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D76" w:rsidRPr="00D10905" w:rsidRDefault="00586D76" w:rsidP="00586D76">
      <w:pPr>
        <w:ind w:left="-426" w:right="283" w:firstLine="360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4.4</w:t>
      </w:r>
      <w:r w:rsidRPr="00AD7123">
        <w:rPr>
          <w:b/>
          <w:color w:val="000000"/>
          <w:sz w:val="22"/>
          <w:szCs w:val="22"/>
        </w:rPr>
        <w:t xml:space="preserve">. </w:t>
      </w:r>
      <w:r>
        <w:rPr>
          <w:b/>
          <w:color w:val="000000"/>
          <w:sz w:val="22"/>
          <w:szCs w:val="22"/>
        </w:rPr>
        <w:t>Забор (6)</w:t>
      </w:r>
      <w:bookmarkStart w:id="0" w:name="_GoBack"/>
      <w:bookmarkEnd w:id="0"/>
    </w:p>
    <w:p w:rsidR="00586D76" w:rsidRPr="00F13D8F" w:rsidRDefault="00586D76" w:rsidP="00586D76">
      <w:pPr>
        <w:ind w:left="-426" w:right="283" w:firstLine="360"/>
        <w:jc w:val="both"/>
        <w:rPr>
          <w:color w:val="000000"/>
          <w:sz w:val="22"/>
          <w:szCs w:val="22"/>
        </w:rPr>
      </w:pPr>
      <w:r w:rsidRPr="00F13D8F">
        <w:rPr>
          <w:color w:val="000000"/>
          <w:sz w:val="22"/>
          <w:szCs w:val="22"/>
        </w:rPr>
        <w:t xml:space="preserve">Фермер Питер огородил пастбище забором, состоящим из </w:t>
      </w:r>
      <w:r>
        <w:rPr>
          <w:color w:val="000000"/>
          <w:sz w:val="22"/>
          <w:szCs w:val="22"/>
          <w:lang w:val="en-US"/>
        </w:rPr>
        <w:t>N</w:t>
      </w:r>
      <w:r w:rsidRPr="00F13D8F">
        <w:rPr>
          <w:color w:val="000000"/>
          <w:sz w:val="22"/>
          <w:szCs w:val="22"/>
        </w:rPr>
        <w:t xml:space="preserve"> досок. Забор имеет форму замкнутой ломаной. Некоторые из этих досок покрашены в белый цвет, а некоторые – нет. Фермер решил покрасить весь забор в белый цвет. </w:t>
      </w:r>
    </w:p>
    <w:p w:rsidR="00586D76" w:rsidRPr="00F13D8F" w:rsidRDefault="00586D76" w:rsidP="00586D76">
      <w:pPr>
        <w:ind w:left="-426" w:right="283" w:firstLine="360"/>
        <w:jc w:val="both"/>
        <w:rPr>
          <w:color w:val="000000"/>
          <w:sz w:val="22"/>
          <w:szCs w:val="22"/>
        </w:rPr>
      </w:pPr>
      <w:r w:rsidRPr="00F13D8F">
        <w:rPr>
          <w:color w:val="000000"/>
          <w:sz w:val="22"/>
          <w:szCs w:val="22"/>
        </w:rPr>
        <w:t xml:space="preserve">Он обратился в компанию, и ему предложили сделать заказ. Каждый заказ формируется из множества предложений компании. Каждое предложение характеризуется количеством окрашиваемых досок </w:t>
      </w:r>
      <w:r>
        <w:rPr>
          <w:color w:val="000000"/>
          <w:sz w:val="22"/>
          <w:szCs w:val="22"/>
          <w:lang w:val="en-US"/>
        </w:rPr>
        <w:t>A</w:t>
      </w:r>
      <w:r w:rsidRPr="00F13D8F">
        <w:rPr>
          <w:color w:val="000000"/>
          <w:sz w:val="22"/>
          <w:szCs w:val="22"/>
          <w:vertAlign w:val="subscript"/>
          <w:lang w:val="en-US"/>
        </w:rPr>
        <w:t>i</w:t>
      </w:r>
      <w:r w:rsidRPr="00F13D8F">
        <w:rPr>
          <w:color w:val="000000"/>
          <w:sz w:val="22"/>
          <w:szCs w:val="22"/>
        </w:rPr>
        <w:t xml:space="preserve"> и стоимостью </w:t>
      </w:r>
      <w:proofErr w:type="spellStart"/>
      <w:r>
        <w:rPr>
          <w:color w:val="000000"/>
          <w:sz w:val="22"/>
          <w:szCs w:val="22"/>
          <w:lang w:val="en-US"/>
        </w:rPr>
        <w:t>C</w:t>
      </w:r>
      <w:r w:rsidRPr="00F13D8F">
        <w:rPr>
          <w:color w:val="000000"/>
          <w:sz w:val="22"/>
          <w:szCs w:val="22"/>
          <w:vertAlign w:val="subscript"/>
          <w:lang w:val="en-US"/>
        </w:rPr>
        <w:t>i</w:t>
      </w:r>
      <w:proofErr w:type="spellEnd"/>
      <w:r w:rsidRPr="00F13D8F">
        <w:rPr>
          <w:color w:val="000000"/>
          <w:sz w:val="22"/>
          <w:szCs w:val="22"/>
        </w:rPr>
        <w:t xml:space="preserve">, и заключается в том, что за сумму </w:t>
      </w:r>
      <w:proofErr w:type="spellStart"/>
      <w:r>
        <w:rPr>
          <w:color w:val="000000"/>
          <w:sz w:val="22"/>
          <w:szCs w:val="22"/>
          <w:lang w:val="en-US"/>
        </w:rPr>
        <w:t>C</w:t>
      </w:r>
      <w:r w:rsidRPr="00F13D8F">
        <w:rPr>
          <w:color w:val="000000"/>
          <w:sz w:val="22"/>
          <w:szCs w:val="22"/>
          <w:vertAlign w:val="subscript"/>
          <w:lang w:val="en-US"/>
        </w:rPr>
        <w:t>i</w:t>
      </w:r>
      <w:proofErr w:type="spellEnd"/>
      <w:r w:rsidRPr="00F13D8F">
        <w:rPr>
          <w:color w:val="000000"/>
          <w:sz w:val="22"/>
          <w:szCs w:val="22"/>
        </w:rPr>
        <w:t xml:space="preserve"> сотрудники компании покрасят любые </w:t>
      </w:r>
      <w:r>
        <w:rPr>
          <w:color w:val="000000"/>
          <w:sz w:val="22"/>
          <w:szCs w:val="22"/>
          <w:lang w:val="en-US"/>
        </w:rPr>
        <w:t>A</w:t>
      </w:r>
      <w:r w:rsidRPr="00F13D8F">
        <w:rPr>
          <w:color w:val="000000"/>
          <w:sz w:val="22"/>
          <w:szCs w:val="22"/>
          <w:vertAlign w:val="subscript"/>
          <w:lang w:val="en-US"/>
        </w:rPr>
        <w:t>i</w:t>
      </w:r>
      <w:r w:rsidRPr="00F13D8F">
        <w:rPr>
          <w:color w:val="000000"/>
          <w:sz w:val="22"/>
          <w:szCs w:val="22"/>
        </w:rPr>
        <w:t xml:space="preserve"> идущих подряд досок. </w:t>
      </w:r>
    </w:p>
    <w:p w:rsidR="00586D76" w:rsidRPr="00F13D8F" w:rsidRDefault="00586D76" w:rsidP="00586D76">
      <w:pPr>
        <w:ind w:left="-426" w:right="283" w:firstLine="360"/>
        <w:jc w:val="both"/>
        <w:rPr>
          <w:color w:val="000000"/>
          <w:sz w:val="22"/>
          <w:szCs w:val="22"/>
        </w:rPr>
      </w:pPr>
      <w:r w:rsidRPr="00F13D8F">
        <w:rPr>
          <w:color w:val="000000"/>
          <w:sz w:val="22"/>
          <w:szCs w:val="22"/>
        </w:rPr>
        <w:t xml:space="preserve">В процессе выполнения заказа разрешается доску красить сколько угодно раз, при этом уже окрашенные доски заново красить не требуется (хотя разрешается), а еще не окрашенные доски надо обязательно покрасить. </w:t>
      </w:r>
    </w:p>
    <w:p w:rsidR="00586D76" w:rsidRPr="00F13D8F" w:rsidRDefault="00586D76" w:rsidP="00586D76">
      <w:pPr>
        <w:ind w:left="-426" w:right="283" w:firstLine="360"/>
        <w:jc w:val="both"/>
        <w:rPr>
          <w:color w:val="000000"/>
          <w:sz w:val="22"/>
          <w:szCs w:val="22"/>
        </w:rPr>
      </w:pPr>
      <w:r w:rsidRPr="00F13D8F">
        <w:rPr>
          <w:color w:val="000000"/>
          <w:sz w:val="22"/>
          <w:szCs w:val="22"/>
        </w:rPr>
        <w:t>Написать программу, с помощью которой можно определить, какую минимальную сумму Питер заплатит компании за то, что весь забор будет покрашен в белый цвет.</w:t>
      </w:r>
    </w:p>
    <w:p w:rsidR="00586D76" w:rsidRPr="00F13D8F" w:rsidRDefault="00586D76" w:rsidP="00586D76">
      <w:pPr>
        <w:ind w:left="-426" w:right="283" w:firstLine="360"/>
        <w:jc w:val="both"/>
        <w:rPr>
          <w:color w:val="000000"/>
          <w:sz w:val="22"/>
          <w:szCs w:val="22"/>
        </w:rPr>
      </w:pPr>
      <w:r w:rsidRPr="00F13D8F">
        <w:rPr>
          <w:b/>
          <w:bCs/>
          <w:color w:val="000000"/>
          <w:sz w:val="22"/>
          <w:szCs w:val="22"/>
        </w:rPr>
        <w:t xml:space="preserve">Ввод. </w:t>
      </w:r>
      <w:r w:rsidRPr="00F13D8F">
        <w:rPr>
          <w:color w:val="000000"/>
          <w:sz w:val="22"/>
          <w:szCs w:val="22"/>
        </w:rPr>
        <w:t xml:space="preserve">Первая строка входного файла </w:t>
      </w:r>
      <w:r>
        <w:rPr>
          <w:color w:val="000000"/>
          <w:sz w:val="22"/>
          <w:szCs w:val="22"/>
          <w:lang w:val="en-US"/>
        </w:rPr>
        <w:t>INPUT</w:t>
      </w:r>
      <w:r w:rsidRPr="00E972D2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  <w:lang w:val="en-US"/>
        </w:rPr>
        <w:t>TXT</w:t>
      </w:r>
      <w:r w:rsidRPr="004455D4">
        <w:rPr>
          <w:color w:val="000000"/>
          <w:sz w:val="22"/>
          <w:szCs w:val="22"/>
        </w:rPr>
        <w:t xml:space="preserve"> </w:t>
      </w:r>
      <w:r w:rsidRPr="00F13D8F">
        <w:rPr>
          <w:color w:val="000000"/>
          <w:sz w:val="22"/>
          <w:szCs w:val="22"/>
        </w:rPr>
        <w:t xml:space="preserve">содержит два числа: </w:t>
      </w:r>
      <w:r w:rsidRPr="00C30C8C">
        <w:rPr>
          <w:i/>
          <w:color w:val="000000"/>
          <w:sz w:val="22"/>
          <w:szCs w:val="22"/>
          <w:lang w:val="en-US"/>
        </w:rPr>
        <w:t>N</w:t>
      </w:r>
      <w:r w:rsidRPr="00F13D8F">
        <w:rPr>
          <w:color w:val="000000"/>
          <w:sz w:val="22"/>
          <w:szCs w:val="22"/>
        </w:rPr>
        <w:t xml:space="preserve"> – </w:t>
      </w:r>
      <w:r>
        <w:rPr>
          <w:color w:val="000000"/>
          <w:sz w:val="22"/>
          <w:szCs w:val="22"/>
        </w:rPr>
        <w:t>число</w:t>
      </w:r>
      <w:r w:rsidRPr="00F13D8F">
        <w:rPr>
          <w:color w:val="000000"/>
          <w:sz w:val="22"/>
          <w:szCs w:val="22"/>
        </w:rPr>
        <w:t xml:space="preserve"> досок (1</w:t>
      </w:r>
      <w:r w:rsidRPr="00C30C8C">
        <w:rPr>
          <w:color w:val="000000"/>
          <w:sz w:val="22"/>
          <w:szCs w:val="22"/>
        </w:rPr>
        <w:t xml:space="preserve"> </w:t>
      </w:r>
      <w:r w:rsidRPr="00F13D8F">
        <w:rPr>
          <w:color w:val="000000"/>
          <w:sz w:val="22"/>
          <w:szCs w:val="22"/>
        </w:rPr>
        <w:t xml:space="preserve">≤ </w:t>
      </w:r>
      <w:r>
        <w:rPr>
          <w:i/>
          <w:color w:val="000000"/>
          <w:sz w:val="22"/>
          <w:szCs w:val="22"/>
          <w:lang w:val="en-US"/>
        </w:rPr>
        <w:t>N</w:t>
      </w:r>
      <w:r w:rsidRPr="00C30C8C">
        <w:rPr>
          <w:i/>
          <w:color w:val="000000"/>
          <w:sz w:val="22"/>
          <w:szCs w:val="22"/>
        </w:rPr>
        <w:t xml:space="preserve"> </w:t>
      </w:r>
      <w:r w:rsidRPr="00F13D8F">
        <w:rPr>
          <w:color w:val="000000"/>
          <w:sz w:val="22"/>
          <w:szCs w:val="22"/>
        </w:rPr>
        <w:t xml:space="preserve">≤ 1000) и </w:t>
      </w:r>
      <w:r w:rsidRPr="00C30C8C">
        <w:rPr>
          <w:i/>
          <w:color w:val="000000"/>
          <w:sz w:val="22"/>
          <w:szCs w:val="22"/>
          <w:lang w:val="en-US"/>
        </w:rPr>
        <w:t>M</w:t>
      </w:r>
      <w:r w:rsidRPr="00F13D8F">
        <w:rPr>
          <w:color w:val="000000"/>
          <w:sz w:val="22"/>
          <w:szCs w:val="22"/>
        </w:rPr>
        <w:t xml:space="preserve"> – количество возможных предложений компании (1≤ </w:t>
      </w:r>
      <w:r>
        <w:rPr>
          <w:i/>
          <w:color w:val="000000"/>
          <w:sz w:val="22"/>
          <w:szCs w:val="22"/>
          <w:lang w:val="en-US"/>
        </w:rPr>
        <w:t>M</w:t>
      </w:r>
      <w:r w:rsidRPr="00C30C8C">
        <w:rPr>
          <w:i/>
          <w:color w:val="000000"/>
          <w:sz w:val="22"/>
          <w:szCs w:val="22"/>
        </w:rPr>
        <w:t xml:space="preserve"> </w:t>
      </w:r>
      <w:r w:rsidRPr="00F13D8F">
        <w:rPr>
          <w:color w:val="000000"/>
          <w:sz w:val="22"/>
          <w:szCs w:val="22"/>
        </w:rPr>
        <w:t xml:space="preserve">≤ 40). Вторая строка содержит </w:t>
      </w:r>
      <w:r w:rsidRPr="00F13D8F">
        <w:rPr>
          <w:color w:val="000000"/>
          <w:sz w:val="22"/>
          <w:szCs w:val="22"/>
          <w:lang w:val="en-US"/>
        </w:rPr>
        <w:t>n</w:t>
      </w:r>
      <w:r w:rsidRPr="00F13D8F">
        <w:rPr>
          <w:color w:val="000000"/>
          <w:sz w:val="22"/>
          <w:szCs w:val="22"/>
        </w:rPr>
        <w:t xml:space="preserve"> символов, описывающих состояние покраски забора. Символ ‘+’ означает уже окрашенную доску, а символ ‘0’ – неокрашенную. Последующие </w:t>
      </w:r>
      <w:r w:rsidRPr="00F13D8F">
        <w:rPr>
          <w:color w:val="000000"/>
          <w:sz w:val="22"/>
          <w:szCs w:val="22"/>
          <w:lang w:val="en-US"/>
        </w:rPr>
        <w:t>m</w:t>
      </w:r>
      <w:r w:rsidRPr="00F13D8F">
        <w:rPr>
          <w:color w:val="000000"/>
          <w:sz w:val="22"/>
          <w:szCs w:val="22"/>
        </w:rPr>
        <w:t xml:space="preserve"> строк содержат возможные предложения компании, где каждое предложение описывается двумя натуральными числами </w:t>
      </w:r>
      <w:r>
        <w:rPr>
          <w:i/>
          <w:color w:val="000000"/>
          <w:sz w:val="22"/>
          <w:szCs w:val="22"/>
          <w:lang w:val="en-US"/>
        </w:rPr>
        <w:t>A</w:t>
      </w:r>
      <w:r w:rsidRPr="00C30C8C">
        <w:rPr>
          <w:i/>
          <w:color w:val="000000"/>
          <w:sz w:val="22"/>
          <w:szCs w:val="22"/>
          <w:vertAlign w:val="subscript"/>
          <w:lang w:val="en-US"/>
        </w:rPr>
        <w:t>i</w:t>
      </w:r>
      <w:r w:rsidRPr="00F13D8F">
        <w:rPr>
          <w:color w:val="000000"/>
          <w:sz w:val="22"/>
          <w:szCs w:val="22"/>
        </w:rPr>
        <w:t xml:space="preserve"> и </w:t>
      </w:r>
      <w:proofErr w:type="spellStart"/>
      <w:r>
        <w:rPr>
          <w:i/>
          <w:color w:val="000000"/>
          <w:sz w:val="22"/>
          <w:szCs w:val="22"/>
          <w:lang w:val="en-US"/>
        </w:rPr>
        <w:t>C</w:t>
      </w:r>
      <w:r w:rsidRPr="00C30C8C">
        <w:rPr>
          <w:i/>
          <w:color w:val="000000"/>
          <w:sz w:val="22"/>
          <w:szCs w:val="22"/>
          <w:vertAlign w:val="subscript"/>
          <w:lang w:val="en-US"/>
        </w:rPr>
        <w:t>i</w:t>
      </w:r>
      <w:proofErr w:type="spellEnd"/>
      <w:r w:rsidRPr="00F13D8F">
        <w:rPr>
          <w:color w:val="000000"/>
          <w:sz w:val="22"/>
          <w:szCs w:val="22"/>
        </w:rPr>
        <w:t xml:space="preserve"> (1≤ </w:t>
      </w:r>
      <w:r>
        <w:rPr>
          <w:i/>
          <w:color w:val="000000"/>
          <w:sz w:val="22"/>
          <w:szCs w:val="22"/>
          <w:lang w:val="en-US"/>
        </w:rPr>
        <w:t>A</w:t>
      </w:r>
      <w:r w:rsidRPr="00C30C8C">
        <w:rPr>
          <w:i/>
          <w:color w:val="000000"/>
          <w:sz w:val="22"/>
          <w:szCs w:val="22"/>
          <w:vertAlign w:val="subscript"/>
          <w:lang w:val="en-US"/>
        </w:rPr>
        <w:t>i</w:t>
      </w:r>
      <w:r w:rsidRPr="00C30C8C">
        <w:rPr>
          <w:i/>
          <w:color w:val="000000"/>
          <w:sz w:val="22"/>
          <w:szCs w:val="22"/>
        </w:rPr>
        <w:t xml:space="preserve"> ≤ </w:t>
      </w:r>
      <w:r>
        <w:rPr>
          <w:i/>
          <w:color w:val="000000"/>
          <w:sz w:val="22"/>
          <w:szCs w:val="22"/>
          <w:lang w:val="en-US"/>
        </w:rPr>
        <w:t>N</w:t>
      </w:r>
      <w:r w:rsidRPr="00C30C8C">
        <w:rPr>
          <w:i/>
          <w:color w:val="000000"/>
          <w:sz w:val="22"/>
          <w:szCs w:val="22"/>
        </w:rPr>
        <w:t>,</w:t>
      </w:r>
      <w:r w:rsidRPr="00F13D8F">
        <w:rPr>
          <w:color w:val="000000"/>
          <w:sz w:val="22"/>
          <w:szCs w:val="22"/>
        </w:rPr>
        <w:t xml:space="preserve"> 1≤ </w:t>
      </w:r>
      <w:proofErr w:type="spellStart"/>
      <w:r>
        <w:rPr>
          <w:i/>
          <w:color w:val="000000"/>
          <w:sz w:val="22"/>
          <w:szCs w:val="22"/>
          <w:lang w:val="en-US"/>
        </w:rPr>
        <w:t>C</w:t>
      </w:r>
      <w:r w:rsidRPr="00C30C8C">
        <w:rPr>
          <w:i/>
          <w:color w:val="000000"/>
          <w:sz w:val="22"/>
          <w:szCs w:val="22"/>
          <w:vertAlign w:val="subscript"/>
          <w:lang w:val="en-US"/>
        </w:rPr>
        <w:t>i</w:t>
      </w:r>
      <w:proofErr w:type="spellEnd"/>
      <w:r w:rsidRPr="00F13D8F">
        <w:rPr>
          <w:color w:val="000000"/>
          <w:sz w:val="22"/>
          <w:szCs w:val="22"/>
        </w:rPr>
        <w:t xml:space="preserve"> ≤ 10</w:t>
      </w:r>
      <w:r w:rsidRPr="00F13D8F">
        <w:rPr>
          <w:color w:val="000000"/>
          <w:sz w:val="22"/>
          <w:szCs w:val="22"/>
          <w:vertAlign w:val="superscript"/>
        </w:rPr>
        <w:t>6</w:t>
      </w:r>
      <w:r w:rsidRPr="00F13D8F">
        <w:rPr>
          <w:color w:val="000000"/>
          <w:sz w:val="22"/>
          <w:szCs w:val="22"/>
        </w:rPr>
        <w:t>).</w:t>
      </w:r>
    </w:p>
    <w:p w:rsidR="00586D76" w:rsidRPr="00F13D8F" w:rsidRDefault="00586D76" w:rsidP="00586D76">
      <w:pPr>
        <w:ind w:left="-426" w:right="283" w:firstLine="360"/>
        <w:jc w:val="both"/>
        <w:rPr>
          <w:color w:val="000000"/>
          <w:sz w:val="22"/>
          <w:szCs w:val="22"/>
        </w:rPr>
      </w:pPr>
      <w:r w:rsidRPr="00F13D8F">
        <w:rPr>
          <w:b/>
          <w:bCs/>
          <w:color w:val="000000"/>
          <w:sz w:val="22"/>
          <w:szCs w:val="22"/>
        </w:rPr>
        <w:t xml:space="preserve">Вывод. </w:t>
      </w:r>
      <w:r w:rsidRPr="00F13D8F">
        <w:rPr>
          <w:color w:val="000000"/>
          <w:sz w:val="22"/>
          <w:szCs w:val="22"/>
        </w:rPr>
        <w:t xml:space="preserve">В файл </w:t>
      </w:r>
      <w:r>
        <w:rPr>
          <w:color w:val="000000"/>
          <w:sz w:val="22"/>
          <w:szCs w:val="22"/>
          <w:lang w:val="en-US"/>
        </w:rPr>
        <w:t>OUTPUT</w:t>
      </w:r>
      <w:r w:rsidRPr="00E972D2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  <w:lang w:val="en-US"/>
        </w:rPr>
        <w:t>TXT</w:t>
      </w:r>
      <w:r w:rsidRPr="00F13D8F">
        <w:rPr>
          <w:color w:val="000000"/>
          <w:sz w:val="22"/>
          <w:szCs w:val="22"/>
        </w:rPr>
        <w:t xml:space="preserve"> вывести минимальную стоимость покраски забора. </w:t>
      </w:r>
    </w:p>
    <w:p w:rsidR="00586D76" w:rsidRPr="00F13D8F" w:rsidRDefault="00586D76" w:rsidP="00586D76">
      <w:pPr>
        <w:ind w:left="-426" w:right="283" w:firstLine="360"/>
        <w:jc w:val="both"/>
        <w:rPr>
          <w:b/>
          <w:bCs/>
          <w:color w:val="000000"/>
          <w:sz w:val="22"/>
          <w:szCs w:val="22"/>
        </w:rPr>
      </w:pPr>
      <w:r w:rsidRPr="00F13D8F">
        <w:rPr>
          <w:b/>
          <w:bCs/>
          <w:color w:val="000000"/>
          <w:sz w:val="22"/>
          <w:szCs w:val="22"/>
        </w:rPr>
        <w:t>Примеры</w:t>
      </w:r>
      <w:r w:rsidRPr="00F13D8F">
        <w:rPr>
          <w:color w:val="000000"/>
          <w:sz w:val="22"/>
          <w:szCs w:val="22"/>
        </w:rPr>
        <w:t xml:space="preserve"> </w:t>
      </w:r>
    </w:p>
    <w:p w:rsidR="00586D76" w:rsidRPr="00F13D8F" w:rsidRDefault="00586D76" w:rsidP="0058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 w:right="283"/>
        <w:rPr>
          <w:rFonts w:ascii="Courier New" w:hAnsi="Courier New" w:cs="Courier New"/>
          <w:color w:val="000000"/>
          <w:sz w:val="22"/>
          <w:szCs w:val="22"/>
        </w:rPr>
      </w:pPr>
      <w:r w:rsidRPr="00F13D8F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Ввод 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1       </w:t>
      </w:r>
      <w:r w:rsidRPr="00F13D8F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Ввод 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2      </w:t>
      </w:r>
      <w:r w:rsidRPr="00F13D8F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Ввод 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3</w:t>
      </w:r>
    </w:p>
    <w:p w:rsidR="00586D76" w:rsidRPr="00F13D8F" w:rsidRDefault="00586D76" w:rsidP="0058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 w:right="283"/>
        <w:rPr>
          <w:rFonts w:ascii="Courier New" w:hAnsi="Courier New" w:cs="Courier New"/>
          <w:color w:val="000000"/>
          <w:sz w:val="22"/>
          <w:szCs w:val="22"/>
        </w:rPr>
      </w:pPr>
      <w:r w:rsidRPr="00F13D8F">
        <w:rPr>
          <w:rFonts w:ascii="Courier New" w:hAnsi="Courier New" w:cs="Courier New"/>
          <w:color w:val="000000"/>
          <w:sz w:val="22"/>
          <w:szCs w:val="22"/>
        </w:rPr>
        <w:t>1 1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         1 1         15 2</w:t>
      </w:r>
    </w:p>
    <w:p w:rsidR="00586D76" w:rsidRPr="00F13D8F" w:rsidRDefault="00586D76" w:rsidP="0058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 w:right="283"/>
        <w:rPr>
          <w:rFonts w:ascii="Courier New" w:hAnsi="Courier New" w:cs="Courier New"/>
          <w:color w:val="000000"/>
          <w:sz w:val="22"/>
          <w:szCs w:val="22"/>
        </w:rPr>
      </w:pPr>
      <w:r w:rsidRPr="00F13D8F">
        <w:rPr>
          <w:rFonts w:ascii="Courier New" w:hAnsi="Courier New" w:cs="Courier New"/>
          <w:color w:val="000000"/>
          <w:sz w:val="22"/>
          <w:szCs w:val="22"/>
        </w:rPr>
        <w:t>0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           +           </w:t>
      </w:r>
      <w:r w:rsidRPr="00F13D8F">
        <w:rPr>
          <w:rFonts w:ascii="Courier New" w:hAnsi="Courier New" w:cs="Courier New"/>
          <w:color w:val="000000"/>
          <w:sz w:val="22"/>
          <w:szCs w:val="22"/>
        </w:rPr>
        <w:t>0+000+++0+0+++0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  </w:t>
      </w:r>
    </w:p>
    <w:p w:rsidR="00586D76" w:rsidRPr="00F13D8F" w:rsidRDefault="00586D76" w:rsidP="0058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 w:right="283"/>
        <w:rPr>
          <w:rFonts w:ascii="Courier New" w:hAnsi="Courier New" w:cs="Courier New"/>
          <w:color w:val="000000"/>
          <w:sz w:val="22"/>
          <w:szCs w:val="22"/>
        </w:rPr>
      </w:pPr>
      <w:r w:rsidRPr="00F13D8F">
        <w:rPr>
          <w:rFonts w:ascii="Courier New" w:hAnsi="Courier New" w:cs="Courier New"/>
          <w:color w:val="000000"/>
          <w:sz w:val="22"/>
          <w:szCs w:val="22"/>
        </w:rPr>
        <w:t>1 10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        1 10        2 3</w:t>
      </w:r>
    </w:p>
    <w:p w:rsidR="00586D76" w:rsidRPr="00CD484D" w:rsidRDefault="00586D76" w:rsidP="0058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 w:right="283"/>
        <w:rPr>
          <w:rFonts w:ascii="Courier New" w:hAnsi="Courier New" w:cs="Courier New"/>
          <w:bCs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                        </w:t>
      </w:r>
      <w:r w:rsidRPr="00CD484D">
        <w:rPr>
          <w:rFonts w:ascii="Courier New" w:hAnsi="Courier New" w:cs="Courier New"/>
          <w:bCs/>
          <w:color w:val="000000"/>
          <w:sz w:val="22"/>
          <w:szCs w:val="22"/>
        </w:rPr>
        <w:t>3 5</w:t>
      </w:r>
    </w:p>
    <w:p w:rsidR="00586D76" w:rsidRPr="00F13D8F" w:rsidRDefault="00586D76" w:rsidP="0058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 w:right="283"/>
        <w:rPr>
          <w:rFonts w:ascii="Courier New" w:hAnsi="Courier New" w:cs="Courier New"/>
          <w:color w:val="000000"/>
          <w:sz w:val="22"/>
          <w:szCs w:val="22"/>
        </w:rPr>
      </w:pPr>
      <w:r w:rsidRPr="00F13D8F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Вывод 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1      </w:t>
      </w:r>
      <w:r w:rsidRPr="00F13D8F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Вывод 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2     </w:t>
      </w:r>
      <w:r w:rsidRPr="00F13D8F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Вывод 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3 </w:t>
      </w:r>
    </w:p>
    <w:p w:rsidR="00586D76" w:rsidRPr="00F13D8F" w:rsidRDefault="00586D76" w:rsidP="0058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 w:right="283"/>
        <w:rPr>
          <w:rFonts w:ascii="Courier New" w:hAnsi="Courier New" w:cs="Courier New"/>
          <w:color w:val="000000"/>
          <w:sz w:val="22"/>
          <w:szCs w:val="22"/>
        </w:rPr>
      </w:pPr>
      <w:r w:rsidRPr="00F13D8F">
        <w:rPr>
          <w:rFonts w:ascii="Courier New" w:hAnsi="Courier New" w:cs="Courier New"/>
          <w:color w:val="000000"/>
          <w:sz w:val="22"/>
          <w:szCs w:val="22"/>
        </w:rPr>
        <w:t>10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          0           13</w:t>
      </w:r>
    </w:p>
    <w:p w:rsidR="00586D76" w:rsidRPr="00F13D8F" w:rsidRDefault="00586D76" w:rsidP="0058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 w:right="283" w:firstLine="360"/>
        <w:jc w:val="both"/>
        <w:rPr>
          <w:color w:val="000000"/>
          <w:sz w:val="22"/>
          <w:szCs w:val="22"/>
        </w:rPr>
      </w:pPr>
      <w:r w:rsidRPr="00F13D8F">
        <w:rPr>
          <w:b/>
          <w:color w:val="000000"/>
          <w:sz w:val="22"/>
          <w:szCs w:val="22"/>
        </w:rPr>
        <w:t xml:space="preserve">Комментарий. </w:t>
      </w:r>
      <w:r w:rsidRPr="00F13D8F">
        <w:rPr>
          <w:color w:val="000000"/>
          <w:sz w:val="22"/>
          <w:szCs w:val="22"/>
        </w:rPr>
        <w:t>В п</w:t>
      </w:r>
      <w:r>
        <w:rPr>
          <w:color w:val="000000"/>
          <w:sz w:val="22"/>
          <w:szCs w:val="22"/>
        </w:rPr>
        <w:t>оследнем</w:t>
      </w:r>
      <w:r w:rsidRPr="00F13D8F">
        <w:rPr>
          <w:color w:val="000000"/>
          <w:sz w:val="22"/>
          <w:szCs w:val="22"/>
        </w:rPr>
        <w:t xml:space="preserve"> примере надо воспользоваться первым предложением для раскраски первой и последней доски (забор замкнутый, поэтому они идут подряд), и дважды вторым предложением, чтобы раскрасить доски с 3 по 5 и с 9 по 11 (10-я доска уже покрашена, но она красится еще раз).</w:t>
      </w:r>
    </w:p>
    <w:p w:rsidR="00B25B1A" w:rsidRDefault="00586D76" w:rsidP="00586D76">
      <w:pPr>
        <w:ind w:left="-426" w:right="283"/>
      </w:pPr>
    </w:p>
    <w:sectPr w:rsidR="00B25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290"/>
    <w:rsid w:val="000F7290"/>
    <w:rsid w:val="0025426C"/>
    <w:rsid w:val="00586D76"/>
    <w:rsid w:val="005E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2025-03-02T17:01:00Z</dcterms:created>
  <dcterms:modified xsi:type="dcterms:W3CDTF">2025-03-02T17:01:00Z</dcterms:modified>
</cp:coreProperties>
</file>