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7D66" w14:textId="053EF019" w:rsidR="00710CF6" w:rsidRDefault="00B131F6" w:rsidP="004D15B6">
      <w:pPr>
        <w:pStyle w:val="Heading1"/>
      </w:pPr>
      <w:r>
        <w:t xml:space="preserve"> </w:t>
      </w:r>
      <w:r w:rsidR="00230A58">
        <w:t xml:space="preserve">Researcher </w:t>
      </w:r>
      <w:r w:rsidR="00A54A87">
        <w:t xml:space="preserve">Bi-Weekly </w:t>
      </w:r>
      <w:r w:rsidR="00710CF6">
        <w:t xml:space="preserve">Reporting Template </w:t>
      </w:r>
    </w:p>
    <w:p w14:paraId="086C890D" w14:textId="77777777" w:rsidR="00543E97" w:rsidRDefault="003A484C" w:rsidP="003A484C">
      <w:r>
        <w:t>The purpose of this document is to help prompt reflection and capture the progress, barriers, and needs you have as you undertake your project. We’ve included some preferred and suggested prompts in each section below. This document is to be completed every two weeks</w:t>
      </w:r>
      <w:r w:rsidR="00F6258A">
        <w:t xml:space="preserve"> and submitted according to the </w:t>
      </w:r>
      <w:r w:rsidR="00D912B2">
        <w:t>reporting</w:t>
      </w:r>
      <w:r w:rsidR="00F6258A">
        <w:t xml:space="preserve"> schedule</w:t>
      </w:r>
      <w:r>
        <w:t xml:space="preserve">. </w:t>
      </w:r>
    </w:p>
    <w:p w14:paraId="46D266C7" w14:textId="77777777" w:rsidR="003A484C" w:rsidRDefault="00891D9C" w:rsidP="003A484C">
      <w:r>
        <w:t>Please append the filename with the date of submission and your initials (ex: CCHC-Biweekly-Reporting-Template-</w:t>
      </w:r>
      <w:r w:rsidRPr="00891D9C">
        <w:rPr>
          <w:b/>
        </w:rPr>
        <w:t>2021-06-01</w:t>
      </w:r>
      <w:r>
        <w:t>-</w:t>
      </w:r>
      <w:r w:rsidRPr="00891D9C">
        <w:rPr>
          <w:b/>
        </w:rPr>
        <w:t>od</w:t>
      </w:r>
      <w:r>
        <w:t xml:space="preserve">.docx). </w:t>
      </w:r>
      <w:r w:rsidR="003A484C">
        <w:t>O</w:t>
      </w:r>
      <w:r w:rsidR="004D15B6">
        <w:t xml:space="preserve">nce completed, please submit to </w:t>
      </w:r>
      <w:hyperlink r:id="rId8" w:history="1">
        <w:r w:rsidR="004D15B6" w:rsidRPr="00214F64">
          <w:rPr>
            <w:rStyle w:val="Hyperlink"/>
            <w:b/>
          </w:rPr>
          <w:t>LC-Labs@loc.gov</w:t>
        </w:r>
      </w:hyperlink>
      <w:r w:rsidR="004D15B6">
        <w:rPr>
          <w:b/>
        </w:rPr>
        <w:t xml:space="preserve"> </w:t>
      </w:r>
      <w:r w:rsidR="004D15B6">
        <w:t xml:space="preserve">and CC Jaime </w:t>
      </w:r>
      <w:r w:rsidR="003A484C">
        <w:t>Mears (</w:t>
      </w:r>
      <w:hyperlink r:id="rId9" w:history="1">
        <w:r w:rsidR="003A484C" w:rsidRPr="00973B1F">
          <w:rPr>
            <w:rStyle w:val="Hyperlink"/>
          </w:rPr>
          <w:t>jame@loc.gov</w:t>
        </w:r>
      </w:hyperlink>
      <w:r w:rsidR="003A484C">
        <w:rPr>
          <w:rStyle w:val="Hyperlink"/>
        </w:rPr>
        <w:t>)</w:t>
      </w:r>
      <w:r w:rsidR="003A484C">
        <w:t xml:space="preserve">. </w:t>
      </w:r>
    </w:p>
    <w:p w14:paraId="10BDBCD5" w14:textId="77777777" w:rsidR="003A484C" w:rsidRPr="004D15B6" w:rsidRDefault="003A484C" w:rsidP="00230A58">
      <w:pPr>
        <w:rPr>
          <w:b/>
        </w:rPr>
      </w:pPr>
      <w:r w:rsidRPr="004D15B6">
        <w:rPr>
          <w:b/>
        </w:rPr>
        <w:t xml:space="preserve">Name: </w:t>
      </w:r>
    </w:p>
    <w:p w14:paraId="187BAFA3" w14:textId="6128DA36" w:rsidR="003A484C" w:rsidRPr="004D15B6" w:rsidRDefault="003A484C" w:rsidP="00230A58">
      <w:pPr>
        <w:rPr>
          <w:b/>
        </w:rPr>
      </w:pPr>
      <w:r w:rsidRPr="004D15B6">
        <w:rPr>
          <w:b/>
        </w:rPr>
        <w:t xml:space="preserve">Reporting Period: </w:t>
      </w:r>
      <w:sdt>
        <w:sdtPr>
          <w:rPr>
            <w:b/>
          </w:rPr>
          <w:id w:val="829021742"/>
          <w:placeholder>
            <w:docPart w:val="DefaultPlaceholder_-1854013439"/>
          </w:placeholder>
          <w:dropDownList>
            <w:listItem w:value="Choose an item."/>
            <w:listItem w:displayText="1: 5/31/2021-6/11/2021" w:value="1: 5/31/2021-6/11/2021"/>
            <w:listItem w:displayText="2: 6/14/2021-6/25/2021" w:value="2: 6/14/2021-6/25/2021"/>
            <w:listItem w:displayText="3: 6/28/2021-7/9/2021" w:value="3: 6/28/2021-7/9/2021"/>
            <w:listItem w:displayText="4: 7/12/2021-7/23/2021" w:value="4: 7/12/2021-7/23/2021"/>
            <w:listItem w:displayText="5: 7/26/2021-8/6/2021" w:value="5: 7/26/2021-8/6/2021"/>
            <w:listItem w:displayText="6: 8/9/2021-8/20/2021" w:value="6: 8/9/2021-8/20/2021"/>
            <w:listItem w:displayText="7: 8/23/2021-9/3/2021" w:value="7: 8/23/2021-9/3/2021"/>
            <w:listItem w:displayText="8: 9/6/2021-9/17/2021" w:value="8: 9/6/2021-9/17/2021"/>
            <w:listItem w:displayText="9: 9/20/2021-10/1/2021" w:value="9: 9/20/2021-10/1/2021"/>
            <w:listItem w:displayText="10: 10/4/2021-10/15/2021" w:value="10: 10/4/2021-10/15/2021"/>
            <w:listItem w:displayText="11: 10/18/2021-10/29/2021" w:value="11: 10/18/2021-10/29/2021"/>
            <w:listItem w:displayText="12: 11/1/2021-11/12/2021" w:value="12: 11/1/2021-11/12/2021"/>
            <w:listItem w:displayText="13: 11/15/2021-11/26/2021" w:value="13: 11/15/2021-11/26/2021"/>
            <w:listItem w:displayText="14: 11/29/2021-12/10/2021" w:value="14: 11/29/2021-12/10/2021"/>
            <w:listItem w:displayText="15: 12/13/2021-12/24/2021" w:value="15: 12/13/2021-12/24/2021"/>
            <w:listItem w:displayText="16: 12/27/2021-1/7/2022" w:value="16: 12/27/2021-1/7/2022"/>
          </w:dropDownList>
        </w:sdtPr>
        <w:sdtEndPr/>
        <w:sdtContent>
          <w:r w:rsidR="001F3FB5">
            <w:rPr>
              <w:b/>
            </w:rPr>
            <w:t>13: 11/15/2021-11/26/2021</w:t>
          </w:r>
        </w:sdtContent>
      </w:sdt>
    </w:p>
    <w:p w14:paraId="5C0DB590" w14:textId="77777777" w:rsidR="0087610F" w:rsidRDefault="0087610F" w:rsidP="004D15B6">
      <w:pPr>
        <w:pStyle w:val="Heading3"/>
      </w:pPr>
      <w:r>
        <w:t>No Work Completed</w:t>
      </w:r>
    </w:p>
    <w:p w14:paraId="14FB3BBE" w14:textId="187B8DDC" w:rsidR="0087610F" w:rsidRPr="004D15B6" w:rsidRDefault="00581531">
      <w:pPr>
        <w:rPr>
          <w:i/>
        </w:rPr>
      </w:pPr>
      <w:r>
        <w:t xml:space="preserve">We anticipate that there may be periods in your project during which you make little progress. In this situation, we ask you to check the “Nothing to report” box. After the “Reason” prompt below, please briefly indicate why there was nothing to report. Where possible, we’d still like to learn more about the reasons behind any unexpected events or barriers you encounter. You can share additional details in the “Obstacles/Needs” section before submitting this report.  </w:t>
      </w:r>
    </w:p>
    <w:p w14:paraId="052FA71E" w14:textId="77777777" w:rsidR="004D15B6" w:rsidRDefault="0065368D">
      <w:sdt>
        <w:sdtPr>
          <w:id w:val="1360013964"/>
          <w14:checkbox>
            <w14:checked w14:val="0"/>
            <w14:checkedState w14:val="2612" w14:font="MS Gothic"/>
            <w14:uncheckedState w14:val="2610" w14:font="MS Gothic"/>
          </w14:checkbox>
        </w:sdtPr>
        <w:sdtEndPr/>
        <w:sdtContent>
          <w:r w:rsidR="00C17E3D">
            <w:rPr>
              <w:rFonts w:ascii="MS Gothic" w:eastAsia="MS Gothic" w:hAnsi="MS Gothic" w:hint="eastAsia"/>
            </w:rPr>
            <w:t>☐</w:t>
          </w:r>
        </w:sdtContent>
      </w:sdt>
      <w:r w:rsidR="00C17E3D">
        <w:t xml:space="preserve"> No</w:t>
      </w:r>
      <w:r w:rsidR="004D15B6">
        <w:t>thing to report</w:t>
      </w:r>
    </w:p>
    <w:p w14:paraId="4B4BD487" w14:textId="31508E12" w:rsidR="004D15B6" w:rsidRPr="009F6292" w:rsidRDefault="00581531">
      <w:r>
        <w:t>Reason:</w:t>
      </w:r>
    </w:p>
    <w:p w14:paraId="37252865" w14:textId="77777777" w:rsidR="003A484C" w:rsidRPr="004D15B6" w:rsidRDefault="003A484C">
      <w:pPr>
        <w:rPr>
          <w:sz w:val="6"/>
        </w:rPr>
      </w:pPr>
    </w:p>
    <w:p w14:paraId="278B6D01" w14:textId="77777777" w:rsidR="00710CF6" w:rsidRDefault="00230A58" w:rsidP="00710CF6">
      <w:pPr>
        <w:pStyle w:val="Heading3"/>
      </w:pPr>
      <w:r>
        <w:t xml:space="preserve">Activity and </w:t>
      </w:r>
      <w:r w:rsidR="00710CF6">
        <w:t>Progress</w:t>
      </w:r>
    </w:p>
    <w:p w14:paraId="2AE18FB0" w14:textId="20488C95" w:rsidR="00230A58" w:rsidRPr="004D15B6" w:rsidRDefault="00230A58" w:rsidP="00230A58">
      <w:pPr>
        <w:rPr>
          <w:i/>
        </w:rPr>
      </w:pPr>
      <w:r w:rsidRPr="004D15B6">
        <w:rPr>
          <w:i/>
        </w:rPr>
        <w:t xml:space="preserve">We’d like to hear about your progress over the last </w:t>
      </w:r>
      <w:r w:rsidR="00581531">
        <w:rPr>
          <w:i/>
        </w:rPr>
        <w:t>couple of</w:t>
      </w:r>
      <w:r w:rsidRPr="004D15B6">
        <w:rPr>
          <w:i/>
        </w:rPr>
        <w:t xml:space="preserve"> weeks. Please feel free to expand on the questions below.</w:t>
      </w:r>
    </w:p>
    <w:p w14:paraId="2A5221FD" w14:textId="77777777" w:rsidR="00F47F4B" w:rsidRDefault="00C46700">
      <w:pPr>
        <w:pStyle w:val="ListParagraph"/>
        <w:numPr>
          <w:ilvl w:val="0"/>
          <w:numId w:val="11"/>
        </w:numPr>
        <w:rPr>
          <w:b/>
        </w:rPr>
      </w:pPr>
      <w:r w:rsidRPr="004D15B6">
        <w:rPr>
          <w:b/>
        </w:rPr>
        <w:t xml:space="preserve">What did you and your team </w:t>
      </w:r>
      <w:r w:rsidR="004A4161" w:rsidRPr="004D15B6">
        <w:rPr>
          <w:b/>
        </w:rPr>
        <w:t>work on</w:t>
      </w:r>
      <w:r w:rsidR="00EE7BA9" w:rsidRPr="004D15B6">
        <w:rPr>
          <w:b/>
        </w:rPr>
        <w:t xml:space="preserve"> over the last two weeks</w:t>
      </w:r>
      <w:r w:rsidR="004A4161" w:rsidRPr="004D15B6">
        <w:rPr>
          <w:b/>
        </w:rPr>
        <w:t>? Why?</w:t>
      </w:r>
    </w:p>
    <w:p w14:paraId="2BEEB297" w14:textId="6F83DBA0" w:rsidR="00F47F4B" w:rsidRDefault="00553361" w:rsidP="004D15B6">
      <w:pPr>
        <w:pStyle w:val="ListParagraph"/>
        <w:rPr>
          <w:i/>
          <w:sz w:val="20"/>
        </w:rPr>
      </w:pPr>
      <w:r w:rsidRPr="004D15B6">
        <w:rPr>
          <w:i/>
          <w:sz w:val="20"/>
        </w:rPr>
        <w:t xml:space="preserve">We’d love to hear about </w:t>
      </w:r>
      <w:r w:rsidR="00421CA6">
        <w:rPr>
          <w:i/>
          <w:sz w:val="20"/>
        </w:rPr>
        <w:t xml:space="preserve">your decision-making, </w:t>
      </w:r>
      <w:r w:rsidRPr="004D15B6">
        <w:rPr>
          <w:i/>
          <w:sz w:val="20"/>
        </w:rPr>
        <w:t>the technologies (</w:t>
      </w:r>
      <w:proofErr w:type="spellStart"/>
      <w:r w:rsidRPr="004D15B6">
        <w:rPr>
          <w:i/>
          <w:sz w:val="20"/>
        </w:rPr>
        <w:t>ie</w:t>
      </w:r>
      <w:proofErr w:type="spellEnd"/>
      <w:r w:rsidRPr="004D15B6">
        <w:rPr>
          <w:i/>
          <w:sz w:val="20"/>
        </w:rPr>
        <w:t>. cloud services, hardware, and software) you’ve been using</w:t>
      </w:r>
      <w:r w:rsidR="00EC4D3C">
        <w:rPr>
          <w:i/>
          <w:sz w:val="20"/>
        </w:rPr>
        <w:t xml:space="preserve">, why you’ve adopted them, modifications or hacks you’ve had to create, </w:t>
      </w:r>
      <w:r w:rsidR="00421CA6">
        <w:rPr>
          <w:i/>
          <w:sz w:val="20"/>
        </w:rPr>
        <w:t xml:space="preserve">prototyping and testing, </w:t>
      </w:r>
      <w:r>
        <w:rPr>
          <w:i/>
          <w:sz w:val="20"/>
        </w:rPr>
        <w:t>and anything you’d like to share abou</w:t>
      </w:r>
      <w:r w:rsidRPr="004D15B6">
        <w:rPr>
          <w:i/>
          <w:sz w:val="20"/>
        </w:rPr>
        <w:t>t your current in-progress deliverables.</w:t>
      </w:r>
    </w:p>
    <w:p w14:paraId="308D7CD1" w14:textId="675457A7" w:rsidR="00E144B1" w:rsidRDefault="00E144B1" w:rsidP="004D15B6">
      <w:pPr>
        <w:pStyle w:val="ListParagraph"/>
        <w:rPr>
          <w:i/>
          <w:sz w:val="20"/>
        </w:rPr>
      </w:pPr>
    </w:p>
    <w:p w14:paraId="21FDDF4D" w14:textId="3402B834" w:rsidR="00E144B1" w:rsidRPr="00751614" w:rsidRDefault="001F3FB5" w:rsidP="00751614">
      <w:pPr>
        <w:pStyle w:val="ListParagraph"/>
        <w:rPr>
          <w:iCs/>
          <w:sz w:val="20"/>
        </w:rPr>
      </w:pPr>
      <w:r>
        <w:rPr>
          <w:iCs/>
          <w:sz w:val="20"/>
        </w:rPr>
        <w:t xml:space="preserve">These two weeks have been insane between the end of the semester and with moving, so I haven’t had a lot of time to work on this project. With that said, I’ve been carving out some time to do some reading because I wanted to ground sound of the work in best practices and/or theory. </w:t>
      </w:r>
      <w:proofErr w:type="gramStart"/>
      <w:r>
        <w:rPr>
          <w:iCs/>
          <w:sz w:val="20"/>
        </w:rPr>
        <w:t>In particular, I’ve</w:t>
      </w:r>
      <w:proofErr w:type="gramEnd"/>
      <w:r>
        <w:rPr>
          <w:iCs/>
          <w:sz w:val="20"/>
        </w:rPr>
        <w:t xml:space="preserve"> been making my way through </w:t>
      </w:r>
      <w:r w:rsidRPr="001F3FB5">
        <w:rPr>
          <w:i/>
          <w:sz w:val="20"/>
        </w:rPr>
        <w:t>Data Feminism</w:t>
      </w:r>
      <w:r>
        <w:rPr>
          <w:iCs/>
          <w:sz w:val="20"/>
        </w:rPr>
        <w:t xml:space="preserve"> over the last several weeks and spent some time this week on it. </w:t>
      </w:r>
      <w:r w:rsidR="00711956">
        <w:rPr>
          <w:iCs/>
          <w:sz w:val="20"/>
        </w:rPr>
        <w:t>Chapter 7: Show Your Work led to ideas for this project.</w:t>
      </w:r>
    </w:p>
    <w:p w14:paraId="43932325" w14:textId="2EDA90C2" w:rsidR="00E144B1" w:rsidRPr="00711956" w:rsidRDefault="001F3FB5" w:rsidP="00711956">
      <w:pPr>
        <w:ind w:left="720"/>
        <w:rPr>
          <w:iCs/>
          <w:sz w:val="20"/>
        </w:rPr>
      </w:pPr>
      <w:r w:rsidRPr="00711956">
        <w:rPr>
          <w:iCs/>
          <w:sz w:val="20"/>
        </w:rPr>
        <w:t xml:space="preserve"> I am continually awed by the amount of labor and </w:t>
      </w:r>
      <w:r w:rsidR="00711956">
        <w:rPr>
          <w:iCs/>
          <w:sz w:val="20"/>
        </w:rPr>
        <w:t xml:space="preserve">the </w:t>
      </w:r>
      <w:r w:rsidRPr="00711956">
        <w:rPr>
          <w:iCs/>
          <w:sz w:val="20"/>
        </w:rPr>
        <w:t xml:space="preserve">scale of the work at LOC. </w:t>
      </w:r>
      <w:r w:rsidRPr="00711956">
        <w:rPr>
          <w:i/>
          <w:sz w:val="20"/>
        </w:rPr>
        <w:t>Data Feminism</w:t>
      </w:r>
      <w:r w:rsidRPr="00711956">
        <w:rPr>
          <w:iCs/>
          <w:sz w:val="20"/>
        </w:rPr>
        <w:t xml:space="preserve"> made me think about how to credit this labor with ADDI. </w:t>
      </w:r>
      <w:proofErr w:type="gramStart"/>
      <w:r w:rsidR="00711956" w:rsidRPr="00711956">
        <w:rPr>
          <w:iCs/>
          <w:sz w:val="20"/>
        </w:rPr>
        <w:t>In particular, I</w:t>
      </w:r>
      <w:proofErr w:type="gramEnd"/>
      <w:r w:rsidR="00711956" w:rsidRPr="00711956">
        <w:rPr>
          <w:iCs/>
          <w:sz w:val="20"/>
        </w:rPr>
        <w:t xml:space="preserve"> was thinking about their conversation about invisible labor. This is labor that is out of sight.  I was particularly thinking about digitization.  The entire reason this project is possible is because of the expansive work to collect, digitize and provide metadata for the collections. Yet, it is way too common for people, including myself, to underestimate and undervalue the amount of work that is involved to create “the data”. This is in part because digital material is online and “free”, which just means free for the user but not to the institution that built the digital collection/data set.  </w:t>
      </w:r>
      <w:r w:rsidRPr="00711956">
        <w:rPr>
          <w:iCs/>
          <w:sz w:val="20"/>
        </w:rPr>
        <w:t>I would like to include a section that makes visible the labor of this project.  It led to several questions</w:t>
      </w:r>
      <w:r w:rsidR="00711956" w:rsidRPr="00711956">
        <w:rPr>
          <w:iCs/>
          <w:sz w:val="20"/>
        </w:rPr>
        <w:t xml:space="preserve"> that I’m thinking through</w:t>
      </w:r>
      <w:r w:rsidR="00711956">
        <w:rPr>
          <w:iCs/>
          <w:sz w:val="20"/>
        </w:rPr>
        <w:t>:</w:t>
      </w:r>
    </w:p>
    <w:p w14:paraId="6CCB0330" w14:textId="3B57B29B" w:rsidR="001F3FB5" w:rsidRDefault="001F3FB5" w:rsidP="001F3FB5">
      <w:pPr>
        <w:pStyle w:val="ListParagraph"/>
        <w:numPr>
          <w:ilvl w:val="1"/>
          <w:numId w:val="27"/>
        </w:numPr>
        <w:rPr>
          <w:iCs/>
          <w:sz w:val="20"/>
        </w:rPr>
      </w:pPr>
      <w:r>
        <w:rPr>
          <w:iCs/>
          <w:sz w:val="20"/>
        </w:rPr>
        <w:t>Who should be included in this section?</w:t>
      </w:r>
    </w:p>
    <w:p w14:paraId="2E6BB755" w14:textId="2599F50D" w:rsidR="001F3FB5" w:rsidRDefault="001F3FB5" w:rsidP="001F3FB5">
      <w:pPr>
        <w:pStyle w:val="ListParagraph"/>
        <w:numPr>
          <w:ilvl w:val="1"/>
          <w:numId w:val="27"/>
        </w:numPr>
        <w:rPr>
          <w:iCs/>
          <w:sz w:val="20"/>
        </w:rPr>
      </w:pPr>
      <w:r>
        <w:rPr>
          <w:iCs/>
          <w:sz w:val="20"/>
        </w:rPr>
        <w:t>How should people be acknowledged/credited?</w:t>
      </w:r>
    </w:p>
    <w:p w14:paraId="32647B36" w14:textId="32D38B8E" w:rsidR="001F3FB5" w:rsidRDefault="00711956" w:rsidP="001F3FB5">
      <w:pPr>
        <w:pStyle w:val="ListParagraph"/>
        <w:numPr>
          <w:ilvl w:val="1"/>
          <w:numId w:val="27"/>
        </w:numPr>
        <w:rPr>
          <w:iCs/>
          <w:sz w:val="20"/>
        </w:rPr>
      </w:pPr>
      <w:r>
        <w:rPr>
          <w:iCs/>
          <w:sz w:val="20"/>
        </w:rPr>
        <w:t>Are there other ways to make this labor visible?</w:t>
      </w:r>
    </w:p>
    <w:p w14:paraId="69205C40" w14:textId="67617BC1" w:rsidR="00AF447F" w:rsidRDefault="00711956" w:rsidP="00751614">
      <w:pPr>
        <w:ind w:left="720"/>
        <w:rPr>
          <w:iCs/>
          <w:sz w:val="20"/>
        </w:rPr>
      </w:pPr>
      <w:r>
        <w:rPr>
          <w:iCs/>
          <w:sz w:val="20"/>
        </w:rPr>
        <w:t>I’ve been thinking about this also in terms of this concept of “screening techniques”</w:t>
      </w:r>
      <w:r w:rsidR="00AF447F">
        <w:rPr>
          <w:iCs/>
          <w:sz w:val="20"/>
        </w:rPr>
        <w:t xml:space="preserve"> from Sarah Ahmed, which </w:t>
      </w:r>
      <w:proofErr w:type="spellStart"/>
      <w:r w:rsidR="00AF447F">
        <w:rPr>
          <w:iCs/>
          <w:sz w:val="20"/>
        </w:rPr>
        <w:t>D’Ignazio</w:t>
      </w:r>
      <w:proofErr w:type="spellEnd"/>
      <w:r w:rsidR="00AF447F">
        <w:rPr>
          <w:iCs/>
          <w:sz w:val="20"/>
        </w:rPr>
        <w:t xml:space="preserve"> and Klein discuss</w:t>
      </w:r>
      <w:r>
        <w:rPr>
          <w:iCs/>
          <w:sz w:val="20"/>
        </w:rPr>
        <w:t xml:space="preserve">. </w:t>
      </w:r>
      <w:r w:rsidR="00AF447F">
        <w:rPr>
          <w:iCs/>
          <w:sz w:val="20"/>
        </w:rPr>
        <w:t xml:space="preserve"> As they write, “</w:t>
      </w:r>
      <w:r w:rsidR="00AF447F" w:rsidRPr="00AF447F">
        <w:rPr>
          <w:iCs/>
          <w:sz w:val="20"/>
        </w:rPr>
        <w:t>When those other people are screened out, they become invisible, and their contributions go unrecognized. The </w:t>
      </w:r>
      <w:r w:rsidR="00AF447F" w:rsidRPr="00AF447F">
        <w:rPr>
          <w:i/>
          <w:iCs/>
          <w:sz w:val="20"/>
        </w:rPr>
        <w:t>screening techniques</w:t>
      </w:r>
      <w:r w:rsidR="00AF447F" w:rsidRPr="00AF447F">
        <w:rPr>
          <w:iCs/>
          <w:sz w:val="20"/>
        </w:rPr>
        <w:t> that lead to their erasure, as Ahmed terms them, are not always intentional, but they are, unfortunately, self-perpetuating</w:t>
      </w:r>
      <w:r w:rsidR="00AF447F">
        <w:rPr>
          <w:iCs/>
          <w:sz w:val="20"/>
        </w:rPr>
        <w:t>” (</w:t>
      </w:r>
      <w:proofErr w:type="spellStart"/>
      <w:r w:rsidR="00AF447F">
        <w:rPr>
          <w:iCs/>
          <w:sz w:val="20"/>
        </w:rPr>
        <w:t>D’Ignazio</w:t>
      </w:r>
      <w:proofErr w:type="spellEnd"/>
      <w:r w:rsidR="00AF447F">
        <w:rPr>
          <w:iCs/>
          <w:sz w:val="20"/>
        </w:rPr>
        <w:t xml:space="preserve"> and Klein, Data </w:t>
      </w:r>
      <w:proofErr w:type="spellStart"/>
      <w:r w:rsidR="00AF447F">
        <w:rPr>
          <w:iCs/>
          <w:sz w:val="20"/>
        </w:rPr>
        <w:t>Feminim</w:t>
      </w:r>
      <w:proofErr w:type="spellEnd"/>
      <w:r w:rsidR="00AF447F">
        <w:rPr>
          <w:iCs/>
          <w:sz w:val="20"/>
        </w:rPr>
        <w:t xml:space="preserve">, Ch. 7, online). I’m hoping </w:t>
      </w:r>
      <w:r w:rsidR="00AF447F">
        <w:rPr>
          <w:iCs/>
          <w:sz w:val="20"/>
        </w:rPr>
        <w:lastRenderedPageBreak/>
        <w:t xml:space="preserve">not to participate in </w:t>
      </w:r>
      <w:proofErr w:type="gramStart"/>
      <w:r w:rsidR="00AF447F">
        <w:rPr>
          <w:iCs/>
          <w:sz w:val="20"/>
        </w:rPr>
        <w:t>this, and</w:t>
      </w:r>
      <w:proofErr w:type="gramEnd"/>
      <w:r w:rsidR="00AF447F">
        <w:rPr>
          <w:iCs/>
          <w:sz w:val="20"/>
        </w:rPr>
        <w:t xml:space="preserve"> appreciate any and all feedback! As they write, “</w:t>
      </w:r>
      <w:r w:rsidR="00AF447F" w:rsidRPr="00AF447F">
        <w:rPr>
          <w:iCs/>
          <w:sz w:val="20"/>
        </w:rPr>
        <w:t>When designing data products from a feminist perspective, we must similarly aspire to show the work involved in the entire lifecycle of the project</w:t>
      </w:r>
      <w:r w:rsidR="00AF447F">
        <w:rPr>
          <w:iCs/>
          <w:sz w:val="20"/>
        </w:rPr>
        <w:t xml:space="preserve">” </w:t>
      </w:r>
      <w:r w:rsidR="00AF447F">
        <w:rPr>
          <w:iCs/>
          <w:sz w:val="20"/>
        </w:rPr>
        <w:t>(</w:t>
      </w:r>
      <w:proofErr w:type="spellStart"/>
      <w:r w:rsidR="00AF447F">
        <w:rPr>
          <w:iCs/>
          <w:sz w:val="20"/>
        </w:rPr>
        <w:t>D’Ignazio</w:t>
      </w:r>
      <w:proofErr w:type="spellEnd"/>
      <w:r w:rsidR="00AF447F">
        <w:rPr>
          <w:iCs/>
          <w:sz w:val="20"/>
        </w:rPr>
        <w:t xml:space="preserve"> and Klein, Data </w:t>
      </w:r>
      <w:proofErr w:type="spellStart"/>
      <w:r w:rsidR="00AF447F">
        <w:rPr>
          <w:iCs/>
          <w:sz w:val="20"/>
        </w:rPr>
        <w:t>Feminim</w:t>
      </w:r>
      <w:proofErr w:type="spellEnd"/>
      <w:r w:rsidR="00AF447F">
        <w:rPr>
          <w:iCs/>
          <w:sz w:val="20"/>
        </w:rPr>
        <w:t>, Ch. 7, onl</w:t>
      </w:r>
      <w:r w:rsidR="00AF447F">
        <w:rPr>
          <w:iCs/>
          <w:sz w:val="20"/>
        </w:rPr>
        <w:t>ine).</w:t>
      </w:r>
    </w:p>
    <w:p w14:paraId="5BE5B924" w14:textId="21616AF2" w:rsidR="00E144B1" w:rsidRPr="00711956" w:rsidRDefault="00AF447F" w:rsidP="009F6292">
      <w:pPr>
        <w:ind w:left="720"/>
        <w:rPr>
          <w:iCs/>
          <w:sz w:val="20"/>
        </w:rPr>
      </w:pPr>
      <w:r>
        <w:rPr>
          <w:iCs/>
          <w:sz w:val="20"/>
        </w:rPr>
        <w:t xml:space="preserve">I also return to our discussions over the course of last several months about documenting changes in the data. I’ve been really interested in this so that I can understand and account for changes in the data. This has been particularly acute for metadata. For example, it is my understanding that data was added to FSA photos based on new information that came from comments on Flickr. LOC did a cool experiment where they put the color FSA photos on Flickr for people to comment on. If I recall correctly, curators then used the information to update the records. However, this isn’t recoded in the metadata (at least to my knowledge). As a result, this can be a challenge for a few reasons. One is that it is now harder to know the difference between the metadata data generated in the 1940s and more recently. Let’s say one wanted to study the difference in the metadata over time, they </w:t>
      </w:r>
      <w:r w:rsidR="00965C5F">
        <w:rPr>
          <w:iCs/>
          <w:sz w:val="20"/>
        </w:rPr>
        <w:t>would have to be careful</w:t>
      </w:r>
      <w:r>
        <w:rPr>
          <w:iCs/>
          <w:sz w:val="20"/>
        </w:rPr>
        <w:t>.</w:t>
      </w:r>
      <w:r w:rsidR="00965C5F">
        <w:rPr>
          <w:iCs/>
          <w:sz w:val="20"/>
        </w:rPr>
        <w:t xml:space="preserve"> They’d have to know that the color set may include augmented metadata by other means such as curators or having engaged with the collection for years. </w:t>
      </w:r>
      <w:r>
        <w:rPr>
          <w:iCs/>
          <w:sz w:val="20"/>
        </w:rPr>
        <w:t xml:space="preserve">  </w:t>
      </w:r>
      <w:r w:rsidR="00965C5F">
        <w:rPr>
          <w:iCs/>
          <w:sz w:val="20"/>
        </w:rPr>
        <w:t xml:space="preserve">Another reason to document it is to indicate the labor behind the metadata: staff in the 1930s, archivists in the 1940s, interested online communities in the 2010s, etc. The labor could be embedded in the metadata. The power of this is demonstrated in Chapter 7 where they turn to Ben Schmidt’s work visualizing the LOC catalogue, which revealed a history of labor among cataloguers. </w:t>
      </w:r>
    </w:p>
    <w:p w14:paraId="7F460FDC" w14:textId="77777777" w:rsidR="0087610F" w:rsidRDefault="0087610F" w:rsidP="004D15B6">
      <w:pPr>
        <w:pStyle w:val="ListParagraph"/>
      </w:pPr>
    </w:p>
    <w:p w14:paraId="3DDB764A" w14:textId="480E6CE8" w:rsidR="003E77B9" w:rsidRDefault="00164AC2">
      <w:pPr>
        <w:pStyle w:val="ListParagraph"/>
        <w:numPr>
          <w:ilvl w:val="0"/>
          <w:numId w:val="11"/>
        </w:numPr>
        <w:rPr>
          <w:b/>
        </w:rPr>
      </w:pPr>
      <w:r w:rsidRPr="004D15B6">
        <w:rPr>
          <w:b/>
        </w:rPr>
        <w:t>What are your plans for the next two weeks? Wh</w:t>
      </w:r>
      <w:r w:rsidR="00EC4D3C">
        <w:rPr>
          <w:b/>
        </w:rPr>
        <w:t>at excites you about those plans?</w:t>
      </w:r>
    </w:p>
    <w:p w14:paraId="2755C907" w14:textId="7A671F4E" w:rsidR="003E77B9" w:rsidRPr="009F6292" w:rsidRDefault="00965C5F" w:rsidP="009F6292">
      <w:pPr>
        <w:ind w:left="360"/>
        <w:rPr>
          <w:bCs/>
        </w:rPr>
      </w:pPr>
      <w:r w:rsidRPr="00965C5F">
        <w:rPr>
          <w:bCs/>
        </w:rPr>
        <w:t xml:space="preserve">I’m excited </w:t>
      </w:r>
      <w:r>
        <w:rPr>
          <w:bCs/>
        </w:rPr>
        <w:t>to finalize our decisions for the visualizer and build that version!</w:t>
      </w:r>
    </w:p>
    <w:p w14:paraId="210DEAB6" w14:textId="77777777" w:rsidR="00AC4D48" w:rsidRDefault="00AC4D48" w:rsidP="00AC4D48">
      <w:pPr>
        <w:pStyle w:val="Heading3"/>
      </w:pPr>
      <w:r>
        <w:t>Obstacles/Needs</w:t>
      </w:r>
    </w:p>
    <w:p w14:paraId="2DF20170" w14:textId="77777777" w:rsidR="00AC4D48" w:rsidRPr="004D15B6" w:rsidRDefault="00164AC2">
      <w:pPr>
        <w:pStyle w:val="ListParagraph"/>
        <w:numPr>
          <w:ilvl w:val="0"/>
          <w:numId w:val="11"/>
        </w:numPr>
        <w:rPr>
          <w:b/>
        </w:rPr>
      </w:pPr>
      <w:r w:rsidRPr="004D15B6">
        <w:rPr>
          <w:b/>
        </w:rPr>
        <w:t>What barriers</w:t>
      </w:r>
      <w:r w:rsidR="00F47F4B">
        <w:rPr>
          <w:b/>
        </w:rPr>
        <w:t>, if any,</w:t>
      </w:r>
      <w:r w:rsidRPr="004D15B6">
        <w:rPr>
          <w:b/>
        </w:rPr>
        <w:t xml:space="preserve"> have you </w:t>
      </w:r>
      <w:r w:rsidR="00AC4D48" w:rsidRPr="004D15B6">
        <w:rPr>
          <w:b/>
        </w:rPr>
        <w:t>encountered over the past two weeks</w:t>
      </w:r>
      <w:r w:rsidRPr="004D15B6">
        <w:rPr>
          <w:b/>
        </w:rPr>
        <w:t>?</w:t>
      </w:r>
      <w:r w:rsidR="00AC4D48" w:rsidRPr="004D15B6">
        <w:rPr>
          <w:b/>
        </w:rPr>
        <w:t xml:space="preserve"> Were these barriers expected?</w:t>
      </w:r>
    </w:p>
    <w:p w14:paraId="382DFDCE" w14:textId="64C2B403" w:rsidR="00164AC2" w:rsidRDefault="00164AC2" w:rsidP="004D15B6">
      <w:pPr>
        <w:pStyle w:val="ListParagraph"/>
        <w:rPr>
          <w:i/>
          <w:sz w:val="20"/>
        </w:rPr>
      </w:pPr>
      <w:r w:rsidRPr="004D15B6">
        <w:rPr>
          <w:i/>
          <w:sz w:val="20"/>
        </w:rPr>
        <w:t>Examples: unexpected costs; API limitations; organiz</w:t>
      </w:r>
      <w:r w:rsidR="001F70C0" w:rsidRPr="004D15B6">
        <w:rPr>
          <w:i/>
          <w:sz w:val="20"/>
        </w:rPr>
        <w:t>ational barriers; data issues; technical gaps or challenges; collections knowledge.</w:t>
      </w:r>
    </w:p>
    <w:p w14:paraId="1C80BBF2" w14:textId="11B6F920" w:rsidR="00965C5F" w:rsidRDefault="00965C5F" w:rsidP="004D15B6">
      <w:pPr>
        <w:pStyle w:val="ListParagraph"/>
        <w:rPr>
          <w:i/>
          <w:sz w:val="20"/>
        </w:rPr>
      </w:pPr>
    </w:p>
    <w:p w14:paraId="337FFBAB" w14:textId="55ADDA9E" w:rsidR="00965C5F" w:rsidRPr="00965C5F" w:rsidRDefault="00965C5F" w:rsidP="004D15B6">
      <w:pPr>
        <w:pStyle w:val="ListParagraph"/>
        <w:rPr>
          <w:iCs/>
          <w:sz w:val="20"/>
        </w:rPr>
      </w:pPr>
      <w:r>
        <w:rPr>
          <w:iCs/>
          <w:sz w:val="20"/>
        </w:rPr>
        <w:t xml:space="preserve">In this case, it has been time!  </w:t>
      </w:r>
    </w:p>
    <w:p w14:paraId="576E92B0" w14:textId="77777777" w:rsidR="00164AC2" w:rsidRPr="004D15B6" w:rsidRDefault="00164AC2" w:rsidP="004D15B6">
      <w:pPr>
        <w:pStyle w:val="ListParagraph"/>
        <w:rPr>
          <w:i/>
        </w:rPr>
      </w:pPr>
    </w:p>
    <w:p w14:paraId="47FE5562" w14:textId="77777777" w:rsidR="008C0A32" w:rsidRPr="004D15B6" w:rsidRDefault="00F47F4B">
      <w:pPr>
        <w:pStyle w:val="ListParagraph"/>
        <w:numPr>
          <w:ilvl w:val="0"/>
          <w:numId w:val="11"/>
        </w:numPr>
        <w:rPr>
          <w:b/>
        </w:rPr>
      </w:pPr>
      <w:r>
        <w:rPr>
          <w:b/>
        </w:rPr>
        <w:t>What would</w:t>
      </w:r>
      <w:r w:rsidR="008C0A32" w:rsidRPr="004D15B6">
        <w:rPr>
          <w:b/>
        </w:rPr>
        <w:t xml:space="preserve"> resolve these barriers</w:t>
      </w:r>
      <w:r>
        <w:rPr>
          <w:b/>
        </w:rPr>
        <w:t xml:space="preserve"> (</w:t>
      </w:r>
      <w:r w:rsidR="008C0A32" w:rsidRPr="004D15B6">
        <w:rPr>
          <w:b/>
        </w:rPr>
        <w:t>or would have resolved them, in retrospect)?</w:t>
      </w:r>
    </w:p>
    <w:p w14:paraId="031E7C94" w14:textId="77777777" w:rsidR="00164AC2" w:rsidRPr="004D15B6" w:rsidRDefault="00164AC2" w:rsidP="004D15B6">
      <w:pPr>
        <w:pStyle w:val="ListParagraph"/>
        <w:rPr>
          <w:i/>
          <w:sz w:val="20"/>
        </w:rPr>
      </w:pPr>
      <w:r w:rsidRPr="004D15B6">
        <w:rPr>
          <w:i/>
          <w:sz w:val="20"/>
        </w:rPr>
        <w:t>We’d love to know what you need help with! This is an opportunity for LC staff to learn from you about how to best support this work going forward.</w:t>
      </w:r>
    </w:p>
    <w:p w14:paraId="439DE36D" w14:textId="09A8B0B3" w:rsidR="00164AC2" w:rsidRDefault="00164AC2" w:rsidP="004D15B6">
      <w:pPr>
        <w:pStyle w:val="ListParagraph"/>
        <w:rPr>
          <w:i/>
        </w:rPr>
      </w:pPr>
    </w:p>
    <w:p w14:paraId="278F7994" w14:textId="23AF1080" w:rsidR="00965C5F" w:rsidRPr="00965C5F" w:rsidRDefault="00965C5F" w:rsidP="004D15B6">
      <w:pPr>
        <w:pStyle w:val="ListParagraph"/>
        <w:rPr>
          <w:iCs/>
        </w:rPr>
      </w:pPr>
      <w:r>
        <w:rPr>
          <w:iCs/>
        </w:rPr>
        <w:t xml:space="preserve">I appreciated moving to </w:t>
      </w:r>
      <w:r w:rsidR="007D7C6E">
        <w:rPr>
          <w:iCs/>
        </w:rPr>
        <w:t xml:space="preserve">the </w:t>
      </w:r>
      <w:r>
        <w:rPr>
          <w:iCs/>
        </w:rPr>
        <w:t xml:space="preserve">optional 1:1 </w:t>
      </w:r>
      <w:proofErr w:type="gramStart"/>
      <w:r>
        <w:rPr>
          <w:iCs/>
        </w:rPr>
        <w:t>meetings</w:t>
      </w:r>
      <w:proofErr w:type="gramEnd"/>
      <w:r>
        <w:rPr>
          <w:iCs/>
        </w:rPr>
        <w:t xml:space="preserve"> at this point in the project.</w:t>
      </w:r>
    </w:p>
    <w:p w14:paraId="687BCAAD" w14:textId="77777777" w:rsidR="00965C5F" w:rsidRDefault="00965C5F" w:rsidP="004D15B6">
      <w:pPr>
        <w:pStyle w:val="ListParagraph"/>
        <w:rPr>
          <w:i/>
        </w:rPr>
      </w:pPr>
    </w:p>
    <w:p w14:paraId="1B2AA624" w14:textId="77777777" w:rsidR="00164AC2" w:rsidRPr="004D15B6" w:rsidRDefault="00164AC2" w:rsidP="00164AC2">
      <w:pPr>
        <w:pStyle w:val="ListParagraph"/>
        <w:numPr>
          <w:ilvl w:val="0"/>
          <w:numId w:val="11"/>
        </w:numPr>
        <w:rPr>
          <w:b/>
        </w:rPr>
      </w:pPr>
      <w:r w:rsidRPr="004D15B6">
        <w:rPr>
          <w:b/>
        </w:rPr>
        <w:t>What changes, if any, do you anticipate to your proposed timeline? Why?</w:t>
      </w:r>
    </w:p>
    <w:p w14:paraId="4E347FE1" w14:textId="45A102D0" w:rsidR="004D15B6" w:rsidRDefault="00164AC2" w:rsidP="004D15B6">
      <w:pPr>
        <w:pStyle w:val="ListParagraph"/>
        <w:rPr>
          <w:i/>
          <w:sz w:val="20"/>
        </w:rPr>
      </w:pPr>
      <w:r w:rsidRPr="004D15B6">
        <w:rPr>
          <w:i/>
          <w:sz w:val="20"/>
        </w:rPr>
        <w:t>Do you expect any significant blockers</w:t>
      </w:r>
      <w:r w:rsidR="00E372EA">
        <w:rPr>
          <w:i/>
          <w:sz w:val="20"/>
        </w:rPr>
        <w:t xml:space="preserve"> to your progress</w:t>
      </w:r>
      <w:r w:rsidRPr="004D15B6">
        <w:rPr>
          <w:i/>
          <w:sz w:val="20"/>
        </w:rPr>
        <w:t>?</w:t>
      </w:r>
    </w:p>
    <w:p w14:paraId="4CF5BCB4" w14:textId="0A5528C0" w:rsidR="00965C5F" w:rsidRDefault="00965C5F" w:rsidP="004D15B6">
      <w:pPr>
        <w:pStyle w:val="ListParagraph"/>
        <w:rPr>
          <w:i/>
          <w:sz w:val="20"/>
        </w:rPr>
      </w:pPr>
    </w:p>
    <w:p w14:paraId="0008FBAF" w14:textId="483783FE" w:rsidR="00965C5F" w:rsidRPr="00965C5F" w:rsidRDefault="00965C5F" w:rsidP="004D15B6">
      <w:pPr>
        <w:pStyle w:val="ListParagraph"/>
        <w:rPr>
          <w:iCs/>
          <w:sz w:val="12"/>
        </w:rPr>
      </w:pPr>
      <w:r>
        <w:rPr>
          <w:iCs/>
          <w:sz w:val="20"/>
        </w:rPr>
        <w:t xml:space="preserve">The “final” visualizer will be closer to mid-December. </w:t>
      </w:r>
    </w:p>
    <w:p w14:paraId="4F1ABB8C" w14:textId="77777777" w:rsidR="001F70C0" w:rsidRDefault="001F70C0">
      <w:pPr>
        <w:pStyle w:val="Heading3"/>
      </w:pPr>
      <w:r>
        <w:t>Reflection</w:t>
      </w:r>
    </w:p>
    <w:p w14:paraId="4F99B769" w14:textId="77777777" w:rsidR="001F70C0" w:rsidRDefault="001F70C0" w:rsidP="001F70C0">
      <w:pPr>
        <w:pStyle w:val="ListParagraph"/>
        <w:numPr>
          <w:ilvl w:val="0"/>
          <w:numId w:val="11"/>
        </w:numPr>
        <w:rPr>
          <w:b/>
        </w:rPr>
      </w:pPr>
      <w:r w:rsidRPr="004D15B6">
        <w:rPr>
          <w:b/>
        </w:rPr>
        <w:t>What happened over the last two weeks that was particularly thought-provoking?</w:t>
      </w:r>
    </w:p>
    <w:p w14:paraId="571E10E8" w14:textId="14CF76C6" w:rsidR="0087610F" w:rsidRDefault="001F70C0" w:rsidP="004D15B6">
      <w:pPr>
        <w:pStyle w:val="ListParagraph"/>
        <w:rPr>
          <w:i/>
          <w:sz w:val="20"/>
        </w:rPr>
      </w:pPr>
      <w:r w:rsidRPr="004D15B6">
        <w:rPr>
          <w:i/>
          <w:sz w:val="20"/>
        </w:rPr>
        <w:t>Examples: surprises; places where help from Library staff was critical; incorrect assumptions; things you learned; things that, in retrospect, you wish you’d known.</w:t>
      </w:r>
    </w:p>
    <w:p w14:paraId="760C590D" w14:textId="52C140BB" w:rsidR="00965C5F" w:rsidRDefault="00965C5F" w:rsidP="004D15B6">
      <w:pPr>
        <w:pStyle w:val="ListParagraph"/>
        <w:rPr>
          <w:i/>
          <w:sz w:val="20"/>
        </w:rPr>
      </w:pPr>
    </w:p>
    <w:p w14:paraId="5ADD2D42" w14:textId="6ED7724C" w:rsidR="00965C5F" w:rsidRPr="00965C5F" w:rsidRDefault="00965C5F" w:rsidP="004D15B6">
      <w:pPr>
        <w:pStyle w:val="ListParagraph"/>
        <w:rPr>
          <w:iCs/>
          <w:sz w:val="20"/>
        </w:rPr>
      </w:pPr>
      <w:r>
        <w:rPr>
          <w:iCs/>
          <w:sz w:val="20"/>
        </w:rPr>
        <w:t>I’ve been thinking a lot about labor</w:t>
      </w:r>
      <w:r w:rsidR="006B418B">
        <w:rPr>
          <w:iCs/>
          <w:sz w:val="20"/>
        </w:rPr>
        <w:t>.</w:t>
      </w:r>
    </w:p>
    <w:p w14:paraId="377B8559" w14:textId="77777777" w:rsidR="00891D9C" w:rsidRDefault="00891D9C" w:rsidP="004D15B6">
      <w:pPr>
        <w:pStyle w:val="ListParagraph"/>
        <w:rPr>
          <w:i/>
          <w:sz w:val="20"/>
        </w:rPr>
      </w:pPr>
    </w:p>
    <w:p w14:paraId="0030F584" w14:textId="12DAE248" w:rsidR="009F6292" w:rsidRDefault="001F70C0" w:rsidP="009F6292">
      <w:pPr>
        <w:pStyle w:val="ListParagraph"/>
        <w:numPr>
          <w:ilvl w:val="0"/>
          <w:numId w:val="11"/>
        </w:numPr>
        <w:rPr>
          <w:b/>
        </w:rPr>
      </w:pPr>
      <w:r>
        <w:rPr>
          <w:b/>
        </w:rPr>
        <w:t>Anything else you’d like to add?</w:t>
      </w:r>
    </w:p>
    <w:p w14:paraId="681FA748" w14:textId="77777777" w:rsidR="009F6292" w:rsidRDefault="009F6292" w:rsidP="009F6292">
      <w:pPr>
        <w:pStyle w:val="ListParagraph"/>
        <w:rPr>
          <w:bCs/>
        </w:rPr>
      </w:pPr>
    </w:p>
    <w:p w14:paraId="7227AC76" w14:textId="77483297" w:rsidR="009F6292" w:rsidRPr="009F6292" w:rsidRDefault="009F6292" w:rsidP="009F6292">
      <w:pPr>
        <w:pStyle w:val="ListParagraph"/>
        <w:rPr>
          <w:bCs/>
        </w:rPr>
      </w:pPr>
      <w:r w:rsidRPr="009F6292">
        <w:rPr>
          <w:bCs/>
        </w:rPr>
        <w:t xml:space="preserve">As always, thank you to everyone for all their work! </w:t>
      </w:r>
    </w:p>
    <w:sectPr w:rsidR="009F6292" w:rsidRPr="009F6292" w:rsidSect="00F33677">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4B344" w14:textId="77777777" w:rsidR="0065368D" w:rsidRDefault="0065368D" w:rsidP="003A484C">
      <w:pPr>
        <w:spacing w:after="0" w:line="240" w:lineRule="auto"/>
      </w:pPr>
      <w:r>
        <w:separator/>
      </w:r>
    </w:p>
  </w:endnote>
  <w:endnote w:type="continuationSeparator" w:id="0">
    <w:p w14:paraId="21136225" w14:textId="77777777" w:rsidR="0065368D" w:rsidRDefault="0065368D" w:rsidP="003A4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FECBD" w14:textId="77777777" w:rsidR="0065368D" w:rsidRDefault="0065368D" w:rsidP="003A484C">
      <w:pPr>
        <w:spacing w:after="0" w:line="240" w:lineRule="auto"/>
      </w:pPr>
      <w:r>
        <w:separator/>
      </w:r>
    </w:p>
  </w:footnote>
  <w:footnote w:type="continuationSeparator" w:id="0">
    <w:p w14:paraId="2DBC2C72" w14:textId="77777777" w:rsidR="0065368D" w:rsidRDefault="0065368D" w:rsidP="003A4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2122" w14:textId="77777777" w:rsidR="003A484C" w:rsidRDefault="003A484C" w:rsidP="004D15B6">
    <w:pPr>
      <w:pStyle w:val="Heading2"/>
      <w:jc w:val="right"/>
    </w:pPr>
    <w:r>
      <w:t xml:space="preserve">Computing Cultural Heritage in the Cloud </w:t>
    </w:r>
  </w:p>
  <w:p w14:paraId="0B0B0154" w14:textId="77777777" w:rsidR="003A484C" w:rsidRDefault="003A4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4542"/>
    <w:multiLevelType w:val="hybridMultilevel"/>
    <w:tmpl w:val="4D5A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C7962"/>
    <w:multiLevelType w:val="hybridMultilevel"/>
    <w:tmpl w:val="50B0F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E7F94"/>
    <w:multiLevelType w:val="hybridMultilevel"/>
    <w:tmpl w:val="632AC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A2D5F"/>
    <w:multiLevelType w:val="hybridMultilevel"/>
    <w:tmpl w:val="47B0BC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72F0E"/>
    <w:multiLevelType w:val="hybridMultilevel"/>
    <w:tmpl w:val="EE78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E7D00"/>
    <w:multiLevelType w:val="hybridMultilevel"/>
    <w:tmpl w:val="978EC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C3798"/>
    <w:multiLevelType w:val="hybridMultilevel"/>
    <w:tmpl w:val="EE501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E4BFD"/>
    <w:multiLevelType w:val="hybridMultilevel"/>
    <w:tmpl w:val="C88C2C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31875"/>
    <w:multiLevelType w:val="hybridMultilevel"/>
    <w:tmpl w:val="E3C8F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66027"/>
    <w:multiLevelType w:val="hybridMultilevel"/>
    <w:tmpl w:val="26888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7531A"/>
    <w:multiLevelType w:val="hybridMultilevel"/>
    <w:tmpl w:val="4E523040"/>
    <w:lvl w:ilvl="0" w:tplc="B056782A">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82527E6"/>
    <w:multiLevelType w:val="hybridMultilevel"/>
    <w:tmpl w:val="BC92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453D1C"/>
    <w:multiLevelType w:val="hybridMultilevel"/>
    <w:tmpl w:val="7E90E8CE"/>
    <w:lvl w:ilvl="0" w:tplc="020E1E94">
      <w:start w:val="1"/>
      <w:numFmt w:val="decimal"/>
      <w:lvlText w:val="(%1)"/>
      <w:lvlJc w:val="left"/>
      <w:pPr>
        <w:ind w:left="1440" w:hanging="57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3" w15:restartNumberingAfterBreak="0">
    <w:nsid w:val="3EE46CA2"/>
    <w:multiLevelType w:val="hybridMultilevel"/>
    <w:tmpl w:val="12B4E074"/>
    <w:lvl w:ilvl="0" w:tplc="3AA2E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0C4590"/>
    <w:multiLevelType w:val="hybridMultilevel"/>
    <w:tmpl w:val="4A14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C5014"/>
    <w:multiLevelType w:val="hybridMultilevel"/>
    <w:tmpl w:val="CE1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A40C0"/>
    <w:multiLevelType w:val="hybridMultilevel"/>
    <w:tmpl w:val="92C2C5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CD6185"/>
    <w:multiLevelType w:val="hybridMultilevel"/>
    <w:tmpl w:val="F118D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17205D"/>
    <w:multiLevelType w:val="hybridMultilevel"/>
    <w:tmpl w:val="ABA67C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3C176B"/>
    <w:multiLevelType w:val="hybridMultilevel"/>
    <w:tmpl w:val="28383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7D5D8A"/>
    <w:multiLevelType w:val="hybridMultilevel"/>
    <w:tmpl w:val="76C4D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6E2CC2"/>
    <w:multiLevelType w:val="hybridMultilevel"/>
    <w:tmpl w:val="877C2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563609"/>
    <w:multiLevelType w:val="hybridMultilevel"/>
    <w:tmpl w:val="8E62D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350272"/>
    <w:multiLevelType w:val="hybridMultilevel"/>
    <w:tmpl w:val="56E64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6D45BC"/>
    <w:multiLevelType w:val="hybridMultilevel"/>
    <w:tmpl w:val="E6225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E6F6F6F"/>
    <w:multiLevelType w:val="hybridMultilevel"/>
    <w:tmpl w:val="94DE9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BF016A"/>
    <w:multiLevelType w:val="hybridMultilevel"/>
    <w:tmpl w:val="BF5220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1"/>
  </w:num>
  <w:num w:numId="4">
    <w:abstractNumId w:val="15"/>
  </w:num>
  <w:num w:numId="5">
    <w:abstractNumId w:val="0"/>
  </w:num>
  <w:num w:numId="6">
    <w:abstractNumId w:val="11"/>
  </w:num>
  <w:num w:numId="7">
    <w:abstractNumId w:val="4"/>
  </w:num>
  <w:num w:numId="8">
    <w:abstractNumId w:val="21"/>
  </w:num>
  <w:num w:numId="9">
    <w:abstractNumId w:val="3"/>
  </w:num>
  <w:num w:numId="10">
    <w:abstractNumId w:val="22"/>
  </w:num>
  <w:num w:numId="11">
    <w:abstractNumId w:val="26"/>
  </w:num>
  <w:num w:numId="12">
    <w:abstractNumId w:val="16"/>
  </w:num>
  <w:num w:numId="13">
    <w:abstractNumId w:val="7"/>
  </w:num>
  <w:num w:numId="14">
    <w:abstractNumId w:val="2"/>
  </w:num>
  <w:num w:numId="15">
    <w:abstractNumId w:val="8"/>
  </w:num>
  <w:num w:numId="16">
    <w:abstractNumId w:val="9"/>
  </w:num>
  <w:num w:numId="17">
    <w:abstractNumId w:val="20"/>
  </w:num>
  <w:num w:numId="18">
    <w:abstractNumId w:val="14"/>
  </w:num>
  <w:num w:numId="19">
    <w:abstractNumId w:val="17"/>
  </w:num>
  <w:num w:numId="20">
    <w:abstractNumId w:val="18"/>
  </w:num>
  <w:num w:numId="21">
    <w:abstractNumId w:val="6"/>
  </w:num>
  <w:num w:numId="22">
    <w:abstractNumId w:val="13"/>
  </w:num>
  <w:num w:numId="23">
    <w:abstractNumId w:val="12"/>
  </w:num>
  <w:num w:numId="24">
    <w:abstractNumId w:val="24"/>
  </w:num>
  <w:num w:numId="25">
    <w:abstractNumId w:val="19"/>
  </w:num>
  <w:num w:numId="26">
    <w:abstractNumId w:val="25"/>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F6"/>
    <w:rsid w:val="000224FC"/>
    <w:rsid w:val="00041674"/>
    <w:rsid w:val="00060C5B"/>
    <w:rsid w:val="00164AC2"/>
    <w:rsid w:val="001937DD"/>
    <w:rsid w:val="001F1073"/>
    <w:rsid w:val="001F3FB5"/>
    <w:rsid w:val="001F70C0"/>
    <w:rsid w:val="00211AB2"/>
    <w:rsid w:val="0021492B"/>
    <w:rsid w:val="002309F5"/>
    <w:rsid w:val="00230A58"/>
    <w:rsid w:val="002377AB"/>
    <w:rsid w:val="002410A9"/>
    <w:rsid w:val="0028114F"/>
    <w:rsid w:val="00291555"/>
    <w:rsid w:val="002C5E2F"/>
    <w:rsid w:val="002F788E"/>
    <w:rsid w:val="00300EEB"/>
    <w:rsid w:val="003A484C"/>
    <w:rsid w:val="003B1F0C"/>
    <w:rsid w:val="003D0E63"/>
    <w:rsid w:val="003D131C"/>
    <w:rsid w:val="003E0E05"/>
    <w:rsid w:val="003E77B9"/>
    <w:rsid w:val="003F3CDE"/>
    <w:rsid w:val="00406839"/>
    <w:rsid w:val="004203EB"/>
    <w:rsid w:val="00421CA6"/>
    <w:rsid w:val="00435825"/>
    <w:rsid w:val="00446C34"/>
    <w:rsid w:val="00456730"/>
    <w:rsid w:val="00472B5B"/>
    <w:rsid w:val="00472E18"/>
    <w:rsid w:val="00473C5A"/>
    <w:rsid w:val="00491C51"/>
    <w:rsid w:val="004A4161"/>
    <w:rsid w:val="004D15B6"/>
    <w:rsid w:val="005048DD"/>
    <w:rsid w:val="00543E97"/>
    <w:rsid w:val="00553361"/>
    <w:rsid w:val="00581531"/>
    <w:rsid w:val="005C1950"/>
    <w:rsid w:val="0061060E"/>
    <w:rsid w:val="00610FC9"/>
    <w:rsid w:val="006211EF"/>
    <w:rsid w:val="006345C7"/>
    <w:rsid w:val="00651555"/>
    <w:rsid w:val="0065368D"/>
    <w:rsid w:val="00655A8C"/>
    <w:rsid w:val="0068493D"/>
    <w:rsid w:val="006B418B"/>
    <w:rsid w:val="006C07F2"/>
    <w:rsid w:val="00710CF6"/>
    <w:rsid w:val="00711956"/>
    <w:rsid w:val="00713D9B"/>
    <w:rsid w:val="00714640"/>
    <w:rsid w:val="0071509F"/>
    <w:rsid w:val="00726D95"/>
    <w:rsid w:val="00751614"/>
    <w:rsid w:val="00757350"/>
    <w:rsid w:val="00760B08"/>
    <w:rsid w:val="0077102C"/>
    <w:rsid w:val="00771474"/>
    <w:rsid w:val="007A5805"/>
    <w:rsid w:val="007B20CF"/>
    <w:rsid w:val="007D7C6E"/>
    <w:rsid w:val="007E67FF"/>
    <w:rsid w:val="007F5488"/>
    <w:rsid w:val="00820038"/>
    <w:rsid w:val="008421DD"/>
    <w:rsid w:val="00846D11"/>
    <w:rsid w:val="00865C3C"/>
    <w:rsid w:val="0087610F"/>
    <w:rsid w:val="00880C56"/>
    <w:rsid w:val="00891D9C"/>
    <w:rsid w:val="008A18BA"/>
    <w:rsid w:val="008B17F5"/>
    <w:rsid w:val="008C0A32"/>
    <w:rsid w:val="009018EF"/>
    <w:rsid w:val="009261B8"/>
    <w:rsid w:val="0093634A"/>
    <w:rsid w:val="00955687"/>
    <w:rsid w:val="00960335"/>
    <w:rsid w:val="00963B00"/>
    <w:rsid w:val="00965C5F"/>
    <w:rsid w:val="009832B7"/>
    <w:rsid w:val="00996ABC"/>
    <w:rsid w:val="009C0220"/>
    <w:rsid w:val="009E3590"/>
    <w:rsid w:val="009F6292"/>
    <w:rsid w:val="009F6444"/>
    <w:rsid w:val="00A37F8D"/>
    <w:rsid w:val="00A5394F"/>
    <w:rsid w:val="00A54A87"/>
    <w:rsid w:val="00A86B2E"/>
    <w:rsid w:val="00A93D24"/>
    <w:rsid w:val="00AC4D48"/>
    <w:rsid w:val="00AD6D3C"/>
    <w:rsid w:val="00AF447F"/>
    <w:rsid w:val="00B131F6"/>
    <w:rsid w:val="00B21399"/>
    <w:rsid w:val="00B67078"/>
    <w:rsid w:val="00B67754"/>
    <w:rsid w:val="00B727E1"/>
    <w:rsid w:val="00B80716"/>
    <w:rsid w:val="00BA5608"/>
    <w:rsid w:val="00C17E3D"/>
    <w:rsid w:val="00C43D5F"/>
    <w:rsid w:val="00C46700"/>
    <w:rsid w:val="00C479E0"/>
    <w:rsid w:val="00C6187C"/>
    <w:rsid w:val="00C7055F"/>
    <w:rsid w:val="00C770E9"/>
    <w:rsid w:val="00CF38AB"/>
    <w:rsid w:val="00CF3DB4"/>
    <w:rsid w:val="00D269FA"/>
    <w:rsid w:val="00D539B2"/>
    <w:rsid w:val="00D912B2"/>
    <w:rsid w:val="00DB3AD0"/>
    <w:rsid w:val="00DE2A1F"/>
    <w:rsid w:val="00DE3A9C"/>
    <w:rsid w:val="00DE6797"/>
    <w:rsid w:val="00E144B1"/>
    <w:rsid w:val="00E17C0B"/>
    <w:rsid w:val="00E372EA"/>
    <w:rsid w:val="00E37676"/>
    <w:rsid w:val="00E75577"/>
    <w:rsid w:val="00E87686"/>
    <w:rsid w:val="00EC4D3C"/>
    <w:rsid w:val="00EE7BA9"/>
    <w:rsid w:val="00EF2808"/>
    <w:rsid w:val="00F03050"/>
    <w:rsid w:val="00F14152"/>
    <w:rsid w:val="00F33677"/>
    <w:rsid w:val="00F47F4B"/>
    <w:rsid w:val="00F61BDF"/>
    <w:rsid w:val="00F6258A"/>
    <w:rsid w:val="00F74CEF"/>
    <w:rsid w:val="00F76D8B"/>
    <w:rsid w:val="00F96878"/>
    <w:rsid w:val="00F9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3433"/>
  <w15:chartTrackingRefBased/>
  <w15:docId w15:val="{75743B54-6C90-4A63-98D1-F127DE05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C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C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1B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C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C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0CF6"/>
    <w:pPr>
      <w:ind w:left="720"/>
      <w:contextualSpacing/>
    </w:pPr>
  </w:style>
  <w:style w:type="character" w:customStyle="1" w:styleId="Heading3Char">
    <w:name w:val="Heading 3 Char"/>
    <w:basedOn w:val="DefaultParagraphFont"/>
    <w:link w:val="Heading3"/>
    <w:uiPriority w:val="9"/>
    <w:rsid w:val="00710CF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A58"/>
    <w:rPr>
      <w:color w:val="0563C1" w:themeColor="hyperlink"/>
      <w:u w:val="single"/>
    </w:rPr>
  </w:style>
  <w:style w:type="character" w:styleId="CommentReference">
    <w:name w:val="annotation reference"/>
    <w:basedOn w:val="DefaultParagraphFont"/>
    <w:uiPriority w:val="99"/>
    <w:semiHidden/>
    <w:unhideWhenUsed/>
    <w:rsid w:val="00230A58"/>
    <w:rPr>
      <w:sz w:val="16"/>
      <w:szCs w:val="16"/>
    </w:rPr>
  </w:style>
  <w:style w:type="paragraph" w:styleId="CommentText">
    <w:name w:val="annotation text"/>
    <w:basedOn w:val="Normal"/>
    <w:link w:val="CommentTextChar"/>
    <w:uiPriority w:val="99"/>
    <w:semiHidden/>
    <w:unhideWhenUsed/>
    <w:rsid w:val="00230A58"/>
    <w:pPr>
      <w:spacing w:line="240" w:lineRule="auto"/>
    </w:pPr>
    <w:rPr>
      <w:sz w:val="20"/>
      <w:szCs w:val="20"/>
    </w:rPr>
  </w:style>
  <w:style w:type="character" w:customStyle="1" w:styleId="CommentTextChar">
    <w:name w:val="Comment Text Char"/>
    <w:basedOn w:val="DefaultParagraphFont"/>
    <w:link w:val="CommentText"/>
    <w:uiPriority w:val="99"/>
    <w:semiHidden/>
    <w:rsid w:val="00230A58"/>
    <w:rPr>
      <w:sz w:val="20"/>
      <w:szCs w:val="20"/>
    </w:rPr>
  </w:style>
  <w:style w:type="paragraph" w:styleId="CommentSubject">
    <w:name w:val="annotation subject"/>
    <w:basedOn w:val="CommentText"/>
    <w:next w:val="CommentText"/>
    <w:link w:val="CommentSubjectChar"/>
    <w:uiPriority w:val="99"/>
    <w:semiHidden/>
    <w:unhideWhenUsed/>
    <w:rsid w:val="00230A58"/>
    <w:rPr>
      <w:b/>
      <w:bCs/>
    </w:rPr>
  </w:style>
  <w:style w:type="character" w:customStyle="1" w:styleId="CommentSubjectChar">
    <w:name w:val="Comment Subject Char"/>
    <w:basedOn w:val="CommentTextChar"/>
    <w:link w:val="CommentSubject"/>
    <w:uiPriority w:val="99"/>
    <w:semiHidden/>
    <w:rsid w:val="00230A58"/>
    <w:rPr>
      <w:b/>
      <w:bCs/>
      <w:sz w:val="20"/>
      <w:szCs w:val="20"/>
    </w:rPr>
  </w:style>
  <w:style w:type="paragraph" w:styleId="BalloonText">
    <w:name w:val="Balloon Text"/>
    <w:basedOn w:val="Normal"/>
    <w:link w:val="BalloonTextChar"/>
    <w:uiPriority w:val="99"/>
    <w:semiHidden/>
    <w:unhideWhenUsed/>
    <w:rsid w:val="00230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A58"/>
    <w:rPr>
      <w:rFonts w:ascii="Segoe UI" w:hAnsi="Segoe UI" w:cs="Segoe UI"/>
      <w:sz w:val="18"/>
      <w:szCs w:val="18"/>
    </w:rPr>
  </w:style>
  <w:style w:type="character" w:customStyle="1" w:styleId="Heading4Char">
    <w:name w:val="Heading 4 Char"/>
    <w:basedOn w:val="DefaultParagraphFont"/>
    <w:link w:val="Heading4"/>
    <w:uiPriority w:val="9"/>
    <w:rsid w:val="00F61BDF"/>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A4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84C"/>
  </w:style>
  <w:style w:type="paragraph" w:styleId="Footer">
    <w:name w:val="footer"/>
    <w:basedOn w:val="Normal"/>
    <w:link w:val="FooterChar"/>
    <w:uiPriority w:val="99"/>
    <w:unhideWhenUsed/>
    <w:rsid w:val="003A4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84C"/>
  </w:style>
  <w:style w:type="table" w:styleId="TableGrid">
    <w:name w:val="Table Grid"/>
    <w:basedOn w:val="TableNormal"/>
    <w:uiPriority w:val="39"/>
    <w:rsid w:val="00C7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10A9"/>
    <w:rPr>
      <w:color w:val="808080"/>
    </w:rPr>
  </w:style>
  <w:style w:type="paragraph" w:styleId="Revision">
    <w:name w:val="Revision"/>
    <w:hidden/>
    <w:uiPriority w:val="99"/>
    <w:semiHidden/>
    <w:rsid w:val="001F1073"/>
    <w:pPr>
      <w:spacing w:after="0" w:line="240" w:lineRule="auto"/>
    </w:pPr>
  </w:style>
  <w:style w:type="paragraph" w:styleId="NormalWeb">
    <w:name w:val="Normal (Web)"/>
    <w:basedOn w:val="Normal"/>
    <w:uiPriority w:val="99"/>
    <w:semiHidden/>
    <w:unhideWhenUsed/>
    <w:rsid w:val="00AF447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90689">
      <w:bodyDiv w:val="1"/>
      <w:marLeft w:val="0"/>
      <w:marRight w:val="0"/>
      <w:marTop w:val="0"/>
      <w:marBottom w:val="0"/>
      <w:divBdr>
        <w:top w:val="none" w:sz="0" w:space="0" w:color="auto"/>
        <w:left w:val="none" w:sz="0" w:space="0" w:color="auto"/>
        <w:bottom w:val="none" w:sz="0" w:space="0" w:color="auto"/>
        <w:right w:val="none" w:sz="0" w:space="0" w:color="auto"/>
      </w:divBdr>
    </w:div>
    <w:div w:id="129055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C-Labs@loc.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ame@loc.go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General"/>
          <w:gallery w:val="placeholder"/>
        </w:category>
        <w:types>
          <w:type w:val="bbPlcHdr"/>
        </w:types>
        <w:behaviors>
          <w:behavior w:val="content"/>
        </w:behaviors>
        <w:guid w:val="{027D25F5-E0CD-4FB8-A36E-DAB923C3444D}"/>
      </w:docPartPr>
      <w:docPartBody>
        <w:p w:rsidR="00A96325" w:rsidRDefault="00B463EF">
          <w:r w:rsidRPr="00C472A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3EF"/>
    <w:rsid w:val="00251865"/>
    <w:rsid w:val="00A70CD5"/>
    <w:rsid w:val="00A96325"/>
    <w:rsid w:val="00B4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718AB-770D-46A5-BFA1-0237A57D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Dorsey</dc:creator>
  <cp:keywords/>
  <dc:description/>
  <cp:lastModifiedBy>Tilton, Lauren</cp:lastModifiedBy>
  <cp:revision>10</cp:revision>
  <dcterms:created xsi:type="dcterms:W3CDTF">2021-11-23T15:33:00Z</dcterms:created>
  <dcterms:modified xsi:type="dcterms:W3CDTF">2021-11-24T21:09:00Z</dcterms:modified>
</cp:coreProperties>
</file>