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Alisha,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decide to focus on BCH promotion as opposed to BTC in your tweets?#######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reason is that the Bitcoin Cash community has a much larger appreciation for censorship resistant governance and voting mechanisms such as Bitcoin Voice as a result of the censorship our ideas and proposals experienced within the Bitcoin cummunity prior to the fork.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such censorship occuring was in the r/bitcoin subreddit where any proposals or opinions that deviated from the agenda of Bitcoin Core were harshly censored and their prompoters, banned. This tradition of censorship of ideas within the Bitcoin community has resulted in large portion of their community not being represented in governance decisions which has resulted in Bitcoin not being able to be used for its original purpose: "A Peer-to-Peer Electronic Cash System"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opinion on Bitcoin and Bitcoin Cash?#######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Bitcoin Cash's strategy of increasing the blocksize will work in the mid term but that if it is to scale to the throughput of cash, it will need to adopt other strategies for scalability. Ultimately, if any cryptocurrency is going to be able to scale to this extent, without becoming centralised to the point that it is no longer censorship resistant, it will need have a sharded network topology (one where each node ony processes a fraction of all transactions). I am very interested in this area of research and love learning about 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Bitcoin's primary solution to scaling is the Lighting network. I do not think that the Lightning Network is a good scalability solution as it doesn't solve the problem of how to route transactions through channels in a scalable and decentralised manner.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against this same problem my self when I was trying to find up with a way to route information through a mesh network, as an alternative to the current centralised internet. I have not heard of any solutions to the problem of routing in the Lightning Network yet this would seem to be a very important factor in whether or not it will actually work at scale.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Bitcoin Voice able to be used for both currencies?#######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Bitcoinvoice.io fully supports both coins. There is currently only one client that you can vote with, which is the Bitcoin Unlimited Cash reference client. What is really needed is wallet developers incorporating the public label voting system into their wallets. It is really easy and only requires a simple change. The website will soon host technical instructions on how to do this, but meanwhile it would be awesome for wallet developers to contact me for technical developer instructions and look at the reference client.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other crypto communities be implemented in the future?#######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definitely interested in supporting as many different coins as possible with BitcoinVoice.io as almost every cryptocurrency could benefit from letting its users vote on decions within the community in a censorship resistant way.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see the future of cryptocurrencies if the community continues to be censored?#######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Censorship is never a good thing as it prevents the necesary discussion of ideas that is required for informed decisions to be made the community. That is why we have the first amendment. I think that any community that prevents the discussion of particular ideas is more valnerable to being manipulated by bad actors who may take advantage of this weekness by using it to censor ideas that are not in their interest. I do not see this as a good thing for a community or for a cryptocurrency.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else you would like to add?#######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voice gives an offial, uncensorable and verifiable voice to the coin holders, to allow them be represnted in community decions, which has never been possible before.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