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1FF5C66A" w:rsidR="00247CF7" w:rsidRDefault="0055691A" w:rsidP="00247CF7">
      <w:pPr>
        <w:spacing w:after="240"/>
        <w:rPr>
          <w:rFonts w:ascii="Georgia" w:hAnsi="Georgia"/>
          <w:b/>
          <w:sz w:val="36"/>
        </w:rPr>
      </w:pPr>
      <w:r>
        <w:rPr>
          <w:rFonts w:ascii="Georgia" w:hAnsi="Georgia"/>
          <w:b/>
          <w:noProof/>
          <w:sz w:val="36"/>
          <w:lang w:eastAsia="zh-CN"/>
        </w:rPr>
        <w:drawing>
          <wp:inline distT="0" distB="0" distL="0" distR="0" wp14:anchorId="791CEEB6" wp14:editId="32C99691">
            <wp:extent cx="5930900" cy="1511300"/>
            <wp:effectExtent l="0" t="0" r="12700" b="12700"/>
            <wp:docPr id="2" name="Picture 2" descr="../img/bar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bar_hea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511300"/>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B97B942" w14:textId="3446F6D1" w:rsidR="00310D1B" w:rsidRDefault="00310D1B" w:rsidP="00310D1B">
      <w:pPr>
        <w:rPr>
          <w:rFonts w:eastAsia="Times New Roman"/>
        </w:rPr>
      </w:pPr>
      <w:r>
        <w:rPr>
          <w:rFonts w:eastAsia="Times New Roman"/>
          <w:color w:val="222222"/>
          <w:shd w:val="clear" w:color="auto" w:fill="FFFFFF"/>
        </w:rPr>
        <w:t>The 1st IEEE International Workshop on Design Automation for Cyber-Physical Systems (</w:t>
      </w:r>
      <w:r>
        <w:rPr>
          <w:rFonts w:eastAsia="Times New Roman"/>
          <w:b/>
          <w:bCs/>
          <w:color w:val="222222"/>
          <w:shd w:val="clear" w:color="auto" w:fill="FFFFFF"/>
        </w:rPr>
        <w:t>DA</w:t>
      </w:r>
      <w:r w:rsidR="0055691A">
        <w:rPr>
          <w:rFonts w:eastAsia="Times New Roman"/>
          <w:b/>
          <w:bCs/>
          <w:color w:val="222222"/>
          <w:shd w:val="clear" w:color="auto" w:fill="FFFFFF"/>
        </w:rPr>
        <w:t>CPS</w:t>
      </w:r>
      <w:r>
        <w:rPr>
          <w:rFonts w:eastAsia="Times New Roman"/>
          <w:color w:val="222222"/>
          <w:shd w:val="clear" w:color="auto" w:fill="FFFFFF"/>
        </w:rPr>
        <w:t>) is organized in conjunction with IEEE/ACM Design Automation Conference (DAC). Selected papers will be published in the Special Issue on Smart Homes, Buildings and Infrastructure for ACM Transactions on Cyber-Physical Systems (</w:t>
      </w:r>
      <w:hyperlink r:id="rId6" w:tgtFrame="_blank" w:history="1">
        <w:r>
          <w:rPr>
            <w:rStyle w:val="Hyperlink"/>
            <w:rFonts w:eastAsia="Times New Roman"/>
            <w:color w:val="1155CC"/>
            <w:shd w:val="clear" w:color="auto" w:fill="FFFFFF"/>
          </w:rPr>
          <w:t>http://tcps.acm.org/special_issue_smart.cfm</w:t>
        </w:r>
      </w:hyperlink>
      <w:r>
        <w:rPr>
          <w:rFonts w:eastAsia="Times New Roman"/>
          <w:color w:val="222222"/>
          <w:shd w:val="clear" w:color="auto" w:fill="FFFFFF"/>
        </w:rPr>
        <w:t>).</w:t>
      </w:r>
    </w:p>
    <w:p w14:paraId="4159D3AA" w14:textId="77777777" w:rsidR="004A7C6F" w:rsidRDefault="004A7C6F" w:rsidP="00247CF7">
      <w:pPr>
        <w:spacing w:after="40"/>
        <w:rPr>
          <w:rFonts w:eastAsia="宋体"/>
        </w:rPr>
      </w:pPr>
    </w:p>
    <w:p w14:paraId="25245BD4" w14:textId="246DE493"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w:t>
      </w:r>
      <w:r w:rsidR="00704F84">
        <w:rPr>
          <w:rFonts w:eastAsia="宋体"/>
        </w:rPr>
        <w:t xml:space="preserve">ques, algorithms and tools </w:t>
      </w:r>
      <w:r w:rsidRPr="00286CD3">
        <w:rPr>
          <w:rFonts w:eastAsia="宋体"/>
        </w:rPr>
        <w:t>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7E10225C" w:rsidR="00A554A7" w:rsidRPr="00D24732" w:rsidRDefault="00286CD3" w:rsidP="00A554A7">
      <w:pPr>
        <w:spacing w:after="40"/>
        <w:rPr>
          <w:rFonts w:eastAsia="Times New Roman"/>
        </w:rPr>
      </w:pPr>
      <w:r w:rsidRPr="001B06E8">
        <w:rPr>
          <w:rFonts w:eastAsia="Times New Roman"/>
          <w:b/>
        </w:rPr>
        <w:t>DA</w:t>
      </w:r>
      <w:r w:rsidR="0055691A">
        <w:rPr>
          <w:rFonts w:eastAsia="Times New Roman"/>
          <w:b/>
        </w:rPr>
        <w:t>CPS</w:t>
      </w:r>
      <w:bookmarkStart w:id="0" w:name="_GoBack"/>
      <w:bookmarkEnd w:id="0"/>
      <w:r w:rsidR="00EC2D86" w:rsidRPr="001B06E8">
        <w:rPr>
          <w:rFonts w:eastAsia="Times New Roman"/>
          <w:b/>
        </w:rPr>
        <w:t xml:space="preserve"> 2016</w:t>
      </w:r>
      <w:r w:rsidR="00EC2D86">
        <w:rPr>
          <w:rFonts w:eastAsia="Times New Roman"/>
        </w:rPr>
        <w:t xml:space="preserve"> is a</w:t>
      </w:r>
      <w:r w:rsidR="00EC2D86" w:rsidRPr="00D24732">
        <w:rPr>
          <w:rFonts w:eastAsia="Times New Roman"/>
        </w:rPr>
        <w:t xml:space="preserve"> workshop</w:t>
      </w:r>
      <w:r w:rsidR="00EC2D86">
        <w:rPr>
          <w:rFonts w:eastAsia="Times New Roman"/>
        </w:rPr>
        <w:t xml:space="preserve"> technically supported by IEEE Technical Committee on CPS (</w:t>
      </w:r>
      <w:hyperlink r:id="rId7" w:history="1">
        <w:r w:rsidR="00EC2D86" w:rsidRPr="007536B7">
          <w:rPr>
            <w:rStyle w:val="Hyperlink"/>
            <w:rFonts w:eastAsia="Times New Roman"/>
          </w:rPr>
          <w:t>www.ieee-cps.org</w:t>
        </w:r>
      </w:hyperlink>
      <w:r w:rsidR="00EC2D86">
        <w:rPr>
          <w:rFonts w:eastAsia="Times New Roman"/>
        </w:rPr>
        <w:t>) and it is dedicated to</w:t>
      </w:r>
      <w:r w:rsidR="00EC2D86" w:rsidRPr="00D24732">
        <w:rPr>
          <w:rFonts w:eastAsia="Times New Roman"/>
        </w:rPr>
        <w:t xml:space="preserve"> </w:t>
      </w:r>
      <w:r>
        <w:rPr>
          <w:rFonts w:eastAsia="Times New Roman"/>
        </w:rPr>
        <w:t>design automation for</w:t>
      </w:r>
      <w:r w:rsidR="00EC2D86" w:rsidRPr="00D24732">
        <w:rPr>
          <w:rFonts w:eastAsia="Times New Roman"/>
        </w:rPr>
        <w:t xml:space="preserve"> cyber-physical system</w:t>
      </w:r>
      <w:r>
        <w:rPr>
          <w:rFonts w:eastAsia="Times New Roman"/>
        </w:rPr>
        <w:t>s</w:t>
      </w:r>
      <w:r w:rsidR="00EC2D86">
        <w:rPr>
          <w:rFonts w:eastAsia="宋体"/>
        </w:rPr>
        <w:t xml:space="preserve">. </w:t>
      </w:r>
      <w:r w:rsidR="00EC2D86"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lastRenderedPageBreak/>
        <w:t>Smart health</w:t>
      </w:r>
    </w:p>
    <w:p w14:paraId="369E0D47" w14:textId="28BD2583"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2B1B1002" w14:textId="77777777" w:rsidR="001B06E8" w:rsidRDefault="001B06E8" w:rsidP="001B06E8">
      <w:pPr>
        <w:spacing w:after="40"/>
        <w:rPr>
          <w:rFonts w:eastAsia="Times New Roman"/>
        </w:rPr>
      </w:pPr>
    </w:p>
    <w:p w14:paraId="41992486" w14:textId="407321AB" w:rsidR="001B06E8" w:rsidRDefault="001B06E8" w:rsidP="001B06E8">
      <w:pPr>
        <w:spacing w:after="40"/>
        <w:rPr>
          <w:rFonts w:eastAsia="Times New Roman"/>
        </w:rPr>
      </w:pPr>
      <w:r>
        <w:rPr>
          <w:rFonts w:eastAsia="Times New Roman"/>
        </w:rPr>
        <w:t>Note that there are</w:t>
      </w:r>
      <w:r w:rsidRPr="001B06E8">
        <w:rPr>
          <w:rFonts w:eastAsia="Times New Roman"/>
        </w:rPr>
        <w:t xml:space="preserve"> no formal proceedings published for this workshop and the authors of accepted papers have the opportunities to present their papers in the regular oral presentations or posters. The selected papers, upon significant revisions, will be recommended to the Special Issue on Smart Homes, Buildings and Infrastructure of </w:t>
      </w:r>
      <w:r w:rsidRPr="001B06E8">
        <w:rPr>
          <w:rFonts w:eastAsia="Times New Roman"/>
          <w:b/>
        </w:rPr>
        <w:t>ACM Transactions on Cyber-Physical Systems</w:t>
      </w:r>
      <w:r w:rsidR="001D774B">
        <w:rPr>
          <w:rFonts w:eastAsia="Times New Roman"/>
          <w:b/>
        </w:rPr>
        <w:t xml:space="preserve"> (TCPS)</w:t>
      </w:r>
      <w:r w:rsidRPr="001B06E8">
        <w:rPr>
          <w:rFonts w:eastAsia="Times New Roman"/>
        </w:rPr>
        <w:t xml:space="preserve"> (</w:t>
      </w:r>
      <w:hyperlink r:id="rId8" w:history="1">
        <w:r w:rsidRPr="001B06E8">
          <w:rPr>
            <w:rStyle w:val="Hyperlink"/>
          </w:rPr>
          <w:t>http://tcps.acm.org/special_issue_smart.cfm</w:t>
        </w:r>
      </w:hyperlink>
      <w:r w:rsidRPr="001B06E8">
        <w:rPr>
          <w:rFonts w:eastAsia="Times New Roman"/>
        </w:rPr>
        <w:t>) for formal publications.</w:t>
      </w:r>
    </w:p>
    <w:p w14:paraId="06A83B5E" w14:textId="77777777" w:rsidR="001B06E8" w:rsidRPr="001B06E8" w:rsidRDefault="001B06E8" w:rsidP="001B06E8"/>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650B8989"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sidR="00CA5B2F">
        <w:rPr>
          <w:rFonts w:eastAsia="Times New Roman"/>
        </w:rPr>
        <w:t xml:space="preserve">to be </w:t>
      </w:r>
      <w:r>
        <w:rPr>
          <w:rFonts w:eastAsia="Times New Roman"/>
        </w:rPr>
        <w:t xml:space="preserve">through </w:t>
      </w:r>
      <w:hyperlink r:id="rId9" w:history="1">
        <w:r w:rsidR="00CA5B2F">
          <w:rPr>
            <w:rStyle w:val="Hyperlink"/>
          </w:rPr>
          <w:t>http://www.easychair.org/conferences/?conf=cpsda2016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10" w:history="1">
        <w:r w:rsidR="005B057E" w:rsidRPr="005B057E">
          <w:rPr>
            <w:rStyle w:val="Hyperlink"/>
            <w:rFonts w:eastAsia="Times New Roman"/>
          </w:rPr>
          <w:t>http://www.ieee-cps.org/CPSDA-2016/</w:t>
        </w:r>
      </w:hyperlink>
      <w:r w:rsidR="001B06E8" w:rsidRPr="001B06E8">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51159F84" w:rsidR="00CB0950" w:rsidRPr="00D24732" w:rsidRDefault="0087143F" w:rsidP="0006009C">
            <w:r>
              <w:t>March 01</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31027531" w:rsidR="00CB0950" w:rsidRDefault="00CB0950" w:rsidP="0006009C">
            <w:r w:rsidRPr="00D24732">
              <w:t xml:space="preserve">Notification of </w:t>
            </w:r>
            <w:r w:rsidR="00DC5E6F">
              <w:t xml:space="preserve">workshop </w:t>
            </w:r>
            <w:r w:rsidRPr="00D24732">
              <w:t>acceptance:</w:t>
            </w:r>
          </w:p>
          <w:p w14:paraId="52E89216" w14:textId="667931D2" w:rsidR="00195C46" w:rsidRPr="00D24732" w:rsidRDefault="001D774B" w:rsidP="0006009C">
            <w:r>
              <w:t>TCPS submission deadline</w:t>
            </w:r>
            <w:r w:rsidR="002A7B41" w:rsidRPr="002A7B41">
              <w:t xml:space="preserve">: </w:t>
            </w:r>
          </w:p>
        </w:tc>
        <w:tc>
          <w:tcPr>
            <w:tcW w:w="4749" w:type="dxa"/>
          </w:tcPr>
          <w:p w14:paraId="0B8C22D9" w14:textId="0E7C7A9A" w:rsidR="00195C46" w:rsidRDefault="0087143F" w:rsidP="0006009C">
            <w:r>
              <w:t>March</w:t>
            </w:r>
            <w:r w:rsidR="005C714C">
              <w:t xml:space="preserve"> 15</w:t>
            </w:r>
            <w:r w:rsidR="00CB0950" w:rsidRPr="00D24732">
              <w:t>, 2016 (11:59pm EDT)</w:t>
            </w:r>
          </w:p>
          <w:p w14:paraId="17EAFC7B" w14:textId="011BC08F" w:rsidR="002A7B41" w:rsidRDefault="001D774B" w:rsidP="0006009C">
            <w:r>
              <w:t>April   01</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r w:rsidRPr="00F223FE">
              <w:t>Shiyan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55691A" w:rsidP="00F223FE">
            <w:pPr>
              <w:spacing w:after="60"/>
            </w:pPr>
            <w:hyperlink r:id="rId11"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55691A" w:rsidP="00F223FE">
            <w:pPr>
              <w:spacing w:after="60"/>
            </w:pPr>
            <w:hyperlink r:id="rId12"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r w:rsidRPr="00F223FE">
              <w:t>Yier Jin</w:t>
            </w:r>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55691A" w:rsidP="00F223FE">
            <w:pPr>
              <w:spacing w:after="60"/>
            </w:pPr>
            <w:hyperlink r:id="rId13"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55691A" w:rsidP="00F223FE">
            <w:pPr>
              <w:spacing w:after="60"/>
            </w:pPr>
            <w:hyperlink r:id="rId14"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55691A" w:rsidP="00F223FE">
            <w:pPr>
              <w:spacing w:after="60"/>
            </w:pPr>
            <w:hyperlink r:id="rId15"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310D1B">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3C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668AF"/>
    <w:rsid w:val="00195C46"/>
    <w:rsid w:val="001B06E8"/>
    <w:rsid w:val="001C49D2"/>
    <w:rsid w:val="001D774B"/>
    <w:rsid w:val="00247CF7"/>
    <w:rsid w:val="00286CD3"/>
    <w:rsid w:val="00286F98"/>
    <w:rsid w:val="002A7B41"/>
    <w:rsid w:val="00310D1B"/>
    <w:rsid w:val="00331BA6"/>
    <w:rsid w:val="00430D1B"/>
    <w:rsid w:val="004A7C6F"/>
    <w:rsid w:val="004B5A32"/>
    <w:rsid w:val="0055691A"/>
    <w:rsid w:val="005B057E"/>
    <w:rsid w:val="005C714C"/>
    <w:rsid w:val="00613860"/>
    <w:rsid w:val="0062509A"/>
    <w:rsid w:val="006C39CC"/>
    <w:rsid w:val="006C5BCF"/>
    <w:rsid w:val="00700C5E"/>
    <w:rsid w:val="00704F84"/>
    <w:rsid w:val="007E7742"/>
    <w:rsid w:val="0087143F"/>
    <w:rsid w:val="0087444E"/>
    <w:rsid w:val="00896B8B"/>
    <w:rsid w:val="009318F5"/>
    <w:rsid w:val="00933906"/>
    <w:rsid w:val="009969B1"/>
    <w:rsid w:val="009A50E5"/>
    <w:rsid w:val="00A275BE"/>
    <w:rsid w:val="00A554A7"/>
    <w:rsid w:val="00A71149"/>
    <w:rsid w:val="00BA0B20"/>
    <w:rsid w:val="00BC3935"/>
    <w:rsid w:val="00BD250E"/>
    <w:rsid w:val="00BE10B2"/>
    <w:rsid w:val="00C066F1"/>
    <w:rsid w:val="00CA5B2F"/>
    <w:rsid w:val="00CB0950"/>
    <w:rsid w:val="00D24732"/>
    <w:rsid w:val="00D438AA"/>
    <w:rsid w:val="00DC5E6F"/>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01422650">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5281751">
      <w:bodyDiv w:val="1"/>
      <w:marLeft w:val="0"/>
      <w:marRight w:val="0"/>
      <w:marTop w:val="0"/>
      <w:marBottom w:val="0"/>
      <w:divBdr>
        <w:top w:val="none" w:sz="0" w:space="0" w:color="auto"/>
        <w:left w:val="none" w:sz="0" w:space="0" w:color="auto"/>
        <w:bottom w:val="none" w:sz="0" w:space="0" w:color="auto"/>
        <w:right w:val="none" w:sz="0" w:space="0" w:color="auto"/>
      </w:divBdr>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382290702">
      <w:bodyDiv w:val="1"/>
      <w:marLeft w:val="0"/>
      <w:marRight w:val="0"/>
      <w:marTop w:val="0"/>
      <w:marBottom w:val="0"/>
      <w:divBdr>
        <w:top w:val="none" w:sz="0" w:space="0" w:color="auto"/>
        <w:left w:val="none" w:sz="0" w:space="0" w:color="auto"/>
        <w:bottom w:val="none" w:sz="0" w:space="0" w:color="auto"/>
        <w:right w:val="none" w:sz="0" w:space="0" w:color="auto"/>
      </w:divBdr>
      <w:divsChild>
        <w:div w:id="528372143">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218520216">
          <w:marLeft w:val="0"/>
          <w:marRight w:val="0"/>
          <w:marTop w:val="0"/>
          <w:marBottom w:val="0"/>
          <w:divBdr>
            <w:top w:val="none" w:sz="0" w:space="0" w:color="auto"/>
            <w:left w:val="none" w:sz="0" w:space="0" w:color="auto"/>
            <w:bottom w:val="none" w:sz="0" w:space="0" w:color="auto"/>
            <w:right w:val="none" w:sz="0" w:space="0" w:color="auto"/>
          </w:divBdr>
        </w:div>
        <w:div w:id="771362739">
          <w:marLeft w:val="0"/>
          <w:marRight w:val="0"/>
          <w:marTop w:val="0"/>
          <w:marBottom w:val="0"/>
          <w:divBdr>
            <w:top w:val="none" w:sz="0" w:space="0" w:color="auto"/>
            <w:left w:val="none" w:sz="0" w:space="0" w:color="auto"/>
            <w:bottom w:val="none" w:sz="0" w:space="0" w:color="auto"/>
            <w:right w:val="none" w:sz="0" w:space="0" w:color="auto"/>
          </w:divBdr>
        </w:div>
        <w:div w:id="1423188387">
          <w:marLeft w:val="0"/>
          <w:marRight w:val="0"/>
          <w:marTop w:val="0"/>
          <w:marBottom w:val="0"/>
          <w:divBdr>
            <w:top w:val="none" w:sz="0" w:space="0" w:color="auto"/>
            <w:left w:val="none" w:sz="0" w:space="0" w:color="auto"/>
            <w:bottom w:val="none" w:sz="0" w:space="0" w:color="auto"/>
            <w:right w:val="none" w:sz="0" w:space="0" w:color="auto"/>
          </w:divBdr>
        </w:div>
        <w:div w:id="2116096800">
          <w:marLeft w:val="0"/>
          <w:marRight w:val="0"/>
          <w:marTop w:val="0"/>
          <w:marBottom w:val="0"/>
          <w:divBdr>
            <w:top w:val="none" w:sz="0" w:space="0" w:color="auto"/>
            <w:left w:val="none" w:sz="0" w:space="0" w:color="auto"/>
            <w:bottom w:val="none" w:sz="0" w:space="0" w:color="auto"/>
            <w:right w:val="none" w:sz="0" w:space="0" w:color="auto"/>
          </w:divBdr>
        </w:div>
      </w:divsChild>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2099547">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iyan@mtu.edu" TargetMode="External"/><Relationship Id="rId12" Type="http://schemas.openxmlformats.org/officeDocument/2006/relationships/hyperlink" Target="mailto:xinli@cmu.edu" TargetMode="External"/><Relationship Id="rId13" Type="http://schemas.openxmlformats.org/officeDocument/2006/relationships/hyperlink" Target="mailto:yier.jin@eecs.ucf.edu" TargetMode="External"/><Relationship Id="rId14" Type="http://schemas.openxmlformats.org/officeDocument/2006/relationships/hyperlink" Target="mailto:qzhu@ece.ucr.edu" TargetMode="External"/><Relationship Id="rId15" Type="http://schemas.openxmlformats.org/officeDocument/2006/relationships/hyperlink" Target="mailto:byu@cse.cuhk.edu.h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tcps.acm.org/special_issue_smart.cfm" TargetMode="External"/><Relationship Id="rId7" Type="http://schemas.openxmlformats.org/officeDocument/2006/relationships/hyperlink" Target="http://www.ieee-cps.org" TargetMode="External"/><Relationship Id="rId8" Type="http://schemas.openxmlformats.org/officeDocument/2006/relationships/hyperlink" Target="http://tcps.acm.org/special_issue_smart.cfm" TargetMode="External"/><Relationship Id="rId9" Type="http://schemas.openxmlformats.org/officeDocument/2006/relationships/hyperlink" Target="https://easychair.org/conferences/?conf=cpsda2016" TargetMode="External"/><Relationship Id="rId10" Type="http://schemas.openxmlformats.org/officeDocument/2006/relationships/hyperlink" Target="http://www.ieee-cps.org/CPSDA-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618</Words>
  <Characters>3527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45</cp:revision>
  <dcterms:created xsi:type="dcterms:W3CDTF">2015-08-28T03:16:00Z</dcterms:created>
  <dcterms:modified xsi:type="dcterms:W3CDTF">2016-11-20T01:18:00Z</dcterms:modified>
</cp:coreProperties>
</file>