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w6kdi4flvfcu" w:id="0"/>
      <w:bookmarkEnd w:id="0"/>
      <w:r w:rsidDel="00000000" w:rsidR="00000000" w:rsidRPr="00000000">
        <w:rPr>
          <w:rtl w:val="0"/>
        </w:rPr>
        <w:t xml:space="preserve">Realization of a Real-Time Image Denoising System for Dashboard Camera Applications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t4uc3apb48f" w:id="1"/>
      <w:bookmarkEnd w:id="1"/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[3] Yu, Chu, and Li-Zhong Hou. "Realization of a real-time image denoising system for dashboard camera applications." IEEE Transactions on Consumer Electronics 68.2 (2022): 181-190. </w:t>
      </w:r>
      <w:r w:rsidDel="00000000" w:rsidR="00000000" w:rsidRPr="00000000">
        <w:rPr>
          <w:rFonts w:ascii="Roboto" w:cs="Roboto" w:eastAsia="Roboto" w:hAnsi="Roboto"/>
          <w:color w:val="525254"/>
          <w:sz w:val="21"/>
          <w:szCs w:val="21"/>
          <w:highlight w:val="white"/>
          <w:rtl w:val="0"/>
        </w:rPr>
        <w:t xml:space="preserve">DOI: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10.1109/TCE.2022.3175796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https://ieeexplore.ieee.org/document/9776505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8a89hp3eu76" w:id="2"/>
      <w:bookmarkEnd w:id="2"/>
      <w:r w:rsidDel="00000000" w:rsidR="00000000" w:rsidRPr="00000000">
        <w:rPr>
          <w:rtl w:val="0"/>
        </w:rPr>
        <w:t xml:space="preserve">Basic Idea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paper addresses the problem of impulse noise in digital images, particularly those captured in low-light conditions or by dashboard cameras. It proposes a hardware-based solution for real-time image denoising, designed to handle both fixed-value (salt-and-pepper) and random-value impulse noise. The goal is to improve image quality by removing noise while preserving important image details and edge information.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6lxt9yh0o9of" w:id="3"/>
      <w:bookmarkEnd w:id="3"/>
      <w:r w:rsidDel="00000000" w:rsidR="00000000" w:rsidRPr="00000000">
        <w:rPr>
          <w:rtl w:val="0"/>
        </w:rPr>
        <w:t xml:space="preserve">Key Contributions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Each section of the paper goes into the analysis and key contribution.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Abstract goes into listing the key contributions as: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Development of a hardware-based denoising solution that operates in real-time.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an existing algorithm tailored for mixed impulse noise removal.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Achievement of real-time processing for high-resolution video streams (1920×1080 at 60 fps) using 180 nm CMOS technology.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Demonstration of the algorithm's efficacy in improving image quality without additional computational or memory overhead.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introduction has these key contributions: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Efficient Filtering Scheme:</w:t>
      </w:r>
      <w:r w:rsidDel="00000000" w:rsidR="00000000" w:rsidRPr="00000000">
        <w:rPr>
          <w:rtl w:val="0"/>
        </w:rPr>
        <w:t xml:space="preserve"> A filtering scheme for removing fixed-value and random-value impulse noise is introduced.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Hardware Implementation:</w:t>
      </w:r>
      <w:r w:rsidDel="00000000" w:rsidR="00000000" w:rsidRPr="00000000">
        <w:rPr>
          <w:rtl w:val="0"/>
        </w:rPr>
        <w:t xml:space="preserve"> Development of a hardware solution using an application-specific integrated circuit (ASIC) for real-time processing.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Real-World Application:</w:t>
      </w:r>
      <w:r w:rsidDel="00000000" w:rsidR="00000000" w:rsidRPr="00000000">
        <w:rPr>
          <w:rtl w:val="0"/>
        </w:rPr>
        <w:t xml:space="preserve"> The solution is applied to dashboard cameras, demonstrating its practical use in enhancing video quality.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Benchmarking:</w:t>
      </w:r>
      <w:r w:rsidDel="00000000" w:rsidR="00000000" w:rsidRPr="00000000">
        <w:rPr>
          <w:rtl w:val="0"/>
        </w:rPr>
        <w:t xml:space="preserve"> Validation of the proposed method against software simulations and its efficacy in real-world scenarios.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ft2klo3n9vjm" w:id="4"/>
      <w:bookmarkEnd w:id="4"/>
      <w:r w:rsidDel="00000000" w:rsidR="00000000" w:rsidRPr="00000000">
        <w:rPr>
          <w:rtl w:val="0"/>
        </w:rPr>
        <w:t xml:space="preserve">Technical Approach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2rn8niv5frcl" w:id="5"/>
      <w:bookmarkEnd w:id="5"/>
      <w:r w:rsidDel="00000000" w:rsidR="00000000" w:rsidRPr="00000000">
        <w:rPr>
          <w:rtl w:val="0"/>
        </w:rPr>
        <w:t xml:space="preserve">Data and Model Approach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Data Approach:</w:t>
      </w:r>
      <w:r w:rsidDel="00000000" w:rsidR="00000000" w:rsidRPr="00000000">
        <w:rPr>
          <w:rtl w:val="0"/>
        </w:rPr>
        <w:t xml:space="preserve"> The study utilizes video images from dashboard cameras, which are subjected to impulse noise, as the primary data for evaluating the denoising algorithm.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Labeling Approach:</w:t>
      </w:r>
      <w:r w:rsidDel="00000000" w:rsidR="00000000" w:rsidRPr="00000000">
        <w:rPr>
          <w:rtl w:val="0"/>
        </w:rPr>
        <w:t xml:space="preserve"> The paper does not specify a labeling approach, as the focus is on algorithm performance rather than supervised learning with labeled data.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Training Approach:</w:t>
      </w:r>
      <w:r w:rsidDel="00000000" w:rsidR="00000000" w:rsidRPr="00000000">
        <w:rPr>
          <w:rtl w:val="0"/>
        </w:rPr>
        <w:t xml:space="preserve"> The algorithm was implemented in hardware and not trained; thus, the performance was validated through simulations and practical application.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Model Architecture:</w:t>
      </w:r>
      <w:r w:rsidDel="00000000" w:rsidR="00000000" w:rsidRPr="00000000">
        <w:rPr>
          <w:rtl w:val="0"/>
        </w:rPr>
        <w:t xml:space="preserve"> Details of the model architecture are not provided in the introduction, but it is implied that the architecture is optimized for real-time operation and low power consumption.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3dgss8ftcooc" w:id="6"/>
      <w:bookmarkEnd w:id="6"/>
      <w:r w:rsidDel="00000000" w:rsidR="00000000" w:rsidRPr="00000000">
        <w:rPr>
          <w:rtl w:val="0"/>
        </w:rPr>
        <w:t xml:space="preserve">Key Results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v784ljvrmy8d" w:id="7"/>
      <w:bookmarkEnd w:id="7"/>
      <w:r w:rsidDel="00000000" w:rsidR="00000000" w:rsidRPr="00000000">
        <w:rPr>
          <w:rtl w:val="0"/>
        </w:rPr>
        <w:t xml:space="preserve">Key Limitations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bookmarkStart w:colFirst="0" w:colLast="0" w:name="_s86nqkl0sphy" w:id="8"/>
      <w:bookmarkEnd w:id="8"/>
      <w:r w:rsidDel="00000000" w:rsidR="00000000" w:rsidRPr="00000000">
        <w:rPr>
          <w:rtl w:val="0"/>
        </w:rPr>
        <w:t xml:space="preserve">Other Notable Aspects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48rw5cey41je" w:id="9"/>
      <w:bookmarkEnd w:id="9"/>
      <w:r w:rsidDel="00000000" w:rsidR="00000000" w:rsidRPr="00000000">
        <w:rPr>
          <w:rtl w:val="0"/>
        </w:rPr>
        <w:t xml:space="preserve">Definitions I needed to search up: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x.doi.org/10.1109/TCE.2022.3175796" TargetMode="External"/><Relationship Id="rId7" Type="http://schemas.openxmlformats.org/officeDocument/2006/relationships/hyperlink" Target="https://ieeexplore.ieee.org/document/97765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