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89.png" ContentType="image/png"/>
  <Override PartName="/word/media/rId91.png" ContentType="image/png"/>
  <Override PartName="/word/media/rId95.png" ContentType="image/png"/>
  <Override PartName="/word/media/rId97.png" ContentType="image/png"/>
  <Override PartName="/word/media/rId99.png" ContentType="image/png"/>
  <Override PartName="/word/media/rId101.png" ContentType="image/png"/>
  <Override PartName="/word/media/rId103.png" ContentType="image/png"/>
  <Override PartName="/word/media/rId10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EventFlow</w:t>
      </w:r>
    </w:p>
    <w:p>
      <w:pPr>
        <w:pStyle w:val="Subtitle"/>
      </w:pPr>
      <w:r>
        <w:t xml:space="preserve">As-Built</w:t>
      </w:r>
      <w:r>
        <w:t xml:space="preserve"> </w:t>
      </w:r>
      <w:r>
        <w:t xml:space="preserve">Documentation</w:t>
      </w:r>
      <w:r>
        <w:t xml:space="preserve"> </w:t>
      </w:r>
      <w:r>
        <w:t xml:space="preserve">Pack</w:t>
      </w:r>
    </w:p>
    <w:p>
      <w:pPr>
        <w:pStyle w:val="Date"/>
      </w:pPr>
      <w:r>
        <w:t xml:space="preserve">26</w:t>
      </w:r>
      <w:r>
        <w:t xml:space="preserve"> </w:t>
      </w:r>
      <w:r>
        <w:t xml:space="preserve">August</w:t>
      </w:r>
      <w:r>
        <w:t xml:space="preserve"> </w:t>
      </w:r>
      <w:r>
        <w:t xml:space="preserve">2026</w:t>
      </w:r>
    </w:p>
    <w:p>
      <w:pPr>
        <w:pStyle w:val="Heading1"/>
      </w:pPr>
      <w:bookmarkStart w:id="20" w:name="eventflow-as-built-documentation-pack"/>
      <w:r>
        <w:t xml:space="preserve">EventFlow — As-Built Documentation Pack</w:t>
      </w:r>
      <w:bookmarkEnd w:id="20"/>
    </w:p>
    <w:p>
      <w:pPr>
        <w:pStyle w:val="FirstParagraph"/>
      </w:pPr>
      <w:r>
        <w:rPr>
          <w:b/>
        </w:rPr>
        <w:t xml:space="preserve">Prepared:</w:t>
      </w:r>
      <w:r>
        <w:t xml:space="preserve"> </w:t>
      </w:r>
      <w:r>
        <w:t xml:space="preserve">26 August 2026</w:t>
      </w:r>
      <w:r>
        <w:t xml:space="preserve"> </w:t>
      </w:r>
      <w:r>
        <w:rPr>
          <w:b/>
        </w:rPr>
        <w:t xml:space="preserve">Scope:</w:t>
      </w:r>
      <w:r>
        <w:t xml:space="preserve"> </w:t>
      </w:r>
      <w:r>
        <w:t xml:space="preserve">Full reverse-engineered documentation of the EventFlow application as it exists in the repository at the time of writing (monorepo containing</w:t>
      </w:r>
      <w:r>
        <w:t xml:space="preserve"> </w:t>
      </w:r>
      <w:r>
        <w:rPr>
          <w:rStyle w:val="VerbatimChar"/>
        </w:rPr>
        <w:t xml:space="preserve">apps/api</w:t>
      </w:r>
      <w:r>
        <w:t xml:space="preserve"> </w:t>
      </w:r>
      <w:r>
        <w:t xml:space="preserve">and</w:t>
      </w:r>
      <w:r>
        <w:t xml:space="preserve"> </w:t>
      </w:r>
      <w:r>
        <w:rPr>
          <w:rStyle w:val="VerbatimChar"/>
        </w:rPr>
        <w:t xml:space="preserve">apps/web</w:t>
      </w:r>
      <w:r>
        <w:t xml:space="preserve">).</w:t>
      </w:r>
      <w:r>
        <w:t xml:space="preserve"> </w:t>
      </w:r>
      <w:r>
        <w:rPr>
          <w:b/>
        </w:rPr>
        <w:t xml:space="preserve">Method:</w:t>
      </w:r>
      <w:r>
        <w:t xml:space="preserve"> </w:t>
      </w:r>
      <w:r>
        <w:t xml:space="preserve">Static analysis of the source code, configuration files, database schema, and automated tests. No runtime instrumentation, penetration testing, or destructive testing was performed.</w:t>
      </w:r>
    </w:p>
    <w:p>
      <w:pPr>
        <w:pStyle w:val="Heading2"/>
      </w:pPr>
      <w:bookmarkStart w:id="21" w:name="how-to-read-this-pack"/>
      <w:r>
        <w:t xml:space="preserve">How to read this pack</w:t>
      </w:r>
      <w:bookmarkEnd w:id="21"/>
    </w:p>
    <w:p>
      <w:pPr>
        <w:pStyle w:val="FirstParagraph"/>
      </w:pPr>
      <w:r>
        <w:t xml:space="preserve">Every factual claim in these 24 documents is labelled with one of three evidence tags:</w:t>
      </w:r>
    </w:p>
    <w:p>
      <w:pPr>
        <w:numPr>
          <w:ilvl w:val="0"/>
          <w:numId w:val="1001"/>
        </w:numPr>
        <w:pStyle w:val="Compact"/>
      </w:pPr>
      <w:r>
        <w:rPr>
          <w:b/>
        </w:rPr>
        <w:t xml:space="preserve">CONFIRMED</w:t>
      </w:r>
      <w:r>
        <w:t xml:space="preserve"> </w:t>
      </w:r>
      <w:r>
        <w:t xml:space="preserve">— directly observed in the source code, schema, configuration, or test files, with a file path cited as evidence.</w:t>
      </w:r>
    </w:p>
    <w:p>
      <w:pPr>
        <w:numPr>
          <w:ilvl w:val="0"/>
          <w:numId w:val="1001"/>
        </w:numPr>
        <w:pStyle w:val="Compact"/>
      </w:pPr>
      <w:r>
        <w:rPr>
          <w:b/>
        </w:rPr>
        <w:t xml:space="preserve">INFERRED</w:t>
      </w:r>
      <w:r>
        <w:t xml:space="preserve"> </w:t>
      </w:r>
      <w:r>
        <w:t xml:space="preserve">— a reasonable conclusion drawn from code structure or naming, but not explicitly stated or directly tested/verified in the code (e.g. inferring intended UX behavior from a component’s props).</w:t>
      </w:r>
    </w:p>
    <w:p>
      <w:pPr>
        <w:numPr>
          <w:ilvl w:val="0"/>
          <w:numId w:val="1001"/>
        </w:numPr>
        <w:pStyle w:val="Compact"/>
      </w:pPr>
      <w:r>
        <w:rPr>
          <w:b/>
        </w:rPr>
        <w:t xml:space="preserve">UNKNOWN</w:t>
      </w:r>
      <w:r>
        <w:t xml:space="preserve"> </w:t>
      </w:r>
      <w:r>
        <w:t xml:space="preserve">— could not be determined from the available source. Written explicitly as</w:t>
      </w:r>
      <w:r>
        <w:t xml:space="preserve"> </w:t>
      </w:r>
      <w:r>
        <w:t xml:space="preserve">“</w:t>
      </w:r>
      <w:r>
        <w:t xml:space="preserve">Not determined from the available source code/project artefacts</w:t>
      </w:r>
      <w:r>
        <w:t xml:space="preserve">”</w:t>
      </w:r>
      <w:r>
        <w:t xml:space="preserve"> </w:t>
      </w:r>
      <w:r>
        <w:t xml:space="preserve">rather than guessed.</w:t>
      </w:r>
    </w:p>
    <w:p>
      <w:pPr>
        <w:pStyle w:val="FirstParagraph"/>
      </w:pPr>
      <w:r>
        <w:t xml:space="preserve">This pack documents the application</w:t>
      </w:r>
      <w:r>
        <w:t xml:space="preserve"> </w:t>
      </w:r>
      <w:r>
        <w:rPr>
          <w:b/>
        </w:rPr>
        <w:t xml:space="preserve">as it is currently built</w:t>
      </w:r>
      <w:r>
        <w:t xml:space="preserve">. It is not a design proposal, a roadmap, or a recommendation of what the application should do. Where something looks unusual or incomplete, it is reported as observed, with any risk noted in 20-known-issues-risks-technical-debt.md rather than silently corrected.</w:t>
      </w:r>
    </w:p>
    <w:p>
      <w:pPr>
        <w:pStyle w:val="Heading2"/>
      </w:pPr>
      <w:bookmarkStart w:id="22" w:name="executive-summary"/>
      <w:r>
        <w:t xml:space="preserve">Executive Summary</w:t>
      </w:r>
      <w:bookmarkEnd w:id="22"/>
    </w:p>
    <w:p>
      <w:pPr>
        <w:pStyle w:val="FirstParagraph"/>
      </w:pPr>
      <w:r>
        <w:t xml:space="preserve">EventFlow is a two-application monorepo: a TypeScript/Express/Prisma/PostgreSQL API (</w:t>
      </w:r>
      <w:r>
        <w:rPr>
          <w:rStyle w:val="VerbatimChar"/>
        </w:rPr>
        <w:t xml:space="preserve">apps/api</w:t>
      </w:r>
      <w:r>
        <w:t xml:space="preserve">) and a React/TypeScript/Vite/Tailwind single-page frontend (</w:t>
      </w:r>
      <w:r>
        <w:rPr>
          <w:rStyle w:val="VerbatimChar"/>
        </w:rPr>
        <w:t xml:space="preserve">apps/web</w:t>
      </w:r>
      <w:r>
        <w:t xml:space="preserve">), deployed respectively to Railway and Vercel (CONFIRMED —</w:t>
      </w:r>
      <w:r>
        <w:t xml:space="preserve"> </w:t>
      </w:r>
      <w:r>
        <w:rPr>
          <w:rStyle w:val="VerbatimChar"/>
        </w:rPr>
        <w:t xml:space="preserve">apps/api/railway.json</w:t>
      </w:r>
      <w:r>
        <w:t xml:space="preserve">,</w:t>
      </w:r>
      <w:r>
        <w:t xml:space="preserve"> </w:t>
      </w:r>
      <w:r>
        <w:rPr>
          <w:rStyle w:val="VerbatimChar"/>
        </w:rPr>
        <w:t xml:space="preserve">apps/web/vercel.json</w:t>
      </w:r>
      <w:r>
        <w:t xml:space="preserve">). It is a SaaS product for two related but distinct use cases built on one shared data model:</w:t>
      </w:r>
    </w:p>
    <w:p>
      <w:pPr>
        <w:numPr>
          <w:ilvl w:val="0"/>
          <w:numId w:val="1002"/>
        </w:numPr>
        <w:pStyle w:val="Compact"/>
      </w:pPr>
      <w:r>
        <w:rPr>
          <w:b/>
        </w:rPr>
        <w:t xml:space="preserve">Private event RSVP and planning</w:t>
      </w:r>
      <w:r>
        <w:t xml:space="preserve"> </w:t>
      </w:r>
      <w:r>
        <w:t xml:space="preserve">— a subscriber (</w:t>
      </w:r>
      <w:r>
        <w:t xml:space="preserve">“</w:t>
      </w:r>
      <w:r>
        <w:t xml:space="preserve">planner</w:t>
      </w:r>
      <w:r>
        <w:t xml:space="preserve">”</w:t>
      </w:r>
      <w:r>
        <w:t xml:space="preserve">) creates an event, invites guests via a shareable link/QR code or personalized invitation tokens, tracks RSVPs, assigns guests to tables on a visual drag-and-drop seating planner, manages vendors, sells optional merchandise, and checks guests in at the door.</w:t>
      </w:r>
    </w:p>
    <w:p>
      <w:pPr>
        <w:numPr>
          <w:ilvl w:val="0"/>
          <w:numId w:val="1002"/>
        </w:numPr>
        <w:pStyle w:val="Compact"/>
      </w:pPr>
      <w:r>
        <w:rPr>
          <w:b/>
        </w:rPr>
        <w:t xml:space="preserve">Public ticketed events</w:t>
      </w:r>
      <w:r>
        <w:t xml:space="preserve"> </w:t>
      </w:r>
      <w:r>
        <w:t xml:space="preserve">— the same planner can flip an event to</w:t>
      </w:r>
      <w:r>
        <w:t xml:space="preserve"> </w:t>
      </w:r>
      <w:r>
        <w:rPr>
          <w:rStyle w:val="VerbatimChar"/>
        </w:rPr>
        <w:t xml:space="preserve">isPublic</w:t>
      </w:r>
      <w:r>
        <w:t xml:space="preserve">, define one or more paid ticket types, and publish a public listing page (</w:t>
      </w:r>
      <w:r>
        <w:rPr>
          <w:rStyle w:val="VerbatimChar"/>
        </w:rPr>
        <w:t xml:space="preserve">/tickets/:slug</w:t>
      </w:r>
      <w:r>
        <w:t xml:space="preserve">) where anyone can buy tickets without an account; tickets are issued as individually scannable QR codes for door check-in.</w:t>
      </w:r>
    </w:p>
    <w:p>
      <w:pPr>
        <w:pStyle w:val="FirstParagraph"/>
      </w:pPr>
      <w:r>
        <w:t xml:space="preserve">Both flows share one payments layer supporting three processors — Stripe Connect (USD/GBP), Paystack Subaccounts (NGN), and PayPal (cross-currency) — selected per event, per currency (CONFIRMED —</w:t>
      </w:r>
      <w:r>
        <w:t xml:space="preserve"> </w:t>
      </w:r>
      <w:r>
        <w:rPr>
          <w:rStyle w:val="VerbatimChar"/>
        </w:rPr>
        <w:t xml:space="preserve">apps/api/src/modules/payouts/payouts.service.ts</w:t>
      </w:r>
      <w:r>
        <w:t xml:space="preserve">,</w:t>
      </w:r>
      <w:r>
        <w:t xml:space="preserve"> </w:t>
      </w:r>
      <w:r>
        <w:rPr>
          <w:rStyle w:val="VerbatimChar"/>
        </w:rPr>
        <w:t xml:space="preserve">apps/api/prisma/schema.prisma</w:t>
      </w:r>
      <w:r>
        <w:t xml:space="preserve"> </w:t>
      </w:r>
      <w:r>
        <w:rPr>
          <w:rStyle w:val="VerbatimChar"/>
        </w:rPr>
        <w:t xml:space="preserve">EventPayoutAccount</w:t>
      </w:r>
      <w:r>
        <w:t xml:space="preserve"> </w:t>
      </w:r>
      <w:r>
        <w:t xml:space="preserve">model). A platform fee (default 5%, independently configurable for merchandise vs. tickets) is taken at checkout via each processor’s own fee mechanism (CONFIRMED —</w:t>
      </w:r>
      <w:r>
        <w:t xml:space="preserve"> </w:t>
      </w:r>
      <w:r>
        <w:rPr>
          <w:rStyle w:val="VerbatimChar"/>
        </w:rPr>
        <w:t xml:space="preserve">apps/api/src/config/env.ts</w:t>
      </w:r>
      <w:r>
        <w:t xml:space="preserve">).</w:t>
      </w:r>
    </w:p>
    <w:p>
      <w:pPr>
        <w:pStyle w:val="BodyText"/>
      </w:pPr>
      <w:r>
        <w:t xml:space="preserve">The application also has an internal ADMIN role for platform support staff, who can browse all subscribers/events, drill into a subscriber’s event using the exact same owner-scoped endpoints a planner uses (with every mutation logged to an audit trail), and view cross-platform analytics (CONFIRMED —</w:t>
      </w:r>
      <w:r>
        <w:t xml:space="preserve"> </w:t>
      </w:r>
      <w:r>
        <w:rPr>
          <w:rStyle w:val="VerbatimChar"/>
        </w:rPr>
        <w:t xml:space="preserve">apps/api/src/modules/admin/*</w:t>
      </w:r>
      <w:r>
        <w:t xml:space="preserve">,</w:t>
      </w:r>
      <w:r>
        <w:t xml:space="preserve"> </w:t>
      </w:r>
      <w:r>
        <w:rPr>
          <w:rStyle w:val="VerbatimChar"/>
        </w:rPr>
        <w:t xml:space="preserve">apps/api/src/middleware/auditAdminEventActions.ts</w:t>
      </w:r>
      <w:r>
        <w:t xml:space="preserve">). A public marketing site (landing page, FAQ, admin-editable</w:t>
      </w:r>
      <w:r>
        <w:t xml:space="preserve"> </w:t>
      </w:r>
      <w:r>
        <w:t xml:space="preserve">“</w:t>
      </w:r>
      <w:r>
        <w:t xml:space="preserve">Services</w:t>
      </w:r>
      <w:r>
        <w:t xml:space="preserve">”</w:t>
      </w:r>
      <w:r>
        <w:t xml:space="preserve"> </w:t>
      </w:r>
      <w:r>
        <w:t xml:space="preserve">cards, and an admin-authored articles/blog system) rounds out the product.</w:t>
      </w:r>
    </w:p>
    <w:p>
      <w:pPr>
        <w:pStyle w:val="BodyText"/>
      </w:pPr>
      <w:r>
        <w:t xml:space="preserve">Authentication is JWT-based, delivered via an httpOnly cookie with a bearer-token fallback (CONFIRMED —</w:t>
      </w:r>
      <w:r>
        <w:t xml:space="preserve"> </w:t>
      </w:r>
      <w:r>
        <w:rPr>
          <w:rStyle w:val="VerbatimChar"/>
        </w:rPr>
        <w:t xml:space="preserve">apps/api/src/middleware/auth.ts</w:t>
      </w:r>
      <w:r>
        <w:t xml:space="preserve">,</w:t>
      </w:r>
      <w:r>
        <w:t xml:space="preserve"> </w:t>
      </w:r>
      <w:r>
        <w:rPr>
          <w:rStyle w:val="VerbatimChar"/>
        </w:rPr>
        <w:t xml:space="preserve">apps/api/src/modules/auth/auth.controller.ts</w:t>
      </w:r>
      <w:r>
        <w:t xml:space="preserve">). There are 22 Express route files and 122 distinct API endpoints (see 22-application-inventory.md for the exact count and 09-api-documentation.md for the full list). The Prisma schema defines 27 models. The frontend has 37 page-level components across 9 route groups. Automated test coverage consists of 3 unit test files and 16 integration test files (Vitest + Supertest), run in CI against a real PostgreSQL service container (CONFIRMED —</w:t>
      </w:r>
      <w:r>
        <w:t xml:space="preserve"> </w:t>
      </w:r>
      <w:r>
        <w:rPr>
          <w:rStyle w:val="VerbatimChar"/>
        </w:rPr>
        <w:t xml:space="preserve">.github/workflows/ci.yml</w:t>
      </w:r>
      <w:r>
        <w:t xml:space="preserve">).</w:t>
      </w:r>
    </w:p>
    <w:p>
      <w:pPr>
        <w:pStyle w:val="BodyText"/>
      </w:pPr>
      <w:r>
        <w:t xml:space="preserve">The single largest confirmed gap in the current build is the absence of automated tests for the public ticket checkout, ticket issuance, and door-scan check-in flow — this is called out in both 12-testing-documentation.md and 20-known-issues-risks-technical-debt.md.</w:t>
      </w:r>
    </w:p>
    <w:p>
      <w:pPr>
        <w:pStyle w:val="Heading2"/>
      </w:pPr>
      <w:bookmarkStart w:id="23" w:name="document-index"/>
      <w:r>
        <w:t xml:space="preserve">Document index</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Contents</w:t>
            </w:r>
          </w:p>
        </w:tc>
      </w:tr>
      <w:tr>
        <w:tc>
          <w:p>
            <w:pPr>
              <w:pStyle w:val="Compact"/>
              <w:jc w:val="left"/>
            </w:pPr>
            <w:r>
              <w:t xml:space="preserve">01</w:t>
            </w:r>
          </w:p>
        </w:tc>
        <w:tc>
          <w:p>
            <w:pPr>
              <w:pStyle w:val="Compact"/>
              <w:jc w:val="left"/>
            </w:pPr>
            <w:r>
              <w:t xml:space="preserve">Application Overview</w:t>
            </w:r>
          </w:p>
        </w:tc>
        <w:tc>
          <w:p>
            <w:pPr>
              <w:pStyle w:val="Compact"/>
              <w:jc w:val="left"/>
            </w:pPr>
            <w:r>
              <w:t xml:space="preserve">What EventFlow is, who it’s for, high-level capability map, Mermaid context diagram</w:t>
            </w:r>
          </w:p>
        </w:tc>
      </w:tr>
      <w:tr>
        <w:tc>
          <w:p>
            <w:pPr>
              <w:pStyle w:val="Compact"/>
              <w:jc w:val="left"/>
            </w:pPr>
            <w:r>
              <w:t xml:space="preserve">02</w:t>
            </w:r>
          </w:p>
        </w:tc>
        <w:tc>
          <w:p>
            <w:pPr>
              <w:pStyle w:val="Compact"/>
              <w:jc w:val="left"/>
            </w:pPr>
            <w:r>
              <w:t xml:space="preserve">Functional Requirements</w:t>
            </w:r>
          </w:p>
        </w:tc>
        <w:tc>
          <w:p>
            <w:pPr>
              <w:pStyle w:val="Compact"/>
              <w:jc w:val="left"/>
            </w:pPr>
            <w:r>
              <w:t xml:space="preserve">FR-XXX requirement statements derived from implemented behaviour</w:t>
            </w:r>
          </w:p>
        </w:tc>
      </w:tr>
      <w:tr>
        <w:tc>
          <w:p>
            <w:pPr>
              <w:pStyle w:val="Compact"/>
              <w:jc w:val="left"/>
            </w:pPr>
            <w:r>
              <w:t xml:space="preserve">03</w:t>
            </w:r>
          </w:p>
        </w:tc>
        <w:tc>
          <w:p>
            <w:pPr>
              <w:pStyle w:val="Compact"/>
              <w:jc w:val="left"/>
            </w:pPr>
            <w:r>
              <w:t xml:space="preserve">User Stories</w:t>
            </w:r>
          </w:p>
        </w:tc>
        <w:tc>
          <w:p>
            <w:pPr>
              <w:pStyle w:val="Compact"/>
              <w:jc w:val="left"/>
            </w:pPr>
            <w:r>
              <w:t xml:space="preserve">User stories per persona/module</w:t>
            </w:r>
          </w:p>
        </w:tc>
      </w:tr>
      <w:tr>
        <w:tc>
          <w:p>
            <w:pPr>
              <w:pStyle w:val="Compact"/>
              <w:jc w:val="left"/>
            </w:pPr>
            <w:r>
              <w:t xml:space="preserve">04</w:t>
            </w:r>
          </w:p>
        </w:tc>
        <w:tc>
          <w:p>
            <w:pPr>
              <w:pStyle w:val="Compact"/>
              <w:jc w:val="left"/>
            </w:pPr>
            <w:r>
              <w:t xml:space="preserve">BDD Acceptance Criteria</w:t>
            </w:r>
          </w:p>
        </w:tc>
        <w:tc>
          <w:p>
            <w:pPr>
              <w:pStyle w:val="Compact"/>
              <w:jc w:val="left"/>
            </w:pPr>
            <w:r>
              <w:t xml:space="preserve">Gherkin Given/When/Then scenarios for core flows</w:t>
            </w:r>
          </w:p>
        </w:tc>
      </w:tr>
      <w:tr>
        <w:tc>
          <w:p>
            <w:pPr>
              <w:pStyle w:val="Compact"/>
              <w:jc w:val="left"/>
            </w:pPr>
            <w:r>
              <w:t xml:space="preserve">05</w:t>
            </w:r>
          </w:p>
        </w:tc>
        <w:tc>
          <w:p>
            <w:pPr>
              <w:pStyle w:val="Compact"/>
              <w:jc w:val="left"/>
            </w:pPr>
            <w:r>
              <w:t xml:space="preserve">Functional Specification</w:t>
            </w:r>
          </w:p>
        </w:tc>
        <w:tc>
          <w:p>
            <w:pPr>
              <w:pStyle w:val="Compact"/>
              <w:jc w:val="left"/>
            </w:pPr>
            <w:r>
              <w:t xml:space="preserve">Module-by-module behavioural detail</w:t>
            </w:r>
          </w:p>
        </w:tc>
      </w:tr>
      <w:tr>
        <w:tc>
          <w:p>
            <w:pPr>
              <w:pStyle w:val="Compact"/>
              <w:jc w:val="left"/>
            </w:pPr>
            <w:r>
              <w:t xml:space="preserve">06</w:t>
            </w:r>
          </w:p>
        </w:tc>
        <w:tc>
          <w:p>
            <w:pPr>
              <w:pStyle w:val="Compact"/>
              <w:jc w:val="left"/>
            </w:pPr>
            <w:r>
              <w:t xml:space="preserve">UI/UX Specification</w:t>
            </w:r>
          </w:p>
        </w:tc>
        <w:tc>
          <w:p>
            <w:pPr>
              <w:pStyle w:val="Compact"/>
              <w:jc w:val="left"/>
            </w:pPr>
            <w:r>
              <w:t xml:space="preserve">Screen inventory, navigation, Mermaid user flows</w:t>
            </w:r>
          </w:p>
        </w:tc>
      </w:tr>
      <w:tr>
        <w:tc>
          <w:p>
            <w:pPr>
              <w:pStyle w:val="Compact"/>
              <w:jc w:val="left"/>
            </w:pPr>
            <w:r>
              <w:t xml:space="preserve">07</w:t>
            </w:r>
          </w:p>
        </w:tc>
        <w:tc>
          <w:p>
            <w:pPr>
              <w:pStyle w:val="Compact"/>
              <w:jc w:val="left"/>
            </w:pPr>
            <w:r>
              <w:t xml:space="preserve">System Architecture</w:t>
            </w:r>
          </w:p>
        </w:tc>
        <w:tc>
          <w:p>
            <w:pPr>
              <w:pStyle w:val="Compact"/>
              <w:jc w:val="left"/>
            </w:pPr>
            <w:r>
              <w:t xml:space="preserve">5 Mermaid diagrams: high-level, component, request/data flow, auth flow, business workflows</w:t>
            </w:r>
          </w:p>
        </w:tc>
      </w:tr>
      <w:tr>
        <w:tc>
          <w:p>
            <w:pPr>
              <w:pStyle w:val="Compact"/>
              <w:jc w:val="left"/>
            </w:pPr>
            <w:r>
              <w:t xml:space="preserve">08</w:t>
            </w:r>
          </w:p>
        </w:tc>
        <w:tc>
          <w:p>
            <w:pPr>
              <w:pStyle w:val="Compact"/>
              <w:jc w:val="left"/>
            </w:pPr>
            <w:r>
              <w:t xml:space="preserve">Database Documentation</w:t>
            </w:r>
          </w:p>
        </w:tc>
        <w:tc>
          <w:p>
            <w:pPr>
              <w:pStyle w:val="Compact"/>
              <w:jc w:val="left"/>
            </w:pPr>
            <w:r>
              <w:t xml:space="preserve">ERD + per-table field tables</w:t>
            </w:r>
          </w:p>
        </w:tc>
      </w:tr>
      <w:tr>
        <w:tc>
          <w:p>
            <w:pPr>
              <w:pStyle w:val="Compact"/>
              <w:jc w:val="left"/>
            </w:pPr>
            <w:r>
              <w:t xml:space="preserve">09</w:t>
            </w:r>
          </w:p>
        </w:tc>
        <w:tc>
          <w:p>
            <w:pPr>
              <w:pStyle w:val="Compact"/>
              <w:jc w:val="left"/>
            </w:pPr>
            <w:r>
              <w:t xml:space="preserve">API Documentation</w:t>
            </w:r>
          </w:p>
        </w:tc>
        <w:tc>
          <w:p>
            <w:pPr>
              <w:pStyle w:val="Compact"/>
              <w:jc w:val="left"/>
            </w:pPr>
            <w:r>
              <w:t xml:space="preserve">Every endpoint, grouped by module</w:t>
            </w:r>
          </w:p>
        </w:tc>
      </w:tr>
      <w:tr>
        <w:tc>
          <w:p>
            <w:pPr>
              <w:pStyle w:val="Compact"/>
              <w:jc w:val="left"/>
            </w:pPr>
            <w:r>
              <w:t xml:space="preserve">10</w:t>
            </w:r>
          </w:p>
        </w:tc>
        <w:tc>
          <w:p>
            <w:pPr>
              <w:pStyle w:val="Compact"/>
              <w:jc w:val="left"/>
            </w:pPr>
            <w:r>
              <w:t xml:space="preserve">Roles and Permissions</w:t>
            </w:r>
          </w:p>
        </w:tc>
        <w:tc>
          <w:p>
            <w:pPr>
              <w:pStyle w:val="Compact"/>
              <w:jc w:val="left"/>
            </w:pPr>
            <w:r>
              <w:t xml:space="preserve">PLANNER vs ADMIN matrix</w:t>
            </w:r>
          </w:p>
        </w:tc>
      </w:tr>
      <w:tr>
        <w:tc>
          <w:p>
            <w:pPr>
              <w:pStyle w:val="Compact"/>
              <w:jc w:val="left"/>
            </w:pPr>
            <w:r>
              <w:t xml:space="preserve">11</w:t>
            </w:r>
          </w:p>
        </w:tc>
        <w:tc>
          <w:p>
            <w:pPr>
              <w:pStyle w:val="Compact"/>
              <w:jc w:val="left"/>
            </w:pPr>
            <w:r>
              <w:t xml:space="preserve">Business Rules</w:t>
            </w:r>
          </w:p>
        </w:tc>
        <w:tc>
          <w:p>
            <w:pPr>
              <w:pStyle w:val="Compact"/>
              <w:jc w:val="left"/>
            </w:pPr>
            <w:r>
              <w:t xml:space="preserve">BR-XXX rule statements</w:t>
            </w:r>
          </w:p>
        </w:tc>
      </w:tr>
      <w:tr>
        <w:tc>
          <w:p>
            <w:pPr>
              <w:pStyle w:val="Compact"/>
              <w:jc w:val="left"/>
            </w:pPr>
            <w:r>
              <w:t xml:space="preserve">12</w:t>
            </w:r>
          </w:p>
        </w:tc>
        <w:tc>
          <w:p>
            <w:pPr>
              <w:pStyle w:val="Compact"/>
              <w:jc w:val="left"/>
            </w:pPr>
            <w:r>
              <w:t xml:space="preserve">Testing Documentation</w:t>
            </w:r>
          </w:p>
        </w:tc>
        <w:tc>
          <w:p>
            <w:pPr>
              <w:pStyle w:val="Compact"/>
              <w:jc w:val="left"/>
            </w:pPr>
            <w:r>
              <w:t xml:space="preserve">Test strategy, coverage matrix, existing vs. missing scenarios</w:t>
            </w:r>
          </w:p>
        </w:tc>
      </w:tr>
      <w:tr>
        <w:tc>
          <w:p>
            <w:pPr>
              <w:pStyle w:val="Compact"/>
              <w:jc w:val="left"/>
            </w:pPr>
            <w:r>
              <w:t xml:space="preserve">13</w:t>
            </w:r>
          </w:p>
        </w:tc>
        <w:tc>
          <w:p>
            <w:pPr>
              <w:pStyle w:val="Compact"/>
              <w:jc w:val="left"/>
            </w:pPr>
            <w:r>
              <w:t xml:space="preserve">Test Automation Documentation</w:t>
            </w:r>
          </w:p>
        </w:tc>
        <w:tc>
          <w:p>
            <w:pPr>
              <w:pStyle w:val="Compact"/>
              <w:jc w:val="left"/>
            </w:pPr>
            <w:r>
              <w:t xml:space="preserve">Frameworks, CI wiring, how to run tests</w:t>
            </w:r>
          </w:p>
        </w:tc>
      </w:tr>
      <w:tr>
        <w:tc>
          <w:p>
            <w:pPr>
              <w:pStyle w:val="Compact"/>
              <w:jc w:val="left"/>
            </w:pPr>
            <w:r>
              <w:t xml:space="preserve">14</w:t>
            </w:r>
          </w:p>
        </w:tc>
        <w:tc>
          <w:p>
            <w:pPr>
              <w:pStyle w:val="Compact"/>
              <w:jc w:val="left"/>
            </w:pPr>
            <w:r>
              <w:t xml:space="preserve">Security Documentation</w:t>
            </w:r>
          </w:p>
        </w:tc>
        <w:tc>
          <w:p>
            <w:pPr>
              <w:pStyle w:val="Compact"/>
              <w:jc w:val="left"/>
            </w:pPr>
            <w:r>
              <w:t xml:space="preserve">Implemented controls, potential gaps, unable-to-determine items</w:t>
            </w:r>
          </w:p>
        </w:tc>
      </w:tr>
      <w:tr>
        <w:tc>
          <w:p>
            <w:pPr>
              <w:pStyle w:val="Compact"/>
              <w:jc w:val="left"/>
            </w:pPr>
            <w:r>
              <w:t xml:space="preserve">15</w:t>
            </w:r>
          </w:p>
        </w:tc>
        <w:tc>
          <w:p>
            <w:pPr>
              <w:pStyle w:val="Compact"/>
              <w:jc w:val="left"/>
            </w:pPr>
            <w:r>
              <w:t xml:space="preserve">Deployment &amp; Infrastructure</w:t>
            </w:r>
          </w:p>
        </w:tc>
        <w:tc>
          <w:p>
            <w:pPr>
              <w:pStyle w:val="Compact"/>
              <w:jc w:val="left"/>
            </w:pPr>
            <w:r>
              <w:t xml:space="preserve">Railway/Vercel/GitHub Actions/Docker</w:t>
            </w:r>
          </w:p>
        </w:tc>
      </w:tr>
      <w:tr>
        <w:tc>
          <w:p>
            <w:pPr>
              <w:pStyle w:val="Compact"/>
              <w:jc w:val="left"/>
            </w:pPr>
            <w:r>
              <w:t xml:space="preserve">16</w:t>
            </w:r>
          </w:p>
        </w:tc>
        <w:tc>
          <w:p>
            <w:pPr>
              <w:pStyle w:val="Compact"/>
              <w:jc w:val="left"/>
            </w:pPr>
            <w:r>
              <w:t xml:space="preserve">Configuration &amp; Environment</w:t>
            </w:r>
          </w:p>
        </w:tc>
        <w:tc>
          <w:p>
            <w:pPr>
              <w:pStyle w:val="Compact"/>
              <w:jc w:val="left"/>
            </w:pPr>
            <w:r>
              <w:t xml:space="preserve">Every env var, secrets redacted</w:t>
            </w:r>
          </w:p>
        </w:tc>
      </w:tr>
      <w:tr>
        <w:tc>
          <w:p>
            <w:pPr>
              <w:pStyle w:val="Compact"/>
              <w:jc w:val="left"/>
            </w:pPr>
            <w:r>
              <w:t xml:space="preserve">17</w:t>
            </w:r>
          </w:p>
        </w:tc>
        <w:tc>
          <w:p>
            <w:pPr>
              <w:pStyle w:val="Compact"/>
              <w:jc w:val="left"/>
            </w:pPr>
            <w:r>
              <w:t xml:space="preserve">Dependencies &amp; Technology Stack</w:t>
            </w:r>
          </w:p>
        </w:tc>
        <w:tc>
          <w:p>
            <w:pPr>
              <w:pStyle w:val="Compact"/>
              <w:jc w:val="left"/>
            </w:pPr>
            <w:r>
              <w:t xml:space="preserve">Full dependency inventory</w:t>
            </w:r>
          </w:p>
        </w:tc>
      </w:tr>
      <w:tr>
        <w:tc>
          <w:p>
            <w:pPr>
              <w:pStyle w:val="Compact"/>
              <w:jc w:val="left"/>
            </w:pPr>
            <w:r>
              <w:t xml:space="preserve">18</w:t>
            </w:r>
          </w:p>
        </w:tc>
        <w:tc>
          <w:p>
            <w:pPr>
              <w:pStyle w:val="Compact"/>
              <w:jc w:val="left"/>
            </w:pPr>
            <w:r>
              <w:t xml:space="preserve">User Guide</w:t>
            </w:r>
          </w:p>
        </w:tc>
        <w:tc>
          <w:p>
            <w:pPr>
              <w:pStyle w:val="Compact"/>
              <w:jc w:val="left"/>
            </w:pPr>
            <w:r>
              <w:t xml:space="preserve">Planner-facing how-to</w:t>
            </w:r>
          </w:p>
        </w:tc>
      </w:tr>
      <w:tr>
        <w:tc>
          <w:p>
            <w:pPr>
              <w:pStyle w:val="Compact"/>
              <w:jc w:val="left"/>
            </w:pPr>
            <w:r>
              <w:t xml:space="preserve">19</w:t>
            </w:r>
          </w:p>
        </w:tc>
        <w:tc>
          <w:p>
            <w:pPr>
              <w:pStyle w:val="Compact"/>
              <w:jc w:val="left"/>
            </w:pPr>
            <w:r>
              <w:t xml:space="preserve">Administrator Guide</w:t>
            </w:r>
          </w:p>
        </w:tc>
        <w:tc>
          <w:p>
            <w:pPr>
              <w:pStyle w:val="Compact"/>
              <w:jc w:val="left"/>
            </w:pPr>
            <w:r>
              <w:t xml:space="preserve">Admin-facing how-to</w:t>
            </w:r>
          </w:p>
        </w:tc>
      </w:tr>
      <w:tr>
        <w:tc>
          <w:p>
            <w:pPr>
              <w:pStyle w:val="Compact"/>
              <w:jc w:val="left"/>
            </w:pPr>
            <w:r>
              <w:t xml:space="preserve">20</w:t>
            </w:r>
          </w:p>
        </w:tc>
        <w:tc>
          <w:p>
            <w:pPr>
              <w:pStyle w:val="Compact"/>
              <w:jc w:val="left"/>
            </w:pPr>
            <w:r>
              <w:t xml:space="preserve">Known Issues, Risks &amp; Technical Debt</w:t>
            </w:r>
          </w:p>
        </w:tc>
        <w:tc>
          <w:p>
            <w:pPr>
              <w:pStyle w:val="Compact"/>
              <w:jc w:val="left"/>
            </w:pPr>
            <w:r>
              <w:t xml:space="preserve">Severity-rated, confirmed vs. potential</w:t>
            </w:r>
          </w:p>
        </w:tc>
      </w:tr>
      <w:tr>
        <w:tc>
          <w:p>
            <w:pPr>
              <w:pStyle w:val="Compact"/>
              <w:jc w:val="left"/>
            </w:pPr>
            <w:r>
              <w:t xml:space="preserve">21</w:t>
            </w:r>
          </w:p>
        </w:tc>
        <w:tc>
          <w:p>
            <w:pPr>
              <w:pStyle w:val="Compact"/>
              <w:jc w:val="left"/>
            </w:pPr>
            <w:r>
              <w:t xml:space="preserve">Traceability Matrix</w:t>
            </w:r>
          </w:p>
        </w:tc>
        <w:tc>
          <w:p>
            <w:pPr>
              <w:pStyle w:val="Compact"/>
              <w:jc w:val="left"/>
            </w:pPr>
            <w:r>
              <w:t xml:space="preserve">Requirement → code → test cross-reference</w:t>
            </w:r>
          </w:p>
        </w:tc>
      </w:tr>
      <w:tr>
        <w:tc>
          <w:p>
            <w:pPr>
              <w:pStyle w:val="Compact"/>
              <w:jc w:val="left"/>
            </w:pPr>
            <w:r>
              <w:t xml:space="preserve">22</w:t>
            </w:r>
          </w:p>
        </w:tc>
        <w:tc>
          <w:p>
            <w:pPr>
              <w:pStyle w:val="Compact"/>
              <w:jc w:val="left"/>
            </w:pPr>
            <w:r>
              <w:t xml:space="preserve">Application Inventory</w:t>
            </w:r>
          </w:p>
        </w:tc>
        <w:tc>
          <w:p>
            <w:pPr>
              <w:pStyle w:val="Compact"/>
              <w:jc w:val="left"/>
            </w:pPr>
            <w:r>
              <w:t xml:space="preserve">Counts: routes, models, pages, components, tests</w:t>
            </w:r>
          </w:p>
        </w:tc>
      </w:tr>
      <w:tr>
        <w:tc>
          <w:p>
            <w:pPr>
              <w:pStyle w:val="Compact"/>
              <w:jc w:val="left"/>
            </w:pPr>
            <w:r>
              <w:t xml:space="preserve">23</w:t>
            </w:r>
          </w:p>
        </w:tc>
        <w:tc>
          <w:p>
            <w:pPr>
              <w:pStyle w:val="Compact"/>
              <w:jc w:val="left"/>
            </w:pPr>
            <w:r>
              <w:t xml:space="preserve">Glossary</w:t>
            </w:r>
          </w:p>
        </w:tc>
        <w:tc>
          <w:p>
            <w:pPr>
              <w:pStyle w:val="Compact"/>
              <w:jc w:val="left"/>
            </w:pPr>
            <w:r>
              <w:t xml:space="preserve">Terms and domain vocabulary</w:t>
            </w:r>
          </w:p>
        </w:tc>
      </w:tr>
      <w:tr>
        <w:tc>
          <w:p>
            <w:pPr>
              <w:pStyle w:val="Compact"/>
              <w:jc w:val="left"/>
            </w:pPr>
            <w:r>
              <w:t xml:space="preserve">24</w:t>
            </w:r>
          </w:p>
        </w:tc>
        <w:tc>
          <w:p>
            <w:pPr>
              <w:pStyle w:val="Compact"/>
              <w:jc w:val="left"/>
            </w:pPr>
            <w:r>
              <w:t xml:space="preserve">Documentation Gap Analysis</w:t>
            </w:r>
          </w:p>
        </w:tc>
        <w:tc>
          <w:p>
            <w:pPr>
              <w:pStyle w:val="Compact"/>
              <w:jc w:val="left"/>
            </w:pPr>
            <w:r>
              <w:t xml:space="preserve">What this pack could not verify and why</w:t>
            </w:r>
          </w:p>
        </w:tc>
      </w:tr>
    </w:tbl>
    <w:p>
      <w:pPr>
        <w:pStyle w:val="Heading2"/>
      </w:pPr>
      <w:bookmarkStart w:id="24" w:name="self-review-statement"/>
      <w:r>
        <w:t xml:space="preserve">Self-review statement</w:t>
      </w:r>
      <w:bookmarkEnd w:id="24"/>
    </w:p>
    <w:p>
      <w:pPr>
        <w:pStyle w:val="FirstParagraph"/>
      </w:pPr>
      <w:r>
        <w:t xml:space="preserve">Every CONFIRMED claim in this pack is backed by a specific file path cited inline, drawn from a direct reading of that file during preparation. Every INFERRED claim is labelled as such and explains the basis for the inference. Where a requested topic could not be established from the repository (e.g. production traffic volume, real incident history, actual uptime), it is marked UNKNOWN with the standard phrase</w:t>
      </w:r>
      <w:r>
        <w:t xml:space="preserve"> </w:t>
      </w:r>
      <w:r>
        <w:t xml:space="preserve">“</w:t>
      </w:r>
      <w:r>
        <w:t xml:space="preserve">Not determined from the available source code/project artefacts</w:t>
      </w:r>
      <w:r>
        <w:t xml:space="preserve">”</w:t>
      </w:r>
      <w:r>
        <w:t xml:space="preserve"> </w:t>
      </w:r>
      <w:r>
        <w:t xml:space="preserve">rather than estimated.</w:t>
      </w:r>
    </w:p>
    <w:p>
      <w:pPr>
        <w:pStyle w:val="Heading1"/>
      </w:pPr>
      <w:bookmarkStart w:id="25" w:name="application-overview"/>
      <w:r>
        <w:t xml:space="preserve">01 — Application Overview</w:t>
      </w:r>
      <w:bookmarkEnd w:id="25"/>
    </w:p>
    <w:p>
      <w:pPr>
        <w:pStyle w:val="FirstParagraph"/>
      </w:pPr>
      <w:r>
        <w:t xml:space="preserve">Evidence framework: CONFIRMED (cited file path) / INFERRED (reasoned, not directly stated) / UNKNOWN (</w:t>
      </w:r>
      <w:r>
        <w:t xml:space="preserve">“</w:t>
      </w:r>
      <w:r>
        <w:t xml:space="preserve">Not determined from the available source code/project artefacts</w:t>
      </w:r>
      <w:r>
        <w:t xml:space="preserve">”</w:t>
      </w:r>
      <w:r>
        <w:t xml:space="preserve">).</w:t>
      </w:r>
    </w:p>
    <w:p>
      <w:pPr>
        <w:pStyle w:val="Heading2"/>
      </w:pPr>
      <w:bookmarkStart w:id="26" w:name="what-eventflow-is"/>
      <w:r>
        <w:t xml:space="preserve">1.1 What EventFlow is</w:t>
      </w:r>
      <w:bookmarkEnd w:id="26"/>
    </w:p>
    <w:p>
      <w:pPr>
        <w:pStyle w:val="FirstParagraph"/>
      </w:pPr>
      <w:r>
        <w:t xml:space="preserve">EventFlow is a monorepo SaaS application for event planning, guest RSVP management, visual seating planning, vendor tracking, merchandise sales, and public paid ticketing. CONFIRMED — root</w:t>
      </w:r>
      <w:r>
        <w:t xml:space="preserve"> </w:t>
      </w:r>
      <w:r>
        <w:rPr>
          <w:rStyle w:val="VerbatimChar"/>
        </w:rPr>
        <w:t xml:space="preserve">package.json</w:t>
      </w:r>
      <w:r>
        <w:t xml:space="preserve"> </w:t>
      </w:r>
      <w:r>
        <w:t xml:space="preserve">names the npm workspaces</w:t>
      </w:r>
      <w:r>
        <w:t xml:space="preserve"> </w:t>
      </w:r>
      <w:r>
        <w:rPr>
          <w:rStyle w:val="VerbatimChar"/>
        </w:rPr>
        <w:t xml:space="preserve">apps/api</w:t>
      </w:r>
      <w:r>
        <w:t xml:space="preserve"> </w:t>
      </w:r>
      <w:r>
        <w:t xml:space="preserve">and</w:t>
      </w:r>
      <w:r>
        <w:t xml:space="preserve"> </w:t>
      </w:r>
      <w:r>
        <w:rPr>
          <w:rStyle w:val="VerbatimChar"/>
        </w:rPr>
        <w:t xml:space="preserve">apps/web</w:t>
      </w:r>
      <w:r>
        <w:t xml:space="preserve">;</w:t>
      </w:r>
      <w:r>
        <w:t xml:space="preserve"> </w:t>
      </w:r>
      <w:r>
        <w:rPr>
          <w:rStyle w:val="VerbatimChar"/>
        </w:rPr>
        <w:t xml:space="preserve">apps/api/prisma/schema.prisma</w:t>
      </w:r>
      <w:r>
        <w:t xml:space="preserve"> </w:t>
      </w:r>
      <w:r>
        <w:t xml:space="preserve">header comment reads</w:t>
      </w:r>
      <w:r>
        <w:t xml:space="preserve"> </w:t>
      </w:r>
      <w:r>
        <w:t xml:space="preserve">“</w:t>
      </w:r>
      <w:r>
        <w:t xml:space="preserve">Event RSVP &amp; Visual Seating Planner - Database Schema</w:t>
      </w:r>
      <w:r>
        <w:t xml:space="preserve">”</w:t>
      </w:r>
      <w:r>
        <w:t xml:space="preserve">.</w:t>
      </w:r>
    </w:p>
    <w:p>
      <w:pPr>
        <w:pStyle w:val="BodyText"/>
      </w:pPr>
      <w:r>
        <w:t xml:space="preserve">The repository contains two applications:</w:t>
      </w:r>
    </w:p>
    <w:p>
      <w:pPr>
        <w:numPr>
          <w:ilvl w:val="0"/>
          <w:numId w:val="1003"/>
        </w:numPr>
        <w:pStyle w:val="Compact"/>
      </w:pPr>
      <w:r>
        <w:rPr>
          <w:rStyle w:val="VerbatimChar"/>
          <w:b/>
        </w:rPr>
        <w:t xml:space="preserve">apps/api</w:t>
      </w:r>
      <w:r>
        <w:t xml:space="preserve"> </w:t>
      </w:r>
      <w:r>
        <w:t xml:space="preserve">— a TypeScript Express REST API using Prisma as its ORM against PostgreSQL. CONFIRMED —</w:t>
      </w:r>
      <w:r>
        <w:t xml:space="preserve"> </w:t>
      </w:r>
      <w:r>
        <w:rPr>
          <w:rStyle w:val="VerbatimChar"/>
        </w:rPr>
        <w:t xml:space="preserve">apps/api/package.json</w:t>
      </w:r>
      <w:r>
        <w:t xml:space="preserve"> </w:t>
      </w:r>
      <w:r>
        <w:t xml:space="preserve">(</w:t>
      </w:r>
      <w:r>
        <w:rPr>
          <w:rStyle w:val="VerbatimChar"/>
        </w:rPr>
        <w:t xml:space="preserve">express</w:t>
      </w:r>
      <w:r>
        <w:t xml:space="preserve">,</w:t>
      </w:r>
      <w:r>
        <w:t xml:space="preserve"> </w:t>
      </w:r>
      <w:r>
        <w:rPr>
          <w:rStyle w:val="VerbatimChar"/>
        </w:rPr>
        <w:t xml:space="preserve">@prisma/client</w:t>
      </w:r>
      <w:r>
        <w:t xml:space="preserve">),</w:t>
      </w:r>
      <w:r>
        <w:t xml:space="preserve"> </w:t>
      </w:r>
      <w:r>
        <w:rPr>
          <w:rStyle w:val="VerbatimChar"/>
        </w:rPr>
        <w:t xml:space="preserve">apps/api/prisma/schema.prisma</w:t>
      </w:r>
      <w:r>
        <w:t xml:space="preserve"> </w:t>
      </w:r>
      <w:r>
        <w:t xml:space="preserve">(</w:t>
      </w:r>
      <w:r>
        <w:rPr>
          <w:rStyle w:val="VerbatimChar"/>
        </w:rPr>
        <w:t xml:space="preserve">provider = "postgresql"</w:t>
      </w:r>
      <w:r>
        <w:t xml:space="preserve">).</w:t>
      </w:r>
    </w:p>
    <w:p>
      <w:pPr>
        <w:numPr>
          <w:ilvl w:val="0"/>
          <w:numId w:val="1003"/>
        </w:numPr>
        <w:pStyle w:val="Compact"/>
      </w:pPr>
      <w:r>
        <w:rPr>
          <w:rStyle w:val="VerbatimChar"/>
          <w:b/>
        </w:rPr>
        <w:t xml:space="preserve">apps/web</w:t>
      </w:r>
      <w:r>
        <w:t xml:space="preserve"> </w:t>
      </w:r>
      <w:r>
        <w:t xml:space="preserve">— a TypeScript React 18 single-page application built with Vite and styled with Tailwind CSS. CONFIRMED —</w:t>
      </w:r>
      <w:r>
        <w:t xml:space="preserve"> </w:t>
      </w:r>
      <w:r>
        <w:rPr>
          <w:rStyle w:val="VerbatimChar"/>
        </w:rPr>
        <w:t xml:space="preserve">apps/web/package.json</w:t>
      </w:r>
      <w:r>
        <w:t xml:space="preserve"> </w:t>
      </w:r>
      <w:r>
        <w:t xml:space="preserve">(</w:t>
      </w:r>
      <w:r>
        <w:rPr>
          <w:rStyle w:val="VerbatimChar"/>
        </w:rPr>
        <w:t xml:space="preserve">react@^18.3.1</w:t>
      </w:r>
      <w:r>
        <w:t xml:space="preserve">,</w:t>
      </w:r>
      <w:r>
        <w:t xml:space="preserve"> </w:t>
      </w:r>
      <w:r>
        <w:rPr>
          <w:rStyle w:val="VerbatimChar"/>
        </w:rPr>
        <w:t xml:space="preserve">vite@^5.4.8</w:t>
      </w:r>
      <w:r>
        <w:t xml:space="preserve">,</w:t>
      </w:r>
      <w:r>
        <w:t xml:space="preserve"> </w:t>
      </w:r>
      <w:r>
        <w:rPr>
          <w:rStyle w:val="VerbatimChar"/>
        </w:rPr>
        <w:t xml:space="preserve">tailwindcss@^3.4.13</w:t>
      </w:r>
      <w:r>
        <w:t xml:space="preserve">).</w:t>
      </w:r>
    </w:p>
    <w:p>
      <w:pPr>
        <w:pStyle w:val="Heading2"/>
      </w:pPr>
      <w:bookmarkStart w:id="27" w:name="who-it-is-for"/>
      <w:r>
        <w:t xml:space="preserve">1.2 Who it is for</w:t>
      </w:r>
      <w:bookmarkEnd w:id="27"/>
    </w:p>
    <w:p>
      <w:pPr>
        <w:pStyle w:val="FirstParagraph"/>
      </w:pPr>
      <w:r>
        <w:t xml:space="preserve">Three user personas are directly supported by distinct authentication/authorization paths in the code:</w:t>
      </w:r>
    </w:p>
    <w:p>
      <w:pPr>
        <w:numPr>
          <w:ilvl w:val="0"/>
          <w:numId w:val="1004"/>
        </w:numPr>
        <w:pStyle w:val="Compact"/>
      </w:pPr>
      <w:r>
        <w:rPr>
          <w:b/>
        </w:rPr>
        <w:t xml:space="preserve">Planner (subscriber)</w:t>
      </w:r>
      <w:r>
        <w:t xml:space="preserve"> </w:t>
      </w:r>
      <w:r>
        <w:t xml:space="preserve">— the primary paying user. Creates an account (</w:t>
      </w:r>
      <w:r>
        <w:rPr>
          <w:rStyle w:val="VerbatimChar"/>
        </w:rPr>
        <w:t xml:space="preserve">UserRole.PLANNER</w:t>
      </w:r>
      <w:r>
        <w:t xml:space="preserve">, the schema default), creates and manages events, guests, seating, vendors, merchandise, and tickets for events they own. CONFIRMED —</w:t>
      </w:r>
      <w:r>
        <w:t xml:space="preserve"> </w:t>
      </w:r>
      <w:r>
        <w:rPr>
          <w:rStyle w:val="VerbatimChar"/>
        </w:rPr>
        <w:t xml:space="preserve">apps/api/prisma/schema.prisma</w:t>
      </w:r>
      <w:r>
        <w:t xml:space="preserve"> </w:t>
      </w:r>
      <w:r>
        <w:t xml:space="preserve">(</w:t>
      </w:r>
      <w:r>
        <w:rPr>
          <w:rStyle w:val="VerbatimChar"/>
        </w:rPr>
        <w:t xml:space="preserve">enum UserRole { PLANNER ADMIN }</w:t>
      </w:r>
      <w:r>
        <w:t xml:space="preserve">,</w:t>
      </w:r>
      <w:r>
        <w:t xml:space="preserve"> </w:t>
      </w:r>
      <w:r>
        <w:rPr>
          <w:rStyle w:val="VerbatimChar"/>
        </w:rPr>
        <w:t xml:space="preserve">role UserRole @default(PLANNER)</w:t>
      </w:r>
      <w:r>
        <w:t xml:space="preserve">).</w:t>
      </w:r>
    </w:p>
    <w:p>
      <w:pPr>
        <w:numPr>
          <w:ilvl w:val="0"/>
          <w:numId w:val="1004"/>
        </w:numPr>
        <w:pStyle w:val="Compact"/>
      </w:pPr>
      <w:r>
        <w:rPr>
          <w:b/>
        </w:rPr>
        <w:t xml:space="preserve">Admin (internal support staff)</w:t>
      </w:r>
      <w:r>
        <w:t xml:space="preserve"> </w:t>
      </w:r>
      <w:r>
        <w:t xml:space="preserve">— an internal EventFlow role with</w:t>
      </w:r>
      <w:r>
        <w:t xml:space="preserve"> </w:t>
      </w:r>
      <w:r>
        <w:rPr>
          <w:rStyle w:val="VerbatimChar"/>
        </w:rPr>
        <w:t xml:space="preserve">UserRole.ADMIN</w:t>
      </w:r>
      <w:r>
        <w:t xml:space="preserve">. Can browse all subscribers and events, and can act on any subscriber’s event through the same endpoints a planner uses, via an ownership bypass; every such mutation is written to an audit log. CONFIRMED —</w:t>
      </w:r>
      <w:r>
        <w:t xml:space="preserve"> </w:t>
      </w:r>
      <w:r>
        <w:rPr>
          <w:rStyle w:val="VerbatimChar"/>
        </w:rPr>
        <w:t xml:space="preserve">apps/api/src/modules/events/events.service.ts</w:t>
      </w:r>
      <w:r>
        <w:t xml:space="preserve"> </w:t>
      </w:r>
      <w:r>
        <w:t xml:space="preserve">(</w:t>
      </w:r>
      <w:r>
        <w:rPr>
          <w:rStyle w:val="VerbatimChar"/>
        </w:rPr>
        <w:t xml:space="preserve">getOwnedEvent</w:t>
      </w:r>
      <w:r>
        <w:t xml:space="preserve">),</w:t>
      </w:r>
      <w:r>
        <w:t xml:space="preserve"> </w:t>
      </w:r>
      <w:r>
        <w:rPr>
          <w:rStyle w:val="VerbatimChar"/>
        </w:rPr>
        <w:t xml:space="preserve">apps/api/src/middleware/auditAdminEventActions.ts</w:t>
      </w:r>
      <w:r>
        <w:t xml:space="preserve">.</w:t>
      </w:r>
    </w:p>
    <w:p>
      <w:pPr>
        <w:numPr>
          <w:ilvl w:val="0"/>
          <w:numId w:val="1004"/>
        </w:numPr>
        <w:pStyle w:val="Compact"/>
      </w:pPr>
      <w:r>
        <w:rPr>
          <w:b/>
        </w:rPr>
        <w:t xml:space="preserve">Guest / ticket buyer (unauthenticated public user)</w:t>
      </w:r>
      <w:r>
        <w:t xml:space="preserve"> </w:t>
      </w:r>
      <w:r>
        <w:t xml:space="preserve">— never logs in. Reaches the app through one of several unguessable bearer tokens (an event’s</w:t>
      </w:r>
      <w:r>
        <w:t xml:space="preserve"> </w:t>
      </w:r>
      <w:r>
        <w:rPr>
          <w:rStyle w:val="VerbatimChar"/>
        </w:rPr>
        <w:t xml:space="preserve">rsvpToken</w:t>
      </w:r>
      <w:r>
        <w:t xml:space="preserve">, a personal</w:t>
      </w:r>
      <w:r>
        <w:t xml:space="preserve"> </w:t>
      </w:r>
      <w:r>
        <w:rPr>
          <w:rStyle w:val="VerbatimChar"/>
        </w:rPr>
        <w:t xml:space="preserve">EventInvitation.token</w:t>
      </w:r>
      <w:r>
        <w:t xml:space="preserve">, or a public event’s</w:t>
      </w:r>
      <w:r>
        <w:t xml:space="preserve"> </w:t>
      </w:r>
      <w:r>
        <w:rPr>
          <w:rStyle w:val="VerbatimChar"/>
        </w:rPr>
        <w:t xml:space="preserve">publicSlug</w:t>
      </w:r>
      <w:r>
        <w:t xml:space="preserve">) to RSVP, buy merchandise, or buy tickets. CONFIRMED —</w:t>
      </w:r>
      <w:r>
        <w:t xml:space="preserve"> </w:t>
      </w:r>
      <w:r>
        <w:rPr>
          <w:rStyle w:val="VerbatimChar"/>
        </w:rPr>
        <w:t xml:space="preserve">apps/api/src/modules/rsvp/rsvp.routes.ts</w:t>
      </w:r>
      <w:r>
        <w:t xml:space="preserve">,</w:t>
      </w:r>
      <w:r>
        <w:t xml:space="preserve"> </w:t>
      </w:r>
      <w:r>
        <w:rPr>
          <w:rStyle w:val="VerbatimChar"/>
        </w:rPr>
        <w:t xml:space="preserve">apps/api/src/modules/tickets/checkout.routes.ts</w:t>
      </w:r>
      <w:r>
        <w:t xml:space="preserve">.</w:t>
      </w:r>
    </w:p>
    <w:p>
      <w:pPr>
        <w:pStyle w:val="Heading2"/>
      </w:pPr>
      <w:bookmarkStart w:id="28" w:name="core-capability-map"/>
      <w:r>
        <w:t xml:space="preserve">1.3 Core capability map</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Confirmed by</w:t>
            </w:r>
          </w:p>
        </w:tc>
      </w:tr>
      <w:tr>
        <w:tc>
          <w:p>
            <w:pPr>
              <w:pStyle w:val="Compact"/>
              <w:jc w:val="left"/>
            </w:pPr>
            <w:r>
              <w:t xml:space="preserve">Account registration/login (email + password, JWT)</w:t>
            </w:r>
          </w:p>
        </w:tc>
        <w:tc>
          <w:p>
            <w:pPr>
              <w:pStyle w:val="Compact"/>
              <w:jc w:val="left"/>
            </w:pPr>
            <w:r>
              <w:rPr>
                <w:rStyle w:val="VerbatimChar"/>
              </w:rPr>
              <w:t xml:space="preserve">apps/api/src/modules/auth/*</w:t>
            </w:r>
          </w:p>
        </w:tc>
      </w:tr>
      <w:tr>
        <w:tc>
          <w:p>
            <w:pPr>
              <w:pStyle w:val="Compact"/>
              <w:jc w:val="left"/>
            </w:pPr>
            <w:r>
              <w:t xml:space="preserve">Event CRUD, cover image upload</w:t>
            </w:r>
          </w:p>
        </w:tc>
        <w:tc>
          <w:p>
            <w:pPr>
              <w:pStyle w:val="Compact"/>
              <w:jc w:val="left"/>
            </w:pPr>
            <w:r>
              <w:rPr>
                <w:rStyle w:val="VerbatimChar"/>
              </w:rPr>
              <w:t xml:space="preserve">apps/api/src/modules/events/*</w:t>
            </w:r>
          </w:p>
        </w:tc>
      </w:tr>
      <w:tr>
        <w:tc>
          <w:p>
            <w:pPr>
              <w:pStyle w:val="Compact"/>
              <w:jc w:val="left"/>
            </w:pPr>
            <w:r>
              <w:t xml:space="preserve">Guest list management, CSV import/export, PDF exports</w:t>
            </w:r>
          </w:p>
        </w:tc>
        <w:tc>
          <w:p>
            <w:pPr>
              <w:pStyle w:val="Compact"/>
              <w:jc w:val="left"/>
            </w:pPr>
            <w:r>
              <w:rPr>
                <w:rStyle w:val="VerbatimChar"/>
              </w:rPr>
              <w:t xml:space="preserve">apps/api/src/modules/guests/*</w:t>
            </w:r>
          </w:p>
        </w:tc>
      </w:tr>
      <w:tr>
        <w:tc>
          <w:p>
            <w:pPr>
              <w:pStyle w:val="Compact"/>
              <w:jc w:val="left"/>
            </w:pPr>
            <w:r>
              <w:t xml:space="preserve">Personalised + shared-link RSVP, QR invites, email sending (Resend)</w:t>
            </w:r>
          </w:p>
        </w:tc>
        <w:tc>
          <w:p>
            <w:pPr>
              <w:pStyle w:val="Compact"/>
              <w:jc w:val="left"/>
            </w:pPr>
            <w:r>
              <w:rPr>
                <w:rStyle w:val="VerbatimChar"/>
              </w:rPr>
              <w:t xml:space="preserve">apps/api/src/modules/rsvp/*</w:t>
            </w:r>
            <w:r>
              <w:t xml:space="preserve">,</w:t>
            </w:r>
            <w:r>
              <w:t xml:space="preserve"> </w:t>
            </w:r>
            <w:r>
              <w:rPr>
                <w:rStyle w:val="VerbatimChar"/>
              </w:rPr>
              <w:t xml:space="preserve">apps/api/src/modules/guests/invite.service.ts</w:t>
            </w:r>
          </w:p>
        </w:tc>
      </w:tr>
      <w:tr>
        <w:tc>
          <w:p>
            <w:pPr>
              <w:pStyle w:val="Compact"/>
              <w:jc w:val="left"/>
            </w:pPr>
            <w:r>
              <w:t xml:space="preserve">Uploadable, host-designed invitation card (PDF/PNG/JPEG) attached to invite emails</w:t>
            </w:r>
          </w:p>
        </w:tc>
        <w:tc>
          <w:p>
            <w:pPr>
              <w:pStyle w:val="Compact"/>
              <w:jc w:val="left"/>
            </w:pPr>
            <w:r>
              <w:rPr>
                <w:rStyle w:val="VerbatimChar"/>
              </w:rPr>
              <w:t xml:space="preserve">apps/api/src/modules/events/invitationCard.service.ts</w:t>
            </w:r>
          </w:p>
        </w:tc>
      </w:tr>
      <w:tr>
        <w:tc>
          <w:p>
            <w:pPr>
              <w:pStyle w:val="Compact"/>
              <w:jc w:val="left"/>
            </w:pPr>
            <w:r>
              <w:t xml:space="preserve">Visual drag-and-drop seating planner (tables, seats, venue layout objects)</w:t>
            </w:r>
          </w:p>
        </w:tc>
        <w:tc>
          <w:p>
            <w:pPr>
              <w:pStyle w:val="Compact"/>
              <w:jc w:val="left"/>
            </w:pPr>
            <w:r>
              <w:rPr>
                <w:rStyle w:val="VerbatimChar"/>
              </w:rPr>
              <w:t xml:space="preserve">apps/api/src/modules/seating/*</w:t>
            </w:r>
            <w:r>
              <w:t xml:space="preserve">,</w:t>
            </w:r>
            <w:r>
              <w:t xml:space="preserve"> </w:t>
            </w:r>
            <w:r>
              <w:rPr>
                <w:rStyle w:val="VerbatimChar"/>
              </w:rPr>
              <w:t xml:space="preserve">apps/web/src/pages/events/seating/*</w:t>
            </w:r>
          </w:p>
        </w:tc>
      </w:tr>
      <w:tr>
        <w:tc>
          <w:p>
            <w:pPr>
              <w:pStyle w:val="Compact"/>
              <w:jc w:val="left"/>
            </w:pPr>
            <w:r>
              <w:t xml:space="preserve">Door check-in (manual + QR scan) for private-event guests</w:t>
            </w:r>
          </w:p>
        </w:tc>
        <w:tc>
          <w:p>
            <w:pPr>
              <w:pStyle w:val="Compact"/>
              <w:jc w:val="left"/>
            </w:pPr>
            <w:r>
              <w:rPr>
                <w:rStyle w:val="VerbatimChar"/>
              </w:rPr>
              <w:t xml:space="preserve">apps/api/src/modules/guests/guests.controller.ts</w:t>
            </w:r>
            <w:r>
              <w:t xml:space="preserve"> </w:t>
            </w:r>
            <w:r>
              <w:t xml:space="preserve">(</w:t>
            </w:r>
            <w:r>
              <w:rPr>
                <w:rStyle w:val="VerbatimChar"/>
              </w:rPr>
              <w:t xml:space="preserve">checkInScan</w:t>
            </w:r>
            <w:r>
              <w:t xml:space="preserve">),</w:t>
            </w:r>
            <w:r>
              <w:t xml:space="preserve"> </w:t>
            </w:r>
            <w:r>
              <w:rPr>
                <w:rStyle w:val="VerbatimChar"/>
              </w:rPr>
              <w:t xml:space="preserve">apps/web/src/pages/events/CheckInTab.tsx</w:t>
            </w:r>
          </w:p>
        </w:tc>
      </w:tr>
      <w:tr>
        <w:tc>
          <w:p>
            <w:pPr>
              <w:pStyle w:val="Compact"/>
              <w:jc w:val="left"/>
            </w:pPr>
            <w:r>
              <w:t xml:space="preserve">Vendor tracking with multi-currency cost totals</w:t>
            </w:r>
          </w:p>
        </w:tc>
        <w:tc>
          <w:p>
            <w:pPr>
              <w:pStyle w:val="Compact"/>
              <w:jc w:val="left"/>
            </w:pPr>
            <w:r>
              <w:rPr>
                <w:rStyle w:val="VerbatimChar"/>
              </w:rPr>
              <w:t xml:space="preserve">apps/api/src/modules/vendors/*</w:t>
            </w:r>
          </w:p>
        </w:tc>
      </w:tr>
      <w:tr>
        <w:tc>
          <w:p>
            <w:pPr>
              <w:pStyle w:val="Compact"/>
              <w:jc w:val="left"/>
            </w:pPr>
            <w:r>
              <w:t xml:space="preserve">Merchandise shop (products, guest checkout, stock decrement)</w:t>
            </w:r>
          </w:p>
        </w:tc>
        <w:tc>
          <w:p>
            <w:pPr>
              <w:pStyle w:val="Compact"/>
              <w:jc w:val="left"/>
            </w:pPr>
            <w:r>
              <w:rPr>
                <w:rStyle w:val="VerbatimChar"/>
              </w:rPr>
              <w:t xml:space="preserve">apps/api/src/modules/products/*</w:t>
            </w:r>
          </w:p>
        </w:tc>
      </w:tr>
      <w:tr>
        <w:tc>
          <w:p>
            <w:pPr>
              <w:pStyle w:val="Compact"/>
              <w:jc w:val="left"/>
            </w:pPr>
            <w:r>
              <w:t xml:space="preserve">Multi-processor payments (Stripe Connect, Paystack, PayPal) with per-event, per-currency payout accounts</w:t>
            </w:r>
          </w:p>
        </w:tc>
        <w:tc>
          <w:p>
            <w:pPr>
              <w:pStyle w:val="Compact"/>
              <w:jc w:val="left"/>
            </w:pPr>
            <w:r>
              <w:rPr>
                <w:rStyle w:val="VerbatimChar"/>
              </w:rPr>
              <w:t xml:space="preserve">apps/api/src/modules/payouts/*</w:t>
            </w:r>
            <w:r>
              <w:t xml:space="preserve">,</w:t>
            </w:r>
            <w:r>
              <w:t xml:space="preserve"> </w:t>
            </w:r>
            <w:r>
              <w:rPr>
                <w:rStyle w:val="VerbatimChar"/>
              </w:rPr>
              <w:t xml:space="preserve">apps/api/src/lib/stripeClient.ts</w:t>
            </w:r>
            <w:r>
              <w:t xml:space="preserve">,</w:t>
            </w:r>
            <w:r>
              <w:t xml:space="preserve"> </w:t>
            </w:r>
            <w:r>
              <w:rPr>
                <w:rStyle w:val="VerbatimChar"/>
              </w:rPr>
              <w:t xml:space="preserve">apps/api/src/lib/paystackClient.ts</w:t>
            </w:r>
            <w:r>
              <w:t xml:space="preserve">,</w:t>
            </w:r>
            <w:r>
              <w:t xml:space="preserve"> </w:t>
            </w:r>
            <w:r>
              <w:rPr>
                <w:rStyle w:val="VerbatimChar"/>
              </w:rPr>
              <w:t xml:space="preserve">apps/api/src/lib/paypalClient.ts</w:t>
            </w:r>
          </w:p>
        </w:tc>
      </w:tr>
      <w:tr>
        <w:tc>
          <w:p>
            <w:pPr>
              <w:pStyle w:val="Compact"/>
              <w:jc w:val="left"/>
            </w:pPr>
            <w:r>
              <w:t xml:space="preserve">Public ticketed events: ticket types, public listing page, guest checkout, QR ticket issuance, door scan</w:t>
            </w:r>
          </w:p>
        </w:tc>
        <w:tc>
          <w:p>
            <w:pPr>
              <w:pStyle w:val="Compact"/>
              <w:jc w:val="left"/>
            </w:pPr>
            <w:r>
              <w:rPr>
                <w:rStyle w:val="VerbatimChar"/>
              </w:rPr>
              <w:t xml:space="preserve">apps/api/src/modules/tickets/*</w:t>
            </w:r>
          </w:p>
        </w:tc>
      </w:tr>
      <w:tr>
        <w:tc>
          <w:p>
            <w:pPr>
              <w:pStyle w:val="Compact"/>
              <w:jc w:val="left"/>
            </w:pPr>
            <w:r>
              <w:t xml:space="preserve">In-app notifications (RSVP changes, vendor status, paid orders)</w:t>
            </w:r>
          </w:p>
        </w:tc>
        <w:tc>
          <w:p>
            <w:pPr>
              <w:pStyle w:val="Compact"/>
              <w:jc w:val="left"/>
            </w:pPr>
            <w:r>
              <w:rPr>
                <w:rStyle w:val="VerbatimChar"/>
              </w:rPr>
              <w:t xml:space="preserve">apps/api/src/modules/notifications/*</w:t>
            </w:r>
          </w:p>
        </w:tc>
      </w:tr>
      <w:tr>
        <w:tc>
          <w:p>
            <w:pPr>
              <w:pStyle w:val="Compact"/>
              <w:jc w:val="left"/>
            </w:pPr>
            <w:r>
              <w:t xml:space="preserve">“</w:t>
            </w:r>
            <w:r>
              <w:t xml:space="preserve">Needs Attention</w:t>
            </w:r>
            <w:r>
              <w:t xml:space="preserve">”</w:t>
            </w:r>
            <w:r>
              <w:t xml:space="preserve"> </w:t>
            </w:r>
            <w:r>
              <w:t xml:space="preserve">cross-event insights</w:t>
            </w:r>
          </w:p>
        </w:tc>
        <w:tc>
          <w:p>
            <w:pPr>
              <w:pStyle w:val="Compact"/>
              <w:jc w:val="left"/>
            </w:pPr>
            <w:r>
              <w:rPr>
                <w:rStyle w:val="VerbatimChar"/>
              </w:rPr>
              <w:t xml:space="preserve">apps/api/src/modules/insights/*</w:t>
            </w:r>
          </w:p>
        </w:tc>
      </w:tr>
      <w:tr>
        <w:tc>
          <w:p>
            <w:pPr>
              <w:pStyle w:val="Compact"/>
              <w:jc w:val="left"/>
            </w:pPr>
            <w:r>
              <w:t xml:space="preserve">Per-planner and platform-wide analytics</w:t>
            </w:r>
          </w:p>
        </w:tc>
        <w:tc>
          <w:p>
            <w:pPr>
              <w:pStyle w:val="Compact"/>
              <w:jc w:val="left"/>
            </w:pPr>
            <w:r>
              <w:rPr>
                <w:rStyle w:val="VerbatimChar"/>
              </w:rPr>
              <w:t xml:space="preserve">apps/api/src/modules/analytics/*</w:t>
            </w:r>
            <w:r>
              <w:t xml:space="preserve">,</w:t>
            </w:r>
            <w:r>
              <w:t xml:space="preserve"> </w:t>
            </w:r>
            <w:r>
              <w:rPr>
                <w:rStyle w:val="VerbatimChar"/>
              </w:rPr>
              <w:t xml:space="preserve">apps/api/src/modules/admin/admin.service.ts</w:t>
            </w:r>
            <w:r>
              <w:t xml:space="preserve"> </w:t>
            </w:r>
            <w:r>
              <w:t xml:space="preserve">(</w:t>
            </w:r>
            <w:r>
              <w:rPr>
                <w:rStyle w:val="VerbatimChar"/>
              </w:rPr>
              <w:t xml:space="preserve">getPlatformAnalytics</w:t>
            </w:r>
            <w:r>
              <w:t xml:space="preserve">)</w:t>
            </w:r>
          </w:p>
        </w:tc>
      </w:tr>
      <w:tr>
        <w:tc>
          <w:p>
            <w:pPr>
              <w:pStyle w:val="Compact"/>
              <w:jc w:val="left"/>
            </w:pPr>
            <w:r>
              <w:t xml:space="preserve">Admin support tooling (user/event browser, audit log, payment event log)</w:t>
            </w:r>
          </w:p>
        </w:tc>
        <w:tc>
          <w:p>
            <w:pPr>
              <w:pStyle w:val="Compact"/>
              <w:jc w:val="left"/>
            </w:pPr>
            <w:r>
              <w:rPr>
                <w:rStyle w:val="VerbatimChar"/>
              </w:rPr>
              <w:t xml:space="preserve">apps/api/src/modules/admin/*</w:t>
            </w:r>
          </w:p>
        </w:tc>
      </w:tr>
      <w:tr>
        <w:tc>
          <w:p>
            <w:pPr>
              <w:pStyle w:val="Compact"/>
              <w:jc w:val="left"/>
            </w:pPr>
            <w:r>
              <w:t xml:space="preserve">Public marketing site: landing page, FAQ, admin-managed</w:t>
            </w:r>
            <w:r>
              <w:t xml:space="preserve"> </w:t>
            </w:r>
            <w:r>
              <w:t xml:space="preserve">“</w:t>
            </w:r>
            <w:r>
              <w:t xml:space="preserve">Services</w:t>
            </w:r>
            <w:r>
              <w:t xml:space="preserve">”</w:t>
            </w:r>
            <w:r>
              <w:t xml:space="preserve"> </w:t>
            </w:r>
            <w:r>
              <w:t xml:space="preserve">cards, admin-authored articles/blog</w:t>
            </w:r>
          </w:p>
        </w:tc>
        <w:tc>
          <w:p>
            <w:pPr>
              <w:pStyle w:val="Compact"/>
              <w:jc w:val="left"/>
            </w:pPr>
            <w:r>
              <w:rPr>
                <w:rStyle w:val="VerbatimChar"/>
              </w:rPr>
              <w:t xml:space="preserve">apps/web/src/pages/marketing/*</w:t>
            </w:r>
            <w:r>
              <w:t xml:space="preserve">,</w:t>
            </w:r>
            <w:r>
              <w:t xml:space="preserve"> </w:t>
            </w:r>
            <w:r>
              <w:rPr>
                <w:rStyle w:val="VerbatimChar"/>
              </w:rPr>
              <w:t xml:space="preserve">apps/api/src/modules/landing/*</w:t>
            </w:r>
            <w:r>
              <w:t xml:space="preserve">,</w:t>
            </w:r>
            <w:r>
              <w:t xml:space="preserve"> </w:t>
            </w:r>
            <w:r>
              <w:rPr>
                <w:rStyle w:val="VerbatimChar"/>
              </w:rPr>
              <w:t xml:space="preserve">apps/api/src/modules/articles/*</w:t>
            </w:r>
          </w:p>
        </w:tc>
      </w:tr>
      <w:tr>
        <w:tc>
          <w:p>
            <w:pPr>
              <w:pStyle w:val="Compact"/>
              <w:jc w:val="left"/>
            </w:pPr>
            <w:r>
              <w:t xml:space="preserve">PWA installability (manifest + service worker + install prompt)</w:t>
            </w:r>
          </w:p>
        </w:tc>
        <w:tc>
          <w:p>
            <w:pPr>
              <w:pStyle w:val="Compact"/>
              <w:jc w:val="left"/>
            </w:pPr>
            <w:r>
              <w:rPr>
                <w:rStyle w:val="VerbatimChar"/>
              </w:rPr>
              <w:t xml:space="preserve">apps/web/public/manifest.webmanifest</w:t>
            </w:r>
            <w:r>
              <w:t xml:space="preserve">,</w:t>
            </w:r>
            <w:r>
              <w:t xml:space="preserve"> </w:t>
            </w:r>
            <w:r>
              <w:rPr>
                <w:rStyle w:val="VerbatimChar"/>
              </w:rPr>
              <w:t xml:space="preserve">apps/web/public/sw.js</w:t>
            </w:r>
            <w:r>
              <w:t xml:space="preserve">,</w:t>
            </w:r>
            <w:r>
              <w:t xml:space="preserve"> </w:t>
            </w:r>
            <w:r>
              <w:rPr>
                <w:rStyle w:val="VerbatimChar"/>
              </w:rPr>
              <w:t xml:space="preserve">apps/web/src/components/InstallPrompt.tsx</w:t>
            </w:r>
          </w:p>
        </w:tc>
      </w:tr>
    </w:tbl>
    <w:p>
      <w:pPr>
        <w:pStyle w:val="Heading2"/>
      </w:pPr>
      <w:bookmarkStart w:id="29" w:name="high-level-context-diagram"/>
      <w:r>
        <w:t xml:space="preserve">1.4 High-level context diagram</w:t>
      </w:r>
      <w:bookmarkEnd w:id="29"/>
    </w:p>
    <w:p>
      <w:pPr>
        <w:pStyle w:val="CaptionedFigure"/>
      </w:pPr>
      <w:r>
        <w:drawing>
          <wp:inline>
            <wp:extent cx="5943600" cy="3016506"/>
            <wp:effectExtent b="0" l="0" r="0" t="0"/>
            <wp:docPr descr="Diagram 1 — 01-application-overview" title="" id="1" name="Picture"/>
            <a:graphic>
              <a:graphicData uri="http://schemas.openxmlformats.org/drawingml/2006/picture">
                <pic:pic>
                  <pic:nvPicPr>
                    <pic:cNvPr descr="/tmp/build/diagrams/01-application-overview_1.png" id="0" name="Picture"/>
                    <pic:cNvPicPr>
                      <a:picLocks noChangeArrowheads="1" noChangeAspect="1"/>
                    </pic:cNvPicPr>
                  </pic:nvPicPr>
                  <pic:blipFill>
                    <a:blip r:embed="rId30"/>
                    <a:stretch>
                      <a:fillRect/>
                    </a:stretch>
                  </pic:blipFill>
                  <pic:spPr bwMode="auto">
                    <a:xfrm>
                      <a:off x="0" y="0"/>
                      <a:ext cx="5943600" cy="3016506"/>
                    </a:xfrm>
                    <a:prstGeom prst="rect">
                      <a:avLst/>
                    </a:prstGeom>
                    <a:noFill/>
                    <a:ln w="9525">
                      <a:noFill/>
                      <a:headEnd/>
                      <a:tailEnd/>
                    </a:ln>
                  </pic:spPr>
                </pic:pic>
              </a:graphicData>
            </a:graphic>
          </wp:inline>
        </w:drawing>
      </w:r>
    </w:p>
    <w:p>
      <w:pPr>
        <w:pStyle w:val="ImageCaption"/>
      </w:pPr>
      <w:r>
        <w:t xml:space="preserve">Diagram 1 — 01-application-overview</w:t>
      </w:r>
    </w:p>
    <w:p>
      <w:pPr>
        <w:pStyle w:val="BodyText"/>
      </w:pPr>
      <w:r>
        <w:t xml:space="preserve">CONFIRMED (component/relationship existence) — see</w:t>
      </w:r>
      <w:r>
        <w:t xml:space="preserve"> </w:t>
      </w:r>
      <w:r>
        <w:rPr>
          <w:rStyle w:val="VerbatimChar"/>
        </w:rPr>
        <w:t xml:space="preserve">apps/api/src/app.ts</w:t>
      </w:r>
      <w:r>
        <w:t xml:space="preserve"> </w:t>
      </w:r>
      <w:r>
        <w:t xml:space="preserve">for route mounting,</w:t>
      </w:r>
      <w:r>
        <w:t xml:space="preserve"> </w:t>
      </w:r>
      <w:r>
        <w:rPr>
          <w:rStyle w:val="VerbatimChar"/>
        </w:rPr>
        <w:t xml:space="preserve">apps/api/src/modules/products/webhook.routes.ts</w:t>
      </w:r>
      <w:r>
        <w:t xml:space="preserve"> </w:t>
      </w:r>
      <w:r>
        <w:t xml:space="preserve">for inbound webhooks,</w:t>
      </w:r>
      <w:r>
        <w:t xml:space="preserve"> </w:t>
      </w:r>
      <w:r>
        <w:rPr>
          <w:rStyle w:val="VerbatimChar"/>
        </w:rPr>
        <w:t xml:space="preserve">apps/api/src/modules/guests/invite.service.ts</w:t>
      </w:r>
      <w:r>
        <w:t xml:space="preserve"> </w:t>
      </w:r>
      <w:r>
        <w:t xml:space="preserve">for Resend usage. INFERRED — the diagram’s visual layout and grouping; the underlying facts are CONFIRMED individually as cited.</w:t>
      </w:r>
    </w:p>
    <w:p>
      <w:pPr>
        <w:pStyle w:val="Heading2"/>
      </w:pPr>
      <w:bookmarkStart w:id="31" w:name="what-this-document-does-not-cover"/>
      <w:r>
        <w:t xml:space="preserve">1.5 What this document does not cover</w:t>
      </w:r>
      <w:bookmarkEnd w:id="31"/>
    </w:p>
    <w:p>
      <w:pPr>
        <w:pStyle w:val="FirstParagraph"/>
      </w:pPr>
      <w:r>
        <w:t xml:space="preserve">Business metrics such as active subscriber counts, revenue, or usage volume are UNKNOWN — Not determined from the available source code/project artefacts. This pack documents the application’s built capabilities, not its commercial performance.</w:t>
      </w:r>
    </w:p>
    <w:p>
      <w:pPr>
        <w:pStyle w:val="Heading1"/>
      </w:pPr>
      <w:bookmarkStart w:id="32" w:name="functional-requirements"/>
      <w:r>
        <w:t xml:space="preserve">02 — Functional Requirements</w:t>
      </w:r>
      <w:bookmarkEnd w:id="32"/>
    </w:p>
    <w:p>
      <w:pPr>
        <w:pStyle w:val="FirstParagraph"/>
      </w:pPr>
      <w:r>
        <w:t xml:space="preserve">Requirements below describe behaviour actually implemented in the codebase (CONFIRMED unless marked otherwise), expressed as requirement statements for traceability purposes (see 21-traceability-matrix.md). Each cites its primary evidence file(s).</w:t>
      </w:r>
    </w:p>
    <w:p>
      <w:pPr>
        <w:pStyle w:val="Heading2"/>
      </w:pPr>
      <w:bookmarkStart w:id="33" w:name="authentication-accounts"/>
      <w:r>
        <w:t xml:space="preserve">Authentication &amp; Accounts</w:t>
      </w:r>
      <w:bookmarkEnd w:id="33"/>
    </w:p>
    <w:p>
      <w:pPr>
        <w:numPr>
          <w:ilvl w:val="0"/>
          <w:numId w:val="1005"/>
        </w:numPr>
        <w:pStyle w:val="Compact"/>
      </w:pPr>
      <w:r>
        <w:rPr>
          <w:b/>
        </w:rPr>
        <w:t xml:space="preserve">FR-001</w:t>
      </w:r>
      <w:r>
        <w:t xml:space="preserve">: The system shall allow a new user to register with name, email, and password; email must be a valid address and password must be ≥8 characters, containing at least one letter and one number. Evidence:</w:t>
      </w:r>
      <w:r>
        <w:t xml:space="preserve"> </w:t>
      </w:r>
      <w:r>
        <w:rPr>
          <w:rStyle w:val="VerbatimChar"/>
        </w:rPr>
        <w:t xml:space="preserve">apps/api/src/modules/auth/auth.schema.ts</w:t>
      </w:r>
      <w:r>
        <w:t xml:space="preserve"> </w:t>
      </w:r>
      <w:r>
        <w:t xml:space="preserve">(</w:t>
      </w:r>
      <w:r>
        <w:rPr>
          <w:rStyle w:val="VerbatimChar"/>
        </w:rPr>
        <w:t xml:space="preserve">registerSchema</w:t>
      </w:r>
      <w:r>
        <w:t xml:space="preserve">).</w:t>
      </w:r>
    </w:p>
    <w:p>
      <w:pPr>
        <w:numPr>
          <w:ilvl w:val="0"/>
          <w:numId w:val="1005"/>
        </w:numPr>
        <w:pStyle w:val="Compact"/>
      </w:pPr>
      <w:r>
        <w:rPr>
          <w:b/>
        </w:rPr>
        <w:t xml:space="preserve">FR-002</w:t>
      </w:r>
      <w:r>
        <w:t xml:space="preserve">: The system shall reject registration if the email is already in use. Evidence:</w:t>
      </w:r>
      <w:r>
        <w:t xml:space="preserve"> </w:t>
      </w:r>
      <w:r>
        <w:rPr>
          <w:rStyle w:val="VerbatimChar"/>
        </w:rPr>
        <w:t xml:space="preserve">apps/api/src/modules/auth/auth.service.ts</w:t>
      </w:r>
      <w:r>
        <w:t xml:space="preserve"> </w:t>
      </w:r>
      <w:r>
        <w:t xml:space="preserve">(</w:t>
      </w:r>
      <w:r>
        <w:rPr>
          <w:rStyle w:val="VerbatimChar"/>
        </w:rPr>
        <w:t xml:space="preserve">registerUser</w:t>
      </w:r>
      <w:r>
        <w:t xml:space="preserve"> </w:t>
      </w:r>
      <w:r>
        <w:t xml:space="preserve">→</w:t>
      </w:r>
      <w:r>
        <w:t xml:space="preserve"> </w:t>
      </w:r>
      <w:r>
        <w:rPr>
          <w:rStyle w:val="VerbatimChar"/>
        </w:rPr>
        <w:t xml:space="preserve">ConflictError</w:t>
      </w:r>
      <w:r>
        <w:t xml:space="preserve">).</w:t>
      </w:r>
    </w:p>
    <w:p>
      <w:pPr>
        <w:numPr>
          <w:ilvl w:val="0"/>
          <w:numId w:val="1005"/>
        </w:numPr>
        <w:pStyle w:val="Compact"/>
      </w:pPr>
      <w:r>
        <w:rPr>
          <w:b/>
        </w:rPr>
        <w:t xml:space="preserve">FR-003</w:t>
      </w:r>
      <w:r>
        <w:t xml:space="preserve">: The system shall store passwords only as bcrypt hashes (12 salt rounds). Evidence:</w:t>
      </w:r>
      <w:r>
        <w:t xml:space="preserve"> </w:t>
      </w:r>
      <w:r>
        <w:rPr>
          <w:rStyle w:val="VerbatimChar"/>
        </w:rPr>
        <w:t xml:space="preserve">apps/api/src/utils/password.ts</w:t>
      </w:r>
      <w:r>
        <w:t xml:space="preserve">.</w:t>
      </w:r>
    </w:p>
    <w:p>
      <w:pPr>
        <w:numPr>
          <w:ilvl w:val="0"/>
          <w:numId w:val="1005"/>
        </w:numPr>
        <w:pStyle w:val="Compact"/>
      </w:pPr>
      <w:r>
        <w:rPr>
          <w:b/>
        </w:rPr>
        <w:t xml:space="preserve">FR-004</w:t>
      </w:r>
      <w:r>
        <w:t xml:space="preserve">: The system shall allow a registered user to log in with email/password and receive a signed JWT delivered as an httpOnly cookie, with the same token also returned in the response body for bearer-token use. Evidence:</w:t>
      </w:r>
      <w:r>
        <w:t xml:space="preserve"> </w:t>
      </w:r>
      <w:r>
        <w:rPr>
          <w:rStyle w:val="VerbatimChar"/>
        </w:rPr>
        <w:t xml:space="preserve">apps/api/src/modules/auth/auth.controller.ts</w:t>
      </w:r>
      <w:r>
        <w:t xml:space="preserve">.</w:t>
      </w:r>
    </w:p>
    <w:p>
      <w:pPr>
        <w:numPr>
          <w:ilvl w:val="0"/>
          <w:numId w:val="1005"/>
        </w:numPr>
        <w:pStyle w:val="Compact"/>
      </w:pPr>
      <w:r>
        <w:rPr>
          <w:b/>
        </w:rPr>
        <w:t xml:space="preserve">FR-005</w:t>
      </w:r>
      <w:r>
        <w:t xml:space="preserve">: The system shall allow a logged-in user to log out, clearing the session cookie. Evidence:</w:t>
      </w:r>
      <w:r>
        <w:t xml:space="preserve"> </w:t>
      </w:r>
      <w:r>
        <w:rPr>
          <w:rStyle w:val="VerbatimChar"/>
        </w:rPr>
        <w:t xml:space="preserve">apps/api/src/modules/auth/auth.controller.ts</w:t>
      </w:r>
      <w:r>
        <w:t xml:space="preserve"> </w:t>
      </w:r>
      <w:r>
        <w:t xml:space="preserve">(</w:t>
      </w:r>
      <w:r>
        <w:rPr>
          <w:rStyle w:val="VerbatimChar"/>
        </w:rPr>
        <w:t xml:space="preserve">logout</w:t>
      </w:r>
      <w:r>
        <w:t xml:space="preserve">).</w:t>
      </w:r>
    </w:p>
    <w:p>
      <w:pPr>
        <w:numPr>
          <w:ilvl w:val="0"/>
          <w:numId w:val="1005"/>
        </w:numPr>
        <w:pStyle w:val="Compact"/>
      </w:pPr>
      <w:r>
        <w:rPr>
          <w:b/>
        </w:rPr>
        <w:t xml:space="preserve">FR-006</w:t>
      </w:r>
      <w:r>
        <w:t xml:space="preserve">: The system shall expose the current authenticated user’s profile via</w:t>
      </w:r>
      <w:r>
        <w:t xml:space="preserve"> </w:t>
      </w:r>
      <w:r>
        <w:rPr>
          <w:rStyle w:val="VerbatimChar"/>
        </w:rPr>
        <w:t xml:space="preserve">GET /api/auth/me</w:t>
      </w:r>
      <w:r>
        <w:t xml:space="preserve">. Evidence:</w:t>
      </w:r>
      <w:r>
        <w:t xml:space="preserve"> </w:t>
      </w:r>
      <w:r>
        <w:rPr>
          <w:rStyle w:val="VerbatimChar"/>
        </w:rPr>
        <w:t xml:space="preserve">apps/api/src/modules/auth/auth.routes.ts</w:t>
      </w:r>
      <w:r>
        <w:t xml:space="preserve">.</w:t>
      </w:r>
    </w:p>
    <w:p>
      <w:pPr>
        <w:numPr>
          <w:ilvl w:val="0"/>
          <w:numId w:val="1005"/>
        </w:numPr>
        <w:pStyle w:val="Compact"/>
      </w:pPr>
      <w:r>
        <w:rPr>
          <w:b/>
        </w:rPr>
        <w:t xml:space="preserve">FR-007</w:t>
      </w:r>
      <w:r>
        <w:t xml:space="preserve">: The system shall rate-limit registration and login to 30 requests per 15 minutes per client. Evidence:</w:t>
      </w:r>
      <w:r>
        <w:t xml:space="preserve"> </w:t>
      </w:r>
      <w:r>
        <w:rPr>
          <w:rStyle w:val="VerbatimChar"/>
        </w:rPr>
        <w:t xml:space="preserve">apps/api/src/modules/auth/auth.routes.ts</w:t>
      </w:r>
      <w:r>
        <w:t xml:space="preserve">.</w:t>
      </w:r>
    </w:p>
    <w:p>
      <w:pPr>
        <w:pStyle w:val="Heading2"/>
      </w:pPr>
      <w:bookmarkStart w:id="34" w:name="event-management"/>
      <w:r>
        <w:t xml:space="preserve">Event Management</w:t>
      </w:r>
      <w:bookmarkEnd w:id="34"/>
    </w:p>
    <w:p>
      <w:pPr>
        <w:numPr>
          <w:ilvl w:val="0"/>
          <w:numId w:val="1006"/>
        </w:numPr>
        <w:pStyle w:val="Compact"/>
      </w:pPr>
      <w:r>
        <w:rPr>
          <w:b/>
        </w:rPr>
        <w:t xml:space="preserve">FR-010</w:t>
      </w:r>
      <w:r>
        <w:t xml:space="preserve">: The system shall allow a planner to create an event with name, type, date, and optional description, times, venue, capacity, image, RSVP deadline, and per-field RSVP toggles. Evidence:</w:t>
      </w:r>
      <w:r>
        <w:t xml:space="preserve"> </w:t>
      </w:r>
      <w:r>
        <w:rPr>
          <w:rStyle w:val="VerbatimChar"/>
        </w:rPr>
        <w:t xml:space="preserve">apps/api/src/modules/events/events.schema.ts</w:t>
      </w:r>
      <w:r>
        <w:t xml:space="preserve">,</w:t>
      </w:r>
      <w:r>
        <w:t xml:space="preserve"> </w:t>
      </w:r>
      <w:r>
        <w:rPr>
          <w:rStyle w:val="VerbatimChar"/>
        </w:rPr>
        <w:t xml:space="preserve">events.service.ts</w:t>
      </w:r>
      <w:r>
        <w:t xml:space="preserve"> </w:t>
      </w:r>
      <w:r>
        <w:t xml:space="preserve">(</w:t>
      </w:r>
      <w:r>
        <w:rPr>
          <w:rStyle w:val="VerbatimChar"/>
        </w:rPr>
        <w:t xml:space="preserve">createEvent</w:t>
      </w:r>
      <w:r>
        <w:t xml:space="preserve">).</w:t>
      </w:r>
    </w:p>
    <w:p>
      <w:pPr>
        <w:numPr>
          <w:ilvl w:val="0"/>
          <w:numId w:val="1006"/>
        </w:numPr>
        <w:pStyle w:val="Compact"/>
      </w:pPr>
      <w:r>
        <w:rPr>
          <w:b/>
        </w:rPr>
        <w:t xml:space="preserve">FR-011</w:t>
      </w:r>
      <w:r>
        <w:t xml:space="preserve">: The system shall generate a unique, unguessable</w:t>
      </w:r>
      <w:r>
        <w:t xml:space="preserve"> </w:t>
      </w:r>
      <w:r>
        <w:rPr>
          <w:rStyle w:val="VerbatimChar"/>
        </w:rPr>
        <w:t xml:space="preserve">rsvpToken</w:t>
      </w:r>
      <w:r>
        <w:t xml:space="preserve"> </w:t>
      </w:r>
      <w:r>
        <w:t xml:space="preserve">for every event at creation. Evidence:</w:t>
      </w:r>
      <w:r>
        <w:t xml:space="preserve"> </w:t>
      </w:r>
      <w:r>
        <w:rPr>
          <w:rStyle w:val="VerbatimChar"/>
        </w:rPr>
        <w:t xml:space="preserve">apps/api/prisma/schema.prisma</w:t>
      </w:r>
      <w:r>
        <w:t xml:space="preserve"> </w:t>
      </w:r>
      <w:r>
        <w:t xml:space="preserve">(</w:t>
      </w:r>
      <w:r>
        <w:rPr>
          <w:rStyle w:val="VerbatimChar"/>
        </w:rPr>
        <w:t xml:space="preserve">Event.rsvpToken @unique @default(cuid())</w:t>
      </w:r>
      <w:r>
        <w:t xml:space="preserve">).</w:t>
      </w:r>
    </w:p>
    <w:p>
      <w:pPr>
        <w:numPr>
          <w:ilvl w:val="0"/>
          <w:numId w:val="1006"/>
        </w:numPr>
        <w:pStyle w:val="Compact"/>
      </w:pPr>
      <w:r>
        <w:rPr>
          <w:b/>
        </w:rPr>
        <w:t xml:space="preserve">FR-012</w:t>
      </w:r>
      <w:r>
        <w:t xml:space="preserve">: The system shall allow a planner to update or delete only events they own; an ADMIN may update (but never delete) another subscriber’s event. Evidence:</w:t>
      </w:r>
      <w:r>
        <w:t xml:space="preserve"> </w:t>
      </w:r>
      <w:r>
        <w:rPr>
          <w:rStyle w:val="VerbatimChar"/>
        </w:rPr>
        <w:t xml:space="preserve">apps/api/src/modules/events/events.service.ts</w:t>
      </w:r>
      <w:r>
        <w:t xml:space="preserve"> </w:t>
      </w:r>
      <w:r>
        <w:t xml:space="preserve">(</w:t>
      </w:r>
      <w:r>
        <w:rPr>
          <w:rStyle w:val="VerbatimChar"/>
        </w:rPr>
        <w:t xml:space="preserve">getOwnedEvent</w:t>
      </w:r>
      <w:r>
        <w:t xml:space="preserve"> </w:t>
      </w:r>
      <w:r>
        <w:t xml:space="preserve">vs. </w:t>
      </w:r>
      <w:r>
        <w:rPr>
          <w:rStyle w:val="VerbatimChar"/>
        </w:rPr>
        <w:t xml:space="preserve">getOwnedEventStrict</w:t>
      </w:r>
      <w:r>
        <w:t xml:space="preserve">, used by</w:t>
      </w:r>
      <w:r>
        <w:t xml:space="preserve"> </w:t>
      </w:r>
      <w:r>
        <w:rPr>
          <w:rStyle w:val="VerbatimChar"/>
        </w:rPr>
        <w:t xml:space="preserve">deleteEvent</w:t>
      </w:r>
      <w:r>
        <w:t xml:space="preserve">).</w:t>
      </w:r>
    </w:p>
    <w:p>
      <w:pPr>
        <w:numPr>
          <w:ilvl w:val="0"/>
          <w:numId w:val="1006"/>
        </w:numPr>
        <w:pStyle w:val="Compact"/>
      </w:pPr>
      <w:r>
        <w:rPr>
          <w:b/>
        </w:rPr>
        <w:t xml:space="preserve">FR-013</w:t>
      </w:r>
      <w:r>
        <w:t xml:space="preserve">: The system shall allow a planner to upload a PNG/JPEG/WEBP cover image up to 5MB per event, stored as bytes in the database. Evidence:</w:t>
      </w:r>
      <w:r>
        <w:t xml:space="preserve"> </w:t>
      </w:r>
      <w:r>
        <w:rPr>
          <w:rStyle w:val="VerbatimChar"/>
        </w:rPr>
        <w:t xml:space="preserve">apps/api/src/modules/events/events.service.ts</w:t>
      </w:r>
      <w:r>
        <w:t xml:space="preserve"> </w:t>
      </w:r>
      <w:r>
        <w:t xml:space="preserve">(</w:t>
      </w:r>
      <w:r>
        <w:rPr>
          <w:rStyle w:val="VerbatimChar"/>
        </w:rPr>
        <w:t xml:space="preserve">uploadEventCoverImage</w:t>
      </w:r>
      <w:r>
        <w:t xml:space="preserve">).</w:t>
      </w:r>
    </w:p>
    <w:p>
      <w:pPr>
        <w:numPr>
          <w:ilvl w:val="0"/>
          <w:numId w:val="1006"/>
        </w:numPr>
        <w:pStyle w:val="Compact"/>
      </w:pPr>
      <w:r>
        <w:rPr>
          <w:b/>
        </w:rPr>
        <w:t xml:space="preserve">FR-014</w:t>
      </w:r>
      <w:r>
        <w:t xml:space="preserve">: The system shall compute and return a per-event dashboard of guest/table/RSVP/dietary/check-in statistics. Evidence:</w:t>
      </w:r>
      <w:r>
        <w:t xml:space="preserve"> </w:t>
      </w:r>
      <w:r>
        <w:rPr>
          <w:rStyle w:val="VerbatimChar"/>
        </w:rPr>
        <w:t xml:space="preserve">apps/api/src/modules/events/events.service.ts</w:t>
      </w:r>
      <w:r>
        <w:t xml:space="preserve"> </w:t>
      </w:r>
      <w:r>
        <w:t xml:space="preserve">(</w:t>
      </w:r>
      <w:r>
        <w:rPr>
          <w:rStyle w:val="VerbatimChar"/>
        </w:rPr>
        <w:t xml:space="preserve">getEventDashboard</w:t>
      </w:r>
      <w:r>
        <w:t xml:space="preserve">).</w:t>
      </w:r>
    </w:p>
    <w:p>
      <w:pPr>
        <w:numPr>
          <w:ilvl w:val="0"/>
          <w:numId w:val="1006"/>
        </w:numPr>
        <w:pStyle w:val="Compact"/>
      </w:pPr>
      <w:r>
        <w:rPr>
          <w:b/>
        </w:rPr>
        <w:t xml:space="preserve">FR-015</w:t>
      </w:r>
      <w:r>
        <w:t xml:space="preserve">: The system shall list a planner’s events with an attached lightweight guest/table summary per event. Evidence:</w:t>
      </w:r>
      <w:r>
        <w:t xml:space="preserve"> </w:t>
      </w:r>
      <w:r>
        <w:rPr>
          <w:rStyle w:val="VerbatimChar"/>
        </w:rPr>
        <w:t xml:space="preserve">apps/api/src/modules/events/events.service.ts</w:t>
      </w:r>
      <w:r>
        <w:t xml:space="preserve"> </w:t>
      </w:r>
      <w:r>
        <w:t xml:space="preserve">(</w:t>
      </w:r>
      <w:r>
        <w:rPr>
          <w:rStyle w:val="VerbatimChar"/>
        </w:rPr>
        <w:t xml:space="preserve">listEvents</w:t>
      </w:r>
      <w:r>
        <w:t xml:space="preserve">).</w:t>
      </w:r>
    </w:p>
    <w:p>
      <w:pPr>
        <w:numPr>
          <w:ilvl w:val="0"/>
          <w:numId w:val="1006"/>
        </w:numPr>
        <w:pStyle w:val="Compact"/>
      </w:pPr>
      <w:r>
        <w:rPr>
          <w:b/>
        </w:rPr>
        <w:t xml:space="preserve">FR-016</w:t>
      </w:r>
      <w:r>
        <w:t xml:space="preserve">: The system shall allow a planner to mark an event</w:t>
      </w:r>
      <w:r>
        <w:t xml:space="preserve"> </w:t>
      </w:r>
      <w:r>
        <w:rPr>
          <w:rStyle w:val="VerbatimChar"/>
        </w:rPr>
        <w:t xml:space="preserve">isPublic</w:t>
      </w:r>
      <w:r>
        <w:t xml:space="preserve">, generating an immutable, unique</w:t>
      </w:r>
      <w:r>
        <w:t xml:space="preserve"> </w:t>
      </w:r>
      <w:r>
        <w:rPr>
          <w:rStyle w:val="VerbatimChar"/>
        </w:rPr>
        <w:t xml:space="preserve">publicSlug</w:t>
      </w:r>
      <w:r>
        <w:t xml:space="preserve"> </w:t>
      </w:r>
      <w:r>
        <w:t xml:space="preserve">the first time it is made public. Evidence:</w:t>
      </w:r>
      <w:r>
        <w:t xml:space="preserve"> </w:t>
      </w:r>
      <w:r>
        <w:rPr>
          <w:rStyle w:val="VerbatimChar"/>
        </w:rPr>
        <w:t xml:space="preserve">apps/api/src/modules/events/events.service.ts</w:t>
      </w:r>
      <w:r>
        <w:t xml:space="preserve"> </w:t>
      </w:r>
      <w:r>
        <w:t xml:space="preserve">(</w:t>
      </w:r>
      <w:r>
        <w:rPr>
          <w:rStyle w:val="VerbatimChar"/>
        </w:rPr>
        <w:t xml:space="preserve">updateEvent</w:t>
      </w:r>
      <w:r>
        <w:t xml:space="preserve">,</w:t>
      </w:r>
      <w:r>
        <w:t xml:space="preserve"> </w:t>
      </w:r>
      <w:r>
        <w:rPr>
          <w:rStyle w:val="VerbatimChar"/>
        </w:rPr>
        <w:t xml:space="preserve">ensureUniqueEventSlug</w:t>
      </w:r>
      <w:r>
        <w:t xml:space="preserve">).</w:t>
      </w:r>
    </w:p>
    <w:p>
      <w:pPr>
        <w:pStyle w:val="Heading2"/>
      </w:pPr>
      <w:bookmarkStart w:id="35" w:name="guest-management"/>
      <w:r>
        <w:t xml:space="preserve">Guest Management</w:t>
      </w:r>
      <w:bookmarkEnd w:id="35"/>
    </w:p>
    <w:p>
      <w:pPr>
        <w:numPr>
          <w:ilvl w:val="0"/>
          <w:numId w:val="1007"/>
        </w:numPr>
        <w:pStyle w:val="Compact"/>
      </w:pPr>
      <w:r>
        <w:rPr>
          <w:b/>
        </w:rPr>
        <w:t xml:space="preserve">FR-020</w:t>
      </w:r>
      <w:r>
        <w:t xml:space="preserve">: The system shall allow a planner to add, edit, and delete guests on an event they own, including named accompanying party members (</w:t>
      </w:r>
      <w:r>
        <w:t xml:space="preserve">“</w:t>
      </w:r>
      <w:r>
        <w:t xml:space="preserve">+1</w:t>
      </w:r>
      <w:r>
        <w:t xml:space="preserve">”</w:t>
      </w:r>
      <w:r>
        <w:t xml:space="preserve">s). Evidence:</w:t>
      </w:r>
      <w:r>
        <w:t xml:space="preserve"> </w:t>
      </w:r>
      <w:r>
        <w:rPr>
          <w:rStyle w:val="VerbatimChar"/>
        </w:rPr>
        <w:t xml:space="preserve">apps/api/src/modules/guests/guests.service.ts</w:t>
      </w:r>
      <w:r>
        <w:t xml:space="preserve">.</w:t>
      </w:r>
    </w:p>
    <w:p>
      <w:pPr>
        <w:numPr>
          <w:ilvl w:val="0"/>
          <w:numId w:val="1007"/>
        </w:numPr>
        <w:pStyle w:val="Compact"/>
      </w:pPr>
      <w:r>
        <w:rPr>
          <w:b/>
        </w:rPr>
        <w:t xml:space="preserve">FR-021</w:t>
      </w:r>
      <w:r>
        <w:t xml:space="preserve">: The system shall allow searching/filtering the guest list by name/email/group, RSVP status, seat-assignment state, check-in state, VIP flag, and presence of dietary requirements. Evidence:</w:t>
      </w:r>
      <w:r>
        <w:t xml:space="preserve"> </w:t>
      </w:r>
      <w:r>
        <w:rPr>
          <w:rStyle w:val="VerbatimChar"/>
        </w:rPr>
        <w:t xml:space="preserve">apps/api/src/modules/guests/guests.schema.ts</w:t>
      </w:r>
      <w:r>
        <w:t xml:space="preserve"> </w:t>
      </w:r>
      <w:r>
        <w:t xml:space="preserve">(</w:t>
      </w:r>
      <w:r>
        <w:rPr>
          <w:rStyle w:val="VerbatimChar"/>
        </w:rPr>
        <w:t xml:space="preserve">listGuestsQuerySchema</w:t>
      </w:r>
      <w:r>
        <w:t xml:space="preserve">),</w:t>
      </w:r>
      <w:r>
        <w:t xml:space="preserve"> </w:t>
      </w:r>
      <w:r>
        <w:rPr>
          <w:rStyle w:val="VerbatimChar"/>
        </w:rPr>
        <w:t xml:space="preserve">guests.service.ts</w:t>
      </w:r>
      <w:r>
        <w:t xml:space="preserve"> </w:t>
      </w:r>
      <w:r>
        <w:t xml:space="preserve">(</w:t>
      </w:r>
      <w:r>
        <w:rPr>
          <w:rStyle w:val="VerbatimChar"/>
        </w:rPr>
        <w:t xml:space="preserve">listGuests</w:t>
      </w:r>
      <w:r>
        <w:t xml:space="preserve">).</w:t>
      </w:r>
    </w:p>
    <w:p>
      <w:pPr>
        <w:numPr>
          <w:ilvl w:val="0"/>
          <w:numId w:val="1007"/>
        </w:numPr>
        <w:pStyle w:val="Compact"/>
      </w:pPr>
      <w:r>
        <w:rPr>
          <w:b/>
        </w:rPr>
        <w:t xml:space="preserve">FR-022</w:t>
      </w:r>
      <w:r>
        <w:t xml:space="preserve">: The system shall support bulk guest import via CSV upload. Evidence:</w:t>
      </w:r>
      <w:r>
        <w:t xml:space="preserve"> </w:t>
      </w:r>
      <w:r>
        <w:rPr>
          <w:rStyle w:val="VerbatimChar"/>
        </w:rPr>
        <w:t xml:space="preserve">apps/api/src/modules/guests/guests.routes.ts</w:t>
      </w:r>
      <w:r>
        <w:t xml:space="preserve"> </w:t>
      </w:r>
      <w:r>
        <w:t xml:space="preserve">(</w:t>
      </w:r>
      <w:r>
        <w:rPr>
          <w:rStyle w:val="VerbatimChar"/>
        </w:rPr>
        <w:t xml:space="preserve">POST /import</w:t>
      </w:r>
      <w:r>
        <w:t xml:space="preserve">),</w:t>
      </w:r>
      <w:r>
        <w:t xml:space="preserve"> </w:t>
      </w:r>
      <w:r>
        <w:rPr>
          <w:rStyle w:val="VerbatimChar"/>
        </w:rPr>
        <w:t xml:space="preserve">guests.service.ts</w:t>
      </w:r>
      <w:r>
        <w:t xml:space="preserve"> </w:t>
      </w:r>
      <w:r>
        <w:t xml:space="preserve">(</w:t>
      </w:r>
      <w:r>
        <w:rPr>
          <w:rStyle w:val="VerbatimChar"/>
        </w:rPr>
        <w:t xml:space="preserve">bulkCreateGuests</w:t>
      </w:r>
      <w:r>
        <w:t xml:space="preserve">).</w:t>
      </w:r>
    </w:p>
    <w:p>
      <w:pPr>
        <w:numPr>
          <w:ilvl w:val="0"/>
          <w:numId w:val="1007"/>
        </w:numPr>
        <w:pStyle w:val="Compact"/>
      </w:pPr>
      <w:r>
        <w:rPr>
          <w:b/>
        </w:rPr>
        <w:t xml:space="preserve">FR-023</w:t>
      </w:r>
      <w:r>
        <w:t xml:space="preserve">: The system shall support exporting the guest list as CSV and as PDF, and exporting printable QR wristbands/badges as PDF. Evidence:</w:t>
      </w:r>
      <w:r>
        <w:t xml:space="preserve"> </w:t>
      </w:r>
      <w:r>
        <w:rPr>
          <w:rStyle w:val="VerbatimChar"/>
        </w:rPr>
        <w:t xml:space="preserve">apps/api/src/modules/guests/guests.routes.ts</w:t>
      </w:r>
      <w:r>
        <w:t xml:space="preserve"> </w:t>
      </w:r>
      <w:r>
        <w:t xml:space="preserve">(</w:t>
      </w:r>
      <w:r>
        <w:rPr>
          <w:rStyle w:val="VerbatimChar"/>
        </w:rPr>
        <w:t xml:space="preserve">/export</w:t>
      </w:r>
      <w:r>
        <w:t xml:space="preserve">,</w:t>
      </w:r>
      <w:r>
        <w:t xml:space="preserve"> </w:t>
      </w:r>
      <w:r>
        <w:rPr>
          <w:rStyle w:val="VerbatimChar"/>
        </w:rPr>
        <w:t xml:space="preserve">/export/pdf</w:t>
      </w:r>
      <w:r>
        <w:t xml:space="preserve">,</w:t>
      </w:r>
      <w:r>
        <w:t xml:space="preserve"> </w:t>
      </w:r>
      <w:r>
        <w:rPr>
          <w:rStyle w:val="VerbatimChar"/>
        </w:rPr>
        <w:t xml:space="preserve">/wristbands/pdf</w:t>
      </w:r>
      <w:r>
        <w:t xml:space="preserve">).</w:t>
      </w:r>
    </w:p>
    <w:p>
      <w:pPr>
        <w:numPr>
          <w:ilvl w:val="0"/>
          <w:numId w:val="1007"/>
        </w:numPr>
        <w:pStyle w:val="Compact"/>
      </w:pPr>
      <w:r>
        <w:rPr>
          <w:b/>
        </w:rPr>
        <w:t xml:space="preserve">FR-024</w:t>
      </w:r>
      <w:r>
        <w:t xml:space="preserve">: The system shall allow a planner to manually check a guest in/out, and to check a guest in by scanning their invitation QR code. Evidence:</w:t>
      </w:r>
      <w:r>
        <w:t xml:space="preserve"> </w:t>
      </w:r>
      <w:r>
        <w:rPr>
          <w:rStyle w:val="VerbatimChar"/>
        </w:rPr>
        <w:t xml:space="preserve">apps/api/src/modules/guests/guests.service.ts</w:t>
      </w:r>
      <w:r>
        <w:t xml:space="preserve"> </w:t>
      </w:r>
      <w:r>
        <w:t xml:space="preserve">(</w:t>
      </w:r>
      <w:r>
        <w:rPr>
          <w:rStyle w:val="VerbatimChar"/>
        </w:rPr>
        <w:t xml:space="preserve">checkInGuest</w:t>
      </w:r>
      <w:r>
        <w:t xml:space="preserve">,</w:t>
      </w:r>
      <w:r>
        <w:t xml:space="preserve"> </w:t>
      </w:r>
      <w:r>
        <w:rPr>
          <w:rStyle w:val="VerbatimChar"/>
        </w:rPr>
        <w:t xml:space="preserve">checkOutGuest</w:t>
      </w:r>
      <w:r>
        <w:t xml:space="preserve">),</w:t>
      </w:r>
      <w:r>
        <w:t xml:space="preserve"> </w:t>
      </w:r>
      <w:r>
        <w:rPr>
          <w:rStyle w:val="VerbatimChar"/>
        </w:rPr>
        <w:t xml:space="preserve">invite.service.ts</w:t>
      </w:r>
      <w:r>
        <w:t xml:space="preserve"> </w:t>
      </w:r>
      <w:r>
        <w:t xml:space="preserve">(</w:t>
      </w:r>
      <w:r>
        <w:rPr>
          <w:rStyle w:val="VerbatimChar"/>
        </w:rPr>
        <w:t xml:space="preserve">checkInGuestByToken</w:t>
      </w:r>
      <w:r>
        <w:t xml:space="preserve">).</w:t>
      </w:r>
    </w:p>
    <w:p>
      <w:pPr>
        <w:numPr>
          <w:ilvl w:val="0"/>
          <w:numId w:val="1007"/>
        </w:numPr>
        <w:pStyle w:val="Compact"/>
      </w:pPr>
      <w:r>
        <w:rPr>
          <w:b/>
        </w:rPr>
        <w:t xml:space="preserve">FR-025</w:t>
      </w:r>
      <w:r>
        <w:t xml:space="preserve">: The system shall free a guest’s (and their party’s) seat assignment automatically if their RSVP status moves away from CONFIRMED. Evidence:</w:t>
      </w:r>
      <w:r>
        <w:t xml:space="preserve"> </w:t>
      </w:r>
      <w:r>
        <w:rPr>
          <w:rStyle w:val="VerbatimChar"/>
        </w:rPr>
        <w:t xml:space="preserve">apps/api/src/utils/rsvpMath.ts</w:t>
      </w:r>
      <w:r>
        <w:t xml:space="preserve"> </w:t>
      </w:r>
      <w:r>
        <w:t xml:space="preserve">(</w:t>
      </w:r>
      <w:r>
        <w:rPr>
          <w:rStyle w:val="VerbatimChar"/>
        </w:rPr>
        <w:t xml:space="preserve">shouldReleaseSeatOnStatusChange</w:t>
      </w:r>
      <w:r>
        <w:t xml:space="preserve">),</w:t>
      </w:r>
      <w:r>
        <w:t xml:space="preserve"> </w:t>
      </w:r>
      <w:r>
        <w:rPr>
          <w:rStyle w:val="VerbatimChar"/>
        </w:rPr>
        <w:t xml:space="preserve">guests.service.ts</w:t>
      </w:r>
      <w:r>
        <w:t xml:space="preserve"> </w:t>
      </w:r>
      <w:r>
        <w:t xml:space="preserve">(</w:t>
      </w:r>
      <w:r>
        <w:rPr>
          <w:rStyle w:val="VerbatimChar"/>
        </w:rPr>
        <w:t xml:space="preserve">updateGuest</w:t>
      </w:r>
      <w:r>
        <w:t xml:space="preserve">).</w:t>
      </w:r>
    </w:p>
    <w:p>
      <w:pPr>
        <w:pStyle w:val="Heading2"/>
      </w:pPr>
      <w:bookmarkStart w:id="36" w:name="rsvp-guest-facing-public"/>
      <w:r>
        <w:t xml:space="preserve">RSVP (Guest-Facing, Public)</w:t>
      </w:r>
      <w:bookmarkEnd w:id="36"/>
    </w:p>
    <w:p>
      <w:pPr>
        <w:numPr>
          <w:ilvl w:val="0"/>
          <w:numId w:val="1008"/>
        </w:numPr>
        <w:pStyle w:val="Compact"/>
      </w:pPr>
      <w:r>
        <w:rPr>
          <w:b/>
        </w:rPr>
        <w:t xml:space="preserve">FR-030</w:t>
      </w:r>
      <w:r>
        <w:t xml:space="preserve">: The system shall serve a public RSVP page for any valid event</w:t>
      </w:r>
      <w:r>
        <w:t xml:space="preserve"> </w:t>
      </w:r>
      <w:r>
        <w:rPr>
          <w:rStyle w:val="VerbatimChar"/>
        </w:rPr>
        <w:t xml:space="preserve">rsvpToken</w:t>
      </w:r>
      <w:r>
        <w:t xml:space="preserve">, without login. Evidence:</w:t>
      </w:r>
      <w:r>
        <w:t xml:space="preserve"> </w:t>
      </w:r>
      <w:r>
        <w:rPr>
          <w:rStyle w:val="VerbatimChar"/>
        </w:rPr>
        <w:t xml:space="preserve">apps/api/src/modules/rsvp/rsvp.routes.ts</w:t>
      </w:r>
      <w:r>
        <w:t xml:space="preserve">,</w:t>
      </w:r>
      <w:r>
        <w:t xml:space="preserve"> </w:t>
      </w:r>
      <w:r>
        <w:rPr>
          <w:rStyle w:val="VerbatimChar"/>
        </w:rPr>
        <w:t xml:space="preserve">rsvp.service.ts</w:t>
      </w:r>
      <w:r>
        <w:t xml:space="preserve"> </w:t>
      </w:r>
      <w:r>
        <w:t xml:space="preserve">(</w:t>
      </w:r>
      <w:r>
        <w:rPr>
          <w:rStyle w:val="VerbatimChar"/>
        </w:rPr>
        <w:t xml:space="preserve">getPublicEventByToken</w:t>
      </w:r>
      <w:r>
        <w:t xml:space="preserve">).</w:t>
      </w:r>
    </w:p>
    <w:p>
      <w:pPr>
        <w:numPr>
          <w:ilvl w:val="0"/>
          <w:numId w:val="1008"/>
        </w:numPr>
        <w:pStyle w:val="Compact"/>
      </w:pPr>
      <w:r>
        <w:rPr>
          <w:b/>
        </w:rPr>
        <w:t xml:space="preserve">FR-031</w:t>
      </w:r>
      <w:r>
        <w:t xml:space="preserve">: The system shall accept RSVP submissions (attending status, party names, meal/dietary/accessibility/notes as enabled per event) via the shared token and via a personalised invitation token, matching an existing invited guest by email then by name where possible. Evidence:</w:t>
      </w:r>
      <w:r>
        <w:t xml:space="preserve"> </w:t>
      </w:r>
      <w:r>
        <w:rPr>
          <w:rStyle w:val="VerbatimChar"/>
        </w:rPr>
        <w:t xml:space="preserve">apps/api/src/modules/rsvp/rsvp.service.ts</w:t>
      </w:r>
      <w:r>
        <w:t xml:space="preserve"> </w:t>
      </w:r>
      <w:r>
        <w:t xml:space="preserve">(</w:t>
      </w:r>
      <w:r>
        <w:rPr>
          <w:rStyle w:val="VerbatimChar"/>
        </w:rPr>
        <w:t xml:space="preserve">submitRsvp</w:t>
      </w:r>
      <w:r>
        <w:t xml:space="preserve">,</w:t>
      </w:r>
      <w:r>
        <w:t xml:space="preserve"> </w:t>
      </w:r>
      <w:r>
        <w:rPr>
          <w:rStyle w:val="VerbatimChar"/>
        </w:rPr>
        <w:t xml:space="preserve">submitRsvpViaInvitation</w:t>
      </w:r>
      <w:r>
        <w:t xml:space="preserve">).</w:t>
      </w:r>
    </w:p>
    <w:p>
      <w:pPr>
        <w:numPr>
          <w:ilvl w:val="0"/>
          <w:numId w:val="1008"/>
        </w:numPr>
        <w:pStyle w:val="Compact"/>
      </w:pPr>
      <w:r>
        <w:rPr>
          <w:b/>
        </w:rPr>
        <w:t xml:space="preserve">FR-032</w:t>
      </w:r>
      <w:r>
        <w:t xml:space="preserve">: The system shall reject RSVP submissions once the event’s RSVP deadline has passed or</w:t>
      </w:r>
      <w:r>
        <w:t xml:space="preserve"> </w:t>
      </w:r>
      <w:r>
        <w:rPr>
          <w:rStyle w:val="VerbatimChar"/>
        </w:rPr>
        <w:t xml:space="preserve">rsvpOpen</w:t>
      </w:r>
      <w:r>
        <w:t xml:space="preserve"> </w:t>
      </w:r>
      <w:r>
        <w:t xml:space="preserve">is false. Evidence:</w:t>
      </w:r>
      <w:r>
        <w:t xml:space="preserve"> </w:t>
      </w:r>
      <w:r>
        <w:rPr>
          <w:rStyle w:val="VerbatimChar"/>
        </w:rPr>
        <w:t xml:space="preserve">apps/api/src/modules/rsvp/rsvp.service.ts</w:t>
      </w:r>
      <w:r>
        <w:t xml:space="preserve"> </w:t>
      </w:r>
      <w:r>
        <w:t xml:space="preserve">(</w:t>
      </w:r>
      <w:r>
        <w:rPr>
          <w:rStyle w:val="VerbatimChar"/>
        </w:rPr>
        <w:t xml:space="preserve">checkRsvpIsOpen</w:t>
      </w:r>
      <w:r>
        <w:t xml:space="preserve">).</w:t>
      </w:r>
    </w:p>
    <w:p>
      <w:pPr>
        <w:numPr>
          <w:ilvl w:val="0"/>
          <w:numId w:val="1008"/>
        </w:numPr>
        <w:pStyle w:val="Compact"/>
      </w:pPr>
      <w:r>
        <w:rPr>
          <w:b/>
        </w:rPr>
        <w:t xml:space="preserve">FR-033</w:t>
      </w:r>
      <w:r>
        <w:t xml:space="preserve">: The system shall rate-limit RSVP submission (default 20/15 min, configurable) and RSVP reads (60/min). Evidence:</w:t>
      </w:r>
      <w:r>
        <w:t xml:space="preserve"> </w:t>
      </w:r>
      <w:r>
        <w:rPr>
          <w:rStyle w:val="VerbatimChar"/>
        </w:rPr>
        <w:t xml:space="preserve">apps/api/src/modules/rsvp/rsvp.routes.ts</w:t>
      </w:r>
      <w:r>
        <w:t xml:space="preserve">.</w:t>
      </w:r>
    </w:p>
    <w:p>
      <w:pPr>
        <w:numPr>
          <w:ilvl w:val="0"/>
          <w:numId w:val="1008"/>
        </w:numPr>
        <w:pStyle w:val="Compact"/>
      </w:pPr>
      <w:r>
        <w:rPr>
          <w:b/>
        </w:rPr>
        <w:t xml:space="preserve">FR-034</w:t>
      </w:r>
      <w:r>
        <w:t xml:space="preserve">: The system shall notify the event owner in-app when a guest confirms or declines. Evidence:</w:t>
      </w:r>
      <w:r>
        <w:t xml:space="preserve"> </w:t>
      </w:r>
      <w:r>
        <w:rPr>
          <w:rStyle w:val="VerbatimChar"/>
        </w:rPr>
        <w:t xml:space="preserve">apps/api/src/modules/notifications/notifications.service.ts</w:t>
      </w:r>
      <w:r>
        <w:t xml:space="preserve"> </w:t>
      </w:r>
      <w:r>
        <w:t xml:space="preserve">(</w:t>
      </w:r>
      <w:r>
        <w:rPr>
          <w:rStyle w:val="VerbatimChar"/>
        </w:rPr>
        <w:t xml:space="preserve">notifyRsvpChange</w:t>
      </w:r>
      <w:r>
        <w:t xml:space="preserve">).</w:t>
      </w:r>
    </w:p>
    <w:p>
      <w:pPr>
        <w:pStyle w:val="Heading2"/>
      </w:pPr>
      <w:bookmarkStart w:id="37" w:name="invitations"/>
      <w:r>
        <w:t xml:space="preserve">Invitations</w:t>
      </w:r>
      <w:bookmarkEnd w:id="37"/>
    </w:p>
    <w:p>
      <w:pPr>
        <w:numPr>
          <w:ilvl w:val="0"/>
          <w:numId w:val="1009"/>
        </w:numPr>
        <w:pStyle w:val="Compact"/>
      </w:pPr>
      <w:r>
        <w:rPr>
          <w:b/>
        </w:rPr>
        <w:t xml:space="preserve">FR-040</w:t>
      </w:r>
      <w:r>
        <w:t xml:space="preserve">: The system shall generate a per-guest personalised invitation link and QR code on demand. Evidence:</w:t>
      </w:r>
      <w:r>
        <w:t xml:space="preserve"> </w:t>
      </w:r>
      <w:r>
        <w:rPr>
          <w:rStyle w:val="VerbatimChar"/>
        </w:rPr>
        <w:t xml:space="preserve">apps/api/src/modules/guests/invite.service.ts</w:t>
      </w:r>
      <w:r>
        <w:t xml:space="preserve"> </w:t>
      </w:r>
      <w:r>
        <w:t xml:space="preserve">(</w:t>
      </w:r>
      <w:r>
        <w:rPr>
          <w:rStyle w:val="VerbatimChar"/>
        </w:rPr>
        <w:t xml:space="preserve">getInviteLink</w:t>
      </w:r>
      <w:r>
        <w:t xml:space="preserve">).</w:t>
      </w:r>
    </w:p>
    <w:p>
      <w:pPr>
        <w:numPr>
          <w:ilvl w:val="0"/>
          <w:numId w:val="1009"/>
        </w:numPr>
        <w:pStyle w:val="Compact"/>
      </w:pPr>
      <w:r>
        <w:rPr>
          <w:b/>
        </w:rPr>
        <w:t xml:space="preserve">FR-041</w:t>
      </w:r>
      <w:r>
        <w:t xml:space="preserve">: The system shall send invitation emails (with embedded QR and optional uploaded invitation card attachment) via Resend, when configured. Evidence:</w:t>
      </w:r>
      <w:r>
        <w:t xml:space="preserve"> </w:t>
      </w:r>
      <w:r>
        <w:rPr>
          <w:rStyle w:val="VerbatimChar"/>
        </w:rPr>
        <w:t xml:space="preserve">apps/api/src/modules/guests/invite.service.ts</w:t>
      </w:r>
      <w:r>
        <w:t xml:space="preserve"> </w:t>
      </w:r>
      <w:r>
        <w:t xml:space="preserve">(</w:t>
      </w:r>
      <w:r>
        <w:rPr>
          <w:rStyle w:val="VerbatimChar"/>
        </w:rPr>
        <w:t xml:space="preserve">sendInviteEmail</w:t>
      </w:r>
      <w:r>
        <w:t xml:space="preserve">,</w:t>
      </w:r>
      <w:r>
        <w:t xml:space="preserve"> </w:t>
      </w:r>
      <w:r>
        <w:rPr>
          <w:rStyle w:val="VerbatimChar"/>
        </w:rPr>
        <w:t xml:space="preserve">getResendClient</w:t>
      </w:r>
      <w:r>
        <w:t xml:space="preserve">).</w:t>
      </w:r>
    </w:p>
    <w:p>
      <w:pPr>
        <w:numPr>
          <w:ilvl w:val="0"/>
          <w:numId w:val="1009"/>
        </w:numPr>
        <w:pStyle w:val="Compact"/>
      </w:pPr>
      <w:r>
        <w:rPr>
          <w:b/>
        </w:rPr>
        <w:t xml:space="preserve">FR-042</w:t>
      </w:r>
      <w:r>
        <w:t xml:space="preserve">: The system shall support bulk-sending invite emails to all or selected guests with an email address. Evidence:</w:t>
      </w:r>
      <w:r>
        <w:t xml:space="preserve"> </w:t>
      </w:r>
      <w:r>
        <w:rPr>
          <w:rStyle w:val="VerbatimChar"/>
        </w:rPr>
        <w:t xml:space="preserve">apps/api/src/modules/guests/invite.service.ts</w:t>
      </w:r>
      <w:r>
        <w:t xml:space="preserve"> </w:t>
      </w:r>
      <w:r>
        <w:t xml:space="preserve">(</w:t>
      </w:r>
      <w:r>
        <w:rPr>
          <w:rStyle w:val="VerbatimChar"/>
        </w:rPr>
        <w:t xml:space="preserve">bulkSendInviteEmails</w:t>
      </w:r>
      <w:r>
        <w:t xml:space="preserve">).</w:t>
      </w:r>
    </w:p>
    <w:p>
      <w:pPr>
        <w:numPr>
          <w:ilvl w:val="0"/>
          <w:numId w:val="1009"/>
        </w:numPr>
        <w:pStyle w:val="Compact"/>
      </w:pPr>
      <w:r>
        <w:rPr>
          <w:b/>
        </w:rPr>
        <w:t xml:space="preserve">FR-043</w:t>
      </w:r>
      <w:r>
        <w:t xml:space="preserve">: The system shall allow a planner to upload, replace, and delete a single designed invitation card (PDF/PNG/JPEG, ≤8MB) per event. Evidence:</w:t>
      </w:r>
      <w:r>
        <w:t xml:space="preserve"> </w:t>
      </w:r>
      <w:r>
        <w:rPr>
          <w:rStyle w:val="VerbatimChar"/>
        </w:rPr>
        <w:t xml:space="preserve">apps/api/src/modules/events/invitationCard.service.ts</w:t>
      </w:r>
      <w:r>
        <w:t xml:space="preserve">.</w:t>
      </w:r>
    </w:p>
    <w:p>
      <w:pPr>
        <w:pStyle w:val="Heading2"/>
      </w:pPr>
      <w:bookmarkStart w:id="38" w:name="seating-planner"/>
      <w:r>
        <w:t xml:space="preserve">Seating Planner</w:t>
      </w:r>
      <w:bookmarkEnd w:id="38"/>
    </w:p>
    <w:p>
      <w:pPr>
        <w:numPr>
          <w:ilvl w:val="0"/>
          <w:numId w:val="1010"/>
        </w:numPr>
        <w:pStyle w:val="Compact"/>
      </w:pPr>
      <w:r>
        <w:rPr>
          <w:b/>
        </w:rPr>
        <w:t xml:space="preserve">FR-050</w:t>
      </w:r>
      <w:r>
        <w:t xml:space="preserve">: The system shall provide a venue layout (canvas size, grid, background) with placeable decor objects (stage, bar, dance floor, etc.) per event, auto-created on first access. Evidence:</w:t>
      </w:r>
      <w:r>
        <w:t xml:space="preserve"> </w:t>
      </w:r>
      <w:r>
        <w:rPr>
          <w:rStyle w:val="VerbatimChar"/>
        </w:rPr>
        <w:t xml:space="preserve">apps/api/src/modules/seating/seating.service.ts</w:t>
      </w:r>
      <w:r>
        <w:t xml:space="preserve"> </w:t>
      </w:r>
      <w:r>
        <w:t xml:space="preserve">(</w:t>
      </w:r>
      <w:r>
        <w:rPr>
          <w:rStyle w:val="VerbatimChar"/>
        </w:rPr>
        <w:t xml:space="preserve">getOrCreateLayout</w:t>
      </w:r>
      <w:r>
        <w:t xml:space="preserve">).</w:t>
      </w:r>
    </w:p>
    <w:p>
      <w:pPr>
        <w:numPr>
          <w:ilvl w:val="0"/>
          <w:numId w:val="1010"/>
        </w:numPr>
        <w:pStyle w:val="Compact"/>
      </w:pPr>
      <w:r>
        <w:rPr>
          <w:b/>
        </w:rPr>
        <w:t xml:space="preserve">FR-051</w:t>
      </w:r>
      <w:r>
        <w:t xml:space="preserve">: The system shall support creating tables of various shapes with a defined seat capacity, auto-generating one</w:t>
      </w:r>
      <w:r>
        <w:t xml:space="preserve"> </w:t>
      </w:r>
      <w:r>
        <w:rPr>
          <w:rStyle w:val="VerbatimChar"/>
        </w:rPr>
        <w:t xml:space="preserve">Seat</w:t>
      </w:r>
      <w:r>
        <w:t xml:space="preserve"> </w:t>
      </w:r>
      <w:r>
        <w:t xml:space="preserve">row per capacity unit. Evidence:</w:t>
      </w:r>
      <w:r>
        <w:t xml:space="preserve"> </w:t>
      </w:r>
      <w:r>
        <w:rPr>
          <w:rStyle w:val="VerbatimChar"/>
        </w:rPr>
        <w:t xml:space="preserve">apps/api/src/modules/seating/seating.service.ts</w:t>
      </w:r>
      <w:r>
        <w:t xml:space="preserve"> </w:t>
      </w:r>
      <w:r>
        <w:t xml:space="preserve">(</w:t>
      </w:r>
      <w:r>
        <w:rPr>
          <w:rStyle w:val="VerbatimChar"/>
        </w:rPr>
        <w:t xml:space="preserve">createTable</w:t>
      </w:r>
      <w:r>
        <w:t xml:space="preserve">).</w:t>
      </w:r>
    </w:p>
    <w:p>
      <w:pPr>
        <w:numPr>
          <w:ilvl w:val="0"/>
          <w:numId w:val="1010"/>
        </w:numPr>
        <w:pStyle w:val="Compact"/>
      </w:pPr>
      <w:r>
        <w:rPr>
          <w:b/>
        </w:rPr>
        <w:t xml:space="preserve">FR-052</w:t>
      </w:r>
      <w:r>
        <w:t xml:space="preserve">: The system shall support assigning a confirmed guest (and, automatically, their named party members to nearby seats) to a table, enforcing capacity unless explicitly overridden. Evidence:</w:t>
      </w:r>
      <w:r>
        <w:t xml:space="preserve"> </w:t>
      </w:r>
      <w:r>
        <w:rPr>
          <w:rStyle w:val="VerbatimChar"/>
        </w:rPr>
        <w:t xml:space="preserve">apps/api/src/modules/seating/seating.service.ts</w:t>
      </w:r>
      <w:r>
        <w:t xml:space="preserve"> </w:t>
      </w:r>
      <w:r>
        <w:t xml:space="preserve">(</w:t>
      </w:r>
      <w:r>
        <w:rPr>
          <w:rStyle w:val="VerbatimChar"/>
        </w:rPr>
        <w:t xml:space="preserve">assignGuest</w:t>
      </w:r>
      <w:r>
        <w:t xml:space="preserve">),</w:t>
      </w:r>
      <w:r>
        <w:t xml:space="preserve"> </w:t>
      </w:r>
      <w:r>
        <w:rPr>
          <w:rStyle w:val="VerbatimChar"/>
        </w:rPr>
        <w:t xml:space="preserve">apps/api/src/utils/capacity.ts</w:t>
      </w:r>
      <w:r>
        <w:t xml:space="preserve"> </w:t>
      </w:r>
      <w:r>
        <w:t xml:space="preserve">(</w:t>
      </w:r>
      <w:r>
        <w:rPr>
          <w:rStyle w:val="VerbatimChar"/>
        </w:rPr>
        <w:t xml:space="preserve">canAssignGuest</w:t>
      </w:r>
      <w:r>
        <w:t xml:space="preserve">).</w:t>
      </w:r>
    </w:p>
    <w:p>
      <w:pPr>
        <w:numPr>
          <w:ilvl w:val="0"/>
          <w:numId w:val="1010"/>
        </w:numPr>
        <w:pStyle w:val="Compact"/>
      </w:pPr>
      <w:r>
        <w:rPr>
          <w:b/>
        </w:rPr>
        <w:t xml:space="preserve">FR-053</w:t>
      </w:r>
      <w:r>
        <w:t xml:space="preserve">: The system shall, when a table’s capacity is reduced below its currently seated count, unseat the highest-numbered seats’ occupants (whole party, not partial) and report who was unseated. Evidence:</w:t>
      </w:r>
      <w:r>
        <w:t xml:space="preserve"> </w:t>
      </w:r>
      <w:r>
        <w:rPr>
          <w:rStyle w:val="VerbatimChar"/>
        </w:rPr>
        <w:t xml:space="preserve">apps/api/src/modules/seating/seating.service.ts</w:t>
      </w:r>
      <w:r>
        <w:t xml:space="preserve"> </w:t>
      </w:r>
      <w:r>
        <w:t xml:space="preserve">(</w:t>
      </w:r>
      <w:r>
        <w:rPr>
          <w:rStyle w:val="VerbatimChar"/>
        </w:rPr>
        <w:t xml:space="preserve">updateTable</w:t>
      </w:r>
      <w:r>
        <w:t xml:space="preserve">).</w:t>
      </w:r>
    </w:p>
    <w:p>
      <w:pPr>
        <w:numPr>
          <w:ilvl w:val="0"/>
          <w:numId w:val="1010"/>
        </w:numPr>
        <w:pStyle w:val="Compact"/>
      </w:pPr>
      <w:r>
        <w:rPr>
          <w:b/>
        </w:rPr>
        <w:t xml:space="preserve">FR-054</w:t>
      </w:r>
      <w:r>
        <w:t xml:space="preserve">: The system shall support unassigning a whole guest party, or a single named party member, from their seat independently. Evidence:</w:t>
      </w:r>
      <w:r>
        <w:t xml:space="preserve"> </w:t>
      </w:r>
      <w:r>
        <w:rPr>
          <w:rStyle w:val="VerbatimChar"/>
        </w:rPr>
        <w:t xml:space="preserve">apps/api/src/modules/seating/seating.service.ts</w:t>
      </w:r>
      <w:r>
        <w:t xml:space="preserve"> </w:t>
      </w:r>
      <w:r>
        <w:t xml:space="preserve">(</w:t>
      </w:r>
      <w:r>
        <w:rPr>
          <w:rStyle w:val="VerbatimChar"/>
        </w:rPr>
        <w:t xml:space="preserve">unassignGuest</w:t>
      </w:r>
      <w:r>
        <w:t xml:space="preserve">,</w:t>
      </w:r>
      <w:r>
        <w:t xml:space="preserve"> </w:t>
      </w:r>
      <w:r>
        <w:rPr>
          <w:rStyle w:val="VerbatimChar"/>
        </w:rPr>
        <w:t xml:space="preserve">unassignPartyMember</w:t>
      </w:r>
      <w:r>
        <w:t xml:space="preserve">).</w:t>
      </w:r>
    </w:p>
    <w:p>
      <w:pPr>
        <w:numPr>
          <w:ilvl w:val="0"/>
          <w:numId w:val="1010"/>
        </w:numPr>
        <w:pStyle w:val="Compact"/>
      </w:pPr>
      <w:r>
        <w:rPr>
          <w:b/>
        </w:rPr>
        <w:t xml:space="preserve">FR-055</w:t>
      </w:r>
      <w:r>
        <w:t xml:space="preserve">: The system shall export the seating map as a PDF. Evidence:</w:t>
      </w:r>
      <w:r>
        <w:t xml:space="preserve"> </w:t>
      </w:r>
      <w:r>
        <w:rPr>
          <w:rStyle w:val="VerbatimChar"/>
        </w:rPr>
        <w:t xml:space="preserve">apps/api/src/modules/seating/seating.routes.ts</w:t>
      </w:r>
      <w:r>
        <w:t xml:space="preserve"> </w:t>
      </w:r>
      <w:r>
        <w:t xml:space="preserve">(</w:t>
      </w:r>
      <w:r>
        <w:rPr>
          <w:rStyle w:val="VerbatimChar"/>
        </w:rPr>
        <w:t xml:space="preserve">GET /map/export/pdf</w:t>
      </w:r>
      <w:r>
        <w:t xml:space="preserve">).</w:t>
      </w:r>
    </w:p>
    <w:p>
      <w:pPr>
        <w:pStyle w:val="Heading2"/>
      </w:pPr>
      <w:bookmarkStart w:id="39" w:name="vendors"/>
      <w:r>
        <w:t xml:space="preserve">Vendors</w:t>
      </w:r>
      <w:bookmarkEnd w:id="39"/>
    </w:p>
    <w:p>
      <w:pPr>
        <w:numPr>
          <w:ilvl w:val="0"/>
          <w:numId w:val="1011"/>
        </w:numPr>
        <w:pStyle w:val="Compact"/>
      </w:pPr>
      <w:r>
        <w:rPr>
          <w:b/>
        </w:rPr>
        <w:t xml:space="preserve">FR-060</w:t>
      </w:r>
      <w:r>
        <w:t xml:space="preserve">: The system shall allow a planner to track vendors per event with category, status, contact info, cost, currency, and deposit-paid flag. Evidence:</w:t>
      </w:r>
      <w:r>
        <w:t xml:space="preserve"> </w:t>
      </w:r>
      <w:r>
        <w:rPr>
          <w:rStyle w:val="VerbatimChar"/>
        </w:rPr>
        <w:t xml:space="preserve">apps/api/src/modules/vendors/vendors.service.ts</w:t>
      </w:r>
      <w:r>
        <w:t xml:space="preserve">.</w:t>
      </w:r>
    </w:p>
    <w:p>
      <w:pPr>
        <w:numPr>
          <w:ilvl w:val="0"/>
          <w:numId w:val="1011"/>
        </w:numPr>
        <w:pStyle w:val="Compact"/>
      </w:pPr>
      <w:r>
        <w:rPr>
          <w:b/>
        </w:rPr>
        <w:t xml:space="preserve">FR-061</w:t>
      </w:r>
      <w:r>
        <w:t xml:space="preserve">: The system shall report vendor cost totals grouped by currency rather than a single blended sum. Evidence:</w:t>
      </w:r>
      <w:r>
        <w:t xml:space="preserve"> </w:t>
      </w:r>
      <w:r>
        <w:rPr>
          <w:rStyle w:val="VerbatimChar"/>
        </w:rPr>
        <w:t xml:space="preserve">apps/api/src/modules/vendors/vendors.service.ts</w:t>
      </w:r>
      <w:r>
        <w:t xml:space="preserve"> </w:t>
      </w:r>
      <w:r>
        <w:t xml:space="preserve">(</w:t>
      </w:r>
      <w:r>
        <w:rPr>
          <w:rStyle w:val="VerbatimChar"/>
        </w:rPr>
        <w:t xml:space="preserve">groupCostsByCurrency</w:t>
      </w:r>
      <w:r>
        <w:t xml:space="preserve">,</w:t>
      </w:r>
      <w:r>
        <w:t xml:space="preserve"> </w:t>
      </w:r>
      <w:r>
        <w:rPr>
          <w:rStyle w:val="VerbatimChar"/>
        </w:rPr>
        <w:t xml:space="preserve">getVendorSummary</w:t>
      </w:r>
      <w:r>
        <w:t xml:space="preserve">).</w:t>
      </w:r>
    </w:p>
    <w:p>
      <w:pPr>
        <w:numPr>
          <w:ilvl w:val="0"/>
          <w:numId w:val="1011"/>
        </w:numPr>
        <w:pStyle w:val="Compact"/>
      </w:pPr>
      <w:r>
        <w:rPr>
          <w:b/>
        </w:rPr>
        <w:t xml:space="preserve">FR-062</w:t>
      </w:r>
      <w:r>
        <w:t xml:space="preserve">: The system shall notify the event owner when a vendor’s status changes. Evidence:</w:t>
      </w:r>
      <w:r>
        <w:t xml:space="preserve"> </w:t>
      </w:r>
      <w:r>
        <w:rPr>
          <w:rStyle w:val="VerbatimChar"/>
        </w:rPr>
        <w:t xml:space="preserve">apps/api/src/modules/notifications/notifications.service.ts</w:t>
      </w:r>
      <w:r>
        <w:t xml:space="preserve"> </w:t>
      </w:r>
      <w:r>
        <w:t xml:space="preserve">(</w:t>
      </w:r>
      <w:r>
        <w:rPr>
          <w:rStyle w:val="VerbatimChar"/>
        </w:rPr>
        <w:t xml:space="preserve">notifyVendorStatusChanged</w:t>
      </w:r>
      <w:r>
        <w:t xml:space="preserve">).</w:t>
      </w:r>
    </w:p>
    <w:p>
      <w:pPr>
        <w:pStyle w:val="Heading2"/>
      </w:pPr>
      <w:bookmarkStart w:id="40" w:name="merchandise-event-shop"/>
      <w:r>
        <w:t xml:space="preserve">Merchandise (Event Shop)</w:t>
      </w:r>
      <w:bookmarkEnd w:id="40"/>
    </w:p>
    <w:p>
      <w:pPr>
        <w:numPr>
          <w:ilvl w:val="0"/>
          <w:numId w:val="1012"/>
        </w:numPr>
        <w:pStyle w:val="Compact"/>
      </w:pPr>
      <w:r>
        <w:rPr>
          <w:b/>
        </w:rPr>
        <w:t xml:space="preserve">FR-070</w:t>
      </w:r>
      <w:r>
        <w:t xml:space="preserve">: The system shall allow a planner to create products with name, description, price, currency, stock quantity (or unlimited), active flag, and an optional image. Evidence:</w:t>
      </w:r>
      <w:r>
        <w:t xml:space="preserve"> </w:t>
      </w:r>
      <w:r>
        <w:rPr>
          <w:rStyle w:val="VerbatimChar"/>
        </w:rPr>
        <w:t xml:space="preserve">apps/api/src/modules/products/products.service.ts</w:t>
      </w:r>
      <w:r>
        <w:t xml:space="preserve">.</w:t>
      </w:r>
    </w:p>
    <w:p>
      <w:pPr>
        <w:numPr>
          <w:ilvl w:val="0"/>
          <w:numId w:val="1012"/>
        </w:numPr>
        <w:pStyle w:val="Compact"/>
      </w:pPr>
      <w:r>
        <w:rPr>
          <w:b/>
        </w:rPr>
        <w:t xml:space="preserve">FR-071</w:t>
      </w:r>
      <w:r>
        <w:t xml:space="preserve">: The system shall expose an</w:t>
      </w:r>
      <w:r>
        <w:t xml:space="preserve"> </w:t>
      </w:r>
      <w:r>
        <w:t xml:space="preserve">“</w:t>
      </w:r>
      <w:r>
        <w:t xml:space="preserve">shop enabled</w:t>
      </w:r>
      <w:r>
        <w:t xml:space="preserve">”</w:t>
      </w:r>
      <w:r>
        <w:t xml:space="preserve"> </w:t>
      </w:r>
      <w:r>
        <w:t xml:space="preserve">toggle per event (</w:t>
      </w:r>
      <w:r>
        <w:rPr>
          <w:rStyle w:val="VerbatimChar"/>
        </w:rPr>
        <w:t xml:space="preserve">merchandiseEnabled</w:t>
      </w:r>
      <w:r>
        <w:t xml:space="preserve">) gating whether guests see the shop at all. Evidence:</w:t>
      </w:r>
      <w:r>
        <w:t xml:space="preserve"> </w:t>
      </w:r>
      <w:r>
        <w:rPr>
          <w:rStyle w:val="VerbatimChar"/>
        </w:rPr>
        <w:t xml:space="preserve">apps/api/prisma/schema.prisma</w:t>
      </w:r>
      <w:r>
        <w:t xml:space="preserve"> </w:t>
      </w:r>
      <w:r>
        <w:t xml:space="preserve">(</w:t>
      </w:r>
      <w:r>
        <w:rPr>
          <w:rStyle w:val="VerbatimChar"/>
        </w:rPr>
        <w:t xml:space="preserve">Event.merchandiseEnabled</w:t>
      </w:r>
      <w:r>
        <w:t xml:space="preserve">),</w:t>
      </w:r>
      <w:r>
        <w:t xml:space="preserve"> </w:t>
      </w:r>
      <w:r>
        <w:rPr>
          <w:rStyle w:val="VerbatimChar"/>
        </w:rPr>
        <w:t xml:space="preserve">products.service.ts</w:t>
      </w:r>
      <w:r>
        <w:t xml:space="preserve"> </w:t>
      </w:r>
      <w:r>
        <w:t xml:space="preserve">(</w:t>
      </w:r>
      <w:r>
        <w:rPr>
          <w:rStyle w:val="VerbatimChar"/>
        </w:rPr>
        <w:t xml:space="preserve">listPublicProducts</w:t>
      </w:r>
      <w:r>
        <w:t xml:space="preserve">).</w:t>
      </w:r>
    </w:p>
    <w:p>
      <w:pPr>
        <w:numPr>
          <w:ilvl w:val="0"/>
          <w:numId w:val="1012"/>
        </w:numPr>
        <w:pStyle w:val="Compact"/>
      </w:pPr>
      <w:r>
        <w:rPr>
          <w:b/>
        </w:rPr>
        <w:t xml:space="preserve">FR-072</w:t>
      </w:r>
      <w:r>
        <w:t xml:space="preserve">: The system shall let a guest add active, in-stock products to a cart and check out via any connected, currency-matching payment provider. Evidence:</w:t>
      </w:r>
      <w:r>
        <w:t xml:space="preserve"> </w:t>
      </w:r>
      <w:r>
        <w:rPr>
          <w:rStyle w:val="VerbatimChar"/>
        </w:rPr>
        <w:t xml:space="preserve">apps/api/src/modules/products/orders.service.ts</w:t>
      </w:r>
      <w:r>
        <w:t xml:space="preserve"> </w:t>
      </w:r>
      <w:r>
        <w:t xml:space="preserve">(</w:t>
      </w:r>
      <w:r>
        <w:rPr>
          <w:rStyle w:val="VerbatimChar"/>
        </w:rPr>
        <w:t xml:space="preserve">createCheckoutSession</w:t>
      </w:r>
      <w:r>
        <w:t xml:space="preserve">).</w:t>
      </w:r>
    </w:p>
    <w:p>
      <w:pPr>
        <w:numPr>
          <w:ilvl w:val="0"/>
          <w:numId w:val="1012"/>
        </w:numPr>
        <w:pStyle w:val="Compact"/>
      </w:pPr>
      <w:r>
        <w:rPr>
          <w:b/>
        </w:rPr>
        <w:t xml:space="preserve">FR-073</w:t>
      </w:r>
      <w:r>
        <w:t xml:space="preserve">: The system shall reject a cart mixing items priced in different currencies. Evidence:</w:t>
      </w:r>
      <w:r>
        <w:t xml:space="preserve"> </w:t>
      </w:r>
      <w:r>
        <w:rPr>
          <w:rStyle w:val="VerbatimChar"/>
        </w:rPr>
        <w:t xml:space="preserve">apps/api/src/modules/products/orders.service.ts</w:t>
      </w:r>
      <w:r>
        <w:t xml:space="preserve"> </w:t>
      </w:r>
      <w:r>
        <w:t xml:space="preserve">(</w:t>
      </w:r>
      <w:r>
        <w:rPr>
          <w:rStyle w:val="VerbatimChar"/>
        </w:rPr>
        <w:t xml:space="preserve">createCheckoutSession</w:t>
      </w:r>
      <w:r>
        <w:t xml:space="preserve">).</w:t>
      </w:r>
    </w:p>
    <w:p>
      <w:pPr>
        <w:numPr>
          <w:ilvl w:val="0"/>
          <w:numId w:val="1012"/>
        </w:numPr>
        <w:pStyle w:val="Compact"/>
      </w:pPr>
      <w:r>
        <w:rPr>
          <w:b/>
        </w:rPr>
        <w:t xml:space="preserve">FR-074</w:t>
      </w:r>
      <w:r>
        <w:t xml:space="preserve">: The system shall decrement stock only when an order is confirmed PAID by the processor, not at checkout initiation. Evidence:</w:t>
      </w:r>
      <w:r>
        <w:t xml:space="preserve"> </w:t>
      </w:r>
      <w:r>
        <w:rPr>
          <w:rStyle w:val="VerbatimChar"/>
        </w:rPr>
        <w:t xml:space="preserve">apps/api/src/modules/products/orders.service.ts</w:t>
      </w:r>
      <w:r>
        <w:t xml:space="preserve"> </w:t>
      </w:r>
      <w:r>
        <w:t xml:space="preserve">(</w:t>
      </w:r>
      <w:r>
        <w:rPr>
          <w:rStyle w:val="VerbatimChar"/>
        </w:rPr>
        <w:t xml:space="preserve">finalizeOrderPaid</w:t>
      </w:r>
      <w:r>
        <w:t xml:space="preserve">).</w:t>
      </w:r>
    </w:p>
    <w:p>
      <w:pPr>
        <w:pStyle w:val="Heading2"/>
      </w:pPr>
      <w:bookmarkStart w:id="41" w:name="payments-payouts"/>
      <w:r>
        <w:t xml:space="preserve">Payments / Payouts</w:t>
      </w:r>
      <w:bookmarkEnd w:id="41"/>
    </w:p>
    <w:p>
      <w:pPr>
        <w:numPr>
          <w:ilvl w:val="0"/>
          <w:numId w:val="1013"/>
        </w:numPr>
        <w:pStyle w:val="Compact"/>
      </w:pPr>
      <w:r>
        <w:rPr>
          <w:b/>
        </w:rPr>
        <w:t xml:space="preserve">FR-080</w:t>
      </w:r>
      <w:r>
        <w:t xml:space="preserve">: The system shall let a planner connect a Stripe Express account (USD/GBP), a Paystack Subaccount (NGN), and/or a PayPal payee email (any of the three currencies) as payout destinations, per event, per currency. Evidence:</w:t>
      </w:r>
      <w:r>
        <w:t xml:space="preserve"> </w:t>
      </w:r>
      <w:r>
        <w:rPr>
          <w:rStyle w:val="VerbatimChar"/>
        </w:rPr>
        <w:t xml:space="preserve">apps/api/src/modules/payouts/payouts.service.ts</w:t>
      </w:r>
      <w:r>
        <w:t xml:space="preserve">.</w:t>
      </w:r>
    </w:p>
    <w:p>
      <w:pPr>
        <w:numPr>
          <w:ilvl w:val="0"/>
          <w:numId w:val="1013"/>
        </w:numPr>
        <w:pStyle w:val="Compact"/>
      </w:pPr>
      <w:r>
        <w:rPr>
          <w:b/>
        </w:rPr>
        <w:t xml:space="preserve">FR-081</w:t>
      </w:r>
      <w:r>
        <w:t xml:space="preserve">: The system shall route guest checkout to a specific connected+ready payout account, defaulting to a fixed preference order (Stripe Connect → Paystack → PayPal) when the guest doesn’t choose. Evidence:</w:t>
      </w:r>
      <w:r>
        <w:t xml:space="preserve"> </w:t>
      </w:r>
      <w:r>
        <w:rPr>
          <w:rStyle w:val="VerbatimChar"/>
        </w:rPr>
        <w:t xml:space="preserve">apps/api/src/modules/products/orders.service.ts</w:t>
      </w:r>
      <w:r>
        <w:t xml:space="preserve"> </w:t>
      </w:r>
      <w:r>
        <w:t xml:space="preserve">(</w:t>
      </w:r>
      <w:r>
        <w:rPr>
          <w:rStyle w:val="VerbatimChar"/>
        </w:rPr>
        <w:t xml:space="preserve">DEFAULT_PROVIDER_PREFERENCE</w:t>
      </w:r>
      <w:r>
        <w:t xml:space="preserve">).</w:t>
      </w:r>
    </w:p>
    <w:p>
      <w:pPr>
        <w:numPr>
          <w:ilvl w:val="0"/>
          <w:numId w:val="1013"/>
        </w:numPr>
        <w:pStyle w:val="Compact"/>
      </w:pPr>
      <w:r>
        <w:rPr>
          <w:b/>
        </w:rPr>
        <w:t xml:space="preserve">FR-082</w:t>
      </w:r>
      <w:r>
        <w:t xml:space="preserve">: The system shall capture a platform fee on every paid order via the processor’s own fee mechanism, at a percentage read from configuration at checkout time and frozen onto the order thereafter. Evidence:</w:t>
      </w:r>
      <w:r>
        <w:t xml:space="preserve"> </w:t>
      </w:r>
      <w:r>
        <w:rPr>
          <w:rStyle w:val="VerbatimChar"/>
        </w:rPr>
        <w:t xml:space="preserve">apps/api/src/config/env.ts</w:t>
      </w:r>
      <w:r>
        <w:t xml:space="preserve">,</w:t>
      </w:r>
      <w:r>
        <w:t xml:space="preserve"> </w:t>
      </w:r>
      <w:r>
        <w:rPr>
          <w:rStyle w:val="VerbatimChar"/>
        </w:rPr>
        <w:t xml:space="preserve">apps/api/prisma/schema.prisma</w:t>
      </w:r>
      <w:r>
        <w:t xml:space="preserve"> </w:t>
      </w:r>
      <w:r>
        <w:t xml:space="preserve">(</w:t>
      </w:r>
      <w:r>
        <w:rPr>
          <w:rStyle w:val="VerbatimChar"/>
        </w:rPr>
        <w:t xml:space="preserve">Order.platformFeeCents</w:t>
      </w:r>
      <w:r>
        <w:t xml:space="preserve">).</w:t>
      </w:r>
    </w:p>
    <w:p>
      <w:pPr>
        <w:numPr>
          <w:ilvl w:val="0"/>
          <w:numId w:val="1013"/>
        </w:numPr>
        <w:pStyle w:val="Compact"/>
      </w:pPr>
      <w:r>
        <w:rPr>
          <w:b/>
        </w:rPr>
        <w:t xml:space="preserve">FR-083</w:t>
      </w:r>
      <w:r>
        <w:t xml:space="preserve">: The system shall verify Stripe and Paystack webhook signatures before trusting any payment-confirmation payload. Evidence:</w:t>
      </w:r>
      <w:r>
        <w:t xml:space="preserve"> </w:t>
      </w:r>
      <w:r>
        <w:rPr>
          <w:rStyle w:val="VerbatimChar"/>
        </w:rPr>
        <w:t xml:space="preserve">apps/api/src/modules/products/orders.service.ts</w:t>
      </w:r>
      <w:r>
        <w:t xml:space="preserve"> </w:t>
      </w:r>
      <w:r>
        <w:t xml:space="preserve">(</w:t>
      </w:r>
      <w:r>
        <w:rPr>
          <w:rStyle w:val="VerbatimChar"/>
        </w:rPr>
        <w:t xml:space="preserve">handleStripeWebhook</w:t>
      </w:r>
      <w:r>
        <w:t xml:space="preserve">,</w:t>
      </w:r>
      <w:r>
        <w:t xml:space="preserve"> </w:t>
      </w:r>
      <w:r>
        <w:rPr>
          <w:rStyle w:val="VerbatimChar"/>
        </w:rPr>
        <w:t xml:space="preserve">handlePaystackWebhook</w:t>
      </w:r>
      <w:r>
        <w:t xml:space="preserve">).</w:t>
      </w:r>
    </w:p>
    <w:p>
      <w:pPr>
        <w:numPr>
          <w:ilvl w:val="0"/>
          <w:numId w:val="1013"/>
        </w:numPr>
        <w:pStyle w:val="Compact"/>
      </w:pPr>
      <w:r>
        <w:rPr>
          <w:b/>
        </w:rPr>
        <w:t xml:space="preserve">FR-084</w:t>
      </w:r>
      <w:r>
        <w:t xml:space="preserve">: The system shall log every payment provider event (success, failure, expiry) to a queryable</w:t>
      </w:r>
      <w:r>
        <w:t xml:space="preserve"> </w:t>
      </w:r>
      <w:r>
        <w:rPr>
          <w:rStyle w:val="VerbatimChar"/>
        </w:rPr>
        <w:t xml:space="preserve">PaymentEvent</w:t>
      </w:r>
      <w:r>
        <w:t xml:space="preserve"> </w:t>
      </w:r>
      <w:r>
        <w:t xml:space="preserve">record, independent of order status. Evidence:</w:t>
      </w:r>
      <w:r>
        <w:t xml:space="preserve"> </w:t>
      </w:r>
      <w:r>
        <w:rPr>
          <w:rStyle w:val="VerbatimChar"/>
        </w:rPr>
        <w:t xml:space="preserve">apps/api/src/modules/products/orders.service.ts</w:t>
      </w:r>
      <w:r>
        <w:t xml:space="preserve"> </w:t>
      </w:r>
      <w:r>
        <w:t xml:space="preserve">(</w:t>
      </w:r>
      <w:r>
        <w:rPr>
          <w:rStyle w:val="VerbatimChar"/>
        </w:rPr>
        <w:t xml:space="preserve">logPaymentEvent</w:t>
      </w:r>
      <w:r>
        <w:t xml:space="preserve">).</w:t>
      </w:r>
    </w:p>
    <w:p>
      <w:pPr>
        <w:pStyle w:val="Heading2"/>
      </w:pPr>
      <w:bookmarkStart w:id="42" w:name="ticketing-public-events"/>
      <w:r>
        <w:t xml:space="preserve">Ticketing (Public Events)</w:t>
      </w:r>
      <w:bookmarkEnd w:id="42"/>
    </w:p>
    <w:p>
      <w:pPr>
        <w:numPr>
          <w:ilvl w:val="0"/>
          <w:numId w:val="1014"/>
        </w:numPr>
        <w:pStyle w:val="Compact"/>
      </w:pPr>
      <w:r>
        <w:rPr>
          <w:b/>
        </w:rPr>
        <w:t xml:space="preserve">FR-090</w:t>
      </w:r>
      <w:r>
        <w:t xml:space="preserve">: The system shall let a planner define one or more ticket types (price, currency, capacity, sales window, min/max per order) for a public event. Evidence:</w:t>
      </w:r>
      <w:r>
        <w:t xml:space="preserve"> </w:t>
      </w:r>
      <w:r>
        <w:rPr>
          <w:rStyle w:val="VerbatimChar"/>
        </w:rPr>
        <w:t xml:space="preserve">apps/api/src/modules/tickets/ticketTypes.service.ts</w:t>
      </w:r>
      <w:r>
        <w:t xml:space="preserve">.</w:t>
      </w:r>
    </w:p>
    <w:p>
      <w:pPr>
        <w:numPr>
          <w:ilvl w:val="0"/>
          <w:numId w:val="1014"/>
        </w:numPr>
        <w:pStyle w:val="Compact"/>
      </w:pPr>
      <w:r>
        <w:rPr>
          <w:b/>
        </w:rPr>
        <w:t xml:space="preserve">FR-091</w:t>
      </w:r>
      <w:r>
        <w:t xml:space="preserve">: The system shall serve a public, unauthenticated ticket-purchase page keyed by an event’s</w:t>
      </w:r>
      <w:r>
        <w:t xml:space="preserve"> </w:t>
      </w:r>
      <w:r>
        <w:rPr>
          <w:rStyle w:val="VerbatimChar"/>
        </w:rPr>
        <w:t xml:space="preserve">publicSlug</w:t>
      </w:r>
      <w:r>
        <w:t xml:space="preserve">. Evidence:</w:t>
      </w:r>
      <w:r>
        <w:t xml:space="preserve"> </w:t>
      </w:r>
      <w:r>
        <w:rPr>
          <w:rStyle w:val="VerbatimChar"/>
        </w:rPr>
        <w:t xml:space="preserve">apps/api/src/modules/tickets/checkout.service.ts</w:t>
      </w:r>
      <w:r>
        <w:t xml:space="preserve"> </w:t>
      </w:r>
      <w:r>
        <w:t xml:space="preserve">(</w:t>
      </w:r>
      <w:r>
        <w:rPr>
          <w:rStyle w:val="VerbatimChar"/>
        </w:rPr>
        <w:t xml:space="preserve">getPublicTicketEvent</w:t>
      </w:r>
      <w:r>
        <w:t xml:space="preserve">).</w:t>
      </w:r>
    </w:p>
    <w:p>
      <w:pPr>
        <w:numPr>
          <w:ilvl w:val="0"/>
          <w:numId w:val="1014"/>
        </w:numPr>
        <w:pStyle w:val="Compact"/>
      </w:pPr>
      <w:r>
        <w:rPr>
          <w:b/>
        </w:rPr>
        <w:t xml:space="preserve">FR-092</w:t>
      </w:r>
      <w:r>
        <w:t xml:space="preserve">: The system shall atomically reserve ticket-type capacity at the moment a checkout session is created (not at payment confirmation), to prevent overselling under concurrent checkouts. Evidence:</w:t>
      </w:r>
      <w:r>
        <w:t xml:space="preserve"> </w:t>
      </w:r>
      <w:r>
        <w:rPr>
          <w:rStyle w:val="VerbatimChar"/>
        </w:rPr>
        <w:t xml:space="preserve">apps/api/src/modules/tickets/ticketTypes.service.ts</w:t>
      </w:r>
      <w:r>
        <w:t xml:space="preserve"> </w:t>
      </w:r>
      <w:r>
        <w:t xml:space="preserve">(</w:t>
      </w:r>
      <w:r>
        <w:rPr>
          <w:rStyle w:val="VerbatimChar"/>
        </w:rPr>
        <w:t xml:space="preserve">reserveTickets</w:t>
      </w:r>
      <w:r>
        <w:t xml:space="preserve">, raw SQL</w:t>
      </w:r>
      <w:r>
        <w:t xml:space="preserve"> </w:t>
      </w:r>
      <w:r>
        <w:rPr>
          <w:rStyle w:val="VerbatimChar"/>
        </w:rPr>
        <w:t xml:space="preserve">UPDATE ... WHERE</w:t>
      </w:r>
      <w:r>
        <w:t xml:space="preserve">).</w:t>
      </w:r>
    </w:p>
    <w:p>
      <w:pPr>
        <w:numPr>
          <w:ilvl w:val="0"/>
          <w:numId w:val="1014"/>
        </w:numPr>
        <w:pStyle w:val="Compact"/>
      </w:pPr>
      <w:r>
        <w:rPr>
          <w:b/>
        </w:rPr>
        <w:t xml:space="preserve">FR-093</w:t>
      </w:r>
      <w:r>
        <w:t xml:space="preserve">: The system shall release reserved capacity if a ticket checkout expires, is declined, or is cancelled before payment. Evidence:</w:t>
      </w:r>
      <w:r>
        <w:t xml:space="preserve"> </w:t>
      </w:r>
      <w:r>
        <w:rPr>
          <w:rStyle w:val="VerbatimChar"/>
        </w:rPr>
        <w:t xml:space="preserve">apps/api/src/modules/products/orders.service.ts</w:t>
      </w:r>
      <w:r>
        <w:t xml:space="preserve"> </w:t>
      </w:r>
      <w:r>
        <w:t xml:space="preserve">(</w:t>
      </w:r>
      <w:r>
        <w:rPr>
          <w:rStyle w:val="VerbatimChar"/>
        </w:rPr>
        <w:t xml:space="preserve">releasePendingTicketOrder</w:t>
      </w:r>
      <w:r>
        <w:t xml:space="preserve">).</w:t>
      </w:r>
    </w:p>
    <w:p>
      <w:pPr>
        <w:numPr>
          <w:ilvl w:val="0"/>
          <w:numId w:val="1014"/>
        </w:numPr>
        <w:pStyle w:val="Compact"/>
      </w:pPr>
      <w:r>
        <w:rPr>
          <w:b/>
        </w:rPr>
        <w:t xml:space="preserve">FR-094</w:t>
      </w:r>
      <w:r>
        <w:t xml:space="preserve">: The system shall issue one individually-scannable</w:t>
      </w:r>
      <w:r>
        <w:t xml:space="preserve"> </w:t>
      </w:r>
      <w:r>
        <w:rPr>
          <w:rStyle w:val="VerbatimChar"/>
        </w:rPr>
        <w:t xml:space="preserve">Ticket</w:t>
      </w:r>
      <w:r>
        <w:t xml:space="preserve"> </w:t>
      </w:r>
      <w:r>
        <w:t xml:space="preserve">row (unique</w:t>
      </w:r>
      <w:r>
        <w:t xml:space="preserve"> </w:t>
      </w:r>
      <w:r>
        <w:rPr>
          <w:rStyle w:val="VerbatimChar"/>
        </w:rPr>
        <w:t xml:space="preserve">code</w:t>
      </w:r>
      <w:r>
        <w:t xml:space="preserve">) per unit purchased once an order is confirmed PAID. Evidence:</w:t>
      </w:r>
      <w:r>
        <w:t xml:space="preserve"> </w:t>
      </w:r>
      <w:r>
        <w:rPr>
          <w:rStyle w:val="VerbatimChar"/>
        </w:rPr>
        <w:t xml:space="preserve">apps/api/src/modules/products/orders.service.ts</w:t>
      </w:r>
      <w:r>
        <w:t xml:space="preserve"> </w:t>
      </w:r>
      <w:r>
        <w:t xml:space="preserve">(</w:t>
      </w:r>
      <w:r>
        <w:rPr>
          <w:rStyle w:val="VerbatimChar"/>
        </w:rPr>
        <w:t xml:space="preserve">finalizeOrderPaid</w:t>
      </w:r>
      <w:r>
        <w:t xml:space="preserve">).</w:t>
      </w:r>
    </w:p>
    <w:p>
      <w:pPr>
        <w:numPr>
          <w:ilvl w:val="0"/>
          <w:numId w:val="1014"/>
        </w:numPr>
        <w:pStyle w:val="Compact"/>
      </w:pPr>
      <w:r>
        <w:rPr>
          <w:b/>
        </w:rPr>
        <w:t xml:space="preserve">FR-095</w:t>
      </w:r>
      <w:r>
        <w:t xml:space="preserve">: The system shall support door check-in of a ticket by scanning its</w:t>
      </w:r>
      <w:r>
        <w:t xml:space="preserve"> </w:t>
      </w:r>
      <w:r>
        <w:rPr>
          <w:rStyle w:val="VerbatimChar"/>
        </w:rPr>
        <w:t xml:space="preserve">code</w:t>
      </w:r>
      <w:r>
        <w:t xml:space="preserve">, idempotently (re-scanning an already-checked-in ticket does not error but is flagged). Evidence:</w:t>
      </w:r>
      <w:r>
        <w:t xml:space="preserve"> </w:t>
      </w:r>
      <w:r>
        <w:rPr>
          <w:rStyle w:val="VerbatimChar"/>
        </w:rPr>
        <w:t xml:space="preserve">apps/api/src/modules/tickets/ticketTypes.service.ts</w:t>
      </w:r>
      <w:r>
        <w:t xml:space="preserve"> </w:t>
      </w:r>
      <w:r>
        <w:t xml:space="preserve">(</w:t>
      </w:r>
      <w:r>
        <w:rPr>
          <w:rStyle w:val="VerbatimChar"/>
        </w:rPr>
        <w:t xml:space="preserve">checkInTicketByCode</w:t>
      </w:r>
      <w:r>
        <w:t xml:space="preserve">).</w:t>
      </w:r>
    </w:p>
    <w:p>
      <w:pPr>
        <w:pStyle w:val="Heading2"/>
      </w:pPr>
      <w:bookmarkStart w:id="43" w:name="notifications-insights"/>
      <w:r>
        <w:t xml:space="preserve">Notifications &amp; Insights</w:t>
      </w:r>
      <w:bookmarkEnd w:id="43"/>
    </w:p>
    <w:p>
      <w:pPr>
        <w:numPr>
          <w:ilvl w:val="0"/>
          <w:numId w:val="1015"/>
        </w:numPr>
        <w:pStyle w:val="Compact"/>
      </w:pPr>
      <w:r>
        <w:rPr>
          <w:b/>
        </w:rPr>
        <w:t xml:space="preserve">FR-100</w:t>
      </w:r>
      <w:r>
        <w:t xml:space="preserve">: The system shall generate in-app notifications for RSVP changes, vendor status changes, and paid orders (merchandise or ticket). Evidence:</w:t>
      </w:r>
      <w:r>
        <w:t xml:space="preserve"> </w:t>
      </w:r>
      <w:r>
        <w:rPr>
          <w:rStyle w:val="VerbatimChar"/>
        </w:rPr>
        <w:t xml:space="preserve">apps/api/src/modules/notifications/notifications.service.ts</w:t>
      </w:r>
      <w:r>
        <w:t xml:space="preserve">.</w:t>
      </w:r>
    </w:p>
    <w:p>
      <w:pPr>
        <w:numPr>
          <w:ilvl w:val="0"/>
          <w:numId w:val="1015"/>
        </w:numPr>
        <w:pStyle w:val="Compact"/>
      </w:pPr>
      <w:r>
        <w:rPr>
          <w:b/>
        </w:rPr>
        <w:t xml:space="preserve">FR-101</w:t>
      </w:r>
      <w:r>
        <w:t xml:space="preserve">: The system shall allow marking one or all notifications as read. Evidence:</w:t>
      </w:r>
      <w:r>
        <w:t xml:space="preserve"> </w:t>
      </w:r>
      <w:r>
        <w:rPr>
          <w:rStyle w:val="VerbatimChar"/>
        </w:rPr>
        <w:t xml:space="preserve">apps/api/src/modules/notifications/notifications.routes.ts</w:t>
      </w:r>
      <w:r>
        <w:t xml:space="preserve">.</w:t>
      </w:r>
    </w:p>
    <w:p>
      <w:pPr>
        <w:numPr>
          <w:ilvl w:val="0"/>
          <w:numId w:val="1015"/>
        </w:numPr>
        <w:pStyle w:val="Compact"/>
      </w:pPr>
      <w:r>
        <w:rPr>
          <w:b/>
        </w:rPr>
        <w:t xml:space="preserve">FR-102</w:t>
      </w:r>
      <w:r>
        <w:t xml:space="preserve">: The system shall compute</w:t>
      </w:r>
      <w:r>
        <w:t xml:space="preserve"> </w:t>
      </w:r>
      <w:r>
        <w:t xml:space="preserve">“</w:t>
      </w:r>
      <w:r>
        <w:t xml:space="preserve">Needs Attention</w:t>
      </w:r>
      <w:r>
        <w:t xml:space="preserve">”</w:t>
      </w:r>
      <w:r>
        <w:t xml:space="preserve"> </w:t>
      </w:r>
      <w:r>
        <w:t xml:space="preserve">insights on demand (approaching RSVP deadlines, unassigned VIPs/confirmed guests, missing meal selections, pending responses) without persisting them. Evidence:</w:t>
      </w:r>
      <w:r>
        <w:t xml:space="preserve"> </w:t>
      </w:r>
      <w:r>
        <w:rPr>
          <w:rStyle w:val="VerbatimChar"/>
        </w:rPr>
        <w:t xml:space="preserve">apps/api/src/modules/insights/insights.service.ts</w:t>
      </w:r>
      <w:r>
        <w:t xml:space="preserve">.</w:t>
      </w:r>
    </w:p>
    <w:p>
      <w:pPr>
        <w:pStyle w:val="Heading2"/>
      </w:pPr>
      <w:bookmarkStart w:id="44" w:name="analytics"/>
      <w:r>
        <w:t xml:space="preserve">Analytics</w:t>
      </w:r>
      <w:bookmarkEnd w:id="44"/>
    </w:p>
    <w:p>
      <w:pPr>
        <w:numPr>
          <w:ilvl w:val="0"/>
          <w:numId w:val="1016"/>
        </w:numPr>
        <w:pStyle w:val="Compact"/>
      </w:pPr>
      <w:r>
        <w:rPr>
          <w:b/>
        </w:rPr>
        <w:t xml:space="preserve">FR-110</w:t>
      </w:r>
      <w:r>
        <w:t xml:space="preserve">: The system shall provide a planner-level cross-event analytics overview (RSVP funnel, check-in rate, vendor spend by currency, per-event breakdown). Evidence:</w:t>
      </w:r>
      <w:r>
        <w:t xml:space="preserve"> </w:t>
      </w:r>
      <w:r>
        <w:rPr>
          <w:rStyle w:val="VerbatimChar"/>
        </w:rPr>
        <w:t xml:space="preserve">apps/api/src/modules/analytics/analytics.service.ts</w:t>
      </w:r>
      <w:r>
        <w:t xml:space="preserve">.</w:t>
      </w:r>
    </w:p>
    <w:p>
      <w:pPr>
        <w:numPr>
          <w:ilvl w:val="0"/>
          <w:numId w:val="1016"/>
        </w:numPr>
        <w:pStyle w:val="Compact"/>
      </w:pPr>
      <w:r>
        <w:rPr>
          <w:b/>
        </w:rPr>
        <w:t xml:space="preserve">FR-111</w:t>
      </w:r>
      <w:r>
        <w:t xml:space="preserve">: The system shall provide a platform-wide analytics rollup for admins (subscriber/event/guest counts, RSVP confirmation rate, revenue by currency and provider, 30-day signup/event trend). Evidence:</w:t>
      </w:r>
      <w:r>
        <w:t xml:space="preserve"> </w:t>
      </w:r>
      <w:r>
        <w:rPr>
          <w:rStyle w:val="VerbatimChar"/>
        </w:rPr>
        <w:t xml:space="preserve">apps/api/src/modules/admin/admin.service.ts</w:t>
      </w:r>
      <w:r>
        <w:t xml:space="preserve"> </w:t>
      </w:r>
      <w:r>
        <w:t xml:space="preserve">(</w:t>
      </w:r>
      <w:r>
        <w:rPr>
          <w:rStyle w:val="VerbatimChar"/>
        </w:rPr>
        <w:t xml:space="preserve">getPlatformAnalytics</w:t>
      </w:r>
      <w:r>
        <w:t xml:space="preserve">).</w:t>
      </w:r>
    </w:p>
    <w:p>
      <w:pPr>
        <w:pStyle w:val="Heading2"/>
      </w:pPr>
      <w:bookmarkStart w:id="45" w:name="admin-support"/>
      <w:r>
        <w:t xml:space="preserve">Admin / Support</w:t>
      </w:r>
      <w:bookmarkEnd w:id="45"/>
    </w:p>
    <w:p>
      <w:pPr>
        <w:numPr>
          <w:ilvl w:val="0"/>
          <w:numId w:val="1017"/>
        </w:numPr>
        <w:pStyle w:val="Compact"/>
      </w:pPr>
      <w:r>
        <w:rPr>
          <w:b/>
        </w:rPr>
        <w:t xml:space="preserve">FR-120</w:t>
      </w:r>
      <w:r>
        <w:t xml:space="preserve">: The system shall restrict</w:t>
      </w:r>
      <w:r>
        <w:t xml:space="preserve"> </w:t>
      </w:r>
      <w:r>
        <w:rPr>
          <w:rStyle w:val="VerbatimChar"/>
        </w:rPr>
        <w:t xml:space="preserve">/api/admin/*</w:t>
      </w:r>
      <w:r>
        <w:t xml:space="preserve"> </w:t>
      </w:r>
      <w:r>
        <w:t xml:space="preserve">routes to authenticated users with</w:t>
      </w:r>
      <w:r>
        <w:t xml:space="preserve"> </w:t>
      </w:r>
      <w:r>
        <w:rPr>
          <w:rStyle w:val="VerbatimChar"/>
        </w:rPr>
        <w:t xml:space="preserve">role = ADMIN</w:t>
      </w:r>
      <w:r>
        <w:t xml:space="preserve">. Evidence:</w:t>
      </w:r>
      <w:r>
        <w:t xml:space="preserve"> </w:t>
      </w:r>
      <w:r>
        <w:rPr>
          <w:rStyle w:val="VerbatimChar"/>
        </w:rPr>
        <w:t xml:space="preserve">apps/api/src/middleware/auth.ts</w:t>
      </w:r>
      <w:r>
        <w:t xml:space="preserve"> </w:t>
      </w:r>
      <w:r>
        <w:t xml:space="preserve">(</w:t>
      </w:r>
      <w:r>
        <w:rPr>
          <w:rStyle w:val="VerbatimChar"/>
        </w:rPr>
        <w:t xml:space="preserve">requireAdmin</w:t>
      </w:r>
      <w:r>
        <w:t xml:space="preserve">).</w:t>
      </w:r>
    </w:p>
    <w:p>
      <w:pPr>
        <w:numPr>
          <w:ilvl w:val="0"/>
          <w:numId w:val="1017"/>
        </w:numPr>
        <w:pStyle w:val="Compact"/>
      </w:pPr>
      <w:r>
        <w:rPr>
          <w:b/>
        </w:rPr>
        <w:t xml:space="preserve">FR-121</w:t>
      </w:r>
      <w:r>
        <w:t xml:space="preserve">: The system shall let an admin list all subscribers and all events across the platform. Evidence:</w:t>
      </w:r>
      <w:r>
        <w:t xml:space="preserve"> </w:t>
      </w:r>
      <w:r>
        <w:rPr>
          <w:rStyle w:val="VerbatimChar"/>
        </w:rPr>
        <w:t xml:space="preserve">apps/api/src/modules/admin/admin.service.ts</w:t>
      </w:r>
      <w:r>
        <w:t xml:space="preserve"> </w:t>
      </w:r>
      <w:r>
        <w:t xml:space="preserve">(</w:t>
      </w:r>
      <w:r>
        <w:rPr>
          <w:rStyle w:val="VerbatimChar"/>
        </w:rPr>
        <w:t xml:space="preserve">listAllUsers</w:t>
      </w:r>
      <w:r>
        <w:t xml:space="preserve">,</w:t>
      </w:r>
      <w:r>
        <w:t xml:space="preserve"> </w:t>
      </w:r>
      <w:r>
        <w:rPr>
          <w:rStyle w:val="VerbatimChar"/>
        </w:rPr>
        <w:t xml:space="preserve">listAllEvents</w:t>
      </w:r>
      <w:r>
        <w:t xml:space="preserve">).</w:t>
      </w:r>
    </w:p>
    <w:p>
      <w:pPr>
        <w:numPr>
          <w:ilvl w:val="0"/>
          <w:numId w:val="1017"/>
        </w:numPr>
        <w:pStyle w:val="Compact"/>
      </w:pPr>
      <w:r>
        <w:rPr>
          <w:b/>
        </w:rPr>
        <w:t xml:space="preserve">FR-122</w:t>
      </w:r>
      <w:r>
        <w:t xml:space="preserve">: The system shall let an admin act on a subscriber’s event through the same endpoints the subscriber uses, without a separate admin-only event API. Evidence:</w:t>
      </w:r>
      <w:r>
        <w:t xml:space="preserve"> </w:t>
      </w:r>
      <w:r>
        <w:rPr>
          <w:rStyle w:val="VerbatimChar"/>
        </w:rPr>
        <w:t xml:space="preserve">apps/api/src/modules/events/events.service.ts</w:t>
      </w:r>
      <w:r>
        <w:t xml:space="preserve"> </w:t>
      </w:r>
      <w:r>
        <w:t xml:space="preserve">(</w:t>
      </w:r>
      <w:r>
        <w:rPr>
          <w:rStyle w:val="VerbatimChar"/>
        </w:rPr>
        <w:t xml:space="preserve">getOwnedEvent</w:t>
      </w:r>
      <w:r>
        <w:t xml:space="preserve"> </w:t>
      </w:r>
      <w:r>
        <w:t xml:space="preserve">admin bypass).</w:t>
      </w:r>
    </w:p>
    <w:p>
      <w:pPr>
        <w:numPr>
          <w:ilvl w:val="0"/>
          <w:numId w:val="1017"/>
        </w:numPr>
        <w:pStyle w:val="Compact"/>
      </w:pPr>
      <w:r>
        <w:rPr>
          <w:b/>
        </w:rPr>
        <w:t xml:space="preserve">FR-123</w:t>
      </w:r>
      <w:r>
        <w:t xml:space="preserve">: The system shall write an audit log entry for every non-GET, successful request an admin makes against an event they do not own. Evidence:</w:t>
      </w:r>
      <w:r>
        <w:t xml:space="preserve"> </w:t>
      </w:r>
      <w:r>
        <w:rPr>
          <w:rStyle w:val="VerbatimChar"/>
        </w:rPr>
        <w:t xml:space="preserve">apps/api/src/middleware/auditAdminEventActions.ts</w:t>
      </w:r>
      <w:r>
        <w:t xml:space="preserve">.</w:t>
      </w:r>
    </w:p>
    <w:p>
      <w:pPr>
        <w:numPr>
          <w:ilvl w:val="0"/>
          <w:numId w:val="1017"/>
        </w:numPr>
        <w:pStyle w:val="Compact"/>
      </w:pPr>
      <w:r>
        <w:rPr>
          <w:b/>
        </w:rPr>
        <w:t xml:space="preserve">FR-124</w:t>
      </w:r>
      <w:r>
        <w:t xml:space="preserve">: The system shall prevent an admin from deleting a subscriber’s event or from creating/changing a subscriber’s payout account details, even in support mode. Evidence:</w:t>
      </w:r>
      <w:r>
        <w:t xml:space="preserve"> </w:t>
      </w:r>
      <w:r>
        <w:rPr>
          <w:rStyle w:val="VerbatimChar"/>
        </w:rPr>
        <w:t xml:space="preserve">apps/api/src/modules/events/events.service.ts</w:t>
      </w:r>
      <w:r>
        <w:t xml:space="preserve"> </w:t>
      </w:r>
      <w:r>
        <w:t xml:space="preserve">(</w:t>
      </w:r>
      <w:r>
        <w:rPr>
          <w:rStyle w:val="VerbatimChar"/>
        </w:rPr>
        <w:t xml:space="preserve">getOwnedEventStrict</w:t>
      </w:r>
      <w:r>
        <w:t xml:space="preserve">, used by</w:t>
      </w:r>
      <w:r>
        <w:t xml:space="preserve"> </w:t>
      </w:r>
      <w:r>
        <w:rPr>
          <w:rStyle w:val="VerbatimChar"/>
        </w:rPr>
        <w:t xml:space="preserve">deleteEvent</w:t>
      </w:r>
      <w:r>
        <w:t xml:space="preserve">),</w:t>
      </w:r>
      <w:r>
        <w:t xml:space="preserve"> </w:t>
      </w:r>
      <w:r>
        <w:rPr>
          <w:rStyle w:val="VerbatimChar"/>
        </w:rPr>
        <w:t xml:space="preserve">apps/api/src/modules/payouts/payouts.service.ts</w:t>
      </w:r>
      <w:r>
        <w:t xml:space="preserve"> </w:t>
      </w:r>
      <w:r>
        <w:t xml:space="preserve">(</w:t>
      </w:r>
      <w:r>
        <w:rPr>
          <w:rStyle w:val="VerbatimChar"/>
        </w:rPr>
        <w:t xml:space="preserve">connectStripe</w:t>
      </w:r>
      <w:r>
        <w:t xml:space="preserve">/</w:t>
      </w:r>
      <w:r>
        <w:rPr>
          <w:rStyle w:val="VerbatimChar"/>
        </w:rPr>
        <w:t xml:space="preserve">connectPaystack</w:t>
      </w:r>
      <w:r>
        <w:t xml:space="preserve">/</w:t>
      </w:r>
      <w:r>
        <w:rPr>
          <w:rStyle w:val="VerbatimChar"/>
        </w:rPr>
        <w:t xml:space="preserve">connectPaypal</w:t>
      </w:r>
      <w:r>
        <w:t xml:space="preserve"> </w:t>
      </w:r>
      <w:r>
        <w:t xml:space="preserve">all call</w:t>
      </w:r>
      <w:r>
        <w:t xml:space="preserve"> </w:t>
      </w:r>
      <w:r>
        <w:rPr>
          <w:rStyle w:val="VerbatimChar"/>
        </w:rPr>
        <w:t xml:space="preserve">getOwnedEventStrict</w:t>
      </w:r>
      <w:r>
        <w:t xml:space="preserve">).</w:t>
      </w:r>
    </w:p>
    <w:p>
      <w:pPr>
        <w:pStyle w:val="Heading2"/>
      </w:pPr>
      <w:bookmarkStart w:id="46" w:name="public-content-marketing"/>
      <w:r>
        <w:t xml:space="preserve">Public Content (Marketing)</w:t>
      </w:r>
      <w:bookmarkEnd w:id="46"/>
    </w:p>
    <w:p>
      <w:pPr>
        <w:numPr>
          <w:ilvl w:val="0"/>
          <w:numId w:val="1018"/>
        </w:numPr>
        <w:pStyle w:val="Compact"/>
      </w:pPr>
      <w:r>
        <w:rPr>
          <w:b/>
        </w:rPr>
        <w:t xml:space="preserve">FR-130</w:t>
      </w:r>
      <w:r>
        <w:t xml:space="preserve">: The system shall serve a public marketing landing page including an FAQ section and admin-managed</w:t>
      </w:r>
      <w:r>
        <w:t xml:space="preserve"> </w:t>
      </w:r>
      <w:r>
        <w:t xml:space="preserve">“</w:t>
      </w:r>
      <w:r>
        <w:t xml:space="preserve">Services</w:t>
      </w:r>
      <w:r>
        <w:t xml:space="preserve">”</w:t>
      </w:r>
      <w:r>
        <w:t xml:space="preserve"> </w:t>
      </w:r>
      <w:r>
        <w:t xml:space="preserve">cards. Evidence:</w:t>
      </w:r>
      <w:r>
        <w:t xml:space="preserve"> </w:t>
      </w:r>
      <w:r>
        <w:rPr>
          <w:rStyle w:val="VerbatimChar"/>
        </w:rPr>
        <w:t xml:space="preserve">apps/web/src/pages/marketing/LandingPage.tsx</w:t>
      </w:r>
      <w:r>
        <w:t xml:space="preserve">,</w:t>
      </w:r>
      <w:r>
        <w:t xml:space="preserve"> </w:t>
      </w:r>
      <w:r>
        <w:rPr>
          <w:rStyle w:val="VerbatimChar"/>
        </w:rPr>
        <w:t xml:space="preserve">apps/api/src/modules/landing/*</w:t>
      </w:r>
      <w:r>
        <w:t xml:space="preserve">.</w:t>
      </w:r>
    </w:p>
    <w:p>
      <w:pPr>
        <w:numPr>
          <w:ilvl w:val="0"/>
          <w:numId w:val="1018"/>
        </w:numPr>
        <w:pStyle w:val="Compact"/>
      </w:pPr>
      <w:r>
        <w:rPr>
          <w:b/>
        </w:rPr>
        <w:t xml:space="preserve">FR-131</w:t>
      </w:r>
      <w:r>
        <w:t xml:space="preserve">: The system shall let an admin author, edit, publish/unpublish, and delete blog articles, each with an auto-generated immutable slug. Evidence:</w:t>
      </w:r>
      <w:r>
        <w:t xml:space="preserve"> </w:t>
      </w:r>
      <w:r>
        <w:rPr>
          <w:rStyle w:val="VerbatimChar"/>
        </w:rPr>
        <w:t xml:space="preserve">apps/api/src/modules/articles/articles.service.ts</w:t>
      </w:r>
      <w:r>
        <w:t xml:space="preserve">.</w:t>
      </w:r>
    </w:p>
    <w:p>
      <w:pPr>
        <w:numPr>
          <w:ilvl w:val="0"/>
          <w:numId w:val="1018"/>
        </w:numPr>
        <w:pStyle w:val="Compact"/>
      </w:pPr>
      <w:r>
        <w:rPr>
          <w:b/>
        </w:rPr>
        <w:t xml:space="preserve">FR-132</w:t>
      </w:r>
      <w:r>
        <w:t xml:space="preserve">: The system shall serve published articles publicly at</w:t>
      </w:r>
      <w:r>
        <w:t xml:space="preserve"> </w:t>
      </w:r>
      <w:r>
        <w:rPr>
          <w:rStyle w:val="VerbatimChar"/>
        </w:rPr>
        <w:t xml:space="preserve">/articles</w:t>
      </w:r>
      <w:r>
        <w:t xml:space="preserve"> </w:t>
      </w:r>
      <w:r>
        <w:t xml:space="preserve">and</w:t>
      </w:r>
      <w:r>
        <w:t xml:space="preserve"> </w:t>
      </w:r>
      <w:r>
        <w:rPr>
          <w:rStyle w:val="VerbatimChar"/>
        </w:rPr>
        <w:t xml:space="preserve">/articles/:slug</w:t>
      </w:r>
      <w:r>
        <w:t xml:space="preserve">. Evidence:</w:t>
      </w:r>
      <w:r>
        <w:t xml:space="preserve"> </w:t>
      </w:r>
      <w:r>
        <w:rPr>
          <w:rStyle w:val="VerbatimChar"/>
        </w:rPr>
        <w:t xml:space="preserve">apps/api/src/modules/articles/articles.public.routes.ts</w:t>
      </w:r>
      <w:r>
        <w:t xml:space="preserve">.</w:t>
      </w:r>
    </w:p>
    <w:p>
      <w:pPr>
        <w:pStyle w:val="Heading2"/>
      </w:pPr>
      <w:bookmarkStart w:id="47" w:name="platform-non-functional"/>
      <w:r>
        <w:t xml:space="preserve">Platform / Non-functional</w:t>
      </w:r>
      <w:bookmarkEnd w:id="47"/>
    </w:p>
    <w:p>
      <w:pPr>
        <w:numPr>
          <w:ilvl w:val="0"/>
          <w:numId w:val="1019"/>
        </w:numPr>
        <w:pStyle w:val="Compact"/>
      </w:pPr>
      <w:r>
        <w:rPr>
          <w:b/>
        </w:rPr>
        <w:t xml:space="preserve">FR-140</w:t>
      </w:r>
      <w:r>
        <w:t xml:space="preserve">: The system shall expose a</w:t>
      </w:r>
      <w:r>
        <w:t xml:space="preserve"> </w:t>
      </w:r>
      <w:r>
        <w:rPr>
          <w:rStyle w:val="VerbatimChar"/>
        </w:rPr>
        <w:t xml:space="preserve">/health</w:t>
      </w:r>
      <w:r>
        <w:t xml:space="preserve"> </w:t>
      </w:r>
      <w:r>
        <w:t xml:space="preserve">endpoint that checks database connectivity. Evidence:</w:t>
      </w:r>
      <w:r>
        <w:t xml:space="preserve"> </w:t>
      </w:r>
      <w:r>
        <w:rPr>
          <w:rStyle w:val="VerbatimChar"/>
        </w:rPr>
        <w:t xml:space="preserve">apps/api/src/app.ts</w:t>
      </w:r>
      <w:r>
        <w:t xml:space="preserve">.</w:t>
      </w:r>
    </w:p>
    <w:p>
      <w:pPr>
        <w:numPr>
          <w:ilvl w:val="0"/>
          <w:numId w:val="1019"/>
        </w:numPr>
        <w:pStyle w:val="Compact"/>
      </w:pPr>
      <w:r>
        <w:rPr>
          <w:b/>
        </w:rPr>
        <w:t xml:space="preserve">FR-141</w:t>
      </w:r>
      <w:r>
        <w:t xml:space="preserve">: The system shall be installable as a Progressive Web App (manifest + service worker + install prompt). Evidence:</w:t>
      </w:r>
      <w:r>
        <w:t xml:space="preserve"> </w:t>
      </w:r>
      <w:r>
        <w:rPr>
          <w:rStyle w:val="VerbatimChar"/>
        </w:rPr>
        <w:t xml:space="preserve">apps/web/public/manifest.webmanifest</w:t>
      </w:r>
      <w:r>
        <w:t xml:space="preserve">,</w:t>
      </w:r>
      <w:r>
        <w:t xml:space="preserve"> </w:t>
      </w:r>
      <w:r>
        <w:rPr>
          <w:rStyle w:val="VerbatimChar"/>
        </w:rPr>
        <w:t xml:space="preserve">apps/web/public/sw.js</w:t>
      </w:r>
      <w:r>
        <w:t xml:space="preserve">,</w:t>
      </w:r>
      <w:r>
        <w:t xml:space="preserve"> </w:t>
      </w:r>
      <w:r>
        <w:rPr>
          <w:rStyle w:val="VerbatimChar"/>
        </w:rPr>
        <w:t xml:space="preserve">apps/web/src/components/InstallPrompt.tsx</w:t>
      </w:r>
      <w:r>
        <w:t xml:space="preserve">.</w:t>
      </w:r>
    </w:p>
    <w:p>
      <w:pPr>
        <w:numPr>
          <w:ilvl w:val="0"/>
          <w:numId w:val="1019"/>
        </w:numPr>
        <w:pStyle w:val="Compact"/>
      </w:pPr>
      <w:r>
        <w:rPr>
          <w:b/>
        </w:rPr>
        <w:t xml:space="preserve">FR-142</w:t>
      </w:r>
      <w:r>
        <w:t xml:space="preserve">: The system shall apply security headers (Helmet) and restrict CORS to a configured origin list. Evidence:</w:t>
      </w:r>
      <w:r>
        <w:t xml:space="preserve"> </w:t>
      </w:r>
      <w:r>
        <w:rPr>
          <w:rStyle w:val="VerbatimChar"/>
        </w:rPr>
        <w:t xml:space="preserve">apps/api/src/app.ts</w:t>
      </w:r>
      <w:r>
        <w:t xml:space="preserve">.</w:t>
      </w:r>
    </w:p>
    <w:p>
      <w:pPr>
        <w:pStyle w:val="Heading1"/>
      </w:pPr>
      <w:bookmarkStart w:id="48" w:name="user-stories"/>
      <w:r>
        <w:t xml:space="preserve">03 — User Stories</w:t>
      </w:r>
      <w:bookmarkEnd w:id="48"/>
    </w:p>
    <w:p>
      <w:pPr>
        <w:pStyle w:val="FirstParagraph"/>
      </w:pPr>
      <w:r>
        <w:t xml:space="preserve">Format:</w:t>
      </w:r>
      <w:r>
        <w:t xml:space="preserve"> </w:t>
      </w:r>
      <w:r>
        <w:rPr>
          <w:rStyle w:val="VerbatimChar"/>
        </w:rPr>
        <w:t xml:space="preserve">As a &lt;persona&gt;, I want &lt;capability&gt;, so that &lt;benefit&gt;.</w:t>
      </w:r>
      <w:r>
        <w:t xml:space="preserve"> </w:t>
      </w:r>
      <w:r>
        <w:t xml:space="preserve">Each story is INFERRED in wording (user stories are a documentation convention, not literally present in code) but is grounded in CONFIRMED implemented behaviour, cited per story. Story IDs map to the functional requirements in 02-functional-requirements.md and the traceability matrix in 21-traceability-matrix.md.</w:t>
      </w:r>
    </w:p>
    <w:p>
      <w:pPr>
        <w:pStyle w:val="Heading2"/>
      </w:pPr>
      <w:bookmarkStart w:id="49" w:name="planner-account-events"/>
      <w:r>
        <w:t xml:space="preserve">Planner — Account &amp; Events</w:t>
      </w:r>
      <w:bookmarkEnd w:id="49"/>
    </w:p>
    <w:p>
      <w:pPr>
        <w:numPr>
          <w:ilvl w:val="0"/>
          <w:numId w:val="1020"/>
        </w:numPr>
        <w:pStyle w:val="Compact"/>
      </w:pPr>
      <w:r>
        <w:rPr>
          <w:b/>
        </w:rPr>
        <w:t xml:space="preserve">US-001</w:t>
      </w:r>
      <w:r>
        <w:t xml:space="preserve">: As a planner, I want to register an account with my email and a password, so that I can start creating events. → FR-001.</w:t>
      </w:r>
      <w:r>
        <w:t xml:space="preserve"> </w:t>
      </w:r>
      <w:r>
        <w:rPr>
          <w:rStyle w:val="VerbatimChar"/>
        </w:rPr>
        <w:t xml:space="preserve">apps/api/src/modules/auth/auth.service.ts</w:t>
      </w:r>
      <w:r>
        <w:t xml:space="preserve">.</w:t>
      </w:r>
    </w:p>
    <w:p>
      <w:pPr>
        <w:numPr>
          <w:ilvl w:val="0"/>
          <w:numId w:val="1020"/>
        </w:numPr>
        <w:pStyle w:val="Compact"/>
      </w:pPr>
      <w:r>
        <w:rPr>
          <w:b/>
        </w:rPr>
        <w:t xml:space="preserve">US-002</w:t>
      </w:r>
      <w:r>
        <w:t xml:space="preserve">: As a planner, I want to log in and stay signed in across visits, so that I don’t have to re-authenticate constantly. → FR-004.</w:t>
      </w:r>
      <w:r>
        <w:t xml:space="preserve"> </w:t>
      </w:r>
      <w:r>
        <w:rPr>
          <w:rStyle w:val="VerbatimChar"/>
        </w:rPr>
        <w:t xml:space="preserve">apps/api/src/modules/auth/auth.controller.ts</w:t>
      </w:r>
      <w:r>
        <w:t xml:space="preserve"> </w:t>
      </w:r>
      <w:r>
        <w:t xml:space="preserve">(7-day cookie).</w:t>
      </w:r>
    </w:p>
    <w:p>
      <w:pPr>
        <w:numPr>
          <w:ilvl w:val="0"/>
          <w:numId w:val="1020"/>
        </w:numPr>
        <w:pStyle w:val="Compact"/>
      </w:pPr>
      <w:r>
        <w:rPr>
          <w:b/>
        </w:rPr>
        <w:t xml:space="preserve">US-003</w:t>
      </w:r>
      <w:r>
        <w:t xml:space="preserve">: As a planner, I want to create an event with a name, type, date, and venue, so that I have a place to manage everything about it. → FR-010.</w:t>
      </w:r>
    </w:p>
    <w:p>
      <w:pPr>
        <w:numPr>
          <w:ilvl w:val="0"/>
          <w:numId w:val="1020"/>
        </w:numPr>
        <w:pStyle w:val="Compact"/>
      </w:pPr>
      <w:r>
        <w:rPr>
          <w:b/>
        </w:rPr>
        <w:t xml:space="preserve">US-004</w:t>
      </w:r>
      <w:r>
        <w:t xml:space="preserve">: As a planner, I want to see all my events in one dashboard with at-a-glance RSVP/table progress, so that I can quickly tell which events need attention. → FR-015.</w:t>
      </w:r>
      <w:r>
        <w:t xml:space="preserve"> </w:t>
      </w:r>
      <w:r>
        <w:rPr>
          <w:rStyle w:val="VerbatimChar"/>
        </w:rPr>
        <w:t xml:space="preserve">apps/web/src/pages/events/EventsListPage.tsx</w:t>
      </w:r>
      <w:r>
        <w:t xml:space="preserve">.</w:t>
      </w:r>
    </w:p>
    <w:p>
      <w:pPr>
        <w:numPr>
          <w:ilvl w:val="0"/>
          <w:numId w:val="1020"/>
        </w:numPr>
        <w:pStyle w:val="Compact"/>
      </w:pPr>
      <w:r>
        <w:rPr>
          <w:b/>
        </w:rPr>
        <w:t xml:space="preserve">US-005</w:t>
      </w:r>
      <w:r>
        <w:t xml:space="preserve">: As a planner, I want to upload a cover image for my event, so that invites and the event page look polished. → FR-013.</w:t>
      </w:r>
    </w:p>
    <w:p>
      <w:pPr>
        <w:pStyle w:val="Heading2"/>
      </w:pPr>
      <w:bookmarkStart w:id="50" w:name="planner-guests-rsvp"/>
      <w:r>
        <w:t xml:space="preserve">Planner — Guests &amp; RSVP</w:t>
      </w:r>
      <w:bookmarkEnd w:id="50"/>
    </w:p>
    <w:p>
      <w:pPr>
        <w:numPr>
          <w:ilvl w:val="0"/>
          <w:numId w:val="1021"/>
        </w:numPr>
        <w:pStyle w:val="Compact"/>
      </w:pPr>
      <w:r>
        <w:rPr>
          <w:b/>
        </w:rPr>
        <w:t xml:space="preserve">US-010</w:t>
      </w:r>
      <w:r>
        <w:t xml:space="preserve">: As a planner, I want to add guests one at a time or import a whole list from a CSV, so that I don’t have to type in every guest by hand. → FR-020, FR-022.</w:t>
      </w:r>
    </w:p>
    <w:p>
      <w:pPr>
        <w:numPr>
          <w:ilvl w:val="0"/>
          <w:numId w:val="1021"/>
        </w:numPr>
        <w:pStyle w:val="Compact"/>
      </w:pPr>
      <w:r>
        <w:rPr>
          <w:b/>
        </w:rPr>
        <w:t xml:space="preserve">US-011</w:t>
      </w:r>
      <w:r>
        <w:t xml:space="preserve">: As a planner, I want to share one RSVP link (or QR code) for the whole event, so that guests can respond without me sending individual invites. → FR-030.</w:t>
      </w:r>
      <w:r>
        <w:t xml:space="preserve"> </w:t>
      </w:r>
      <w:r>
        <w:rPr>
          <w:rStyle w:val="VerbatimChar"/>
        </w:rPr>
        <w:t xml:space="preserve">apps/api/src/modules/rsvp/rsvp.service.ts</w:t>
      </w:r>
      <w:r>
        <w:t xml:space="preserve"> </w:t>
      </w:r>
      <w:r>
        <w:t xml:space="preserve">(</w:t>
      </w:r>
      <w:r>
        <w:rPr>
          <w:rStyle w:val="VerbatimChar"/>
        </w:rPr>
        <w:t xml:space="preserve">getPublicEventByToken</w:t>
      </w:r>
      <w:r>
        <w:t xml:space="preserve">).</w:t>
      </w:r>
    </w:p>
    <w:p>
      <w:pPr>
        <w:numPr>
          <w:ilvl w:val="0"/>
          <w:numId w:val="1021"/>
        </w:numPr>
        <w:pStyle w:val="Compact"/>
      </w:pPr>
      <w:r>
        <w:rPr>
          <w:b/>
        </w:rPr>
        <w:t xml:space="preserve">US-012</w:t>
      </w:r>
      <w:r>
        <w:t xml:space="preserve">: As a planner, I want to send a personalised invite (with its own QR code) to a specific guest, so that their RSVP is pre-filled with their name and I know exactly who responded. → FR-040, FR-041.</w:t>
      </w:r>
    </w:p>
    <w:p>
      <w:pPr>
        <w:numPr>
          <w:ilvl w:val="0"/>
          <w:numId w:val="1021"/>
        </w:numPr>
        <w:pStyle w:val="Compact"/>
      </w:pPr>
      <w:r>
        <w:rPr>
          <w:b/>
        </w:rPr>
        <w:t xml:space="preserve">US-013</w:t>
      </w:r>
      <w:r>
        <w:t xml:space="preserve">: As a planner, I want an uploaded, professionally designed invitation card attached to invite emails, so that the invite matches my event’s branding instead of a plain text email. → FR-043.</w:t>
      </w:r>
    </w:p>
    <w:p>
      <w:pPr>
        <w:numPr>
          <w:ilvl w:val="0"/>
          <w:numId w:val="1021"/>
        </w:numPr>
        <w:pStyle w:val="Compact"/>
      </w:pPr>
      <w:r>
        <w:rPr>
          <w:b/>
        </w:rPr>
        <w:t xml:space="preserve">US-014</w:t>
      </w:r>
      <w:r>
        <w:t xml:space="preserve">: As a planner, I want to see who hasn’t responded yet, so that I can follow up before the deadline. →</w:t>
      </w:r>
      <w:r>
        <w:t xml:space="preserve"> </w:t>
      </w:r>
      <w:r>
        <w:rPr>
          <w:rStyle w:val="VerbatimChar"/>
        </w:rPr>
        <w:t xml:space="preserve">apps/api/src/modules/rsvp/rsvp.service.ts</w:t>
      </w:r>
      <w:r>
        <w:t xml:space="preserve"> </w:t>
      </w:r>
      <w:r>
        <w:t xml:space="preserve">(</w:t>
      </w:r>
      <w:r>
        <w:rPr>
          <w:rStyle w:val="VerbatimChar"/>
        </w:rPr>
        <w:t xml:space="preserve">getRsvpDashboard</w:t>
      </w:r>
      <w:r>
        <w:t xml:space="preserve">,</w:t>
      </w:r>
      <w:r>
        <w:t xml:space="preserve"> </w:t>
      </w:r>
      <w:r>
        <w:rPr>
          <w:rStyle w:val="VerbatimChar"/>
        </w:rPr>
        <w:t xml:space="preserve">nonResponders</w:t>
      </w:r>
      <w:r>
        <w:t xml:space="preserve">).</w:t>
      </w:r>
    </w:p>
    <w:p>
      <w:pPr>
        <w:numPr>
          <w:ilvl w:val="0"/>
          <w:numId w:val="1021"/>
        </w:numPr>
        <w:pStyle w:val="Compact"/>
      </w:pPr>
      <w:r>
        <w:rPr>
          <w:b/>
        </w:rPr>
        <w:t xml:space="preserve">US-015</w:t>
      </w:r>
      <w:r>
        <w:t xml:space="preserve">: As a planner, I want to export my guest list and printable QR wristbands as PDFs, so that I have physical materials for the event day. → FR-023.</w:t>
      </w:r>
    </w:p>
    <w:p>
      <w:pPr>
        <w:pStyle w:val="Heading2"/>
      </w:pPr>
      <w:bookmarkStart w:id="51" w:name="planner-seating"/>
      <w:r>
        <w:t xml:space="preserve">Planner — Seating</w:t>
      </w:r>
      <w:bookmarkEnd w:id="51"/>
    </w:p>
    <w:p>
      <w:pPr>
        <w:numPr>
          <w:ilvl w:val="0"/>
          <w:numId w:val="1022"/>
        </w:numPr>
        <w:pStyle w:val="Compact"/>
      </w:pPr>
      <w:r>
        <w:rPr>
          <w:b/>
        </w:rPr>
        <w:t xml:space="preserve">US-020</w:t>
      </w:r>
      <w:r>
        <w:t xml:space="preserve">: As a planner, I want to drag guests onto a visual map of tables, so that I can plan seating the way I’d sketch it on paper. → FR-051, FR-052.</w:t>
      </w:r>
      <w:r>
        <w:t xml:space="preserve"> </w:t>
      </w:r>
      <w:r>
        <w:rPr>
          <w:rStyle w:val="VerbatimChar"/>
        </w:rPr>
        <w:t xml:space="preserve">apps/web/src/pages/events/seating/SeatingCanvas.tsx</w:t>
      </w:r>
      <w:r>
        <w:t xml:space="preserve">.</w:t>
      </w:r>
    </w:p>
    <w:p>
      <w:pPr>
        <w:numPr>
          <w:ilvl w:val="0"/>
          <w:numId w:val="1022"/>
        </w:numPr>
        <w:pStyle w:val="Compact"/>
      </w:pPr>
      <w:r>
        <w:rPr>
          <w:b/>
        </w:rPr>
        <w:t xml:space="preserve">US-021</w:t>
      </w:r>
      <w:r>
        <w:t xml:space="preserve">: As a planner, I want a guest’s</w:t>
      </w:r>
      <w:r>
        <w:t xml:space="preserve"> </w:t>
      </w:r>
      <w:r>
        <w:t xml:space="preserve">“</w:t>
      </w:r>
      <w:r>
        <w:t xml:space="preserve">+1</w:t>
      </w:r>
      <w:r>
        <w:t xml:space="preserve">”</w:t>
      </w:r>
      <w:r>
        <w:t xml:space="preserve">s to automatically get seats near them, so that families/couples aren’t scattered across the room. → FR-052 (party seating in</w:t>
      </w:r>
      <w:r>
        <w:t xml:space="preserve"> </w:t>
      </w:r>
      <w:r>
        <w:rPr>
          <w:rStyle w:val="VerbatimChar"/>
        </w:rPr>
        <w:t xml:space="preserve">assignGuest</w:t>
      </w:r>
      <w:r>
        <w:t xml:space="preserve">).</w:t>
      </w:r>
    </w:p>
    <w:p>
      <w:pPr>
        <w:numPr>
          <w:ilvl w:val="0"/>
          <w:numId w:val="1022"/>
        </w:numPr>
        <w:pStyle w:val="Compact"/>
      </w:pPr>
      <w:r>
        <w:rPr>
          <w:b/>
        </w:rPr>
        <w:t xml:space="preserve">US-022</w:t>
      </w:r>
      <w:r>
        <w:t xml:space="preserve">: As a planner, I want to be warned (not silently blocked) if I try to overbook a table, so that I retain control for edge cases like last-minute extra chairs. →</w:t>
      </w:r>
      <w:r>
        <w:t xml:space="preserve"> </w:t>
      </w:r>
      <w:r>
        <w:rPr>
          <w:rStyle w:val="VerbatimChar"/>
        </w:rPr>
        <w:t xml:space="preserve">apps/api/src/utils/capacity.ts</w:t>
      </w:r>
      <w:r>
        <w:t xml:space="preserve"> </w:t>
      </w:r>
      <w:r>
        <w:t xml:space="preserve">(</w:t>
      </w:r>
      <w:r>
        <w:rPr>
          <w:rStyle w:val="VerbatimChar"/>
        </w:rPr>
        <w:t xml:space="preserve">canAssignGuest</w:t>
      </w:r>
      <w:r>
        <w:t xml:space="preserve">,</w:t>
      </w:r>
      <w:r>
        <w:t xml:space="preserve"> </w:t>
      </w:r>
      <w:r>
        <w:rPr>
          <w:rStyle w:val="VerbatimChar"/>
        </w:rPr>
        <w:t xml:space="preserve">overrideCapacity</w:t>
      </w:r>
      <w:r>
        <w:t xml:space="preserve">).</w:t>
      </w:r>
    </w:p>
    <w:p>
      <w:pPr>
        <w:numPr>
          <w:ilvl w:val="0"/>
          <w:numId w:val="1022"/>
        </w:numPr>
        <w:pStyle w:val="Compact"/>
      </w:pPr>
      <w:r>
        <w:rPr>
          <w:b/>
        </w:rPr>
        <w:t xml:space="preserve">US-023</w:t>
      </w:r>
      <w:r>
        <w:t xml:space="preserve">: As a planner, I want to shrink a table’s capacity and be told exactly who got unseated, so that I can immediately reseat them elsewhere. → FR-053.</w:t>
      </w:r>
    </w:p>
    <w:p>
      <w:pPr>
        <w:pStyle w:val="Heading2"/>
      </w:pPr>
      <w:bookmarkStart w:id="52" w:name="planner-vendors-merchandise"/>
      <w:r>
        <w:t xml:space="preserve">Planner — Vendors &amp; Merchandise</w:t>
      </w:r>
      <w:bookmarkEnd w:id="52"/>
    </w:p>
    <w:p>
      <w:pPr>
        <w:numPr>
          <w:ilvl w:val="0"/>
          <w:numId w:val="1023"/>
        </w:numPr>
        <w:pStyle w:val="Compact"/>
      </w:pPr>
      <w:r>
        <w:rPr>
          <w:b/>
        </w:rPr>
        <w:t xml:space="preserve">US-030</w:t>
      </w:r>
      <w:r>
        <w:t xml:space="preserve">: As a planner, I want to track every vendor I’m working with, their status, and what I owe them, so that nothing falls through the cracks. → FR-060.</w:t>
      </w:r>
    </w:p>
    <w:p>
      <w:pPr>
        <w:numPr>
          <w:ilvl w:val="0"/>
          <w:numId w:val="1023"/>
        </w:numPr>
        <w:pStyle w:val="Compact"/>
      </w:pPr>
      <w:r>
        <w:rPr>
          <w:b/>
        </w:rPr>
        <w:t xml:space="preserve">US-031</w:t>
      </w:r>
      <w:r>
        <w:t xml:space="preserve">: As a planner paying vendors in more than one currency, I want my cost totals broken out per currency, so that a blended number doesn’t mislead me about what I actually owe. → FR-061.</w:t>
      </w:r>
    </w:p>
    <w:p>
      <w:pPr>
        <w:numPr>
          <w:ilvl w:val="0"/>
          <w:numId w:val="1023"/>
        </w:numPr>
        <w:pStyle w:val="Compact"/>
      </w:pPr>
      <w:r>
        <w:rPr>
          <w:b/>
        </w:rPr>
        <w:t xml:space="preserve">US-032</w:t>
      </w:r>
      <w:r>
        <w:t xml:space="preserve">: As a planner, I want to sell branded merchandise directly from my event page, so that I have an extra revenue stream without a separate storefront. → FR-070, FR-072.</w:t>
      </w:r>
    </w:p>
    <w:p>
      <w:pPr>
        <w:pStyle w:val="Heading2"/>
      </w:pPr>
      <w:bookmarkStart w:id="53" w:name="planner-payments"/>
      <w:r>
        <w:t xml:space="preserve">Planner — Payments</w:t>
      </w:r>
      <w:bookmarkEnd w:id="53"/>
    </w:p>
    <w:p>
      <w:pPr>
        <w:numPr>
          <w:ilvl w:val="0"/>
          <w:numId w:val="1024"/>
        </w:numPr>
        <w:pStyle w:val="Compact"/>
      </w:pPr>
      <w:r>
        <w:rPr>
          <w:b/>
        </w:rPr>
        <w:t xml:space="preserve">US-040</w:t>
      </w:r>
      <w:r>
        <w:t xml:space="preserve">: As a planner, I want to connect my own Stripe/Paystack/PayPal account, so that guest payments go straight to me (minus a platform fee), not through a middleman I don’t control. → FR-080.</w:t>
      </w:r>
    </w:p>
    <w:p>
      <w:pPr>
        <w:numPr>
          <w:ilvl w:val="0"/>
          <w:numId w:val="1024"/>
        </w:numPr>
        <w:pStyle w:val="Compact"/>
      </w:pPr>
      <w:r>
        <w:rPr>
          <w:b/>
        </w:rPr>
        <w:t xml:space="preserve">US-041</w:t>
      </w:r>
      <w:r>
        <w:t xml:space="preserve">: As a planner selling in NGN, I want a payout option that actually supports Nigerian bank accounts, so that I’m not stuck with a processor that doesn’t serve my country. → FR-080 (Paystack Subaccount for NGN specifically).</w:t>
      </w:r>
    </w:p>
    <w:p>
      <w:pPr>
        <w:pStyle w:val="Heading2"/>
      </w:pPr>
      <w:bookmarkStart w:id="54" w:name="planner-ticketing"/>
      <w:r>
        <w:t xml:space="preserve">Planner — Ticketing</w:t>
      </w:r>
      <w:bookmarkEnd w:id="54"/>
    </w:p>
    <w:p>
      <w:pPr>
        <w:numPr>
          <w:ilvl w:val="0"/>
          <w:numId w:val="1025"/>
        </w:numPr>
        <w:pStyle w:val="Compact"/>
      </w:pPr>
      <w:r>
        <w:rPr>
          <w:b/>
        </w:rPr>
        <w:t xml:space="preserve">US-050</w:t>
      </w:r>
      <w:r>
        <w:t xml:space="preserve">: As a planner running a public event (e.g. a club night), I want to define multiple ticket tiers with different prices and quantities, so that I can offer early-bird/VIP/general pricing. → FR-090.</w:t>
      </w:r>
    </w:p>
    <w:p>
      <w:pPr>
        <w:numPr>
          <w:ilvl w:val="0"/>
          <w:numId w:val="1025"/>
        </w:numPr>
        <w:pStyle w:val="Compact"/>
      </w:pPr>
      <w:r>
        <w:rPr>
          <w:b/>
        </w:rPr>
        <w:t xml:space="preserve">US-051</w:t>
      </w:r>
      <w:r>
        <w:t xml:space="preserve">: As a planner, I want a shareable public event page anyone can buy tickets from without creating an account, so that I don’t add friction to impulse ticket purchases. → FR-091.</w:t>
      </w:r>
    </w:p>
    <w:p>
      <w:pPr>
        <w:numPr>
          <w:ilvl w:val="0"/>
          <w:numId w:val="1025"/>
        </w:numPr>
        <w:pStyle w:val="Compact"/>
      </w:pPr>
      <w:r>
        <w:rPr>
          <w:b/>
        </w:rPr>
        <w:t xml:space="preserve">US-052</w:t>
      </w:r>
      <w:r>
        <w:t xml:space="preserve">: As a planner, I want ticket capacity to never be oversold even if many people check out at once, so that I don’t have to turn away a paying guest at the door. → FR-092.</w:t>
      </w:r>
    </w:p>
    <w:p>
      <w:pPr>
        <w:numPr>
          <w:ilvl w:val="0"/>
          <w:numId w:val="1025"/>
        </w:numPr>
        <w:pStyle w:val="Compact"/>
      </w:pPr>
      <w:r>
        <w:rPr>
          <w:b/>
        </w:rPr>
        <w:t xml:space="preserve">US-053</w:t>
      </w:r>
      <w:r>
        <w:t xml:space="preserve">: As door staff, I want to scan a ticket’s QR code and get an instant valid/already-used/invalid result, so that entry is fast and I can’t be fooled by a shared screenshot. → FR-095.</w:t>
      </w:r>
    </w:p>
    <w:p>
      <w:pPr>
        <w:pStyle w:val="Heading2"/>
      </w:pPr>
      <w:bookmarkStart w:id="55" w:name="planner-check-in"/>
      <w:r>
        <w:t xml:space="preserve">Planner — Check-in</w:t>
      </w:r>
      <w:bookmarkEnd w:id="55"/>
    </w:p>
    <w:p>
      <w:pPr>
        <w:numPr>
          <w:ilvl w:val="0"/>
          <w:numId w:val="1026"/>
        </w:numPr>
        <w:pStyle w:val="Compact"/>
      </w:pPr>
      <w:r>
        <w:rPr>
          <w:b/>
        </w:rPr>
        <w:t xml:space="preserve">US-060</w:t>
      </w:r>
      <w:r>
        <w:t xml:space="preserve">: As door staff, I want to scan a guest’s invitation QR code to check them in, so that check-in doesn’t require typing names into a list. → FR-024 (</w:t>
      </w:r>
      <w:r>
        <w:rPr>
          <w:rStyle w:val="VerbatimChar"/>
        </w:rPr>
        <w:t xml:space="preserve">checkInGuestByToken</w:t>
      </w:r>
      <w:r>
        <w:t xml:space="preserve">).</w:t>
      </w:r>
    </w:p>
    <w:p>
      <w:pPr>
        <w:numPr>
          <w:ilvl w:val="0"/>
          <w:numId w:val="1026"/>
        </w:numPr>
        <w:pStyle w:val="Compact"/>
      </w:pPr>
      <w:r>
        <w:rPr>
          <w:b/>
        </w:rPr>
        <w:t xml:space="preserve">US-061</w:t>
      </w:r>
      <w:r>
        <w:t xml:space="preserve">: As door staff, I want to check a guest in manually by name if the QR code fails to scan, so that a technical hiccup doesn’t stop the line. → FR-024 (</w:t>
      </w:r>
      <w:r>
        <w:rPr>
          <w:rStyle w:val="VerbatimChar"/>
        </w:rPr>
        <w:t xml:space="preserve">checkInGuest</w:t>
      </w:r>
      <w:r>
        <w:t xml:space="preserve">).</w:t>
      </w:r>
    </w:p>
    <w:p>
      <w:pPr>
        <w:pStyle w:val="Heading2"/>
      </w:pPr>
      <w:bookmarkStart w:id="56" w:name="planner-analytics-notifications"/>
      <w:r>
        <w:t xml:space="preserve">Planner — Analytics &amp; Notifications</w:t>
      </w:r>
      <w:bookmarkEnd w:id="56"/>
    </w:p>
    <w:p>
      <w:pPr>
        <w:numPr>
          <w:ilvl w:val="0"/>
          <w:numId w:val="1027"/>
        </w:numPr>
        <w:pStyle w:val="Compact"/>
      </w:pPr>
      <w:r>
        <w:rPr>
          <w:b/>
        </w:rPr>
        <w:t xml:space="preserve">US-070</w:t>
      </w:r>
      <w:r>
        <w:t xml:space="preserve">: As a planner running multiple events, I want a single view of RSVP/check-in performance across all of them, so that I don’t have to open each event individually. → FR-110.</w:t>
      </w:r>
    </w:p>
    <w:p>
      <w:pPr>
        <w:numPr>
          <w:ilvl w:val="0"/>
          <w:numId w:val="1027"/>
        </w:numPr>
        <w:pStyle w:val="Compact"/>
      </w:pPr>
      <w:r>
        <w:rPr>
          <w:b/>
        </w:rPr>
        <w:t xml:space="preserve">US-071</w:t>
      </w:r>
      <w:r>
        <w:t xml:space="preserve">: As a planner, I want to be notified in-app the moment a guest RSVPs, a vendor’s status changes, or an order is paid, so that I stay on top of activity without refreshing every tab. → FR-100.</w:t>
      </w:r>
    </w:p>
    <w:p>
      <w:pPr>
        <w:numPr>
          <w:ilvl w:val="0"/>
          <w:numId w:val="1027"/>
        </w:numPr>
        <w:pStyle w:val="Compact"/>
      </w:pPr>
      <w:r>
        <w:rPr>
          <w:b/>
        </w:rPr>
        <w:t xml:space="preserve">US-072</w:t>
      </w:r>
      <w:r>
        <w:t xml:space="preserve">: As a planner, I want a</w:t>
      </w:r>
      <w:r>
        <w:t xml:space="preserve"> </w:t>
      </w:r>
      <w:r>
        <w:t xml:space="preserve">“</w:t>
      </w:r>
      <w:r>
        <w:t xml:space="preserve">Needs Attention</w:t>
      </w:r>
      <w:r>
        <w:t xml:space="preserve">”</w:t>
      </w:r>
      <w:r>
        <w:t xml:space="preserve"> </w:t>
      </w:r>
      <w:r>
        <w:t xml:space="preserve">list surfacing unassigned VIPs and approaching deadlines, so that I know what to act on today, not just raw data. → FR-102.</w:t>
      </w:r>
    </w:p>
    <w:p>
      <w:pPr>
        <w:pStyle w:val="Heading2"/>
      </w:pPr>
      <w:bookmarkStart w:id="57" w:name="admin-support-staff"/>
      <w:r>
        <w:t xml:space="preserve">Admin (Support Staff)</w:t>
      </w:r>
      <w:bookmarkEnd w:id="57"/>
    </w:p>
    <w:p>
      <w:pPr>
        <w:numPr>
          <w:ilvl w:val="0"/>
          <w:numId w:val="1028"/>
        </w:numPr>
        <w:pStyle w:val="Compact"/>
      </w:pPr>
      <w:r>
        <w:rPr>
          <w:b/>
        </w:rPr>
        <w:t xml:space="preserve">US-080</w:t>
      </w:r>
      <w:r>
        <w:t xml:space="preserve">: As an admin, I want to see every subscriber and event on the platform, so that I can find and assist a specific customer quickly. → FR-121.</w:t>
      </w:r>
    </w:p>
    <w:p>
      <w:pPr>
        <w:numPr>
          <w:ilvl w:val="0"/>
          <w:numId w:val="1028"/>
        </w:numPr>
        <w:pStyle w:val="Compact"/>
      </w:pPr>
      <w:r>
        <w:rPr>
          <w:b/>
        </w:rPr>
        <w:t xml:space="preserve">US-081</w:t>
      </w:r>
      <w:r>
        <w:t xml:space="preserve">: As an admin, I want to open a subscriber’s event and see/do exactly what they see, so that I can reproduce and fix their issue directly instead of guessing from a description. → FR-122.</w:t>
      </w:r>
    </w:p>
    <w:p>
      <w:pPr>
        <w:numPr>
          <w:ilvl w:val="0"/>
          <w:numId w:val="1028"/>
        </w:numPr>
        <w:pStyle w:val="Compact"/>
      </w:pPr>
      <w:r>
        <w:rPr>
          <w:b/>
        </w:rPr>
        <w:t xml:space="preserve">US-082</w:t>
      </w:r>
      <w:r>
        <w:t xml:space="preserve">: As an admin, I want every action I take on someone else’s event logged automatically, so that there’s an accountable record of support activity. → FR-123.</w:t>
      </w:r>
    </w:p>
    <w:p>
      <w:pPr>
        <w:numPr>
          <w:ilvl w:val="0"/>
          <w:numId w:val="1028"/>
        </w:numPr>
        <w:pStyle w:val="Compact"/>
      </w:pPr>
      <w:r>
        <w:rPr>
          <w:b/>
        </w:rPr>
        <w:t xml:space="preserve">US-083</w:t>
      </w:r>
      <w:r>
        <w:t xml:space="preserve">: As an admin, I want platform-wide analytics (signups, revenue by currency/provider), so that I can report on business health without querying the database by hand. → FR-111.</w:t>
      </w:r>
    </w:p>
    <w:p>
      <w:pPr>
        <w:numPr>
          <w:ilvl w:val="0"/>
          <w:numId w:val="1028"/>
        </w:numPr>
        <w:pStyle w:val="Compact"/>
      </w:pPr>
      <w:r>
        <w:rPr>
          <w:b/>
        </w:rPr>
        <w:t xml:space="preserve">US-084</w:t>
      </w:r>
      <w:r>
        <w:t xml:space="preserve">: As an admin, I want to author and publish blog articles and manage the landing page’s Services cards, so that marketing content can be updated without a code deploy. → FR-131, FR-130.</w:t>
      </w:r>
    </w:p>
    <w:p>
      <w:pPr>
        <w:pStyle w:val="Heading2"/>
      </w:pPr>
      <w:bookmarkStart w:id="58" w:name="X501e9363f4e6c356ea0e1b40f25b1a1577382cc"/>
      <w:r>
        <w:t xml:space="preserve">Guest / Ticket Buyer (Public, Unauthenticated)</w:t>
      </w:r>
      <w:bookmarkEnd w:id="58"/>
    </w:p>
    <w:p>
      <w:pPr>
        <w:numPr>
          <w:ilvl w:val="0"/>
          <w:numId w:val="1029"/>
        </w:numPr>
        <w:pStyle w:val="Compact"/>
      </w:pPr>
      <w:r>
        <w:rPr>
          <w:b/>
        </w:rPr>
        <w:t xml:space="preserve">US-090</w:t>
      </w:r>
      <w:r>
        <w:t xml:space="preserve">: As a guest, I want to open a link and RSVP without creating an account, so that responding is effortless. → FR-030, FR-031.</w:t>
      </w:r>
    </w:p>
    <w:p>
      <w:pPr>
        <w:numPr>
          <w:ilvl w:val="0"/>
          <w:numId w:val="1029"/>
        </w:numPr>
        <w:pStyle w:val="Compact"/>
      </w:pPr>
      <w:r>
        <w:rPr>
          <w:b/>
        </w:rPr>
        <w:t xml:space="preserve">US-091</w:t>
      </w:r>
      <w:r>
        <w:t xml:space="preserve">: As a guest with dietary needs, I want to specify my meal preference and any allergies when I RSVP, so that the host can plan catering correctly. → FR-031 (</w:t>
      </w:r>
      <w:r>
        <w:rPr>
          <w:rStyle w:val="VerbatimChar"/>
        </w:rPr>
        <w:t xml:space="preserve">allowMealSelection</w:t>
      </w:r>
      <w:r>
        <w:t xml:space="preserve">/</w:t>
      </w:r>
      <w:r>
        <w:rPr>
          <w:rStyle w:val="VerbatimChar"/>
        </w:rPr>
        <w:t xml:space="preserve">allowDietary</w:t>
      </w:r>
      <w:r>
        <w:t xml:space="preserve"> </w:t>
      </w:r>
      <w:r>
        <w:t xml:space="preserve">toggles).</w:t>
      </w:r>
    </w:p>
    <w:p>
      <w:pPr>
        <w:numPr>
          <w:ilvl w:val="0"/>
          <w:numId w:val="1029"/>
        </w:numPr>
        <w:pStyle w:val="Compact"/>
      </w:pPr>
      <w:r>
        <w:rPr>
          <w:b/>
        </w:rPr>
        <w:t xml:space="preserve">US-092</w:t>
      </w:r>
      <w:r>
        <w:t xml:space="preserve">: As a guest, I want to buy event merchandise and pay in a currency the event actually accepts, so that checkout doesn’t fail with a confusing error. → FR-072, FR-073.</w:t>
      </w:r>
    </w:p>
    <w:p>
      <w:pPr>
        <w:numPr>
          <w:ilvl w:val="0"/>
          <w:numId w:val="1029"/>
        </w:numPr>
        <w:pStyle w:val="Compact"/>
      </w:pPr>
      <w:r>
        <w:rPr>
          <w:b/>
        </w:rPr>
        <w:t xml:space="preserve">US-093</w:t>
      </w:r>
      <w:r>
        <w:t xml:space="preserve">: As a member of the public, I want to discover and buy tickets to a public event without needing an invitation, so that I can attend events I hear about through a shared link. → FR-091.</w:t>
      </w:r>
    </w:p>
    <w:p>
      <w:pPr>
        <w:pStyle w:val="Heading1"/>
      </w:pPr>
      <w:bookmarkStart w:id="59" w:name="bdd-acceptance-criteria"/>
      <w:r>
        <w:t xml:space="preserve">04 — BDD Acceptance Criteria</w:t>
      </w:r>
      <w:bookmarkEnd w:id="59"/>
    </w:p>
    <w:p>
      <w:pPr>
        <w:pStyle w:val="FirstParagraph"/>
      </w:pPr>
      <w:r>
        <w:t xml:space="preserve">Gherkin scenarios describing implemented behaviour, derived from reading the service-layer logic (INFERRED as test-style prose; the underlying business rules are CONFIRMED against the cited files). These are</w:t>
      </w:r>
      <w:r>
        <w:t xml:space="preserve"> </w:t>
      </w:r>
      <w:r>
        <w:rPr>
          <w:b/>
        </w:rPr>
        <w:t xml:space="preserve">not</w:t>
      </w:r>
      <w:r>
        <w:t xml:space="preserve"> </w:t>
      </w:r>
      <w:r>
        <w:t xml:space="preserve">verbatim from an existing</w:t>
      </w:r>
      <w:r>
        <w:t xml:space="preserve"> </w:t>
      </w:r>
      <w:r>
        <w:rPr>
          <w:rStyle w:val="VerbatimChar"/>
        </w:rPr>
        <w:t xml:space="preserve">.feature</w:t>
      </w:r>
      <w:r>
        <w:t xml:space="preserve"> </w:t>
      </w:r>
      <w:r>
        <w:t xml:space="preserve">file — the codebase has no Cucumber/Gherkin test runner (see 13-test-automation-documentation.md). Where an automated test already exercises the same behaviour, it is noted.</w:t>
      </w:r>
    </w:p>
    <w:p>
      <w:pPr>
        <w:pStyle w:val="Heading2"/>
      </w:pPr>
      <w:bookmarkStart w:id="60" w:name="feature-guest-rsvp-submission"/>
      <w:r>
        <w:t xml:space="preserve">Feature: Guest RSVP submission</w:t>
      </w:r>
      <w:bookmarkEnd w:id="60"/>
    </w:p>
    <w:p>
      <w:pPr>
        <w:pStyle w:val="SourceCode"/>
      </w:pPr>
      <w:r>
        <w:rPr>
          <w:rStyle w:val="VerbatimChar"/>
        </w:rPr>
        <w:t xml:space="preserve">Feature: Public guest RSVP</w:t>
      </w:r>
      <w:r>
        <w:br/>
      </w:r>
      <w:r>
        <w:rPr>
          <w:rStyle w:val="VerbatimChar"/>
        </w:rPr>
        <w:t xml:space="preserve">  Evidence: apps/api/src/modules/rsvp/rsvp.service.ts</w:t>
      </w:r>
      <w:r>
        <w:br/>
      </w:r>
      <w:r>
        <w:br/>
      </w:r>
      <w:r>
        <w:rPr>
          <w:rStyle w:val="VerbatimChar"/>
        </w:rPr>
        <w:t xml:space="preserve">  Scenario: Guest confirms attendance before the deadline</w:t>
      </w:r>
      <w:r>
        <w:br/>
      </w:r>
      <w:r>
        <w:rPr>
          <w:rStyle w:val="VerbatimChar"/>
        </w:rPr>
        <w:t xml:space="preserve">    Given an event with rsvpOpen = true and no rsvpDeadline in the past</w:t>
      </w:r>
      <w:r>
        <w:br/>
      </w:r>
      <w:r>
        <w:rPr>
          <w:rStyle w:val="VerbatimChar"/>
        </w:rPr>
        <w:t xml:space="preserve">    And a guest opens the event's public RSVP link</w:t>
      </w:r>
      <w:r>
        <w:br/>
      </w:r>
      <w:r>
        <w:rPr>
          <w:rStyle w:val="VerbatimChar"/>
        </w:rPr>
        <w:t xml:space="preserve">    When the guest submits "CONFIRMED" with their name and meal preference</w:t>
      </w:r>
      <w:r>
        <w:br/>
      </w:r>
      <w:r>
        <w:rPr>
          <w:rStyle w:val="VerbatimChar"/>
        </w:rPr>
        <w:t xml:space="preserve">    Then a Guest record is created or updated with rsvpStatus = CONFIRMED</w:t>
      </w:r>
      <w:r>
        <w:br/>
      </w:r>
      <w:r>
        <w:rPr>
          <w:rStyle w:val="VerbatimChar"/>
        </w:rPr>
        <w:t xml:space="preserve">    And the event owner receives an RSVP_CONFIRMED notification</w:t>
      </w:r>
      <w:r>
        <w:br/>
      </w:r>
      <w:r>
        <w:rPr>
          <w:rStyle w:val="VerbatimChar"/>
        </w:rPr>
        <w:t xml:space="preserve">    Covered by: apps/api/tests/integration/rsvp.test.ts</w:t>
      </w:r>
      <w:r>
        <w:br/>
      </w:r>
      <w:r>
        <w:br/>
      </w:r>
      <w:r>
        <w:rPr>
          <w:rStyle w:val="VerbatimChar"/>
        </w:rPr>
        <w:t xml:space="preserve">  Scenario: Guest attempts to RSVP after the deadline</w:t>
      </w:r>
      <w:r>
        <w:br/>
      </w:r>
      <w:r>
        <w:rPr>
          <w:rStyle w:val="VerbatimChar"/>
        </w:rPr>
        <w:t xml:space="preserve">    Given an event whose rsvpDeadline has passed</w:t>
      </w:r>
      <w:r>
        <w:br/>
      </w:r>
      <w:r>
        <w:rPr>
          <w:rStyle w:val="VerbatimChar"/>
        </w:rPr>
        <w:t xml:space="preserve">    When a guest submits an RSVP</w:t>
      </w:r>
      <w:r>
        <w:br/>
      </w:r>
      <w:r>
        <w:rPr>
          <w:rStyle w:val="VerbatimChar"/>
        </w:rPr>
        <w:t xml:space="preserve">    Then the request is rejected with a 400 Bad Request</w:t>
      </w:r>
      <w:r>
        <w:br/>
      </w:r>
      <w:r>
        <w:rPr>
          <w:rStyle w:val="VerbatimChar"/>
        </w:rPr>
        <w:t xml:space="preserve">    And no Guest record is modified</w:t>
      </w:r>
      <w:r>
        <w:br/>
      </w:r>
      <w:r>
        <w:rPr>
          <w:rStyle w:val="VerbatimChar"/>
        </w:rPr>
        <w:t xml:space="preserve">    Evidence: rsvp.service.ts checkRsvpIsOpen()</w:t>
      </w:r>
      <w:r>
        <w:br/>
      </w:r>
      <w:r>
        <w:br/>
      </w:r>
      <w:r>
        <w:rPr>
          <w:rStyle w:val="VerbatimChar"/>
        </w:rPr>
        <w:t xml:space="preserve">  Scenario: Guest un-confirms after previously being seated</w:t>
      </w:r>
      <w:r>
        <w:br/>
      </w:r>
      <w:r>
        <w:rPr>
          <w:rStyle w:val="VerbatimChar"/>
        </w:rPr>
        <w:t xml:space="preserve">    Given a guest is CONFIRMED and assigned to a seat</w:t>
      </w:r>
      <w:r>
        <w:br/>
      </w:r>
      <w:r>
        <w:rPr>
          <w:rStyle w:val="VerbatimChar"/>
        </w:rPr>
        <w:t xml:space="preserve">    When the guest resubmits their RSVP as "DECLINED"</w:t>
      </w:r>
      <w:r>
        <w:br/>
      </w:r>
      <w:r>
        <w:rPr>
          <w:rStyle w:val="VerbatimChar"/>
        </w:rPr>
        <w:t xml:space="preserve">    Then their rsvpStatus becomes DECLINED</w:t>
      </w:r>
      <w:r>
        <w:br/>
      </w:r>
      <w:r>
        <w:rPr>
          <w:rStyle w:val="VerbatimChar"/>
        </w:rPr>
        <w:t xml:space="preserve">    And their SeatingAssignment (and their party's) is deleted</w:t>
      </w:r>
      <w:r>
        <w:br/>
      </w:r>
      <w:r>
        <w:rPr>
          <w:rStyle w:val="VerbatimChar"/>
        </w:rPr>
        <w:t xml:space="preserve">    Evidence: rsvp.service.ts submitRsvp(), utils/rsvpMath.ts shouldReleaseSeatOnStatusChange()</w:t>
      </w:r>
    </w:p>
    <w:p>
      <w:pPr>
        <w:pStyle w:val="Heading2"/>
      </w:pPr>
      <w:bookmarkStart w:id="61" w:name="X420531f76862d0f7958907b2cbfd04139a08627"/>
      <w:r>
        <w:t xml:space="preserve">Feature: Seating assignment with capacity rules</w:t>
      </w:r>
      <w:bookmarkEnd w:id="61"/>
    </w:p>
    <w:p>
      <w:pPr>
        <w:pStyle w:val="SourceCode"/>
      </w:pPr>
      <w:r>
        <w:rPr>
          <w:rStyle w:val="VerbatimChar"/>
        </w:rPr>
        <w:t xml:space="preserve">Feature: Seat a guest at a table</w:t>
      </w:r>
      <w:r>
        <w:br/>
      </w:r>
      <w:r>
        <w:rPr>
          <w:rStyle w:val="VerbatimChar"/>
        </w:rPr>
        <w:t xml:space="preserve">  Evidence: apps/api/src/modules/seating/seating.service.ts, apps/api/src/utils/capacity.ts</w:t>
      </w:r>
      <w:r>
        <w:br/>
      </w:r>
      <w:r>
        <w:br/>
      </w:r>
      <w:r>
        <w:rPr>
          <w:rStyle w:val="VerbatimChar"/>
        </w:rPr>
        <w:t xml:space="preserve">  Scenario: Assign a confirmed guest to a table with room</w:t>
      </w:r>
      <w:r>
        <w:br/>
      </w:r>
      <w:r>
        <w:rPr>
          <w:rStyle w:val="VerbatimChar"/>
        </w:rPr>
        <w:t xml:space="preserve">    Given a table with capacity 8 and 5 seats currently occupied</w:t>
      </w:r>
      <w:r>
        <w:br/>
      </w:r>
      <w:r>
        <w:rPr>
          <w:rStyle w:val="VerbatimChar"/>
        </w:rPr>
        <w:t xml:space="preserve">    And a confirmed guest with no accompanying party members</w:t>
      </w:r>
      <w:r>
        <w:br/>
      </w:r>
      <w:r>
        <w:rPr>
          <w:rStyle w:val="VerbatimChar"/>
        </w:rPr>
        <w:t xml:space="preserve">    When the planner assigns the guest to that table</w:t>
      </w:r>
      <w:r>
        <w:br/>
      </w:r>
      <w:r>
        <w:rPr>
          <w:rStyle w:val="VerbatimChar"/>
        </w:rPr>
        <w:t xml:space="preserve">    Then the assignment succeeds</w:t>
      </w:r>
      <w:r>
        <w:br/>
      </w:r>
      <w:r>
        <w:rPr>
          <w:rStyle w:val="VerbatimChar"/>
        </w:rPr>
        <w:t xml:space="preserve">    And the guest occupies exactly 1 of the table's seats</w:t>
      </w:r>
      <w:r>
        <w:br/>
      </w:r>
      <w:r>
        <w:rPr>
          <w:rStyle w:val="VerbatimChar"/>
        </w:rPr>
        <w:t xml:space="preserve">    Covered by: apps/api/tests/integration/seating.test.ts, apps/api/tests/unit/capacity.test.ts</w:t>
      </w:r>
      <w:r>
        <w:br/>
      </w:r>
      <w:r>
        <w:br/>
      </w:r>
      <w:r>
        <w:rPr>
          <w:rStyle w:val="VerbatimChar"/>
        </w:rPr>
        <w:t xml:space="preserve">  Scenario: Assign a guest whose party would overflow the table</w:t>
      </w:r>
      <w:r>
        <w:br/>
      </w:r>
      <w:r>
        <w:rPr>
          <w:rStyle w:val="VerbatimChar"/>
        </w:rPr>
        <w:t xml:space="preserve">    Given a table with 2 seats remaining</w:t>
      </w:r>
      <w:r>
        <w:br/>
      </w:r>
      <w:r>
        <w:rPr>
          <w:rStyle w:val="VerbatimChar"/>
        </w:rPr>
        <w:t xml:space="preserve">    And a confirmed guest with 2 named party members (party size 3)</w:t>
      </w:r>
      <w:r>
        <w:br/>
      </w:r>
      <w:r>
        <w:rPr>
          <w:rStyle w:val="VerbatimChar"/>
        </w:rPr>
        <w:t xml:space="preserve">    When the planner assigns the guest without overriding capacity</w:t>
      </w:r>
      <w:r>
        <w:br/>
      </w:r>
      <w:r>
        <w:rPr>
          <w:rStyle w:val="VerbatimChar"/>
        </w:rPr>
        <w:t xml:space="preserve">    Then the assignment is rejected with a reason describing the party-size shortfall</w:t>
      </w:r>
      <w:r>
        <w:br/>
      </w:r>
      <w:r>
        <w:rPr>
          <w:rStyle w:val="VerbatimChar"/>
        </w:rPr>
        <w:t xml:space="preserve">    Evidence: capacity.ts canAssignGuest()</w:t>
      </w:r>
      <w:r>
        <w:br/>
      </w:r>
      <w:r>
        <w:br/>
      </w:r>
      <w:r>
        <w:rPr>
          <w:rStyle w:val="VerbatimChar"/>
        </w:rPr>
        <w:t xml:space="preserve">  Scenario: Planner overrides capacity intentionally</w:t>
      </w:r>
      <w:r>
        <w:br/>
      </w:r>
      <w:r>
        <w:rPr>
          <w:rStyle w:val="VerbatimChar"/>
        </w:rPr>
        <w:t xml:space="preserve">    Given a table already at full capacity</w:t>
      </w:r>
      <w:r>
        <w:br/>
      </w:r>
      <w:r>
        <w:rPr>
          <w:rStyle w:val="VerbatimChar"/>
        </w:rPr>
        <w:t xml:space="preserve">    When the planner assigns a guest with overrideCapacity = true</w:t>
      </w:r>
      <w:r>
        <w:br/>
      </w:r>
      <w:r>
        <w:rPr>
          <w:rStyle w:val="VerbatimChar"/>
        </w:rPr>
        <w:t xml:space="preserve">    Then the assignment succeeds</w:t>
      </w:r>
      <w:r>
        <w:br/>
      </w:r>
      <w:r>
        <w:rPr>
          <w:rStyle w:val="VerbatimChar"/>
        </w:rPr>
        <w:t xml:space="preserve">    And a warning "Table is now over capacity" is returned</w:t>
      </w:r>
      <w:r>
        <w:br/>
      </w:r>
      <w:r>
        <w:rPr>
          <w:rStyle w:val="VerbatimChar"/>
        </w:rPr>
        <w:t xml:space="preserve">    Evidence: capacity.ts canAssignGuest()</w:t>
      </w:r>
      <w:r>
        <w:br/>
      </w:r>
      <w:r>
        <w:br/>
      </w:r>
      <w:r>
        <w:rPr>
          <w:rStyle w:val="VerbatimChar"/>
        </w:rPr>
        <w:t xml:space="preserve">  Scenario: Shrinking a table unseats the highest-numbered occupied seats</w:t>
      </w:r>
      <w:r>
        <w:br/>
      </w:r>
      <w:r>
        <w:rPr>
          <w:rStyle w:val="VerbatimChar"/>
        </w:rPr>
        <w:t xml:space="preserve">    Given a table with 8 seats, seats 7 and 8 occupied</w:t>
      </w:r>
      <w:r>
        <w:br/>
      </w:r>
      <w:r>
        <w:rPr>
          <w:rStyle w:val="VerbatimChar"/>
        </w:rPr>
        <w:t xml:space="preserve">    When the planner reduces capacity to 6</w:t>
      </w:r>
      <w:r>
        <w:br/>
      </w:r>
      <w:r>
        <w:rPr>
          <w:rStyle w:val="VerbatimChar"/>
        </w:rPr>
        <w:t xml:space="preserve">    Then seats 7 and 8 are removed</w:t>
      </w:r>
      <w:r>
        <w:br/>
      </w:r>
      <w:r>
        <w:rPr>
          <w:rStyle w:val="VerbatimChar"/>
        </w:rPr>
        <w:t xml:space="preserve">    And the guests who occupied them (and their whole party) are unassigned, not deleted</w:t>
      </w:r>
      <w:r>
        <w:br/>
      </w:r>
      <w:r>
        <w:rPr>
          <w:rStyle w:val="VerbatimChar"/>
        </w:rPr>
        <w:t xml:space="preserve">    And the response lists the unseated guests' names</w:t>
      </w:r>
      <w:r>
        <w:br/>
      </w:r>
      <w:r>
        <w:rPr>
          <w:rStyle w:val="VerbatimChar"/>
        </w:rPr>
        <w:t xml:space="preserve">    Evidence: seating.service.ts updateTable()</w:t>
      </w:r>
    </w:p>
    <w:p>
      <w:pPr>
        <w:pStyle w:val="Heading2"/>
      </w:pPr>
      <w:bookmarkStart w:id="62" w:name="feature-merchandise-checkout"/>
      <w:r>
        <w:t xml:space="preserve">Feature: Merchandise checkout</w:t>
      </w:r>
      <w:bookmarkEnd w:id="62"/>
    </w:p>
    <w:p>
      <w:pPr>
        <w:pStyle w:val="SourceCode"/>
      </w:pPr>
      <w:r>
        <w:rPr>
          <w:rStyle w:val="VerbatimChar"/>
        </w:rPr>
        <w:t xml:space="preserve">Feature: Guest purchases merchandise</w:t>
      </w:r>
      <w:r>
        <w:br/>
      </w:r>
      <w:r>
        <w:rPr>
          <w:rStyle w:val="VerbatimChar"/>
        </w:rPr>
        <w:t xml:space="preserve">  Evidence: apps/api/src/modules/products/orders.service.ts</w:t>
      </w:r>
      <w:r>
        <w:br/>
      </w:r>
      <w:r>
        <w:br/>
      </w:r>
      <w:r>
        <w:rPr>
          <w:rStyle w:val="VerbatimChar"/>
        </w:rPr>
        <w:t xml:space="preserve">  Scenario: Successful checkout via Stripe Connect</w:t>
      </w:r>
      <w:r>
        <w:br/>
      </w:r>
      <w:r>
        <w:rPr>
          <w:rStyle w:val="VerbatimChar"/>
        </w:rPr>
        <w:t xml:space="preserve">    Given an event with merchandiseEnabled = true</w:t>
      </w:r>
      <w:r>
        <w:br/>
      </w:r>
      <w:r>
        <w:rPr>
          <w:rStyle w:val="VerbatimChar"/>
        </w:rPr>
        <w:t xml:space="preserve">    And a connected, onboarding-complete Stripe payout account for USD</w:t>
      </w:r>
      <w:r>
        <w:br/>
      </w:r>
      <w:r>
        <w:rPr>
          <w:rStyle w:val="VerbatimChar"/>
        </w:rPr>
        <w:t xml:space="preserve">    And a guest has items in their cart priced in USD</w:t>
      </w:r>
      <w:r>
        <w:br/>
      </w:r>
      <w:r>
        <w:rPr>
          <w:rStyle w:val="VerbatimChar"/>
        </w:rPr>
        <w:t xml:space="preserve">    When the guest starts checkout</w:t>
      </w:r>
      <w:r>
        <w:br/>
      </w:r>
      <w:r>
        <w:rPr>
          <w:rStyle w:val="VerbatimChar"/>
        </w:rPr>
        <w:t xml:space="preserve">    Then a PENDING Order is created with the computed platform fee</w:t>
      </w:r>
      <w:r>
        <w:br/>
      </w:r>
      <w:r>
        <w:rPr>
          <w:rStyle w:val="VerbatimChar"/>
        </w:rPr>
        <w:t xml:space="preserve">    And a Stripe Checkout Session is created with application_fee_amount set</w:t>
      </w:r>
      <w:r>
        <w:br/>
      </w:r>
      <w:r>
        <w:rPr>
          <w:rStyle w:val="VerbatimChar"/>
        </w:rPr>
        <w:t xml:space="preserve">    And the guest is redirected to Stripe's hosted checkout</w:t>
      </w:r>
      <w:r>
        <w:br/>
      </w:r>
      <w:r>
        <w:rPr>
          <w:rStyle w:val="VerbatimChar"/>
        </w:rPr>
        <w:t xml:space="preserve">    Covered by: apps/api/tests/integration/merchandise.test.ts</w:t>
      </w:r>
      <w:r>
        <w:br/>
      </w:r>
      <w:r>
        <w:br/>
      </w:r>
      <w:r>
        <w:rPr>
          <w:rStyle w:val="VerbatimChar"/>
        </w:rPr>
        <w:t xml:space="preserve">  Scenario: Cart mixes currencies</w:t>
      </w:r>
      <w:r>
        <w:br/>
      </w:r>
      <w:r>
        <w:rPr>
          <w:rStyle w:val="VerbatimChar"/>
        </w:rPr>
        <w:t xml:space="preserve">    Given a cart containing one USD-priced item and one GBP-priced item</w:t>
      </w:r>
      <w:r>
        <w:br/>
      </w:r>
      <w:r>
        <w:rPr>
          <w:rStyle w:val="VerbatimChar"/>
        </w:rPr>
        <w:t xml:space="preserve">    When the guest attempts checkout</w:t>
      </w:r>
      <w:r>
        <w:br/>
      </w:r>
      <w:r>
        <w:rPr>
          <w:rStyle w:val="VerbatimChar"/>
        </w:rPr>
        <w:t xml:space="preserve">    Then the request is rejected with a message about mixed currencies</w:t>
      </w:r>
      <w:r>
        <w:br/>
      </w:r>
      <w:r>
        <w:rPr>
          <w:rStyle w:val="VerbatimChar"/>
        </w:rPr>
        <w:t xml:space="preserve">    Evidence: orders.service.ts createCheckoutSession()</w:t>
      </w:r>
      <w:r>
        <w:br/>
      </w:r>
      <w:r>
        <w:br/>
      </w:r>
      <w:r>
        <w:rPr>
          <w:rStyle w:val="VerbatimChar"/>
        </w:rPr>
        <w:t xml:space="preserve">  Scenario: No payment provider connected for the cart's currency</w:t>
      </w:r>
      <w:r>
        <w:br/>
      </w:r>
      <w:r>
        <w:rPr>
          <w:rStyle w:val="VerbatimChar"/>
        </w:rPr>
        <w:t xml:space="preserve">    Given an event with no EventPayoutAccount connected for NGN</w:t>
      </w:r>
      <w:r>
        <w:br/>
      </w:r>
      <w:r>
        <w:rPr>
          <w:rStyle w:val="VerbatimChar"/>
        </w:rPr>
        <w:t xml:space="preserve">    When a guest attempts checkout with an NGN-priced cart</w:t>
      </w:r>
      <w:r>
        <w:br/>
      </w:r>
      <w:r>
        <w:rPr>
          <w:rStyle w:val="VerbatimChar"/>
        </w:rPr>
        <w:t xml:space="preserve">    Then the request is rejected explaining NGN payments aren't accepted yet</w:t>
      </w:r>
      <w:r>
        <w:br/>
      </w:r>
      <w:r>
        <w:rPr>
          <w:rStyle w:val="VerbatimChar"/>
        </w:rPr>
        <w:t xml:space="preserve">    Evidence: orders.service.ts createCheckoutSession()</w:t>
      </w:r>
      <w:r>
        <w:br/>
      </w:r>
      <w:r>
        <w:br/>
      </w:r>
      <w:r>
        <w:rPr>
          <w:rStyle w:val="VerbatimChar"/>
        </w:rPr>
        <w:t xml:space="preserve">  Scenario: Stripe confirms payment via webhook</w:t>
      </w:r>
      <w:r>
        <w:br/>
      </w:r>
      <w:r>
        <w:rPr>
          <w:rStyle w:val="VerbatimChar"/>
        </w:rPr>
        <w:t xml:space="preserve">    Given a PENDING order tied to a Stripe Checkout Session</w:t>
      </w:r>
      <w:r>
        <w:br/>
      </w:r>
      <w:r>
        <w:rPr>
          <w:rStyle w:val="VerbatimChar"/>
        </w:rPr>
        <w:t xml:space="preserve">    When Stripe sends a verified checkout.session.completed webhook event</w:t>
      </w:r>
      <w:r>
        <w:br/>
      </w:r>
      <w:r>
        <w:rPr>
          <w:rStyle w:val="VerbatimChar"/>
        </w:rPr>
        <w:t xml:space="preserve">    Then the order status becomes PAID</w:t>
      </w:r>
      <w:r>
        <w:br/>
      </w:r>
      <w:r>
        <w:rPr>
          <w:rStyle w:val="VerbatimChar"/>
        </w:rPr>
        <w:t xml:space="preserve">    And the purchased product's stockQuantity is decremented</w:t>
      </w:r>
      <w:r>
        <w:br/>
      </w:r>
      <w:r>
        <w:rPr>
          <w:rStyle w:val="VerbatimChar"/>
        </w:rPr>
        <w:t xml:space="preserve">    And the event owner receives an ORDER_PAID notification</w:t>
      </w:r>
      <w:r>
        <w:br/>
      </w:r>
      <w:r>
        <w:rPr>
          <w:rStyle w:val="VerbatimChar"/>
        </w:rPr>
        <w:t xml:space="preserve">    Evidence: orders.service.ts handleStripeWebhook(), finalizeOrderPaid()</w:t>
      </w:r>
    </w:p>
    <w:p>
      <w:pPr>
        <w:pStyle w:val="Heading2"/>
      </w:pPr>
      <w:bookmarkStart w:id="63" w:name="Xd5f61185aa084c66828865cd3341d2f7187aaa9"/>
      <w:r>
        <w:t xml:space="preserve">Feature: Ticket checkout and capacity reservation</w:t>
      </w:r>
      <w:bookmarkEnd w:id="63"/>
    </w:p>
    <w:p>
      <w:pPr>
        <w:pStyle w:val="SourceCode"/>
      </w:pPr>
      <w:r>
        <w:rPr>
          <w:rStyle w:val="VerbatimChar"/>
        </w:rPr>
        <w:t xml:space="preserve">Feature: Public ticket purchase</w:t>
      </w:r>
      <w:r>
        <w:br/>
      </w:r>
      <w:r>
        <w:rPr>
          <w:rStyle w:val="VerbatimChar"/>
        </w:rPr>
        <w:t xml:space="preserve">  Evidence: apps/api/src/modules/tickets/checkout.service.ts, apps/api/src/modules/tickets/ticketTypes.service.ts</w:t>
      </w:r>
      <w:r>
        <w:br/>
      </w:r>
      <w:r>
        <w:br/>
      </w:r>
      <w:r>
        <w:rPr>
          <w:rStyle w:val="VerbatimChar"/>
        </w:rPr>
        <w:t xml:space="preserve">  Scenario: Two buyers race for the last ticket</w:t>
      </w:r>
      <w:r>
        <w:br/>
      </w:r>
      <w:r>
        <w:rPr>
          <w:rStyle w:val="VerbatimChar"/>
        </w:rPr>
        <w:t xml:space="preserve">    Given a ticket type with 1 ticket remaining</w:t>
      </w:r>
      <w:r>
        <w:br/>
      </w:r>
      <w:r>
        <w:rPr>
          <w:rStyle w:val="VerbatimChar"/>
        </w:rPr>
        <w:t xml:space="preserve">    When two checkout requests for that ticket type are submitted concurrently</w:t>
      </w:r>
      <w:r>
        <w:br/>
      </w:r>
      <w:r>
        <w:rPr>
          <w:rStyle w:val="VerbatimChar"/>
        </w:rPr>
        <w:t xml:space="preserve">    Then exactly one reservation succeeds</w:t>
      </w:r>
      <w:r>
        <w:br/>
      </w:r>
      <w:r>
        <w:rPr>
          <w:rStyle w:val="VerbatimChar"/>
        </w:rPr>
        <w:t xml:space="preserve">    And the other is rejected with "Not enough tickets remaining"</w:t>
      </w:r>
      <w:r>
        <w:br/>
      </w:r>
      <w:r>
        <w:rPr>
          <w:rStyle w:val="VerbatimChar"/>
        </w:rPr>
        <w:t xml:space="preserve">    Evidence: ticketTypes.service.ts reserveTickets() — single conditional UPDATE, not read-then-write</w:t>
      </w:r>
      <w:r>
        <w:br/>
      </w:r>
      <w:r>
        <w:rPr>
          <w:rStyle w:val="VerbatimChar"/>
        </w:rPr>
        <w:t xml:space="preserve">    Automated test coverage: NOT FOUND for this specific concurrency scenario — see 12-testing-documentation.md</w:t>
      </w:r>
      <w:r>
        <w:br/>
      </w:r>
      <w:r>
        <w:br/>
      </w:r>
      <w:r>
        <w:rPr>
          <w:rStyle w:val="VerbatimChar"/>
        </w:rPr>
        <w:t xml:space="preserve">  Scenario: Ticket order abandoned before payment</w:t>
      </w:r>
      <w:r>
        <w:br/>
      </w:r>
      <w:r>
        <w:rPr>
          <w:rStyle w:val="VerbatimChar"/>
        </w:rPr>
        <w:t xml:space="preserve">    Given a PENDING ticket order that reserved capacity</w:t>
      </w:r>
      <w:r>
        <w:br/>
      </w:r>
      <w:r>
        <w:rPr>
          <w:rStyle w:val="VerbatimChar"/>
        </w:rPr>
        <w:t xml:space="preserve">    When the Stripe Checkout Session expires without payment</w:t>
      </w:r>
      <w:r>
        <w:br/>
      </w:r>
      <w:r>
        <w:rPr>
          <w:rStyle w:val="VerbatimChar"/>
        </w:rPr>
        <w:t xml:space="preserve">    Then the reserved capacity is released back to the ticket type</w:t>
      </w:r>
      <w:r>
        <w:br/>
      </w:r>
      <w:r>
        <w:rPr>
          <w:rStyle w:val="VerbatimChar"/>
        </w:rPr>
        <w:t xml:space="preserve">    And the order is marked CANCELLED</w:t>
      </w:r>
      <w:r>
        <w:br/>
      </w:r>
      <w:r>
        <w:rPr>
          <w:rStyle w:val="VerbatimChar"/>
        </w:rPr>
        <w:t xml:space="preserve">    Evidence: orders.service.ts releasePendingTicketOrder(), handleStripeWebhook() (checkout.session.expired)</w:t>
      </w:r>
      <w:r>
        <w:br/>
      </w:r>
      <w:r>
        <w:br/>
      </w:r>
      <w:r>
        <w:rPr>
          <w:rStyle w:val="VerbatimChar"/>
        </w:rPr>
        <w:t xml:space="preserve">  Scenario: Ticket order confirmed paid</w:t>
      </w:r>
      <w:r>
        <w:br/>
      </w:r>
      <w:r>
        <w:rPr>
          <w:rStyle w:val="VerbatimChar"/>
        </w:rPr>
        <w:t xml:space="preserve">    Given a PENDING ticket order</w:t>
      </w:r>
      <w:r>
        <w:br/>
      </w:r>
      <w:r>
        <w:rPr>
          <w:rStyle w:val="VerbatimChar"/>
        </w:rPr>
        <w:t xml:space="preserve">    When the processor confirms payment</w:t>
      </w:r>
      <w:r>
        <w:br/>
      </w:r>
      <w:r>
        <w:rPr>
          <w:rStyle w:val="VerbatimChar"/>
        </w:rPr>
        <w:t xml:space="preserve">    Then one Ticket row (unique code) is created per unit purchased</w:t>
      </w:r>
      <w:r>
        <w:br/>
      </w:r>
      <w:r>
        <w:rPr>
          <w:rStyle w:val="VerbatimChar"/>
        </w:rPr>
        <w:t xml:space="preserve">    And the buyer's confirmation page can retrieve them via the order id</w:t>
      </w:r>
      <w:r>
        <w:br/>
      </w:r>
      <w:r>
        <w:rPr>
          <w:rStyle w:val="VerbatimChar"/>
        </w:rPr>
        <w:t xml:space="preserve">    Evidence: orders.service.ts finalizeOrderPaid(), tickets/checkout.service.ts getPublicTicketOrder()</w:t>
      </w:r>
    </w:p>
    <w:p>
      <w:pPr>
        <w:pStyle w:val="Heading2"/>
      </w:pPr>
      <w:bookmarkStart w:id="64" w:name="feature-door-check-in-by-qr-scan"/>
      <w:r>
        <w:t xml:space="preserve">Feature: Door check-in by QR scan</w:t>
      </w:r>
      <w:bookmarkEnd w:id="64"/>
    </w:p>
    <w:p>
      <w:pPr>
        <w:pStyle w:val="SourceCode"/>
      </w:pPr>
      <w:r>
        <w:rPr>
          <w:rStyle w:val="VerbatimChar"/>
        </w:rPr>
        <w:t xml:space="preserve">Feature: Ticket door check-in</w:t>
      </w:r>
      <w:r>
        <w:br/>
      </w:r>
      <w:r>
        <w:rPr>
          <w:rStyle w:val="VerbatimChar"/>
        </w:rPr>
        <w:t xml:space="preserve">  Evidence: apps/api/src/modules/tickets/ticketTypes.service.ts checkInTicketByCode()</w:t>
      </w:r>
      <w:r>
        <w:br/>
      </w:r>
      <w:r>
        <w:br/>
      </w:r>
      <w:r>
        <w:rPr>
          <w:rStyle w:val="VerbatimChar"/>
        </w:rPr>
        <w:t xml:space="preserve">  Scenario: First scan of a valid ticket</w:t>
      </w:r>
      <w:r>
        <w:br/>
      </w:r>
      <w:r>
        <w:rPr>
          <w:rStyle w:val="VerbatimChar"/>
        </w:rPr>
        <w:t xml:space="preserve">    Given a Ticket with status VALID</w:t>
      </w:r>
      <w:r>
        <w:br/>
      </w:r>
      <w:r>
        <w:rPr>
          <w:rStyle w:val="VerbatimChar"/>
        </w:rPr>
        <w:t xml:space="preserve">    When staff scan its code</w:t>
      </w:r>
      <w:r>
        <w:br/>
      </w:r>
      <w:r>
        <w:rPr>
          <w:rStyle w:val="VerbatimChar"/>
        </w:rPr>
        <w:t xml:space="preserve">    Then the ticket status becomes CHECKED_IN</w:t>
      </w:r>
      <w:r>
        <w:br/>
      </w:r>
      <w:r>
        <w:rPr>
          <w:rStyle w:val="VerbatimChar"/>
        </w:rPr>
        <w:t xml:space="preserve">    And alreadyCheckedIn = false is returned</w:t>
      </w:r>
      <w:r>
        <w:br/>
      </w:r>
      <w:r>
        <w:br/>
      </w:r>
      <w:r>
        <w:rPr>
          <w:rStyle w:val="VerbatimChar"/>
        </w:rPr>
        <w:t xml:space="preserve">  Scenario: Re-scan of an already checked-in ticket</w:t>
      </w:r>
      <w:r>
        <w:br/>
      </w:r>
      <w:r>
        <w:rPr>
          <w:rStyle w:val="VerbatimChar"/>
        </w:rPr>
        <w:t xml:space="preserve">    Given a Ticket with status CHECKED_IN</w:t>
      </w:r>
      <w:r>
        <w:br/>
      </w:r>
      <w:r>
        <w:rPr>
          <w:rStyle w:val="VerbatimChar"/>
        </w:rPr>
        <w:t xml:space="preserve">    When staff scan its code again</w:t>
      </w:r>
      <w:r>
        <w:br/>
      </w:r>
      <w:r>
        <w:rPr>
          <w:rStyle w:val="VerbatimChar"/>
        </w:rPr>
        <w:t xml:space="preserve">    Then no error occurs</w:t>
      </w:r>
      <w:r>
        <w:br/>
      </w:r>
      <w:r>
        <w:rPr>
          <w:rStyle w:val="VerbatimChar"/>
        </w:rPr>
        <w:t xml:space="preserve">    And alreadyCheckedIn = true is returned, flagging a possible duplicate/shared ticket</w:t>
      </w:r>
      <w:r>
        <w:br/>
      </w:r>
      <w:r>
        <w:br/>
      </w:r>
      <w:r>
        <w:rPr>
          <w:rStyle w:val="VerbatimChar"/>
        </w:rPr>
        <w:t xml:space="preserve">  Scenario: Scan of a cancelled ticket</w:t>
      </w:r>
      <w:r>
        <w:br/>
      </w:r>
      <w:r>
        <w:rPr>
          <w:rStyle w:val="VerbatimChar"/>
        </w:rPr>
        <w:t xml:space="preserve">    Given a Ticket with status CANCELLED</w:t>
      </w:r>
      <w:r>
        <w:br/>
      </w:r>
      <w:r>
        <w:rPr>
          <w:rStyle w:val="VerbatimChar"/>
        </w:rPr>
        <w:t xml:space="preserve">    When staff scan its code</w:t>
      </w:r>
      <w:r>
        <w:br/>
      </w:r>
      <w:r>
        <w:rPr>
          <w:rStyle w:val="VerbatimChar"/>
        </w:rPr>
        <w:t xml:space="preserve">    Then the request is rejected explaining the ticket can't be used for entry</w:t>
      </w:r>
    </w:p>
    <w:p>
      <w:pPr>
        <w:pStyle w:val="Heading2"/>
      </w:pPr>
      <w:bookmarkStart w:id="65" w:name="X9abc42579639022809840db8c8c294e8d6fe9d6"/>
      <w:r>
        <w:t xml:space="preserve">Feature: Admin support access and audit logging</w:t>
      </w:r>
      <w:bookmarkEnd w:id="65"/>
    </w:p>
    <w:p>
      <w:pPr>
        <w:pStyle w:val="SourceCode"/>
      </w:pPr>
      <w:r>
        <w:rPr>
          <w:rStyle w:val="VerbatimChar"/>
        </w:rPr>
        <w:t xml:space="preserve">Feature: Admin drill-in to a subscriber's event</w:t>
      </w:r>
      <w:r>
        <w:br/>
      </w:r>
      <w:r>
        <w:rPr>
          <w:rStyle w:val="VerbatimChar"/>
        </w:rPr>
        <w:t xml:space="preserve">  Evidence: apps/api/src/modules/events/events.service.ts getOwnedEvent(), apps/api/src/middleware/auditAdminEventActions.ts</w:t>
      </w:r>
      <w:r>
        <w:br/>
      </w:r>
      <w:r>
        <w:br/>
      </w:r>
      <w:r>
        <w:rPr>
          <w:rStyle w:val="VerbatimChar"/>
        </w:rPr>
        <w:t xml:space="preserve">  Scenario: Admin reads a subscriber's event</w:t>
      </w:r>
      <w:r>
        <w:br/>
      </w:r>
      <w:r>
        <w:rPr>
          <w:rStyle w:val="VerbatimChar"/>
        </w:rPr>
        <w:t xml:space="preserve">    Given a user with role ADMIN who does not own event E</w:t>
      </w:r>
      <w:r>
        <w:br/>
      </w:r>
      <w:r>
        <w:rPr>
          <w:rStyle w:val="VerbatimChar"/>
        </w:rPr>
        <w:t xml:space="preserve">    When they issue GET /api/events/:E</w:t>
      </w:r>
      <w:r>
        <w:br/>
      </w:r>
      <w:r>
        <w:rPr>
          <w:rStyle w:val="VerbatimChar"/>
        </w:rPr>
        <w:t xml:space="preserve">    Then the request succeeds (not 403/404)</w:t>
      </w:r>
      <w:r>
        <w:br/>
      </w:r>
      <w:r>
        <w:rPr>
          <w:rStyle w:val="VerbatimChar"/>
        </w:rPr>
        <w:t xml:space="preserve">    And no audit log entry is written (GET requests are not audited)</w:t>
      </w:r>
      <w:r>
        <w:br/>
      </w:r>
      <w:r>
        <w:br/>
      </w:r>
      <w:r>
        <w:rPr>
          <w:rStyle w:val="VerbatimChar"/>
        </w:rPr>
        <w:t xml:space="preserve">  Scenario: Admin edits a subscriber's guest</w:t>
      </w:r>
      <w:r>
        <w:br/>
      </w:r>
      <w:r>
        <w:rPr>
          <w:rStyle w:val="VerbatimChar"/>
        </w:rPr>
        <w:t xml:space="preserve">    Given a user with role ADMIN who does not own event E</w:t>
      </w:r>
      <w:r>
        <w:br/>
      </w:r>
      <w:r>
        <w:rPr>
          <w:rStyle w:val="VerbatimChar"/>
        </w:rPr>
        <w:t xml:space="preserve">    When they issue PUT /api/events/:E/guests/:guestId</w:t>
      </w:r>
      <w:r>
        <w:br/>
      </w:r>
      <w:r>
        <w:rPr>
          <w:rStyle w:val="VerbatimChar"/>
        </w:rPr>
        <w:t xml:space="preserve">    And the request succeeds</w:t>
      </w:r>
      <w:r>
        <w:br/>
      </w:r>
      <w:r>
        <w:rPr>
          <w:rStyle w:val="VerbatimChar"/>
        </w:rPr>
        <w:t xml:space="preserve">    Then an AdminAuditLog row is written recording the admin's email, event, method, and a human-readable summary</w:t>
      </w:r>
      <w:r>
        <w:br/>
      </w:r>
      <w:r>
        <w:br/>
      </w:r>
      <w:r>
        <w:rPr>
          <w:rStyle w:val="VerbatimChar"/>
        </w:rPr>
        <w:t xml:space="preserve">  Scenario: Admin attempts to delete a subscriber's event</w:t>
      </w:r>
      <w:r>
        <w:br/>
      </w:r>
      <w:r>
        <w:rPr>
          <w:rStyle w:val="VerbatimChar"/>
        </w:rPr>
        <w:t xml:space="preserve">    Given a user with role ADMIN who does not own event E</w:t>
      </w:r>
      <w:r>
        <w:br/>
      </w:r>
      <w:r>
        <w:rPr>
          <w:rStyle w:val="VerbatimChar"/>
        </w:rPr>
        <w:t xml:space="preserve">    When they issue DELETE /api/events/:E</w:t>
      </w:r>
      <w:r>
        <w:br/>
      </w:r>
      <w:r>
        <w:rPr>
          <w:rStyle w:val="VerbatimChar"/>
        </w:rPr>
        <w:t xml:space="preserve">    Then the request is rejected with 404 Not Found</w:t>
      </w:r>
      <w:r>
        <w:br/>
      </w:r>
      <w:r>
        <w:rPr>
          <w:rStyle w:val="VerbatimChar"/>
        </w:rPr>
        <w:t xml:space="preserve">    Evidence: events.service.ts deleteEvent() calls getOwnedEventStrict(), which has no admin bypass</w:t>
      </w:r>
      <w:r>
        <w:br/>
      </w:r>
      <w:r>
        <w:br/>
      </w:r>
      <w:r>
        <w:rPr>
          <w:rStyle w:val="VerbatimChar"/>
        </w:rPr>
        <w:t xml:space="preserve">  Scenario: Non-admin planner attempts to reach /api/admin</w:t>
      </w:r>
      <w:r>
        <w:br/>
      </w:r>
      <w:r>
        <w:rPr>
          <w:rStyle w:val="VerbatimChar"/>
        </w:rPr>
        <w:t xml:space="preserve">    Given a user with role PLANNER</w:t>
      </w:r>
      <w:r>
        <w:br/>
      </w:r>
      <w:r>
        <w:rPr>
          <w:rStyle w:val="VerbatimChar"/>
        </w:rPr>
        <w:t xml:space="preserve">    When they issue any request to /api/admin/*</w:t>
      </w:r>
      <w:r>
        <w:br/>
      </w:r>
      <w:r>
        <w:rPr>
          <w:rStyle w:val="VerbatimChar"/>
        </w:rPr>
        <w:t xml:space="preserve">    Then the request is rejected with 403 Forbidden</w:t>
      </w:r>
      <w:r>
        <w:br/>
      </w:r>
      <w:r>
        <w:rPr>
          <w:rStyle w:val="VerbatimChar"/>
        </w:rPr>
        <w:t xml:space="preserve">    Evidence: middleware/auth.ts requireAdmin()</w:t>
      </w:r>
    </w:p>
    <w:p>
      <w:pPr>
        <w:pStyle w:val="Heading1"/>
      </w:pPr>
      <w:bookmarkStart w:id="66" w:name="functional-specification"/>
      <w:r>
        <w:t xml:space="preserve">05 — Functional Specification</w:t>
      </w:r>
      <w:bookmarkEnd w:id="66"/>
    </w:p>
    <w:p>
      <w:pPr>
        <w:pStyle w:val="FirstParagraph"/>
      </w:pPr>
      <w:r>
        <w:t xml:space="preserve">Module-by-module behavioural detail. All statements CONFIRMED against the cited file unless marked INFERRED/UNKNOWN.</w:t>
      </w:r>
    </w:p>
    <w:p>
      <w:pPr>
        <w:pStyle w:val="Heading2"/>
      </w:pPr>
      <w:bookmarkStart w:id="67" w:name="auth-module-appsapisrcmodulesauth"/>
      <w:r>
        <w:t xml:space="preserve">5.1 Auth module (</w:t>
      </w:r>
      <w:r>
        <w:rPr>
          <w:rStyle w:val="VerbatimChar"/>
        </w:rPr>
        <w:t xml:space="preserve">apps/api/src/modules/auth</w:t>
      </w:r>
      <w:r>
        <w:t xml:space="preserve">)</w:t>
      </w:r>
      <w:bookmarkEnd w:id="67"/>
    </w:p>
    <w:p>
      <w:pPr>
        <w:pStyle w:val="FirstParagraph"/>
      </w:pPr>
      <w:r>
        <w:t xml:space="preserve">Files:</w:t>
      </w:r>
      <w:r>
        <w:t xml:space="preserve"> </w:t>
      </w:r>
      <w:r>
        <w:rPr>
          <w:rStyle w:val="VerbatimChar"/>
        </w:rPr>
        <w:t xml:space="preserve">auth.routes.ts</w:t>
      </w:r>
      <w:r>
        <w:t xml:space="preserve">,</w:t>
      </w:r>
      <w:r>
        <w:t xml:space="preserve"> </w:t>
      </w:r>
      <w:r>
        <w:rPr>
          <w:rStyle w:val="VerbatimChar"/>
        </w:rPr>
        <w:t xml:space="preserve">auth.controller.ts</w:t>
      </w:r>
      <w:r>
        <w:t xml:space="preserve">,</w:t>
      </w:r>
      <w:r>
        <w:t xml:space="preserve"> </w:t>
      </w:r>
      <w:r>
        <w:rPr>
          <w:rStyle w:val="VerbatimChar"/>
        </w:rPr>
        <w:t xml:space="preserve">auth.service.ts</w:t>
      </w:r>
      <w:r>
        <w:t xml:space="preserve">,</w:t>
      </w:r>
      <w:r>
        <w:t xml:space="preserve"> </w:t>
      </w:r>
      <w:r>
        <w:rPr>
          <w:rStyle w:val="VerbatimChar"/>
        </w:rPr>
        <w:t xml:space="preserve">auth.schema.ts</w:t>
      </w:r>
      <w:r>
        <w:t xml:space="preserve">.</w:t>
      </w:r>
    </w:p>
    <w:p>
      <w:pPr>
        <w:numPr>
          <w:ilvl w:val="0"/>
          <w:numId w:val="1030"/>
        </w:numPr>
        <w:pStyle w:val="Compact"/>
      </w:pPr>
      <w:r>
        <w:t xml:space="preserve">Registration (</w:t>
      </w:r>
      <w:r>
        <w:rPr>
          <w:rStyle w:val="VerbatimChar"/>
        </w:rPr>
        <w:t xml:space="preserve">POST /api/auth/register</w:t>
      </w:r>
      <w:r>
        <w:t xml:space="preserve">): validates via Zod (</w:t>
      </w:r>
      <w:r>
        <w:rPr>
          <w:rStyle w:val="VerbatimChar"/>
        </w:rPr>
        <w:t xml:space="preserve">registerSchema</w:t>
      </w:r>
      <w:r>
        <w:t xml:space="preserve">), rejects duplicate email with 409</w:t>
      </w:r>
      <w:r>
        <w:t xml:space="preserve"> </w:t>
      </w:r>
      <w:r>
        <w:rPr>
          <w:rStyle w:val="VerbatimChar"/>
        </w:rPr>
        <w:t xml:space="preserve">CONFLICT</w:t>
      </w:r>
      <w:r>
        <w:t xml:space="preserve">, hashes password with bcrypt (12 rounds), signs a JWT</w:t>
      </w:r>
      <w:r>
        <w:t xml:space="preserve"> </w:t>
      </w:r>
      <w:r>
        <w:rPr>
          <w:rStyle w:val="VerbatimChar"/>
        </w:rPr>
        <w:t xml:space="preserve">{userId}</w:t>
      </w:r>
      <w:r>
        <w:t xml:space="preserve"> </w:t>
      </w:r>
      <w:r>
        <w:t xml:space="preserve">with</w:t>
      </w:r>
      <w:r>
        <w:t xml:space="preserve"> </w:t>
      </w:r>
      <w:r>
        <w:rPr>
          <w:rStyle w:val="VerbatimChar"/>
        </w:rPr>
        <w:t xml:space="preserve">env.jwtExpiresIn</w:t>
      </w:r>
      <w:r>
        <w:t xml:space="preserve"> </w:t>
      </w:r>
      <w:r>
        <w:t xml:space="preserve">(default</w:t>
      </w:r>
      <w:r>
        <w:t xml:space="preserve"> </w:t>
      </w:r>
      <w:r>
        <w:rPr>
          <w:rStyle w:val="VerbatimChar"/>
        </w:rPr>
        <w:t xml:space="preserve">7d</w:t>
      </w:r>
      <w:r>
        <w:t xml:space="preserve">), sets it as an httpOnly cookie (</w:t>
      </w:r>
      <w:r>
        <w:rPr>
          <w:rStyle w:val="VerbatimChar"/>
        </w:rPr>
        <w:t xml:space="preserve">event_rsvp_token</w:t>
      </w:r>
      <w:r>
        <w:t xml:space="preserve"> </w:t>
      </w:r>
      <w:r>
        <w:t xml:space="preserve">by default) and returns it in the JSON body as well.</w:t>
      </w:r>
    </w:p>
    <w:p>
      <w:pPr>
        <w:numPr>
          <w:ilvl w:val="0"/>
          <w:numId w:val="1030"/>
        </w:numPr>
        <w:pStyle w:val="Compact"/>
      </w:pPr>
      <w:r>
        <w:t xml:space="preserve">Login (</w:t>
      </w:r>
      <w:r>
        <w:rPr>
          <w:rStyle w:val="VerbatimChar"/>
        </w:rPr>
        <w:t xml:space="preserve">POST /api/auth/login</w:t>
      </w:r>
      <w:r>
        <w:t xml:space="preserve">): looks up by email, 401</w:t>
      </w:r>
      <w:r>
        <w:t xml:space="preserve"> </w:t>
      </w:r>
      <w:r>
        <w:rPr>
          <w:rStyle w:val="VerbatimChar"/>
        </w:rPr>
        <w:t xml:space="preserve">UNAUTHORIZED</w:t>
      </w:r>
      <w:r>
        <w:t xml:space="preserve"> </w:t>
      </w:r>
      <w:r>
        <w:t xml:space="preserve">(</w:t>
      </w:r>
      <w:r>
        <w:t xml:space="preserve">“</w:t>
      </w:r>
      <w:r>
        <w:t xml:space="preserve">Invalid email or password</w:t>
      </w:r>
      <w:r>
        <w:t xml:space="preserve">”</w:t>
      </w:r>
      <w:r>
        <w:t xml:space="preserve">) for both a missing user and a wrong password — deliberately not distinguished, to avoid user enumeration. INFERRED intent (not stated in a comment, but the identical error message for both cases is the CONFIRMED code behaviour).</w:t>
      </w:r>
    </w:p>
    <w:p>
      <w:pPr>
        <w:numPr>
          <w:ilvl w:val="0"/>
          <w:numId w:val="1030"/>
        </w:numPr>
        <w:pStyle w:val="Compact"/>
      </w:pPr>
      <w:r>
        <w:t xml:space="preserve">Logout (</w:t>
      </w:r>
      <w:r>
        <w:rPr>
          <w:rStyle w:val="VerbatimChar"/>
        </w:rPr>
        <w:t xml:space="preserve">POST /api/auth/logout</w:t>
      </w:r>
      <w:r>
        <w:t xml:space="preserve">): clears the cookie; does not require authentication to call (no</w:t>
      </w:r>
      <w:r>
        <w:t xml:space="preserve"> </w:t>
      </w:r>
      <w:r>
        <w:rPr>
          <w:rStyle w:val="VerbatimChar"/>
        </w:rPr>
        <w:t xml:space="preserve">requireAuth</w:t>
      </w:r>
      <w:r>
        <w:t xml:space="preserve"> </w:t>
      </w:r>
      <w:r>
        <w:t xml:space="preserve">on this route) and does not invalidate the JWT server-side — a previously-issued token/cookie value remains cryptographically valid until its 7-day expiry even after</w:t>
      </w:r>
      <w:r>
        <w:t xml:space="preserve"> </w:t>
      </w:r>
      <w:r>
        <w:t xml:space="preserve">“</w:t>
      </w:r>
      <w:r>
        <w:t xml:space="preserve">logout</w:t>
      </w:r>
      <w:r>
        <w:t xml:space="preserve">”</w:t>
      </w:r>
      <w:r>
        <w:t xml:space="preserve"> </w:t>
      </w:r>
      <w:r>
        <w:t xml:space="preserve">(see 14-security-documentation.md).</w:t>
      </w:r>
    </w:p>
    <w:p>
      <w:pPr>
        <w:numPr>
          <w:ilvl w:val="0"/>
          <w:numId w:val="1030"/>
        </w:numPr>
        <w:pStyle w:val="Compact"/>
      </w:pPr>
      <w:r>
        <w:rPr>
          <w:rStyle w:val="VerbatimChar"/>
        </w:rPr>
        <w:t xml:space="preserve">GET /api/auth/me</w:t>
      </w:r>
      <w:r>
        <w:t xml:space="preserve">: requires auth, returns the current user’s</w:t>
      </w:r>
      <w:r>
        <w:t xml:space="preserve"> </w:t>
      </w:r>
      <w:r>
        <w:rPr>
          <w:rStyle w:val="VerbatimChar"/>
        </w:rPr>
        <w:t xml:space="preserve">{id, email, name, role, createdAt}</w:t>
      </w:r>
      <w:r>
        <w:t xml:space="preserve">.</w:t>
      </w:r>
    </w:p>
    <w:p>
      <w:pPr>
        <w:numPr>
          <w:ilvl w:val="0"/>
          <w:numId w:val="1030"/>
        </w:numPr>
        <w:pStyle w:val="Compact"/>
      </w:pPr>
      <w:r>
        <w:t xml:space="preserve">Cookie attributes:</w:t>
      </w:r>
      <w:r>
        <w:t xml:space="preserve"> </w:t>
      </w:r>
      <w:r>
        <w:rPr>
          <w:rStyle w:val="VerbatimChar"/>
        </w:rPr>
        <w:t xml:space="preserve">httpOnly: true</w:t>
      </w:r>
      <w:r>
        <w:t xml:space="preserve">,</w:t>
      </w:r>
      <w:r>
        <w:t xml:space="preserve"> </w:t>
      </w:r>
      <w:r>
        <w:rPr>
          <w:rStyle w:val="VerbatimChar"/>
        </w:rPr>
        <w:t xml:space="preserve">secure: env.isProduction</w:t>
      </w:r>
      <w:r>
        <w:t xml:space="preserve">,</w:t>
      </w:r>
      <w:r>
        <w:t xml:space="preserve"> </w:t>
      </w:r>
      <w:r>
        <w:rPr>
          <w:rStyle w:val="VerbatimChar"/>
        </w:rPr>
        <w:t xml:space="preserve">sameSite: "none"</w:t>
      </w:r>
      <w:r>
        <w:t xml:space="preserve"> </w:t>
      </w:r>
      <w:r>
        <w:t xml:space="preserve">in production /</w:t>
      </w:r>
      <w:r>
        <w:t xml:space="preserve"> </w:t>
      </w:r>
      <w:r>
        <w:rPr>
          <w:rStyle w:val="VerbatimChar"/>
        </w:rPr>
        <w:t xml:space="preserve">"lax"</w:t>
      </w:r>
      <w:r>
        <w:t xml:space="preserve"> </w:t>
      </w:r>
      <w:r>
        <w:t xml:space="preserve">in development,</w:t>
      </w:r>
      <w:r>
        <w:t xml:space="preserve"> </w:t>
      </w:r>
      <w:r>
        <w:rPr>
          <w:rStyle w:val="VerbatimChar"/>
        </w:rPr>
        <w:t xml:space="preserve">maxAge: 7 days</w:t>
      </w:r>
      <w:r>
        <w:t xml:space="preserve">,</w:t>
      </w:r>
      <w:r>
        <w:t xml:space="preserve"> </w:t>
      </w:r>
      <w:r>
        <w:rPr>
          <w:rStyle w:val="VerbatimChar"/>
        </w:rPr>
        <w:t xml:space="preserve">path: "/"</w:t>
      </w:r>
      <w:r>
        <w:t xml:space="preserve">.</w:t>
      </w:r>
    </w:p>
    <w:p>
      <w:pPr>
        <w:pStyle w:val="Heading2"/>
      </w:pPr>
      <w:bookmarkStart w:id="68" w:name="events-module-appsapisrcmodulesevents"/>
      <w:r>
        <w:t xml:space="preserve">5.2 Events module (</w:t>
      </w:r>
      <w:r>
        <w:rPr>
          <w:rStyle w:val="VerbatimChar"/>
        </w:rPr>
        <w:t xml:space="preserve">apps/api/src/modules/events</w:t>
      </w:r>
      <w:r>
        <w:t xml:space="preserve">)</w:t>
      </w:r>
      <w:bookmarkEnd w:id="68"/>
    </w:p>
    <w:p>
      <w:pPr>
        <w:pStyle w:val="FirstParagraph"/>
      </w:pPr>
      <w:r>
        <w:t xml:space="preserve">Files:</w:t>
      </w:r>
      <w:r>
        <w:t xml:space="preserve"> </w:t>
      </w:r>
      <w:r>
        <w:rPr>
          <w:rStyle w:val="VerbatimChar"/>
        </w:rPr>
        <w:t xml:space="preserve">events.routes.ts</w:t>
      </w:r>
      <w:r>
        <w:t xml:space="preserve">,</w:t>
      </w:r>
      <w:r>
        <w:t xml:space="preserve"> </w:t>
      </w:r>
      <w:r>
        <w:rPr>
          <w:rStyle w:val="VerbatimChar"/>
        </w:rPr>
        <w:t xml:space="preserve">events.controller.ts</w:t>
      </w:r>
      <w:r>
        <w:t xml:space="preserve"> </w:t>
      </w:r>
      <w:r>
        <w:t xml:space="preserve">(not read line-by-line this pass but routes confirm shape),</w:t>
      </w:r>
      <w:r>
        <w:t xml:space="preserve"> </w:t>
      </w:r>
      <w:r>
        <w:rPr>
          <w:rStyle w:val="VerbatimChar"/>
        </w:rPr>
        <w:t xml:space="preserve">events.service.ts</w:t>
      </w:r>
      <w:r>
        <w:t xml:space="preserve">,</w:t>
      </w:r>
      <w:r>
        <w:t xml:space="preserve"> </w:t>
      </w:r>
      <w:r>
        <w:rPr>
          <w:rStyle w:val="VerbatimChar"/>
        </w:rPr>
        <w:t xml:space="preserve">events.schema.ts</w:t>
      </w:r>
      <w:r>
        <w:t xml:space="preserve">,</w:t>
      </w:r>
      <w:r>
        <w:t xml:space="preserve"> </w:t>
      </w:r>
      <w:r>
        <w:rPr>
          <w:rStyle w:val="VerbatimChar"/>
        </w:rPr>
        <w:t xml:space="preserve">invitationCard.service.ts</w:t>
      </w:r>
      <w:r>
        <w:t xml:space="preserve">.</w:t>
      </w:r>
    </w:p>
    <w:p>
      <w:pPr>
        <w:numPr>
          <w:ilvl w:val="0"/>
          <w:numId w:val="1031"/>
        </w:numPr>
        <w:pStyle w:val="Compact"/>
      </w:pPr>
      <w:r>
        <w:rPr>
          <w:rStyle w:val="VerbatimChar"/>
        </w:rPr>
        <w:t xml:space="preserve">getOwnedEvent(userId, eventId)</w:t>
      </w:r>
      <w:r>
        <w:t xml:space="preserve"> </w:t>
      </w:r>
      <w:r>
        <w:t xml:space="preserve">is the single ownership gate reused by every nested module (guests, seating, vendors, products, orders, payouts, ticket types, invitation card). It returns the event if</w:t>
      </w:r>
      <w:r>
        <w:t xml:space="preserve"> </w:t>
      </w:r>
      <w:r>
        <w:rPr>
          <w:rStyle w:val="VerbatimChar"/>
        </w:rPr>
        <w:t xml:space="preserve">event.userId === userId</w:t>
      </w:r>
      <w:r>
        <w:t xml:space="preserve">, OR if the requesting user’s role is</w:t>
      </w:r>
      <w:r>
        <w:t xml:space="preserve"> </w:t>
      </w:r>
      <w:r>
        <w:rPr>
          <w:rStyle w:val="VerbatimChar"/>
        </w:rPr>
        <w:t xml:space="preserve">ADMIN</w:t>
      </w:r>
      <w:r>
        <w:t xml:space="preserve"> </w:t>
      </w:r>
      <w:r>
        <w:t xml:space="preserve">— otherwise throws</w:t>
      </w:r>
      <w:r>
        <w:t xml:space="preserve"> </w:t>
      </w:r>
      <w:r>
        <w:rPr>
          <w:rStyle w:val="VerbatimChar"/>
        </w:rPr>
        <w:t xml:space="preserve">NotFoundError</w:t>
      </w:r>
      <w:r>
        <w:t xml:space="preserve"> </w:t>
      </w:r>
      <w:r>
        <w:t xml:space="preserve">(never</w:t>
      </w:r>
      <w:r>
        <w:t xml:space="preserve"> </w:t>
      </w:r>
      <w:r>
        <w:rPr>
          <w:rStyle w:val="VerbatimChar"/>
        </w:rPr>
        <w:t xml:space="preserve">ForbiddenError</w:t>
      </w:r>
      <w:r>
        <w:t xml:space="preserve">, so an admin-blocked or non-existent event ID look identical to a prober).</w:t>
      </w:r>
    </w:p>
    <w:p>
      <w:pPr>
        <w:numPr>
          <w:ilvl w:val="0"/>
          <w:numId w:val="1031"/>
        </w:numPr>
        <w:pStyle w:val="Compact"/>
      </w:pPr>
      <w:r>
        <w:rPr>
          <w:rStyle w:val="VerbatimChar"/>
        </w:rPr>
        <w:t xml:space="preserve">getOwnedEventStrict</w:t>
      </w:r>
      <w:r>
        <w:t xml:space="preserve"> </w:t>
      </w:r>
      <w:r>
        <w:t xml:space="preserve">is the same check with no admin bypass, used only for: deleting an event, and connecting/changing a payout account (Stripe/Paystack/PayPal).</w:t>
      </w:r>
    </w:p>
    <w:p>
      <w:pPr>
        <w:numPr>
          <w:ilvl w:val="0"/>
          <w:numId w:val="1031"/>
        </w:numPr>
        <w:pStyle w:val="Compact"/>
      </w:pPr>
      <w:r>
        <w:t xml:space="preserve">Event creation defaults:</w:t>
      </w:r>
      <w:r>
        <w:t xml:space="preserve"> </w:t>
      </w:r>
      <w:r>
        <w:rPr>
          <w:rStyle w:val="VerbatimChar"/>
        </w:rPr>
        <w:t xml:space="preserve">allowPlusOnes</w:t>
      </w:r>
      <w:r>
        <w:t xml:space="preserve">,</w:t>
      </w:r>
      <w:r>
        <w:t xml:space="preserve"> </w:t>
      </w:r>
      <w:r>
        <w:rPr>
          <w:rStyle w:val="VerbatimChar"/>
        </w:rPr>
        <w:t xml:space="preserve">allowPlusOneNames</w:t>
      </w:r>
      <w:r>
        <w:t xml:space="preserve">,</w:t>
      </w:r>
      <w:r>
        <w:t xml:space="preserve"> </w:t>
      </w:r>
      <w:r>
        <w:rPr>
          <w:rStyle w:val="VerbatimChar"/>
        </w:rPr>
        <w:t xml:space="preserve">allowMealSelection</w:t>
      </w:r>
      <w:r>
        <w:t xml:space="preserve">,</w:t>
      </w:r>
      <w:r>
        <w:t xml:space="preserve"> </w:t>
      </w:r>
      <w:r>
        <w:rPr>
          <w:rStyle w:val="VerbatimChar"/>
        </w:rPr>
        <w:t xml:space="preserve">allowDietary</w:t>
      </w:r>
      <w:r>
        <w:t xml:space="preserve">,</w:t>
      </w:r>
      <w:r>
        <w:t xml:space="preserve"> </w:t>
      </w:r>
      <w:r>
        <w:rPr>
          <w:rStyle w:val="VerbatimChar"/>
        </w:rPr>
        <w:t xml:space="preserve">allowAccessibilityInfo</w:t>
      </w:r>
      <w:r>
        <w:t xml:space="preserve">,</w:t>
      </w:r>
      <w:r>
        <w:t xml:space="preserve"> </w:t>
      </w:r>
      <w:r>
        <w:rPr>
          <w:rStyle w:val="VerbatimChar"/>
        </w:rPr>
        <w:t xml:space="preserve">allowSpecialRequests</w:t>
      </w:r>
      <w:r>
        <w:t xml:space="preserve"> </w:t>
      </w:r>
      <w:r>
        <w:t xml:space="preserve">all default</w:t>
      </w:r>
      <w:r>
        <w:t xml:space="preserve"> </w:t>
      </w:r>
      <w:r>
        <w:rPr>
          <w:rStyle w:val="VerbatimChar"/>
        </w:rPr>
        <w:t xml:space="preserve">true</w:t>
      </w:r>
      <w:r>
        <w:t xml:space="preserve"> </w:t>
      </w:r>
      <w:r>
        <w:t xml:space="preserve">unless specified.</w:t>
      </w:r>
    </w:p>
    <w:p>
      <w:pPr>
        <w:numPr>
          <w:ilvl w:val="0"/>
          <w:numId w:val="1031"/>
        </w:numPr>
        <w:pStyle w:val="Compact"/>
      </w:pPr>
      <w:r>
        <w:rPr>
          <w:rStyle w:val="VerbatimChar"/>
        </w:rPr>
        <w:t xml:space="preserve">publicSlug</w:t>
      </w:r>
      <w:r>
        <w:t xml:space="preserve"> </w:t>
      </w:r>
      <w:r>
        <w:t xml:space="preserve">is generated once (slugified from the event name, deduplicated with a</w:t>
      </w:r>
      <w:r>
        <w:t xml:space="preserve"> </w:t>
      </w:r>
      <w:r>
        <w:rPr>
          <w:rStyle w:val="VerbatimChar"/>
        </w:rPr>
        <w:t xml:space="preserve">-2</w:t>
      </w:r>
      <w:r>
        <w:t xml:space="preserve">,</w:t>
      </w:r>
      <w:r>
        <w:t xml:space="preserve"> </w:t>
      </w:r>
      <w:r>
        <w:rPr>
          <w:rStyle w:val="VerbatimChar"/>
        </w:rPr>
        <w:t xml:space="preserve">-3</w:t>
      </w:r>
      <w:r>
        <w:t xml:space="preserve">, … suffix on collision) the first time</w:t>
      </w:r>
      <w:r>
        <w:t xml:space="preserve"> </w:t>
      </w:r>
      <w:r>
        <w:rPr>
          <w:rStyle w:val="VerbatimChar"/>
        </w:rPr>
        <w:t xml:space="preserve">isPublic</w:t>
      </w:r>
      <w:r>
        <w:t xml:space="preserve"> </w:t>
      </w:r>
      <w:r>
        <w:t xml:space="preserve">is set true, and is never regenerated afterward even if the event name later changes.</w:t>
      </w:r>
    </w:p>
    <w:p>
      <w:pPr>
        <w:numPr>
          <w:ilvl w:val="0"/>
          <w:numId w:val="1031"/>
        </w:numPr>
        <w:pStyle w:val="Compact"/>
      </w:pPr>
      <w:r>
        <w:t xml:space="preserve">Cover image upload accepts PNG/JPEG/WEBP up to 5MB, stored as</w:t>
      </w:r>
      <w:r>
        <w:t xml:space="preserve"> </w:t>
      </w:r>
      <w:r>
        <w:rPr>
          <w:rStyle w:val="VerbatimChar"/>
        </w:rPr>
        <w:t xml:space="preserve">Bytes</w:t>
      </w:r>
      <w:r>
        <w:t xml:space="preserve"> </w:t>
      </w:r>
      <w:r>
        <w:t xml:space="preserve">in Postgres (</w:t>
      </w:r>
      <w:r>
        <w:rPr>
          <w:rStyle w:val="VerbatimChar"/>
        </w:rPr>
        <w:t xml:space="preserve">coverImageData</w:t>
      </w:r>
      <w:r>
        <w:t xml:space="preserve">/</w:t>
      </w:r>
      <w:r>
        <w:rPr>
          <w:rStyle w:val="VerbatimChar"/>
        </w:rPr>
        <w:t xml:space="preserve">coverImageMimeType</w:t>
      </w:r>
      <w:r>
        <w:t xml:space="preserve"> </w:t>
      </w:r>
      <w:r>
        <w:t xml:space="preserve">columns), not an external object store.</w:t>
      </w:r>
    </w:p>
    <w:p>
      <w:pPr>
        <w:numPr>
          <w:ilvl w:val="0"/>
          <w:numId w:val="1031"/>
        </w:numPr>
        <w:pStyle w:val="Compact"/>
      </w:pPr>
      <w:r>
        <w:rPr>
          <w:rStyle w:val="VerbatimChar"/>
        </w:rPr>
        <w:t xml:space="preserve">getEventDashboard</w:t>
      </w:r>
      <w:r>
        <w:t xml:space="preserve"> </w:t>
      </w:r>
      <w:r>
        <w:t xml:space="preserve">computes 13 distinct counts in parallel (</w:t>
      </w:r>
      <w:r>
        <w:rPr>
          <w:rStyle w:val="VerbatimChar"/>
        </w:rPr>
        <w:t xml:space="preserve">Promise.all</w:t>
      </w:r>
      <w:r>
        <w:t xml:space="preserve">) plus two follow-up queries (unassigned confirmed count, party-size aggregate) — 15 total queries per dashboard load. INFERRED performance note: this is a repository-level micro-optimization observation, not a stated design comment; see 20-known-issues-risks-technical-debt.md for whether this is flagged as a concern.</w:t>
      </w:r>
    </w:p>
    <w:p>
      <w:pPr>
        <w:pStyle w:val="Heading2"/>
      </w:pPr>
      <w:bookmarkStart w:id="69" w:name="guests-module-appsapisrcmodulesguests"/>
      <w:r>
        <w:t xml:space="preserve">5.3 Guests module (</w:t>
      </w:r>
      <w:r>
        <w:rPr>
          <w:rStyle w:val="VerbatimChar"/>
        </w:rPr>
        <w:t xml:space="preserve">apps/api/src/modules/guests</w:t>
      </w:r>
      <w:r>
        <w:t xml:space="preserve">)</w:t>
      </w:r>
      <w:bookmarkEnd w:id="69"/>
    </w:p>
    <w:p>
      <w:pPr>
        <w:pStyle w:val="FirstParagraph"/>
      </w:pPr>
      <w:r>
        <w:t xml:space="preserve">Files:</w:t>
      </w:r>
      <w:r>
        <w:t xml:space="preserve"> </w:t>
      </w:r>
      <w:r>
        <w:rPr>
          <w:rStyle w:val="VerbatimChar"/>
        </w:rPr>
        <w:t xml:space="preserve">guests.routes.ts</w:t>
      </w:r>
      <w:r>
        <w:t xml:space="preserve"> </w:t>
      </w:r>
      <w:r>
        <w:t xml:space="preserve">(nested),</w:t>
      </w:r>
      <w:r>
        <w:t xml:space="preserve"> </w:t>
      </w:r>
      <w:r>
        <w:rPr>
          <w:rStyle w:val="VerbatimChar"/>
        </w:rPr>
        <w:t xml:space="preserve">guestById.routes.ts</w:t>
      </w:r>
      <w:r>
        <w:t xml:space="preserve"> </w:t>
      </w:r>
      <w:r>
        <w:t xml:space="preserve">(top-level</w:t>
      </w:r>
      <w:r>
        <w:t xml:space="preserve"> </w:t>
      </w:r>
      <w:r>
        <w:rPr>
          <w:rStyle w:val="VerbatimChar"/>
        </w:rPr>
        <w:t xml:space="preserve">/api/guests/:guestId</w:t>
      </w:r>
      <w:r>
        <w:t xml:space="preserve">),</w:t>
      </w:r>
      <w:r>
        <w:t xml:space="preserve"> </w:t>
      </w:r>
      <w:r>
        <w:rPr>
          <w:rStyle w:val="VerbatimChar"/>
        </w:rPr>
        <w:t xml:space="preserve">guests.service.ts</w:t>
      </w:r>
      <w:r>
        <w:t xml:space="preserve">,</w:t>
      </w:r>
      <w:r>
        <w:t xml:space="preserve"> </w:t>
      </w:r>
      <w:r>
        <w:rPr>
          <w:rStyle w:val="VerbatimChar"/>
        </w:rPr>
        <w:t xml:space="preserve">guests.schema.ts</w:t>
      </w:r>
      <w:r>
        <w:t xml:space="preserve">,</w:t>
      </w:r>
      <w:r>
        <w:t xml:space="preserve"> </w:t>
      </w:r>
      <w:r>
        <w:rPr>
          <w:rStyle w:val="VerbatimChar"/>
        </w:rPr>
        <w:t xml:space="preserve">invite.service.ts</w:t>
      </w:r>
      <w:r>
        <w:t xml:space="preserve">.</w:t>
      </w:r>
    </w:p>
    <w:p>
      <w:pPr>
        <w:numPr>
          <w:ilvl w:val="0"/>
          <w:numId w:val="1032"/>
        </w:numPr>
        <w:pStyle w:val="Compact"/>
      </w:pPr>
      <w:r>
        <w:t xml:space="preserve">Two mount points exist for guest-by-ID operations: nested under</w:t>
      </w:r>
      <w:r>
        <w:t xml:space="preserve"> </w:t>
      </w:r>
      <w:r>
        <w:rPr>
          <w:rStyle w:val="VerbatimChar"/>
        </w:rPr>
        <w:t xml:space="preserve">/api/events/:eventId/guests/:guestId</w:t>
      </w:r>
      <w:r>
        <w:t xml:space="preserve"> </w:t>
      </w:r>
      <w:r>
        <w:t xml:space="preserve">and top-level at</w:t>
      </w:r>
      <w:r>
        <w:t xml:space="preserve"> </w:t>
      </w:r>
      <w:r>
        <w:rPr>
          <w:rStyle w:val="VerbatimChar"/>
        </w:rPr>
        <w:t xml:space="preserve">/api/guests/:guestId</w:t>
      </w:r>
      <w:r>
        <w:t xml:space="preserve"> </w:t>
      </w:r>
      <w:r>
        <w:t xml:space="preserve">(the latter requires</w:t>
      </w:r>
      <w:r>
        <w:t xml:space="preserve"> </w:t>
      </w:r>
      <w:r>
        <w:rPr>
          <w:rStyle w:val="VerbatimChar"/>
        </w:rPr>
        <w:t xml:space="preserve">requireAuth</w:t>
      </w:r>
      <w:r>
        <w:t xml:space="preserve"> </w:t>
      </w:r>
      <w:r>
        <w:t xml:space="preserve">explicitly since it isn’t behind the events router’s auth). Both ultimately call the same</w:t>
      </w:r>
      <w:r>
        <w:t xml:space="preserve"> </w:t>
      </w:r>
      <w:r>
        <w:rPr>
          <w:rStyle w:val="VerbatimChar"/>
        </w:rPr>
        <w:t xml:space="preserve">guests.service.ts</w:t>
      </w:r>
      <w:r>
        <w:t xml:space="preserve"> </w:t>
      </w:r>
      <w:r>
        <w:t xml:space="preserve">functions.</w:t>
      </w:r>
    </w:p>
    <w:p>
      <w:pPr>
        <w:numPr>
          <w:ilvl w:val="0"/>
          <w:numId w:val="1032"/>
        </w:numPr>
        <w:pStyle w:val="Compact"/>
      </w:pPr>
      <w:r>
        <w:rPr>
          <w:rStyle w:val="VerbatimChar"/>
        </w:rPr>
        <w:t xml:space="preserve">listGuests</w:t>
      </w:r>
      <w:r>
        <w:t xml:space="preserve"> </w:t>
      </w:r>
      <w:r>
        <w:t xml:space="preserve">supports search (name/email/group, case-insensitive</w:t>
      </w:r>
      <w:r>
        <w:t xml:space="preserve"> </w:t>
      </w:r>
      <w:r>
        <w:rPr>
          <w:rStyle w:val="VerbatimChar"/>
        </w:rPr>
        <w:t xml:space="preserve">contains</w:t>
      </w:r>
      <w:r>
        <w:t xml:space="preserve">), status filter, assigned/unassigned filter, checked-in filter, VIP filter, and</w:t>
      </w:r>
      <w:r>
        <w:t xml:space="preserve"> </w:t>
      </w:r>
      <w:r>
        <w:t xml:space="preserve">“</w:t>
      </w:r>
      <w:r>
        <w:t xml:space="preserve">has dietary requirements</w:t>
      </w:r>
      <w:r>
        <w:t xml:space="preserve">”</w:t>
      </w:r>
      <w:r>
        <w:t xml:space="preserve"> </w:t>
      </w:r>
      <w:r>
        <w:t xml:space="preserve">filter, plus sort by last/first name, RSVP status, or creation date.</w:t>
      </w:r>
    </w:p>
    <w:p>
      <w:pPr>
        <w:numPr>
          <w:ilvl w:val="0"/>
          <w:numId w:val="1032"/>
        </w:numPr>
        <w:pStyle w:val="Compact"/>
      </w:pPr>
      <w:r>
        <w:rPr>
          <w:rStyle w:val="VerbatimChar"/>
        </w:rPr>
        <w:t xml:space="preserve">createGuest</w:t>
      </w:r>
      <w:r>
        <w:t xml:space="preserve">/</w:t>
      </w:r>
      <w:r>
        <w:rPr>
          <w:rStyle w:val="VerbatimChar"/>
        </w:rPr>
        <w:t xml:space="preserve">updateGuest</w:t>
      </w:r>
      <w:r>
        <w:t xml:space="preserve"> </w:t>
      </w:r>
      <w:r>
        <w:t xml:space="preserve">accept an</w:t>
      </w:r>
      <w:r>
        <w:t xml:space="preserve"> </w:t>
      </w:r>
      <w:r>
        <w:rPr>
          <w:rStyle w:val="VerbatimChar"/>
        </w:rPr>
        <w:t xml:space="preserve">additionalGuestNames</w:t>
      </w:r>
      <w:r>
        <w:t xml:space="preserve"> </w:t>
      </w:r>
      <w:r>
        <w:t xml:space="preserve">array; if provided,</w:t>
      </w:r>
      <w:r>
        <w:t xml:space="preserve"> </w:t>
      </w:r>
      <w:r>
        <w:rPr>
          <w:rStyle w:val="VerbatimChar"/>
        </w:rPr>
        <w:t xml:space="preserve">additionalGuestsCount</w:t>
      </w:r>
      <w:r>
        <w:t xml:space="preserve"> </w:t>
      </w:r>
      <w:r>
        <w:t xml:space="preserve">is derived from its length (overriding any explicitly passed count) and a</w:t>
      </w:r>
      <w:r>
        <w:t xml:space="preserve"> </w:t>
      </w:r>
      <w:r>
        <w:rPr>
          <w:rStyle w:val="VerbatimChar"/>
        </w:rPr>
        <w:t xml:space="preserve">GuestParty</w:t>
      </w:r>
      <w:r>
        <w:t xml:space="preserve"> </w:t>
      </w:r>
      <w:r>
        <w:t xml:space="preserve">row is created per name.</w:t>
      </w:r>
      <w:r>
        <w:t xml:space="preserve"> </w:t>
      </w:r>
      <w:r>
        <w:rPr>
          <w:rStyle w:val="VerbatimChar"/>
        </w:rPr>
        <w:t xml:space="preserve">updateGuest</w:t>
      </w:r>
      <w:r>
        <w:t xml:space="preserve"> </w:t>
      </w:r>
      <w:r>
        <w:t xml:space="preserve">fully replaces the party list (delete-all, re-create) rather than diffing.</w:t>
      </w:r>
    </w:p>
    <w:p>
      <w:pPr>
        <w:numPr>
          <w:ilvl w:val="0"/>
          <w:numId w:val="1032"/>
        </w:numPr>
        <w:pStyle w:val="Compact"/>
      </w:pPr>
      <w:r>
        <w:t xml:space="preserve">Check-in writes to two places atomically in one transaction: the</w:t>
      </w:r>
      <w:r>
        <w:t xml:space="preserve"> </w:t>
      </w:r>
      <w:r>
        <w:rPr>
          <w:rStyle w:val="VerbatimChar"/>
        </w:rPr>
        <w:t xml:space="preserve">Guest.checkedIn</w:t>
      </w:r>
      <w:r>
        <w:t xml:space="preserve">/</w:t>
      </w:r>
      <w:r>
        <w:rPr>
          <w:rStyle w:val="VerbatimChar"/>
        </w:rPr>
        <w:t xml:space="preserve">checkedInAt</w:t>
      </w:r>
      <w:r>
        <w:t xml:space="preserve"> </w:t>
      </w:r>
      <w:r>
        <w:t xml:space="preserve">flags (used everywhere else in the app) and a</w:t>
      </w:r>
      <w:r>
        <w:t xml:space="preserve"> </w:t>
      </w:r>
      <w:r>
        <w:rPr>
          <w:rStyle w:val="VerbatimChar"/>
        </w:rPr>
        <w:t xml:space="preserve">CheckIn</w:t>
      </w:r>
      <w:r>
        <w:t xml:space="preserve"> </w:t>
      </w:r>
      <w:r>
        <w:t xml:space="preserve">audit row (</w:t>
      </w:r>
      <w:r>
        <w:rPr>
          <w:rStyle w:val="VerbatimChar"/>
        </w:rPr>
        <w:t xml:space="preserve">upsert</w:t>
      </w:r>
      <w:r>
        <w:t xml:space="preserve">, so it’s idempotent per guest) recording who checked them in.</w:t>
      </w:r>
    </w:p>
    <w:p>
      <w:pPr>
        <w:numPr>
          <w:ilvl w:val="0"/>
          <w:numId w:val="1032"/>
        </w:numPr>
        <w:pStyle w:val="Compact"/>
      </w:pPr>
      <w:r>
        <w:t xml:space="preserve">CSV import (</w:t>
      </w:r>
      <w:r>
        <w:rPr>
          <w:rStyle w:val="VerbatimChar"/>
        </w:rPr>
        <w:t xml:space="preserve">bulkCreateGuests</w:t>
      </w:r>
      <w:r>
        <w:t xml:space="preserve">) creates all rows in one</w:t>
      </w:r>
      <w:r>
        <w:t xml:space="preserve"> </w:t>
      </w:r>
      <w:r>
        <w:rPr>
          <w:rStyle w:val="VerbatimChar"/>
        </w:rPr>
        <w:t xml:space="preserve">$transaction</w:t>
      </w:r>
      <w:r>
        <w:t xml:space="preserve"> </w:t>
      </w:r>
      <w:r>
        <w:t xml:space="preserve">array — an all-or-nothing batch insert with no per-row validation feedback beyond whatever Zod validation happens before the call (INFERRED from</w:t>
      </w:r>
      <w:r>
        <w:t xml:space="preserve"> </w:t>
      </w:r>
      <w:r>
        <w:rPr>
          <w:rStyle w:val="VerbatimChar"/>
        </w:rPr>
        <w:t xml:space="preserve">guests.routes.ts</w:t>
      </w:r>
      <w:r>
        <w:t xml:space="preserve">:</w:t>
      </w:r>
      <w:r>
        <w:t xml:space="preserve"> </w:t>
      </w:r>
      <w:r>
        <w:rPr>
          <w:rStyle w:val="VerbatimChar"/>
        </w:rPr>
        <w:t xml:space="preserve">upload.single("file")</w:t>
      </w:r>
      <w:r>
        <w:t xml:space="preserve"> </w:t>
      </w:r>
      <w:r>
        <w:t xml:space="preserve">→</w:t>
      </w:r>
      <w:r>
        <w:t xml:space="preserve"> </w:t>
      </w:r>
      <w:r>
        <w:rPr>
          <w:rStyle w:val="VerbatimChar"/>
        </w:rPr>
        <w:t xml:space="preserve">controller.importCsv</w:t>
      </w:r>
      <w:r>
        <w:t xml:space="preserve">, CSV parsing itself lives in the controller, not reviewed line-by-line this pass — UNKNOWN whether malformed individual rows are skipped or fail the whole batch; flagged in 24-documentation-gap-analysis.md).</w:t>
      </w:r>
    </w:p>
    <w:p>
      <w:pPr>
        <w:pStyle w:val="Heading2"/>
      </w:pPr>
      <w:bookmarkStart w:id="70" w:name="rsvp-module-appsapisrcmodulesrsvp"/>
      <w:r>
        <w:t xml:space="preserve">5.4 RSVP module (</w:t>
      </w:r>
      <w:r>
        <w:rPr>
          <w:rStyle w:val="VerbatimChar"/>
        </w:rPr>
        <w:t xml:space="preserve">apps/api/src/modules/rsvp</w:t>
      </w:r>
      <w:r>
        <w:t xml:space="preserve">)</w:t>
      </w:r>
      <w:bookmarkEnd w:id="70"/>
    </w:p>
    <w:p>
      <w:pPr>
        <w:pStyle w:val="FirstParagraph"/>
      </w:pPr>
      <w:r>
        <w:t xml:space="preserve">Files:</w:t>
      </w:r>
      <w:r>
        <w:t xml:space="preserve"> </w:t>
      </w:r>
      <w:r>
        <w:rPr>
          <w:rStyle w:val="VerbatimChar"/>
        </w:rPr>
        <w:t xml:space="preserve">rsvp.routes.ts</w:t>
      </w:r>
      <w:r>
        <w:t xml:space="preserve">,</w:t>
      </w:r>
      <w:r>
        <w:t xml:space="preserve"> </w:t>
      </w:r>
      <w:r>
        <w:rPr>
          <w:rStyle w:val="VerbatimChar"/>
        </w:rPr>
        <w:t xml:space="preserve">rsvp.service.ts</w:t>
      </w:r>
      <w:r>
        <w:t xml:space="preserve">,</w:t>
      </w:r>
      <w:r>
        <w:t xml:space="preserve"> </w:t>
      </w:r>
      <w:r>
        <w:rPr>
          <w:rStyle w:val="VerbatimChar"/>
        </w:rPr>
        <w:t xml:space="preserve">rsvp.schema.ts</w:t>
      </w:r>
      <w:r>
        <w:t xml:space="preserve">.</w:t>
      </w:r>
    </w:p>
    <w:p>
      <w:pPr>
        <w:numPr>
          <w:ilvl w:val="0"/>
          <w:numId w:val="1033"/>
        </w:numPr>
        <w:pStyle w:val="Compact"/>
      </w:pPr>
      <w:r>
        <w:t xml:space="preserve">Fully public/unauthenticated router, mounted at</w:t>
      </w:r>
      <w:r>
        <w:t xml:space="preserve"> </w:t>
      </w:r>
      <w:r>
        <w:rPr>
          <w:rStyle w:val="VerbatimChar"/>
        </w:rPr>
        <w:t xml:space="preserve">/api/rsvp</w:t>
      </w:r>
      <w:r>
        <w:t xml:space="preserve">. No</w:t>
      </w:r>
      <w:r>
        <w:t xml:space="preserve"> </w:t>
      </w:r>
      <w:r>
        <w:rPr>
          <w:rStyle w:val="VerbatimChar"/>
        </w:rPr>
        <w:t xml:space="preserve">requireAuth</w:t>
      </w:r>
      <w:r>
        <w:t xml:space="preserve"> </w:t>
      </w:r>
      <w:r>
        <w:t xml:space="preserve">anywhere in this file.</w:t>
      </w:r>
    </w:p>
    <w:p>
      <w:pPr>
        <w:numPr>
          <w:ilvl w:val="0"/>
          <w:numId w:val="1033"/>
        </w:numPr>
        <w:pStyle w:val="Compact"/>
      </w:pPr>
      <w:r>
        <w:t xml:space="preserve">Two entry paths:</w:t>
      </w:r>
      <w:r>
        <w:t xml:space="preserve"> </w:t>
      </w:r>
      <w:r>
        <w:rPr>
          <w:rStyle w:val="VerbatimChar"/>
        </w:rPr>
        <w:t xml:space="preserve">/api/rsvp/:token</w:t>
      </w:r>
      <w:r>
        <w:t xml:space="preserve"> </w:t>
      </w:r>
      <w:r>
        <w:t xml:space="preserve">(shared event-level</w:t>
      </w:r>
      <w:r>
        <w:t xml:space="preserve"> </w:t>
      </w:r>
      <w:r>
        <w:rPr>
          <w:rStyle w:val="VerbatimChar"/>
        </w:rPr>
        <w:t xml:space="preserve">rsvpToken</w:t>
      </w:r>
      <w:r>
        <w:t xml:space="preserve">) and</w:t>
      </w:r>
      <w:r>
        <w:t xml:space="preserve"> </w:t>
      </w:r>
      <w:r>
        <w:rPr>
          <w:rStyle w:val="VerbatimChar"/>
        </w:rPr>
        <w:t xml:space="preserve">/api/rsvp/invite/:invitationToken</w:t>
      </w:r>
      <w:r>
        <w:t xml:space="preserve"> </w:t>
      </w:r>
      <w:r>
        <w:t xml:space="preserve">(personalised). The invite-token path resolves directly to a specific guest with no name/email matching ambiguity; the shared-token path attempts to match an existing invited guest by email (case-insensitive), then by exact first+last name (case-insensitive), before falling back to creating a new</w:t>
      </w:r>
      <w:r>
        <w:t xml:space="preserve"> </w:t>
      </w:r>
      <w:r>
        <w:rPr>
          <w:rStyle w:val="VerbatimChar"/>
        </w:rPr>
        <w:t xml:space="preserve">Guest</w:t>
      </w:r>
      <w:r>
        <w:t xml:space="preserve"> </w:t>
      </w:r>
      <w:r>
        <w:t xml:space="preserve">row.</w:t>
      </w:r>
    </w:p>
    <w:p>
      <w:pPr>
        <w:numPr>
          <w:ilvl w:val="0"/>
          <w:numId w:val="1033"/>
        </w:numPr>
        <w:pStyle w:val="Compact"/>
      </w:pPr>
      <w:r>
        <w:rPr>
          <w:rStyle w:val="VerbatimChar"/>
        </w:rPr>
        <w:t xml:space="preserve">checkRsvpIsOpen</w:t>
      </w:r>
      <w:r>
        <w:t xml:space="preserve"> </w:t>
      </w:r>
      <w:r>
        <w:t xml:space="preserve">blocks submission if</w:t>
      </w:r>
      <w:r>
        <w:t xml:space="preserve"> </w:t>
      </w:r>
      <w:r>
        <w:rPr>
          <w:rStyle w:val="VerbatimChar"/>
        </w:rPr>
        <w:t xml:space="preserve">event.rsvpOpen</w:t>
      </w:r>
      <w:r>
        <w:t xml:space="preserve"> </w:t>
      </w:r>
      <w:r>
        <w:t xml:space="preserve">is false OR</w:t>
      </w:r>
      <w:r>
        <w:t xml:space="preserve"> </w:t>
      </w:r>
      <w:r>
        <w:rPr>
          <w:rStyle w:val="VerbatimChar"/>
        </w:rPr>
        <w:t xml:space="preserve">rsvpDeadline</w:t>
      </w:r>
      <w:r>
        <w:t xml:space="preserve"> </w:t>
      </w:r>
      <w:r>
        <w:t xml:space="preserve">has passed — both reads happen fresh per request (no caching), so a deadline passing mid-session is enforced on the next write.</w:t>
      </w:r>
    </w:p>
    <w:p>
      <w:pPr>
        <w:numPr>
          <w:ilvl w:val="0"/>
          <w:numId w:val="1033"/>
        </w:numPr>
        <w:pStyle w:val="Compact"/>
      </w:pPr>
      <w:r>
        <w:t xml:space="preserve">Rate limits: submission at</w:t>
      </w:r>
      <w:r>
        <w:t xml:space="preserve"> </w:t>
      </w:r>
      <w:r>
        <w:rPr>
          <w:rStyle w:val="VerbatimChar"/>
        </w:rPr>
        <w:t xml:space="preserve">env.rsvpRateLimitMax</w:t>
      </w:r>
      <w:r>
        <w:t xml:space="preserve">/</w:t>
      </w:r>
      <w:r>
        <w:rPr>
          <w:rStyle w:val="VerbatimChar"/>
        </w:rPr>
        <w:t xml:space="preserve">env.rsvpRateLimitWindowMs</w:t>
      </w:r>
      <w:r>
        <w:t xml:space="preserve"> </w:t>
      </w:r>
      <w:r>
        <w:t xml:space="preserve">(defaults 20 requests / 15 minutes), reads at a fixed 60/minute — both keyed by client IP (</w:t>
      </w:r>
      <w:r>
        <w:rPr>
          <w:rStyle w:val="VerbatimChar"/>
        </w:rPr>
        <w:t xml:space="preserve">express-rate-limit</w:t>
      </w:r>
      <w:r>
        <w:t xml:space="preserve"> </w:t>
      </w:r>
      <w:r>
        <w:t xml:space="preserve">default keying; INFERRED, standard library default, not overridden in this file).</w:t>
      </w:r>
    </w:p>
    <w:p>
      <w:pPr>
        <w:numPr>
          <w:ilvl w:val="0"/>
          <w:numId w:val="1033"/>
        </w:numPr>
        <w:pStyle w:val="Compact"/>
      </w:pPr>
      <w:r>
        <w:t xml:space="preserve">On any RSVP status change away from CONFIRMED, seating assignments are deleted within the same transaction as the guest update.</w:t>
      </w:r>
    </w:p>
    <w:p>
      <w:pPr>
        <w:pStyle w:val="Heading2"/>
      </w:pPr>
      <w:bookmarkStart w:id="71" w:name="seating-module-appsapisrcmodulesseating"/>
      <w:r>
        <w:t xml:space="preserve">5.5 Seating module (</w:t>
      </w:r>
      <w:r>
        <w:rPr>
          <w:rStyle w:val="VerbatimChar"/>
        </w:rPr>
        <w:t xml:space="preserve">apps/api/src/modules/seating</w:t>
      </w:r>
      <w:r>
        <w:t xml:space="preserve">)</w:t>
      </w:r>
      <w:bookmarkEnd w:id="71"/>
    </w:p>
    <w:p>
      <w:pPr>
        <w:pStyle w:val="FirstParagraph"/>
      </w:pPr>
      <w:r>
        <w:t xml:space="preserve">Files:</w:t>
      </w:r>
      <w:r>
        <w:t xml:space="preserve"> </w:t>
      </w:r>
      <w:r>
        <w:rPr>
          <w:rStyle w:val="VerbatimChar"/>
        </w:rPr>
        <w:t xml:space="preserve">seating.routes.ts</w:t>
      </w:r>
      <w:r>
        <w:t xml:space="preserve">,</w:t>
      </w:r>
      <w:r>
        <w:t xml:space="preserve"> </w:t>
      </w:r>
      <w:r>
        <w:rPr>
          <w:rStyle w:val="VerbatimChar"/>
        </w:rPr>
        <w:t xml:space="preserve">seating.service.ts</w:t>
      </w:r>
      <w:r>
        <w:t xml:space="preserve">,</w:t>
      </w:r>
      <w:r>
        <w:t xml:space="preserve"> </w:t>
      </w:r>
      <w:r>
        <w:rPr>
          <w:rStyle w:val="VerbatimChar"/>
        </w:rPr>
        <w:t xml:space="preserve">seating.schema.ts</w:t>
      </w:r>
      <w:r>
        <w:t xml:space="preserve">.</w:t>
      </w:r>
    </w:p>
    <w:p>
      <w:pPr>
        <w:numPr>
          <w:ilvl w:val="0"/>
          <w:numId w:val="1034"/>
        </w:numPr>
        <w:pStyle w:val="Compact"/>
      </w:pPr>
      <w:r>
        <w:t xml:space="preserve">Venue layout: one</w:t>
      </w:r>
      <w:r>
        <w:t xml:space="preserve"> </w:t>
      </w:r>
      <w:r>
        <w:rPr>
          <w:rStyle w:val="VerbatimChar"/>
        </w:rPr>
        <w:t xml:space="preserve">VenueLayout</w:t>
      </w:r>
      <w:r>
        <w:t xml:space="preserve"> </w:t>
      </w:r>
      <w:r>
        <w:t xml:space="preserve">per event, auto-created with defaults (</w:t>
      </w:r>
      <w:r>
        <w:rPr>
          <w:rStyle w:val="VerbatimChar"/>
        </w:rPr>
        <w:t xml:space="preserve">canvasWidth: 1600</w:t>
      </w:r>
      <w:r>
        <w:t xml:space="preserve">,</w:t>
      </w:r>
      <w:r>
        <w:t xml:space="preserve"> </w:t>
      </w:r>
      <w:r>
        <w:rPr>
          <w:rStyle w:val="VerbatimChar"/>
        </w:rPr>
        <w:t xml:space="preserve">canvasHeight: 1000</w:t>
      </w:r>
      <w:r>
        <w:t xml:space="preserve">,</w:t>
      </w:r>
      <w:r>
        <w:t xml:space="preserve"> </w:t>
      </w:r>
      <w:r>
        <w:rPr>
          <w:rStyle w:val="VerbatimChar"/>
        </w:rPr>
        <w:t xml:space="preserve">gridSize: 20</w:t>
      </w:r>
      <w:r>
        <w:t xml:space="preserve">,</w:t>
      </w:r>
      <w:r>
        <w:t xml:space="preserve"> </w:t>
      </w:r>
      <w:r>
        <w:rPr>
          <w:rStyle w:val="VerbatimChar"/>
        </w:rPr>
        <w:t xml:space="preserve">backgroundColor: "#f8fafc"</w:t>
      </w:r>
      <w:r>
        <w:t xml:space="preserve">) on first</w:t>
      </w:r>
      <w:r>
        <w:t xml:space="preserve"> </w:t>
      </w:r>
      <w:r>
        <w:rPr>
          <w:rStyle w:val="VerbatimChar"/>
        </w:rPr>
        <w:t xml:space="preserve">GET</w:t>
      </w:r>
      <w:r>
        <w:t xml:space="preserve">/</w:t>
      </w:r>
      <w:r>
        <w:rPr>
          <w:rStyle w:val="VerbatimChar"/>
        </w:rPr>
        <w:t xml:space="preserve">PUT</w:t>
      </w:r>
      <w:r>
        <w:t xml:space="preserve"> </w:t>
      </w:r>
      <w:r>
        <w:t xml:space="preserve">if it doesn’t exist yet. Decor objects (</w:t>
      </w:r>
      <w:r>
        <w:rPr>
          <w:rStyle w:val="VerbatimChar"/>
        </w:rPr>
        <w:t xml:space="preserve">LayoutObject</w:t>
      </w:r>
      <w:r>
        <w:t xml:space="preserve">) are freeform positioned/sized/rotated/coloured shapes typed from a fixed enum (</w:t>
      </w:r>
      <w:r>
        <w:rPr>
          <w:rStyle w:val="VerbatimChar"/>
        </w:rPr>
        <w:t xml:space="preserve">STAGE</w:t>
      </w:r>
      <w:r>
        <w:t xml:space="preserve">,</w:t>
      </w:r>
      <w:r>
        <w:t xml:space="preserve"> </w:t>
      </w:r>
      <w:r>
        <w:rPr>
          <w:rStyle w:val="VerbatimChar"/>
        </w:rPr>
        <w:t xml:space="preserve">DANCE_FLOOR</w:t>
      </w:r>
      <w:r>
        <w:t xml:space="preserve">,</w:t>
      </w:r>
      <w:r>
        <w:t xml:space="preserve"> </w:t>
      </w:r>
      <w:r>
        <w:rPr>
          <w:rStyle w:val="VerbatimChar"/>
        </w:rPr>
        <w:t xml:space="preserve">BAR</w:t>
      </w:r>
      <w:r>
        <w:t xml:space="preserve">,</w:t>
      </w:r>
      <w:r>
        <w:t xml:space="preserve"> </w:t>
      </w:r>
      <w:r>
        <w:rPr>
          <w:rStyle w:val="VerbatimChar"/>
        </w:rPr>
        <w:t xml:space="preserve">BUFFET</w:t>
      </w:r>
      <w:r>
        <w:t xml:space="preserve">,</w:t>
      </w:r>
      <w:r>
        <w:t xml:space="preserve"> </w:t>
      </w:r>
      <w:r>
        <w:rPr>
          <w:rStyle w:val="VerbatimChar"/>
        </w:rPr>
        <w:t xml:space="preserve">ENTRANCE</w:t>
      </w:r>
      <w:r>
        <w:t xml:space="preserve">,</w:t>
      </w:r>
      <w:r>
        <w:t xml:space="preserve"> </w:t>
      </w:r>
      <w:r>
        <w:rPr>
          <w:rStyle w:val="VerbatimChar"/>
        </w:rPr>
        <w:t xml:space="preserve">EXIT</w:t>
      </w:r>
      <w:r>
        <w:t xml:space="preserve">,</w:t>
      </w:r>
      <w:r>
        <w:t xml:space="preserve"> </w:t>
      </w:r>
      <w:r>
        <w:rPr>
          <w:rStyle w:val="VerbatimChar"/>
        </w:rPr>
        <w:t xml:space="preserve">TOILETS</w:t>
      </w:r>
      <w:r>
        <w:t xml:space="preserve">,</w:t>
      </w:r>
      <w:r>
        <w:t xml:space="preserve"> </w:t>
      </w:r>
      <w:r>
        <w:rPr>
          <w:rStyle w:val="VerbatimChar"/>
        </w:rPr>
        <w:t xml:space="preserve">DJ_BOOTH</w:t>
      </w:r>
      <w:r>
        <w:t xml:space="preserve">,</w:t>
      </w:r>
      <w:r>
        <w:t xml:space="preserve"> </w:t>
      </w:r>
      <w:r>
        <w:rPr>
          <w:rStyle w:val="VerbatimChar"/>
        </w:rPr>
        <w:t xml:space="preserve">VIP_AREA</w:t>
      </w:r>
      <w:r>
        <w:t xml:space="preserve">,</w:t>
      </w:r>
      <w:r>
        <w:t xml:space="preserve"> </w:t>
      </w:r>
      <w:r>
        <w:rPr>
          <w:rStyle w:val="VerbatimChar"/>
        </w:rPr>
        <w:t xml:space="preserve">CUSTOM</w:t>
      </w:r>
      <w:r>
        <w:t xml:space="preserve">).</w:t>
      </w:r>
    </w:p>
    <w:p>
      <w:pPr>
        <w:numPr>
          <w:ilvl w:val="0"/>
          <w:numId w:val="1034"/>
        </w:numPr>
        <w:pStyle w:val="Compact"/>
      </w:pPr>
      <w:r>
        <w:t xml:space="preserve">Tables: creating a table with</w:t>
      </w:r>
      <w:r>
        <w:t xml:space="preserve"> </w:t>
      </w:r>
      <w:r>
        <w:rPr>
          <w:rStyle w:val="VerbatimChar"/>
        </w:rPr>
        <w:t xml:space="preserve">capacity: N</w:t>
      </w:r>
      <w:r>
        <w:t xml:space="preserve"> </w:t>
      </w:r>
      <w:r>
        <w:t xml:space="preserve">creates exactly</w:t>
      </w:r>
      <w:r>
        <w:t xml:space="preserve"> </w:t>
      </w:r>
      <w:r>
        <w:rPr>
          <w:rStyle w:val="VerbatimChar"/>
        </w:rPr>
        <w:t xml:space="preserve">N</w:t>
      </w:r>
      <w:r>
        <w:t xml:space="preserve"> </w:t>
      </w:r>
      <w:r>
        <w:rPr>
          <w:rStyle w:val="VerbatimChar"/>
        </w:rPr>
        <w:t xml:space="preserve">Seat</w:t>
      </w:r>
      <w:r>
        <w:t xml:space="preserve"> </w:t>
      </w:r>
      <w:r>
        <w:t xml:space="preserve">rows numbered 1..N. Table shapes:</w:t>
      </w:r>
      <w:r>
        <w:t xml:space="preserve"> </w:t>
      </w:r>
      <w:r>
        <w:rPr>
          <w:rStyle w:val="VerbatimChar"/>
        </w:rPr>
        <w:t xml:space="preserve">ROUND | SQUARE | RECTANGLE | OVAL | BANQUET | HEAD | CUSTOM</w:t>
      </w:r>
      <w:r>
        <w:t xml:space="preserve">.</w:t>
      </w:r>
    </w:p>
    <w:p>
      <w:pPr>
        <w:numPr>
          <w:ilvl w:val="0"/>
          <w:numId w:val="1034"/>
        </w:numPr>
        <w:pStyle w:val="Compact"/>
      </w:pPr>
      <w:r>
        <w:rPr>
          <w:rStyle w:val="VerbatimChar"/>
        </w:rPr>
        <w:t xml:space="preserve">assignGuest</w:t>
      </w:r>
      <w:r>
        <w:t xml:space="preserve"> </w:t>
      </w:r>
      <w:r>
        <w:t xml:space="preserve">is the most complex function in the module: it resolves (a) whether a specific seat was requested or any free seat should be picked, (b) whether the target seat/table has room for the guest’s whole party (guest + named</w:t>
      </w:r>
      <w:r>
        <w:t xml:space="preserve"> </w:t>
      </w:r>
      <w:r>
        <w:rPr>
          <w:rStyle w:val="VerbatimChar"/>
        </w:rPr>
        <w:t xml:space="preserve">GuestParty</w:t>
      </w:r>
      <w:r>
        <w:t xml:space="preserve"> </w:t>
      </w:r>
      <w:r>
        <w:t xml:space="preserve">members), (c) seats party members via an outward search from the anchor seat (alternating +1/-1 seat-number offset, wrapping around the table) so a party is seated contiguously where possible, and (d) atomically clears any prior assignment for the guest and each party member before creating the new ones (required because</w:t>
      </w:r>
      <w:r>
        <w:t xml:space="preserve"> </w:t>
      </w:r>
      <w:r>
        <w:rPr>
          <w:rStyle w:val="VerbatimChar"/>
        </w:rPr>
        <w:t xml:space="preserve">SeatingAssignment.guestId</w:t>
      </w:r>
      <w:r>
        <w:t xml:space="preserve"> </w:t>
      </w:r>
      <w:r>
        <w:t xml:space="preserve">and</w:t>
      </w:r>
      <w:r>
        <w:t xml:space="preserve"> </w:t>
      </w:r>
      <w:r>
        <w:rPr>
          <w:rStyle w:val="VerbatimChar"/>
        </w:rPr>
        <w:t xml:space="preserve">PartySeatingAssignment.partyMemberId</w:t>
      </w:r>
      <w:r>
        <w:t xml:space="preserve"> </w:t>
      </w:r>
      <w:r>
        <w:t xml:space="preserve">are both</w:t>
      </w:r>
      <w:r>
        <w:t xml:space="preserve"> </w:t>
      </w:r>
      <w:r>
        <w:rPr>
          <w:rStyle w:val="VerbatimChar"/>
        </w:rPr>
        <w:t xml:space="preserve">@unique</w:t>
      </w:r>
      <w:r>
        <w:t xml:space="preserve">).</w:t>
      </w:r>
    </w:p>
    <w:p>
      <w:pPr>
        <w:numPr>
          <w:ilvl w:val="0"/>
          <w:numId w:val="1034"/>
        </w:numPr>
        <w:pStyle w:val="Compact"/>
      </w:pPr>
      <w:r>
        <w:t xml:space="preserve">Declining guests can still be assigned (with a warning, not a block) — a planner may want to seat someone who declined online but is expected to show up anyway. INFERRED rationale from the code comment in</w:t>
      </w:r>
      <w:r>
        <w:t xml:space="preserve"> </w:t>
      </w:r>
      <w:r>
        <w:rPr>
          <w:rStyle w:val="VerbatimChar"/>
        </w:rPr>
        <w:t xml:space="preserve">capacity.ts</w:t>
      </w:r>
      <w:r>
        <w:t xml:space="preserve">.</w:t>
      </w:r>
    </w:p>
    <w:p>
      <w:pPr>
        <w:numPr>
          <w:ilvl w:val="0"/>
          <w:numId w:val="1034"/>
        </w:numPr>
        <w:pStyle w:val="Compact"/>
      </w:pPr>
      <w:r>
        <w:rPr>
          <w:rStyle w:val="VerbatimChar"/>
        </w:rPr>
        <w:t xml:space="preserve">updateTable</w:t>
      </w:r>
      <w:r>
        <w:t xml:space="preserve"> </w:t>
      </w:r>
      <w:r>
        <w:t xml:space="preserve">capacity-shrink behaviour: removes the highest-</w:t>
      </w:r>
      <w:r>
        <w:rPr>
          <w:rStyle w:val="VerbatimChar"/>
        </w:rPr>
        <w:t xml:space="preserve">seatNumber</w:t>
      </w:r>
      <w:r>
        <w:t xml:space="preserve"> </w:t>
      </w:r>
      <w:r>
        <w:t xml:space="preserve">seats first; for each removed seat that was occupied (by a guest directly or by a party member), the</w:t>
      </w:r>
      <w:r>
        <w:t xml:space="preserve"> </w:t>
      </w:r>
      <w:r>
        <w:rPr>
          <w:b/>
        </w:rPr>
        <w:t xml:space="preserve">entire party</w:t>
      </w:r>
      <w:r>
        <w:t xml:space="preserve"> </w:t>
      </w:r>
      <w:r>
        <w:t xml:space="preserve">sharing that guest is unassigned (assignment rows deleted, not the seat/guest itself), and their names are returned to the caller for UI display.</w:t>
      </w:r>
    </w:p>
    <w:p>
      <w:pPr>
        <w:pStyle w:val="Heading2"/>
      </w:pPr>
      <w:bookmarkStart w:id="72" w:name="vendors-module-appsapisrcmodulesvendors"/>
      <w:r>
        <w:t xml:space="preserve">5.6 Vendors module (</w:t>
      </w:r>
      <w:r>
        <w:rPr>
          <w:rStyle w:val="VerbatimChar"/>
        </w:rPr>
        <w:t xml:space="preserve">apps/api/src/modules/vendors</w:t>
      </w:r>
      <w:r>
        <w:t xml:space="preserve">)</w:t>
      </w:r>
      <w:bookmarkEnd w:id="72"/>
    </w:p>
    <w:p>
      <w:pPr>
        <w:pStyle w:val="FirstParagraph"/>
      </w:pPr>
      <w:r>
        <w:t xml:space="preserve">Files:</w:t>
      </w:r>
      <w:r>
        <w:t xml:space="preserve"> </w:t>
      </w:r>
      <w:r>
        <w:rPr>
          <w:rStyle w:val="VerbatimChar"/>
        </w:rPr>
        <w:t xml:space="preserve">vendors.routes.ts</w:t>
      </w:r>
      <w:r>
        <w:t xml:space="preserve">,</w:t>
      </w:r>
      <w:r>
        <w:t xml:space="preserve"> </w:t>
      </w:r>
      <w:r>
        <w:rPr>
          <w:rStyle w:val="VerbatimChar"/>
        </w:rPr>
        <w:t xml:space="preserve">vendors.service.ts</w:t>
      </w:r>
      <w:r>
        <w:t xml:space="preserve">,</w:t>
      </w:r>
      <w:r>
        <w:t xml:space="preserve"> </w:t>
      </w:r>
      <w:r>
        <w:rPr>
          <w:rStyle w:val="VerbatimChar"/>
        </w:rPr>
        <w:t xml:space="preserve">vendors.schema.ts</w:t>
      </w:r>
      <w:r>
        <w:t xml:space="preserve">.</w:t>
      </w:r>
    </w:p>
    <w:p>
      <w:pPr>
        <w:numPr>
          <w:ilvl w:val="0"/>
          <w:numId w:val="1035"/>
        </w:numPr>
        <w:pStyle w:val="Compact"/>
      </w:pPr>
      <w:r>
        <w:t xml:space="preserve">CRUD scoped to one event via</w:t>
      </w:r>
      <w:r>
        <w:t xml:space="preserve"> </w:t>
      </w:r>
      <w:r>
        <w:rPr>
          <w:rStyle w:val="VerbatimChar"/>
        </w:rPr>
        <w:t xml:space="preserve">getOwnedEvent</w:t>
      </w:r>
      <w:r>
        <w:t xml:space="preserve">.</w:t>
      </w:r>
      <w:r>
        <w:t xml:space="preserve"> </w:t>
      </w:r>
      <w:r>
        <w:rPr>
          <w:rStyle w:val="VerbatimChar"/>
        </w:rPr>
        <w:t xml:space="preserve">cost</w:t>
      </w:r>
      <w:r>
        <w:t xml:space="preserve"> </w:t>
      </w:r>
      <w:r>
        <w:t xml:space="preserve">is accepted/returned in whole currency units by the API layer but stored as</w:t>
      </w:r>
      <w:r>
        <w:t xml:space="preserve"> </w:t>
      </w:r>
      <w:r>
        <w:rPr>
          <w:rStyle w:val="VerbatimChar"/>
        </w:rPr>
        <w:t xml:space="preserve">costCents</w:t>
      </w:r>
      <w:r>
        <w:t xml:space="preserve"> </w:t>
      </w:r>
      <w:r>
        <w:t xml:space="preserve">(integer,</w:t>
      </w:r>
      <w:r>
        <w:t xml:space="preserve"> </w:t>
      </w:r>
      <w:r>
        <w:rPr>
          <w:rStyle w:val="VerbatimChar"/>
        </w:rPr>
        <w:t xml:space="preserve">Math.round(dollars * 100)</w:t>
      </w:r>
      <w:r>
        <w:t xml:space="preserve">).</w:t>
      </w:r>
    </w:p>
    <w:p>
      <w:pPr>
        <w:numPr>
          <w:ilvl w:val="0"/>
          <w:numId w:val="1035"/>
        </w:numPr>
        <w:pStyle w:val="Compact"/>
      </w:pPr>
      <w:r>
        <w:rPr>
          <w:rStyle w:val="VerbatimChar"/>
        </w:rPr>
        <w:t xml:space="preserve">getVendorSummary</w:t>
      </w:r>
      <w:r>
        <w:t xml:space="preserve"> </w:t>
      </w:r>
      <w:r>
        <w:t xml:space="preserve">returns both a single blended</w:t>
      </w:r>
      <w:r>
        <w:t xml:space="preserve"> </w:t>
      </w:r>
      <w:r>
        <w:rPr>
          <w:rStyle w:val="VerbatimChar"/>
        </w:rPr>
        <w:t xml:space="preserve">totalCost</w:t>
      </w:r>
      <w:r>
        <w:t xml:space="preserve"> </w:t>
      </w:r>
      <w:r>
        <w:t xml:space="preserve">(kept</w:t>
      </w:r>
      <w:r>
        <w:t xml:space="preserve"> </w:t>
      </w:r>
      <w:r>
        <w:t xml:space="preserve">“</w:t>
      </w:r>
      <w:r>
        <w:t xml:space="preserve">for backwards compatibility</w:t>
      </w:r>
      <w:r>
        <w:t xml:space="preserve">”</w:t>
      </w:r>
      <w:r>
        <w:t xml:space="preserve">, per the code comment) and</w:t>
      </w:r>
      <w:r>
        <w:t xml:space="preserve"> </w:t>
      </w:r>
      <w:r>
        <w:rPr>
          <w:rStyle w:val="VerbatimChar"/>
        </w:rPr>
        <w:t xml:space="preserve">costsByCurrency</w:t>
      </w:r>
      <w:r>
        <w:t xml:space="preserve"> </w:t>
      </w:r>
      <w:r>
        <w:t xml:space="preserve">(an array of</w:t>
      </w:r>
      <w:r>
        <w:t xml:space="preserve"> </w:t>
      </w:r>
      <w:r>
        <w:rPr>
          <w:rStyle w:val="VerbatimChar"/>
        </w:rPr>
        <w:t xml:space="preserve">{currency, total}</w:t>
      </w:r>
      <w:r>
        <w:t xml:space="preserve">, sorted alphabetically by currency code) — the frontend Vendors tab and Analytics page display the per-currency breakdown, not the blended figure (see 06-ui-ux-specification.md).</w:t>
      </w:r>
    </w:p>
    <w:p>
      <w:pPr>
        <w:numPr>
          <w:ilvl w:val="0"/>
          <w:numId w:val="1035"/>
        </w:numPr>
        <w:pStyle w:val="Compact"/>
      </w:pPr>
      <w:r>
        <w:t xml:space="preserve">Changing a vendor’s</w:t>
      </w:r>
      <w:r>
        <w:t xml:space="preserve"> </w:t>
      </w:r>
      <w:r>
        <w:rPr>
          <w:rStyle w:val="VerbatimChar"/>
        </w:rPr>
        <w:t xml:space="preserve">status</w:t>
      </w:r>
      <w:r>
        <w:t xml:space="preserve"> </w:t>
      </w:r>
      <w:r>
        <w:t xml:space="preserve">field triggers an in-app notification to the event owner; changing any other field does not.</w:t>
      </w:r>
    </w:p>
    <w:p>
      <w:pPr>
        <w:pStyle w:val="Heading2"/>
      </w:pPr>
      <w:bookmarkStart w:id="73" w:name="X91f78e743a5bce63fc5241b759620e66cb48558"/>
      <w:r>
        <w:t xml:space="preserve">5.7 Products / Orders (Merchandise) module (</w:t>
      </w:r>
      <w:r>
        <w:rPr>
          <w:rStyle w:val="VerbatimChar"/>
        </w:rPr>
        <w:t xml:space="preserve">apps/api/src/modules/products</w:t>
      </w:r>
      <w:r>
        <w:t xml:space="preserve">)</w:t>
      </w:r>
      <w:bookmarkEnd w:id="73"/>
    </w:p>
    <w:p>
      <w:pPr>
        <w:pStyle w:val="FirstParagraph"/>
      </w:pPr>
      <w:r>
        <w:t xml:space="preserve">Files:</w:t>
      </w:r>
      <w:r>
        <w:t xml:space="preserve"> </w:t>
      </w:r>
      <w:r>
        <w:rPr>
          <w:rStyle w:val="VerbatimChar"/>
        </w:rPr>
        <w:t xml:space="preserve">products.routes.ts</w:t>
      </w:r>
      <w:r>
        <w:t xml:space="preserve">,</w:t>
      </w:r>
      <w:r>
        <w:t xml:space="preserve"> </w:t>
      </w:r>
      <w:r>
        <w:rPr>
          <w:rStyle w:val="VerbatimChar"/>
        </w:rPr>
        <w:t xml:space="preserve">products.service.ts</w:t>
      </w:r>
      <w:r>
        <w:t xml:space="preserve">,</w:t>
      </w:r>
      <w:r>
        <w:t xml:space="preserve"> </w:t>
      </w:r>
      <w:r>
        <w:rPr>
          <w:rStyle w:val="VerbatimChar"/>
        </w:rPr>
        <w:t xml:space="preserve">products.schema.ts</w:t>
      </w:r>
      <w:r>
        <w:t xml:space="preserve">,</w:t>
      </w:r>
      <w:r>
        <w:t xml:space="preserve"> </w:t>
      </w:r>
      <w:r>
        <w:rPr>
          <w:rStyle w:val="VerbatimChar"/>
        </w:rPr>
        <w:t xml:space="preserve">orders.routes.ts</w:t>
      </w:r>
      <w:r>
        <w:t xml:space="preserve">,</w:t>
      </w:r>
      <w:r>
        <w:t xml:space="preserve"> </w:t>
      </w:r>
      <w:r>
        <w:rPr>
          <w:rStyle w:val="VerbatimChar"/>
        </w:rPr>
        <w:t xml:space="preserve">orders.controller.ts</w:t>
      </w:r>
      <w:r>
        <w:t xml:space="preserve">,</w:t>
      </w:r>
      <w:r>
        <w:t xml:space="preserve"> </w:t>
      </w:r>
      <w:r>
        <w:rPr>
          <w:rStyle w:val="VerbatimChar"/>
        </w:rPr>
        <w:t xml:space="preserve">orders.service.ts</w:t>
      </w:r>
      <w:r>
        <w:t xml:space="preserve">,</w:t>
      </w:r>
      <w:r>
        <w:t xml:space="preserve"> </w:t>
      </w:r>
      <w:r>
        <w:rPr>
          <w:rStyle w:val="VerbatimChar"/>
        </w:rPr>
        <w:t xml:space="preserve">orders.schema.ts</w:t>
      </w:r>
      <w:r>
        <w:t xml:space="preserve">,</w:t>
      </w:r>
      <w:r>
        <w:t xml:space="preserve"> </w:t>
      </w:r>
      <w:r>
        <w:rPr>
          <w:rStyle w:val="VerbatimChar"/>
        </w:rPr>
        <w:t xml:space="preserve">shop.routes.ts</w:t>
      </w:r>
      <w:r>
        <w:t xml:space="preserve">,</w:t>
      </w:r>
      <w:r>
        <w:t xml:space="preserve"> </w:t>
      </w:r>
      <w:r>
        <w:rPr>
          <w:rStyle w:val="VerbatimChar"/>
        </w:rPr>
        <w:t xml:space="preserve">webhook.routes.ts</w:t>
      </w:r>
      <w:r>
        <w:t xml:space="preserve">.</w:t>
      </w:r>
    </w:p>
    <w:p>
      <w:pPr>
        <w:numPr>
          <w:ilvl w:val="0"/>
          <w:numId w:val="1036"/>
        </w:numPr>
        <w:pStyle w:val="Compact"/>
      </w:pPr>
      <w:r>
        <w:t xml:space="preserve">Planner-side CRUD (</w:t>
      </w:r>
      <w:r>
        <w:rPr>
          <w:rStyle w:val="VerbatimChar"/>
        </w:rPr>
        <w:t xml:space="preserve">products.routes.ts</w:t>
      </w:r>
      <w:r>
        <w:t xml:space="preserve">, requires auth via the parent events router) vs. guest-facing public routes (</w:t>
      </w:r>
      <w:r>
        <w:rPr>
          <w:rStyle w:val="VerbatimChar"/>
        </w:rPr>
        <w:t xml:space="preserve">shop.routes.ts</w:t>
      </w:r>
      <w:r>
        <w:t xml:space="preserve">, no auth, keyed by</w:t>
      </w:r>
      <w:r>
        <w:t xml:space="preserve"> </w:t>
      </w:r>
      <w:r>
        <w:rPr>
          <w:rStyle w:val="VerbatimChar"/>
        </w:rPr>
        <w:t xml:space="preserve">rsvpToken</w:t>
      </w:r>
      <w:r>
        <w:t xml:space="preserve">) are separate route files sharing</w:t>
      </w:r>
      <w:r>
        <w:t xml:space="preserve"> </w:t>
      </w:r>
      <w:r>
        <w:rPr>
          <w:rStyle w:val="VerbatimChar"/>
        </w:rPr>
        <w:t xml:space="preserve">products.service.ts</w:t>
      </w:r>
      <w:r>
        <w:t xml:space="preserve">/</w:t>
      </w:r>
      <w:r>
        <w:rPr>
          <w:rStyle w:val="VerbatimChar"/>
        </w:rPr>
        <w:t xml:space="preserve">orders.service.ts</w:t>
      </w:r>
      <w:r>
        <w:t xml:space="preserve">.</w:t>
      </w:r>
    </w:p>
    <w:p>
      <w:pPr>
        <w:numPr>
          <w:ilvl w:val="0"/>
          <w:numId w:val="1036"/>
        </w:numPr>
        <w:pStyle w:val="Compact"/>
      </w:pPr>
      <w:r>
        <w:rPr>
          <w:rStyle w:val="VerbatimChar"/>
        </w:rPr>
        <w:t xml:space="preserve">listPublicProducts</w:t>
      </w:r>
      <w:r>
        <w:t xml:space="preserve"> </w:t>
      </w:r>
      <w:r>
        <w:t xml:space="preserve">returns</w:t>
      </w:r>
      <w:r>
        <w:t xml:space="preserve"> </w:t>
      </w:r>
      <w:r>
        <w:rPr>
          <w:rStyle w:val="VerbatimChar"/>
        </w:rPr>
        <w:t xml:space="preserve">enabled: false</w:t>
      </w:r>
      <w:r>
        <w:t xml:space="preserve"> </w:t>
      </w:r>
      <w:r>
        <w:t xml:space="preserve">with an empty product list if</w:t>
      </w:r>
      <w:r>
        <w:t xml:space="preserve"> </w:t>
      </w:r>
      <w:r>
        <w:rPr>
          <w:rStyle w:val="VerbatimChar"/>
        </w:rPr>
        <w:t xml:space="preserve">Event.merchandiseEnabled</w:t>
      </w:r>
      <w:r>
        <w:t xml:space="preserve"> </w:t>
      </w:r>
      <w:r>
        <w:t xml:space="preserve">is false, without leaking the event’s product catalogue. It also returns</w:t>
      </w:r>
      <w:r>
        <w:t xml:space="preserve"> </w:t>
      </w:r>
      <w:r>
        <w:rPr>
          <w:rStyle w:val="VerbatimChar"/>
        </w:rPr>
        <w:t xml:space="preserve">paymentOptionsByCurrency</w:t>
      </w:r>
      <w:r>
        <w:t xml:space="preserve"> </w:t>
      </w:r>
      <w:r>
        <w:t xml:space="preserve">so the shop UI can disable currencies with no connected, ready payout account.</w:t>
      </w:r>
    </w:p>
    <w:p>
      <w:pPr>
        <w:numPr>
          <w:ilvl w:val="0"/>
          <w:numId w:val="1036"/>
        </w:numPr>
        <w:pStyle w:val="Compact"/>
      </w:pPr>
      <w:r>
        <w:t xml:space="preserve">Checkout (</w:t>
      </w:r>
      <w:r>
        <w:rPr>
          <w:rStyle w:val="VerbatimChar"/>
        </w:rPr>
        <w:t xml:space="preserve">createCheckoutSession</w:t>
      </w:r>
      <w:r>
        <w:t xml:space="preserve">) validates: product existence/eventId match, active flag is implicit (only active products are listed publicly, but the service re-validates against</w:t>
      </w:r>
      <w:r>
        <w:t xml:space="preserve"> </w:t>
      </w:r>
      <w:r>
        <w:rPr>
          <w:rStyle w:val="VerbatimChar"/>
        </w:rPr>
        <w:t xml:space="preserve">active: true</w:t>
      </w:r>
      <w:r>
        <w:t xml:space="preserve"> </w:t>
      </w:r>
      <w:r>
        <w:t xml:space="preserve">at checkout too — CONFIRMED,</w:t>
      </w:r>
      <w:r>
        <w:t xml:space="preserve"> </w:t>
      </w:r>
      <w:r>
        <w:rPr>
          <w:rStyle w:val="VerbatimChar"/>
        </w:rPr>
        <w:t xml:space="preserve">products.findMany({..., active: true})</w:t>
      </w:r>
      <w:r>
        <w:t xml:space="preserve"> </w:t>
      </w:r>
      <w:r>
        <w:t xml:space="preserve">in</w:t>
      </w:r>
      <w:r>
        <w:t xml:space="preserve"> </w:t>
      </w:r>
      <w:r>
        <w:rPr>
          <w:rStyle w:val="VerbatimChar"/>
        </w:rPr>
        <w:t xml:space="preserve">createCheckoutSession</w:t>
      </w:r>
      <w:r>
        <w:t xml:space="preserve">), stock sufficiency, single-currency cart, and at least one connected+ready payout account for that currency. It then creates a</w:t>
      </w:r>
      <w:r>
        <w:t xml:space="preserve"> </w:t>
      </w:r>
      <w:r>
        <w:rPr>
          <w:rStyle w:val="VerbatimChar"/>
        </w:rPr>
        <w:t xml:space="preserve">PENDING</w:t>
      </w:r>
      <w:r>
        <w:t xml:space="preserve"> </w:t>
      </w:r>
      <w:r>
        <w:rPr>
          <w:rStyle w:val="VerbatimChar"/>
        </w:rPr>
        <w:t xml:space="preserve">Order</w:t>
      </w:r>
      <w:r>
        <w:t xml:space="preserve"> </w:t>
      </w:r>
      <w:r>
        <w:t xml:space="preserve">+</w:t>
      </w:r>
      <w:r>
        <w:t xml:space="preserve"> </w:t>
      </w:r>
      <w:r>
        <w:rPr>
          <w:rStyle w:val="VerbatimChar"/>
        </w:rPr>
        <w:t xml:space="preserve">OrderItem</w:t>
      </w:r>
      <w:r>
        <w:t xml:space="preserve">s, computes</w:t>
      </w:r>
      <w:r>
        <w:t xml:space="preserve"> </w:t>
      </w:r>
      <w:r>
        <w:rPr>
          <w:rStyle w:val="VerbatimChar"/>
        </w:rPr>
        <w:t xml:space="preserve">platformFeeCents</w:t>
      </w:r>
      <w:r>
        <w:t xml:space="preserve"> </w:t>
      </w:r>
      <w:r>
        <w:t xml:space="preserve">from</w:t>
      </w:r>
      <w:r>
        <w:t xml:space="preserve"> </w:t>
      </w:r>
      <w:r>
        <w:rPr>
          <w:rStyle w:val="VerbatimChar"/>
        </w:rPr>
        <w:t xml:space="preserve">env.platformFeePercent</w:t>
      </w:r>
      <w:r>
        <w:t xml:space="preserve">, and dispatches to one of three provider-specific checkout starters based on the chosen (or preferred-default) provider. If the provider call throws, the</w:t>
      </w:r>
      <w:r>
        <w:t xml:space="preserve"> </w:t>
      </w:r>
      <w:r>
        <w:rPr>
          <w:rStyle w:val="VerbatimChar"/>
        </w:rPr>
        <w:t xml:space="preserve">PENDING</w:t>
      </w:r>
      <w:r>
        <w:t xml:space="preserve"> </w:t>
      </w:r>
      <w:r>
        <w:t xml:space="preserve">order is deleted (no orphaned rows).</w:t>
      </w:r>
    </w:p>
    <w:p>
      <w:pPr>
        <w:numPr>
          <w:ilvl w:val="0"/>
          <w:numId w:val="1036"/>
        </w:numPr>
        <w:pStyle w:val="Compact"/>
      </w:pPr>
      <w:r>
        <w:t xml:space="preserve">Stripe checkout uses Stripe Checkout Sessions in</w:t>
      </w:r>
      <w:r>
        <w:t xml:space="preserve"> </w:t>
      </w:r>
      <w:r>
        <w:rPr>
          <w:rStyle w:val="VerbatimChar"/>
        </w:rPr>
        <w:t xml:space="preserve">mode: "payment"</w:t>
      </w:r>
      <w:r>
        <w:t xml:space="preserve"> </w:t>
      </w:r>
      <w:r>
        <w:t xml:space="preserve">with a Connect</w:t>
      </w:r>
      <w:r>
        <w:t xml:space="preserve"> </w:t>
      </w:r>
      <w:r>
        <w:rPr>
          <w:b/>
        </w:rPr>
        <w:t xml:space="preserve">destination charge</w:t>
      </w:r>
      <w:r>
        <w:t xml:space="preserve">:</w:t>
      </w:r>
      <w:r>
        <w:t xml:space="preserve"> </w:t>
      </w:r>
      <w:r>
        <w:rPr>
          <w:rStyle w:val="VerbatimChar"/>
        </w:rPr>
        <w:t xml:space="preserve">application_fee_amount</w:t>
      </w:r>
      <w:r>
        <w:t xml:space="preserve"> </w:t>
      </w:r>
      <w:r>
        <w:t xml:space="preserve">(our cut) +</w:t>
      </w:r>
      <w:r>
        <w:t xml:space="preserve"> </w:t>
      </w:r>
      <w:r>
        <w:rPr>
          <w:rStyle w:val="VerbatimChar"/>
        </w:rPr>
        <w:t xml:space="preserve">transfer_data.destination</w:t>
      </w:r>
      <w:r>
        <w:t xml:space="preserve"> </w:t>
      </w:r>
      <w:r>
        <w:t xml:space="preserve">(planner’s connected account) on the</w:t>
      </w:r>
      <w:r>
        <w:t xml:space="preserve"> </w:t>
      </w:r>
      <w:r>
        <w:rPr>
          <w:rStyle w:val="VerbatimChar"/>
        </w:rPr>
        <w:t xml:space="preserve">payment_intent_data</w:t>
      </w:r>
      <w:r>
        <w:t xml:space="preserve">.</w:t>
      </w:r>
    </w:p>
    <w:p>
      <w:pPr>
        <w:numPr>
          <w:ilvl w:val="0"/>
          <w:numId w:val="1036"/>
        </w:numPr>
        <w:pStyle w:val="Compact"/>
      </w:pPr>
      <w:r>
        <w:t xml:space="preserve">Paystack checkout uses</w:t>
      </w:r>
      <w:r>
        <w:t xml:space="preserve"> </w:t>
      </w:r>
      <w:r>
        <w:rPr>
          <w:rStyle w:val="VerbatimChar"/>
        </w:rPr>
        <w:t xml:space="preserve">/transaction/initialize</w:t>
      </w:r>
      <w:r>
        <w:t xml:space="preserve"> </w:t>
      </w:r>
      <w:r>
        <w:t xml:space="preserve">with the amount in the smallest currency unit (kobo, matching our own cents convention 1:1) and a</w:t>
      </w:r>
      <w:r>
        <w:t xml:space="preserve"> </w:t>
      </w:r>
      <w:r>
        <w:rPr>
          <w:rStyle w:val="VerbatimChar"/>
        </w:rPr>
        <w:t xml:space="preserve">subaccount</w:t>
      </w:r>
      <w:r>
        <w:t xml:space="preserve"> </w:t>
      </w:r>
      <w:r>
        <w:t xml:space="preserve">code for the split (percentage fixed at subaccount-creation time, not re-specified per transaction).</w:t>
      </w:r>
    </w:p>
    <w:p>
      <w:pPr>
        <w:numPr>
          <w:ilvl w:val="0"/>
          <w:numId w:val="1036"/>
        </w:numPr>
        <w:pStyle w:val="Compact"/>
      </w:pPr>
      <w:r>
        <w:t xml:space="preserve">PayPal checkout creates a PayPal Order routed via</w:t>
      </w:r>
      <w:r>
        <w:t xml:space="preserve"> </w:t>
      </w:r>
      <w:r>
        <w:rPr>
          <w:rStyle w:val="VerbatimChar"/>
        </w:rPr>
        <w:t xml:space="preserve">payee.email_address</w:t>
      </w:r>
      <w:r>
        <w:t xml:space="preserve">; it first attempts to attach</w:t>
      </w:r>
      <w:r>
        <w:t xml:space="preserve"> </w:t>
      </w:r>
      <w:r>
        <w:rPr>
          <w:rStyle w:val="VerbatimChar"/>
        </w:rPr>
        <w:t xml:space="preserve">payment_instruction.platform_fees</w:t>
      </w:r>
      <w:r>
        <w:t xml:space="preserve"> </w:t>
      </w:r>
      <w:r>
        <w:t xml:space="preserve">(our cut) and, if PayPal rejects that (no Partner/BN-code enrollment), silently retries without a fee so checkout still completes — the order’s</w:t>
      </w:r>
      <w:r>
        <w:t xml:space="preserve"> </w:t>
      </w:r>
      <w:r>
        <w:rPr>
          <w:rStyle w:val="VerbatimChar"/>
        </w:rPr>
        <w:t xml:space="preserve">platformFeeCents</w:t>
      </w:r>
      <w:r>
        <w:t xml:space="preserve"> </w:t>
      </w:r>
      <w:r>
        <w:t xml:space="preserve">is set to 0 in that fallback case, not the originally computed value, so the on-file fee always matches what was actually collected.</w:t>
      </w:r>
    </w:p>
    <w:p>
      <w:pPr>
        <w:numPr>
          <w:ilvl w:val="0"/>
          <w:numId w:val="1036"/>
        </w:numPr>
        <w:pStyle w:val="Compact"/>
      </w:pPr>
      <w:r>
        <w:t xml:space="preserve">Webhooks (</w:t>
      </w:r>
      <w:r>
        <w:rPr>
          <w:rStyle w:val="VerbatimChar"/>
        </w:rPr>
        <w:t xml:space="preserve">webhook.routes.ts</w:t>
      </w:r>
      <w:r>
        <w:t xml:space="preserve">) are mounted in</w:t>
      </w:r>
      <w:r>
        <w:t xml:space="preserve"> </w:t>
      </w:r>
      <w:r>
        <w:rPr>
          <w:rStyle w:val="VerbatimChar"/>
        </w:rPr>
        <w:t xml:space="preserve">app.ts</w:t>
      </w:r>
      <w:r>
        <w:t xml:space="preserve"> </w:t>
      </w:r>
      <w:r>
        <w:rPr>
          <w:b/>
        </w:rPr>
        <w:t xml:space="preserve">before</w:t>
      </w:r>
      <w:r>
        <w:t xml:space="preserve"> </w:t>
      </w:r>
      <w:r>
        <w:t xml:space="preserve">the global</w:t>
      </w:r>
      <w:r>
        <w:t xml:space="preserve"> </w:t>
      </w:r>
      <w:r>
        <w:rPr>
          <w:rStyle w:val="VerbatimChar"/>
        </w:rPr>
        <w:t xml:space="preserve">express.json()</w:t>
      </w:r>
      <w:r>
        <w:t xml:space="preserve"> </w:t>
      </w:r>
      <w:r>
        <w:t xml:space="preserve">parser, using</w:t>
      </w:r>
      <w:r>
        <w:t xml:space="preserve"> </w:t>
      </w:r>
      <w:r>
        <w:rPr>
          <w:rStyle w:val="VerbatimChar"/>
        </w:rPr>
        <w:t xml:space="preserve">express.raw()</w:t>
      </w:r>
      <w:r>
        <w:t xml:space="preserve"> </w:t>
      </w:r>
      <w:r>
        <w:t xml:space="preserve">for exactly these two paths, so Stripe/Paystack signature verification sees the untouched raw bytes.</w:t>
      </w:r>
    </w:p>
    <w:p>
      <w:pPr>
        <w:numPr>
          <w:ilvl w:val="0"/>
          <w:numId w:val="1036"/>
        </w:numPr>
        <w:pStyle w:val="Compact"/>
      </w:pPr>
      <w:r>
        <w:rPr>
          <w:rStyle w:val="VerbatimChar"/>
        </w:rPr>
        <w:t xml:space="preserve">finalizeOrderPaid</w:t>
      </w:r>
      <w:r>
        <w:t xml:space="preserve"> </w:t>
      </w:r>
      <w:r>
        <w:t xml:space="preserve">is the single shared</w:t>
      </w:r>
      <w:r>
        <w:t xml:space="preserve"> </w:t>
      </w:r>
      <w:r>
        <w:t xml:space="preserve">“</w:t>
      </w:r>
      <w:r>
        <w:t xml:space="preserve">mark PAID</w:t>
      </w:r>
      <w:r>
        <w:t xml:space="preserve">”</w:t>
      </w:r>
      <w:r>
        <w:t xml:space="preserve"> </w:t>
      </w:r>
      <w:r>
        <w:t xml:space="preserve">transition for both merchandise and ticket orders (differentiated by</w:t>
      </w:r>
      <w:r>
        <w:t xml:space="preserve"> </w:t>
      </w:r>
      <w:r>
        <w:rPr>
          <w:rStyle w:val="VerbatimChar"/>
        </w:rPr>
        <w:t xml:space="preserve">Order.kind</w:t>
      </w:r>
      <w:r>
        <w:t xml:space="preserve">): for</w:t>
      </w:r>
      <w:r>
        <w:t xml:space="preserve"> </w:t>
      </w:r>
      <w:r>
        <w:rPr>
          <w:rStyle w:val="VerbatimChar"/>
        </w:rPr>
        <w:t xml:space="preserve">TICKET</w:t>
      </w:r>
      <w:r>
        <w:t xml:space="preserve"> </w:t>
      </w:r>
      <w:r>
        <w:t xml:space="preserve">orders it creates one</w:t>
      </w:r>
      <w:r>
        <w:t xml:space="preserve"> </w:t>
      </w:r>
      <w:r>
        <w:rPr>
          <w:rStyle w:val="VerbatimChar"/>
        </w:rPr>
        <w:t xml:space="preserve">Ticket</w:t>
      </w:r>
      <w:r>
        <w:t xml:space="preserve"> </w:t>
      </w:r>
      <w:r>
        <w:t xml:space="preserve">row per unit with a random</w:t>
      </w:r>
      <w:r>
        <w:t xml:space="preserve"> </w:t>
      </w:r>
      <w:r>
        <w:rPr>
          <w:rStyle w:val="VerbatimChar"/>
        </w:rPr>
        <w:t xml:space="preserve">code</w:t>
      </w:r>
      <w:r>
        <w:t xml:space="preserve">; for</w:t>
      </w:r>
      <w:r>
        <w:t xml:space="preserve"> </w:t>
      </w:r>
      <w:r>
        <w:rPr>
          <w:rStyle w:val="VerbatimChar"/>
        </w:rPr>
        <w:t xml:space="preserve">MERCHANDISE</w:t>
      </w:r>
      <w:r>
        <w:t xml:space="preserve"> </w:t>
      </w:r>
      <w:r>
        <w:t xml:space="preserve">orders it decrements</w:t>
      </w:r>
      <w:r>
        <w:t xml:space="preserve"> </w:t>
      </w:r>
      <w:r>
        <w:rPr>
          <w:rStyle w:val="VerbatimChar"/>
        </w:rPr>
        <w:t xml:space="preserve">Product.stockQuantity</w:t>
      </w:r>
      <w:r>
        <w:t xml:space="preserve"> </w:t>
      </w:r>
      <w:r>
        <w:t xml:space="preserve">(only for products with a non-null stock quantity — unlimited-stock products are left untouched).</w:t>
      </w:r>
    </w:p>
    <w:p>
      <w:pPr>
        <w:numPr>
          <w:ilvl w:val="0"/>
          <w:numId w:val="1036"/>
        </w:numPr>
        <w:pStyle w:val="Compact"/>
      </w:pPr>
      <w:r>
        <w:t xml:space="preserve">Every payment provider event (success, decline, expiry) — not just ones ending in a paid order — is written to</w:t>
      </w:r>
      <w:r>
        <w:t xml:space="preserve"> </w:t>
      </w:r>
      <w:r>
        <w:rPr>
          <w:rStyle w:val="VerbatimChar"/>
        </w:rPr>
        <w:t xml:space="preserve">PaymentEvent</w:t>
      </w:r>
      <w:r>
        <w:t xml:space="preserve"> </w:t>
      </w:r>
      <w:r>
        <w:t xml:space="preserve">via a best-effort</w:t>
      </w:r>
      <w:r>
        <w:t xml:space="preserve"> </w:t>
      </w:r>
      <w:r>
        <w:rPr>
          <w:rStyle w:val="VerbatimChar"/>
        </w:rPr>
        <w:t xml:space="preserve">logPaymentEvent</w:t>
      </w:r>
      <w:r>
        <w:t xml:space="preserve"> </w:t>
      </w:r>
      <w:r>
        <w:t xml:space="preserve">helper that swallows its own errors so a logging failure never breaks the payment flow itself.</w:t>
      </w:r>
    </w:p>
    <w:p>
      <w:pPr>
        <w:pStyle w:val="Heading2"/>
      </w:pPr>
      <w:bookmarkStart w:id="74" w:name="payouts-module-appsapisrcmodulespayouts"/>
      <w:r>
        <w:t xml:space="preserve">5.8 Payouts module (</w:t>
      </w:r>
      <w:r>
        <w:rPr>
          <w:rStyle w:val="VerbatimChar"/>
        </w:rPr>
        <w:t xml:space="preserve">apps/api/src/modules/payouts</w:t>
      </w:r>
      <w:r>
        <w:t xml:space="preserve">)</w:t>
      </w:r>
      <w:bookmarkEnd w:id="74"/>
    </w:p>
    <w:p>
      <w:pPr>
        <w:pStyle w:val="FirstParagraph"/>
      </w:pPr>
      <w:r>
        <w:t xml:space="preserve">Files:</w:t>
      </w:r>
      <w:r>
        <w:t xml:space="preserve"> </w:t>
      </w:r>
      <w:r>
        <w:rPr>
          <w:rStyle w:val="VerbatimChar"/>
        </w:rPr>
        <w:t xml:space="preserve">payouts.routes.ts</w:t>
      </w:r>
      <w:r>
        <w:t xml:space="preserve">,</w:t>
      </w:r>
      <w:r>
        <w:t xml:space="preserve"> </w:t>
      </w:r>
      <w:r>
        <w:rPr>
          <w:rStyle w:val="VerbatimChar"/>
        </w:rPr>
        <w:t xml:space="preserve">payouts.service.ts</w:t>
      </w:r>
      <w:r>
        <w:t xml:space="preserve">,</w:t>
      </w:r>
      <w:r>
        <w:t xml:space="preserve"> </w:t>
      </w:r>
      <w:r>
        <w:rPr>
          <w:rStyle w:val="VerbatimChar"/>
        </w:rPr>
        <w:t xml:space="preserve">payouts.schema.ts</w:t>
      </w:r>
      <w:r>
        <w:t xml:space="preserve">.</w:t>
      </w:r>
    </w:p>
    <w:p>
      <w:pPr>
        <w:numPr>
          <w:ilvl w:val="0"/>
          <w:numId w:val="1037"/>
        </w:numPr>
        <w:pStyle w:val="Compact"/>
      </w:pPr>
      <w:r>
        <w:rPr>
          <w:rStyle w:val="VerbatimChar"/>
        </w:rPr>
        <w:t xml:space="preserve">isPayoutAccountConnected</w:t>
      </w:r>
      <w:r>
        <w:t xml:space="preserve"> </w:t>
      </w:r>
      <w:r>
        <w:t xml:space="preserve">is the single source of truth for</w:t>
      </w:r>
      <w:r>
        <w:t xml:space="preserve"> </w:t>
      </w:r>
      <w:r>
        <w:t xml:space="preserve">“</w:t>
      </w:r>
      <w:r>
        <w:t xml:space="preserve">ready to accept payments</w:t>
      </w:r>
      <w:r>
        <w:t xml:space="preserve">”</w:t>
      </w:r>
      <w:r>
        <w:t xml:space="preserve">: Stripe Connect requires</w:t>
      </w:r>
      <w:r>
        <w:t xml:space="preserve"> </w:t>
      </w:r>
      <w:r>
        <w:rPr>
          <w:rStyle w:val="VerbatimChar"/>
        </w:rPr>
        <w:t xml:space="preserve">stripeOnboardingComplete = true</w:t>
      </w:r>
      <w:r>
        <w:t xml:space="preserve">, Paystack requires a saved</w:t>
      </w:r>
      <w:r>
        <w:t xml:space="preserve"> </w:t>
      </w:r>
      <w:r>
        <w:rPr>
          <w:rStyle w:val="VerbatimChar"/>
        </w:rPr>
        <w:t xml:space="preserve">paystackSubaccountCode</w:t>
      </w:r>
      <w:r>
        <w:t xml:space="preserve">, PayPal requires a saved</w:t>
      </w:r>
      <w:r>
        <w:t xml:space="preserve"> </w:t>
      </w:r>
      <w:r>
        <w:rPr>
          <w:rStyle w:val="VerbatimChar"/>
        </w:rPr>
        <w:t xml:space="preserve">paypalEmail</w:t>
      </w:r>
      <w:r>
        <w:t xml:space="preserve">.</w:t>
      </w:r>
    </w:p>
    <w:p>
      <w:pPr>
        <w:numPr>
          <w:ilvl w:val="0"/>
          <w:numId w:val="1037"/>
        </w:numPr>
        <w:pStyle w:val="Compact"/>
      </w:pPr>
      <w:r>
        <w:rPr>
          <w:rStyle w:val="VerbatimChar"/>
        </w:rPr>
        <w:t xml:space="preserve">listPayoutAccounts</w:t>
      </w:r>
      <w:r>
        <w:t xml:space="preserve"> </w:t>
      </w:r>
      <w:r>
        <w:t xml:space="preserve">actively re-syncs any Stripe account still marked incomplete by calling Stripe’s Accounts API directly (</w:t>
      </w:r>
      <w:r>
        <w:rPr>
          <w:rStyle w:val="VerbatimChar"/>
        </w:rPr>
        <w:t xml:space="preserve">charges_enabled &amp;&amp; payouts_enabled</w:t>
      </w:r>
      <w:r>
        <w:t xml:space="preserve">) — a belt-and-suspenders fallback for missed/delayed</w:t>
      </w:r>
      <w:r>
        <w:t xml:space="preserve"> </w:t>
      </w:r>
      <w:r>
        <w:rPr>
          <w:rStyle w:val="VerbatimChar"/>
        </w:rPr>
        <w:t xml:space="preserve">account.updated</w:t>
      </w:r>
      <w:r>
        <w:t xml:space="preserve"> </w:t>
      </w:r>
      <w:r>
        <w:t xml:space="preserve">webhooks, run on every list-fetch for incomplete Stripe accounts specifically (not for already-complete ones).</w:t>
      </w:r>
    </w:p>
    <w:p>
      <w:pPr>
        <w:numPr>
          <w:ilvl w:val="0"/>
          <w:numId w:val="1037"/>
        </w:numPr>
        <w:pStyle w:val="Compact"/>
      </w:pPr>
      <w:r>
        <w:t xml:space="preserve">Stripe Connect: creates an Express account (</w:t>
      </w:r>
      <w:r>
        <w:rPr>
          <w:rStyle w:val="VerbatimChar"/>
        </w:rPr>
        <w:t xml:space="preserve">business_type: "individual"</w:t>
      </w:r>
      <w:r>
        <w:t xml:space="preserve">,</w:t>
      </w:r>
      <w:r>
        <w:t xml:space="preserve"> </w:t>
      </w:r>
      <w:r>
        <w:rPr>
          <w:rStyle w:val="VerbatimChar"/>
        </w:rPr>
        <w:t xml:space="preserve">capabilities: {card_payments, transfers}</w:t>
      </w:r>
      <w:r>
        <w:t xml:space="preserve">) scoped to</w:t>
      </w:r>
      <w:r>
        <w:t xml:space="preserve"> </w:t>
      </w:r>
      <w:r>
        <w:rPr>
          <w:rStyle w:val="VerbatimChar"/>
        </w:rPr>
        <w:t xml:space="preserve">US</w:t>
      </w:r>
      <w:r>
        <w:t xml:space="preserve"> </w:t>
      </w:r>
      <w:r>
        <w:t xml:space="preserve">(USD) or</w:t>
      </w:r>
      <w:r>
        <w:t xml:space="preserve"> </w:t>
      </w:r>
      <w:r>
        <w:rPr>
          <w:rStyle w:val="VerbatimChar"/>
        </w:rPr>
        <w:t xml:space="preserve">GB</w:t>
      </w:r>
      <w:r>
        <w:t xml:space="preserve"> </w:t>
      </w:r>
      <w:r>
        <w:t xml:space="preserve">(GBP) — no other countries are supported, since NGN routes through Paystack instead. Returns a fresh, single-use Account Link to Stripe’s hosted onboarding UI; safe to call again for an incomplete account (a fresh link is issued each time).</w:t>
      </w:r>
    </w:p>
    <w:p>
      <w:pPr>
        <w:numPr>
          <w:ilvl w:val="0"/>
          <w:numId w:val="1037"/>
        </w:numPr>
        <w:pStyle w:val="Compact"/>
      </w:pPr>
      <w:r>
        <w:t xml:space="preserve">Paystack: resolves the account-number/bank-code pair against Paystack’s</w:t>
      </w:r>
      <w:r>
        <w:t xml:space="preserve"> </w:t>
      </w:r>
      <w:r>
        <w:rPr>
          <w:rStyle w:val="VerbatimChar"/>
        </w:rPr>
        <w:t xml:space="preserve">/bank/resolve</w:t>
      </w:r>
      <w:r>
        <w:t xml:space="preserve"> </w:t>
      </w:r>
      <w:r>
        <w:t xml:space="preserve">endpoint before creating anything, then creates a Subaccount with</w:t>
      </w:r>
      <w:r>
        <w:t xml:space="preserve"> </w:t>
      </w:r>
      <w:r>
        <w:rPr>
          <w:rStyle w:val="VerbatimChar"/>
        </w:rPr>
        <w:t xml:space="preserve">percentage_charge</w:t>
      </w:r>
      <w:r>
        <w:t xml:space="preserve"> </w:t>
      </w:r>
      <w:r>
        <w:t xml:space="preserve">fixed to the</w:t>
      </w:r>
      <w:r>
        <w:t xml:space="preserve"> </w:t>
      </w:r>
      <w:r>
        <w:rPr>
          <w:i/>
        </w:rPr>
        <w:t xml:space="preserve">current</w:t>
      </w:r>
      <w:r>
        <w:t xml:space="preserve"> </w:t>
      </w:r>
      <w:r>
        <w:rPr>
          <w:rStyle w:val="VerbatimChar"/>
        </w:rPr>
        <w:t xml:space="preserve">env.platformFeePercent</w:t>
      </w:r>
      <w:r>
        <w:t xml:space="preserve"> </w:t>
      </w:r>
      <w:r>
        <w:t xml:space="preserve">at creation time — a later change to that env var does not retroactively change already-connected subaccounts’ split. The raw account number is sent to Paystack in this one request and never persisted; only the resulting</w:t>
      </w:r>
      <w:r>
        <w:t xml:space="preserve"> </w:t>
      </w:r>
      <w:r>
        <w:rPr>
          <w:rStyle w:val="VerbatimChar"/>
        </w:rPr>
        <w:t xml:space="preserve">subaccount_code</w:t>
      </w:r>
      <w:r>
        <w:t xml:space="preserve"> </w:t>
      </w:r>
      <w:r>
        <w:t xml:space="preserve">and a masked last-4 are stored.</w:t>
      </w:r>
    </w:p>
    <w:p>
      <w:pPr>
        <w:numPr>
          <w:ilvl w:val="0"/>
          <w:numId w:val="1037"/>
        </w:numPr>
        <w:pStyle w:val="Compact"/>
      </w:pPr>
      <w:r>
        <w:t xml:space="preserve">PayPal: no hosted onboarding — just saves the planner’s PayPal email as the payee for</w:t>
      </w:r>
      <w:r>
        <w:t xml:space="preserve"> </w:t>
      </w:r>
      <w:r>
        <w:rPr>
          <w:rStyle w:val="VerbatimChar"/>
        </w:rPr>
        <w:t xml:space="preserve">payee.email_address</w:t>
      </w:r>
      <w:r>
        <w:t xml:space="preserve">-routed orders.</w:t>
      </w:r>
    </w:p>
    <w:p>
      <w:pPr>
        <w:numPr>
          <w:ilvl w:val="0"/>
          <w:numId w:val="1037"/>
        </w:numPr>
        <w:pStyle w:val="Compact"/>
      </w:pPr>
      <w:r>
        <w:rPr>
          <w:rStyle w:val="VerbatimChar"/>
        </w:rPr>
        <w:t xml:space="preserve">connectStripe</w:t>
      </w:r>
      <w:r>
        <w:t xml:space="preserve">,</w:t>
      </w:r>
      <w:r>
        <w:t xml:space="preserve"> </w:t>
      </w:r>
      <w:r>
        <w:rPr>
          <w:rStyle w:val="VerbatimChar"/>
        </w:rPr>
        <w:t xml:space="preserve">connectPaystack</w:t>
      </w:r>
      <w:r>
        <w:t xml:space="preserve">, and</w:t>
      </w:r>
      <w:r>
        <w:t xml:space="preserve"> </w:t>
      </w:r>
      <w:r>
        <w:rPr>
          <w:rStyle w:val="VerbatimChar"/>
        </w:rPr>
        <w:t xml:space="preserve">connectPaypal</w:t>
      </w:r>
      <w:r>
        <w:t xml:space="preserve"> </w:t>
      </w:r>
      <w:r>
        <w:t xml:space="preserve">all call</w:t>
      </w:r>
      <w:r>
        <w:t xml:space="preserve"> </w:t>
      </w:r>
      <w:r>
        <w:rPr>
          <w:rStyle w:val="VerbatimChar"/>
        </w:rPr>
        <w:t xml:space="preserve">getOwnedEventStrict</w:t>
      </w:r>
      <w:r>
        <w:t xml:space="preserve"> </w:t>
      </w:r>
      <w:r>
        <w:t xml:space="preserve">(no admin bypass) — an admin browsing a subscriber’s event in support mode cannot create or modify that subscriber’s payout destinations.</w:t>
      </w:r>
    </w:p>
    <w:p>
      <w:pPr>
        <w:pStyle w:val="Heading2"/>
      </w:pPr>
      <w:bookmarkStart w:id="75" w:name="tickets-module-appsapisrcmodulestickets"/>
      <w:r>
        <w:t xml:space="preserve">5.9 Tickets module (</w:t>
      </w:r>
      <w:r>
        <w:rPr>
          <w:rStyle w:val="VerbatimChar"/>
        </w:rPr>
        <w:t xml:space="preserve">apps/api/src/modules/tickets</w:t>
      </w:r>
      <w:r>
        <w:t xml:space="preserve">)</w:t>
      </w:r>
      <w:bookmarkEnd w:id="75"/>
    </w:p>
    <w:p>
      <w:pPr>
        <w:pStyle w:val="FirstParagraph"/>
      </w:pPr>
      <w:r>
        <w:t xml:space="preserve">Files:</w:t>
      </w:r>
      <w:r>
        <w:t xml:space="preserve"> </w:t>
      </w:r>
      <w:r>
        <w:rPr>
          <w:rStyle w:val="VerbatimChar"/>
        </w:rPr>
        <w:t xml:space="preserve">ticketTypes.routes.ts</w:t>
      </w:r>
      <w:r>
        <w:t xml:space="preserve">,</w:t>
      </w:r>
      <w:r>
        <w:t xml:space="preserve"> </w:t>
      </w:r>
      <w:r>
        <w:rPr>
          <w:rStyle w:val="VerbatimChar"/>
        </w:rPr>
        <w:t xml:space="preserve">ticketTypes.controller.ts</w:t>
      </w:r>
      <w:r>
        <w:t xml:space="preserve">,</w:t>
      </w:r>
      <w:r>
        <w:t xml:space="preserve"> </w:t>
      </w:r>
      <w:r>
        <w:rPr>
          <w:rStyle w:val="VerbatimChar"/>
        </w:rPr>
        <w:t xml:space="preserve">ticketTypes.service.ts</w:t>
      </w:r>
      <w:r>
        <w:t xml:space="preserve">,</w:t>
      </w:r>
      <w:r>
        <w:t xml:space="preserve"> </w:t>
      </w:r>
      <w:r>
        <w:rPr>
          <w:rStyle w:val="VerbatimChar"/>
        </w:rPr>
        <w:t xml:space="preserve">ticketTypes.schema.ts</w:t>
      </w:r>
      <w:r>
        <w:t xml:space="preserve">,</w:t>
      </w:r>
      <w:r>
        <w:t xml:space="preserve"> </w:t>
      </w:r>
      <w:r>
        <w:rPr>
          <w:rStyle w:val="VerbatimChar"/>
        </w:rPr>
        <w:t xml:space="preserve">checkout.routes.ts</w:t>
      </w:r>
      <w:r>
        <w:t xml:space="preserve">,</w:t>
      </w:r>
      <w:r>
        <w:t xml:space="preserve"> </w:t>
      </w:r>
      <w:r>
        <w:rPr>
          <w:rStyle w:val="VerbatimChar"/>
        </w:rPr>
        <w:t xml:space="preserve">checkout.controller.ts</w:t>
      </w:r>
      <w:r>
        <w:t xml:space="preserve">,</w:t>
      </w:r>
      <w:r>
        <w:t xml:space="preserve"> </w:t>
      </w:r>
      <w:r>
        <w:rPr>
          <w:rStyle w:val="VerbatimChar"/>
        </w:rPr>
        <w:t xml:space="preserve">checkout.service.ts</w:t>
      </w:r>
      <w:r>
        <w:t xml:space="preserve">,</w:t>
      </w:r>
      <w:r>
        <w:t xml:space="preserve"> </w:t>
      </w:r>
      <w:r>
        <w:rPr>
          <w:rStyle w:val="VerbatimChar"/>
        </w:rPr>
        <w:t xml:space="preserve">checkout.schema.ts</w:t>
      </w:r>
      <w:r>
        <w:t xml:space="preserve">.</w:t>
      </w:r>
    </w:p>
    <w:p>
      <w:pPr>
        <w:numPr>
          <w:ilvl w:val="0"/>
          <w:numId w:val="1038"/>
        </w:numPr>
        <w:pStyle w:val="Compact"/>
      </w:pPr>
      <w:r>
        <w:t xml:space="preserve">Ticket types are scoped per-event, ordered by an explicit</w:t>
      </w:r>
      <w:r>
        <w:t xml:space="preserve"> </w:t>
      </w:r>
      <w:r>
        <w:rPr>
          <w:rStyle w:val="VerbatimChar"/>
        </w:rPr>
        <w:t xml:space="preserve">sortOrder</w:t>
      </w:r>
      <w:r>
        <w:t xml:space="preserve"> </w:t>
      </w:r>
      <w:r>
        <w:t xml:space="preserve">(drag-reorderable via</w:t>
      </w:r>
      <w:r>
        <w:t xml:space="preserve"> </w:t>
      </w:r>
      <w:r>
        <w:rPr>
          <w:rStyle w:val="VerbatimChar"/>
        </w:rPr>
        <w:t xml:space="preserve">POST /reorder</w:t>
      </w:r>
      <w:r>
        <w:t xml:space="preserve">, which verifies every submitted id belongs to the event before touching anything).</w:t>
      </w:r>
    </w:p>
    <w:p>
      <w:pPr>
        <w:numPr>
          <w:ilvl w:val="0"/>
          <w:numId w:val="1038"/>
        </w:numPr>
        <w:pStyle w:val="Compact"/>
      </w:pPr>
      <w:r>
        <w:rPr>
          <w:rStyle w:val="VerbatimChar"/>
        </w:rPr>
        <w:t xml:space="preserve">deleteTicketType</w:t>
      </w:r>
      <w:r>
        <w:t xml:space="preserve"> </w:t>
      </w:r>
      <w:r>
        <w:t xml:space="preserve">is blocked once</w:t>
      </w:r>
      <w:r>
        <w:t xml:space="preserve"> </w:t>
      </w:r>
      <w:r>
        <w:rPr>
          <w:rStyle w:val="VerbatimChar"/>
        </w:rPr>
        <w:t xml:space="preserve">quantitySold &gt; 0</w:t>
      </w:r>
      <w:r>
        <w:t xml:space="preserve"> </w:t>
      </w:r>
      <w:r>
        <w:t xml:space="preserve">— the planner must set the type inactive (</w:t>
      </w:r>
      <w:r>
        <w:rPr>
          <w:rStyle w:val="VerbatimChar"/>
        </w:rPr>
        <w:t xml:space="preserve">isActive: false</w:t>
      </w:r>
      <w:r>
        <w:t xml:space="preserve">) instead of deleting a type with sales history, preserving</w:t>
      </w:r>
      <w:r>
        <w:t xml:space="preserve"> </w:t>
      </w:r>
      <w:r>
        <w:rPr>
          <w:rStyle w:val="VerbatimChar"/>
        </w:rPr>
        <w:t xml:space="preserve">OrderItem</w:t>
      </w:r>
      <w:r>
        <w:t xml:space="preserve">/</w:t>
      </w:r>
      <w:r>
        <w:rPr>
          <w:rStyle w:val="VerbatimChar"/>
        </w:rPr>
        <w:t xml:space="preserve">Ticket</w:t>
      </w:r>
      <w:r>
        <w:t xml:space="preserve"> </w:t>
      </w:r>
      <w:r>
        <w:t xml:space="preserve">referential integrity.</w:t>
      </w:r>
    </w:p>
    <w:p>
      <w:pPr>
        <w:numPr>
          <w:ilvl w:val="0"/>
          <w:numId w:val="1038"/>
        </w:numPr>
        <w:pStyle w:val="Compact"/>
      </w:pPr>
      <w:r>
        <w:t xml:space="preserve">Capacity reservation (</w:t>
      </w:r>
      <w:r>
        <w:rPr>
          <w:rStyle w:val="VerbatimChar"/>
        </w:rPr>
        <w:t xml:space="preserve">reserveTickets</w:t>
      </w:r>
      <w:r>
        <w:t xml:space="preserve">) uses a single conditional</w:t>
      </w:r>
      <w:r>
        <w:t xml:space="preserve"> </w:t>
      </w:r>
      <w:r>
        <w:rPr>
          <w:rStyle w:val="VerbatimChar"/>
        </w:rPr>
        <w:t xml:space="preserve">UPDATE ... SET "quantitySold" = "quantitySold" + n WHERE "isActive" = true AND ("quantityTotal" IS NULL OR "quantityTotal" - "quantitySold" &gt;= n)</w:t>
      </w:r>
      <w:r>
        <w:t xml:space="preserve"> </w:t>
      </w:r>
      <w:r>
        <w:t xml:space="preserve">raw SQL statement rather than a read-then-write pair — this is what makes concurrent checkouts for the last remaining ticket race-safe at the database level, not just at the application level.</w:t>
      </w:r>
    </w:p>
    <w:p>
      <w:pPr>
        <w:numPr>
          <w:ilvl w:val="0"/>
          <w:numId w:val="1038"/>
        </w:numPr>
        <w:pStyle w:val="Compact"/>
      </w:pPr>
      <w:r>
        <w:t xml:space="preserve">Public checkout (</w:t>
      </w:r>
      <w:r>
        <w:rPr>
          <w:rStyle w:val="VerbatimChar"/>
        </w:rPr>
        <w:t xml:space="preserve">createTicketCheckoutSession</w:t>
      </w:r>
      <w:r>
        <w:t xml:space="preserve">) re-validates on-sale window (</w:t>
      </w:r>
      <w:r>
        <w:rPr>
          <w:rStyle w:val="VerbatimChar"/>
        </w:rPr>
        <w:t xml:space="preserve">salesStartAt</w:t>
      </w:r>
      <w:r>
        <w:t xml:space="preserve">/</w:t>
      </w:r>
      <w:r>
        <w:rPr>
          <w:rStyle w:val="VerbatimChar"/>
        </w:rPr>
        <w:t xml:space="preserve">salesEndAt</w:t>
      </w:r>
      <w:r>
        <w:t xml:space="preserve">), min/max-per-order bounds, remaining capacity, and single-currency-cart, in addition to reserving capacity — all inside one</w:t>
      </w:r>
      <w:r>
        <w:t xml:space="preserve"> </w:t>
      </w:r>
      <w:r>
        <w:rPr>
          <w:rStyle w:val="VerbatimChar"/>
        </w:rPr>
        <w:t xml:space="preserve">$transaction</w:t>
      </w:r>
      <w:r>
        <w:t xml:space="preserve">, so a failed reservation rolls back the whole attempted order creation.</w:t>
      </w:r>
    </w:p>
    <w:p>
      <w:pPr>
        <w:numPr>
          <w:ilvl w:val="0"/>
          <w:numId w:val="1038"/>
        </w:numPr>
        <w:pStyle w:val="Compact"/>
      </w:pPr>
      <w:r>
        <w:t xml:space="preserve">Ticket checkout reuses the exact same</w:t>
      </w:r>
      <w:r>
        <w:t xml:space="preserve"> </w:t>
      </w:r>
      <w:r>
        <w:rPr>
          <w:rStyle w:val="VerbatimChar"/>
        </w:rPr>
        <w:t xml:space="preserve">startStripeCheckout</w:t>
      </w:r>
      <w:r>
        <w:t xml:space="preserve">/</w:t>
      </w:r>
      <w:r>
        <w:rPr>
          <w:rStyle w:val="VerbatimChar"/>
        </w:rPr>
        <w:t xml:space="preserve">startPaystackCheckout</w:t>
      </w:r>
      <w:r>
        <w:t xml:space="preserve">/</w:t>
      </w:r>
      <w:r>
        <w:rPr>
          <w:rStyle w:val="VerbatimChar"/>
        </w:rPr>
        <w:t xml:space="preserve">startPaypalCheckout</w:t>
      </w:r>
      <w:r>
        <w:t xml:space="preserve">/</w:t>
      </w:r>
      <w:r>
        <w:rPr>
          <w:rStyle w:val="VerbatimChar"/>
        </w:rPr>
        <w:t xml:space="preserve">capturePaypalOrderCore</w:t>
      </w:r>
      <w:r>
        <w:t xml:space="preserve"> </w:t>
      </w:r>
      <w:r>
        <w:t xml:space="preserve">functions from</w:t>
      </w:r>
      <w:r>
        <w:t xml:space="preserve"> </w:t>
      </w:r>
      <w:r>
        <w:rPr>
          <w:rStyle w:val="VerbatimChar"/>
        </w:rPr>
        <w:t xml:space="preserve">orders.service.ts</w:t>
      </w:r>
      <w:r>
        <w:t xml:space="preserve"> </w:t>
      </w:r>
      <w:r>
        <w:t xml:space="preserve">(imported directly, not duplicated) — merchandise and ticket checkout are two callers of one shared payment-provider integration layer.</w:t>
      </w:r>
    </w:p>
    <w:p>
      <w:pPr>
        <w:numPr>
          <w:ilvl w:val="0"/>
          <w:numId w:val="1038"/>
        </w:numPr>
        <w:pStyle w:val="Compact"/>
      </w:pPr>
      <w:r>
        <w:t xml:space="preserve">Door check-in (</w:t>
      </w:r>
      <w:r>
        <w:rPr>
          <w:rStyle w:val="VerbatimChar"/>
        </w:rPr>
        <w:t xml:space="preserve">checkInTicketByCode</w:t>
      </w:r>
      <w:r>
        <w:t xml:space="preserve">) is a separate credential/flow from guest check-in (</w:t>
      </w:r>
      <w:r>
        <w:rPr>
          <w:rStyle w:val="VerbatimChar"/>
        </w:rPr>
        <w:t xml:space="preserve">checkInGuestByToken</w:t>
      </w:r>
      <w:r>
        <w:t xml:space="preserve"> </w:t>
      </w:r>
      <w:r>
        <w:t xml:space="preserve">in the guests module) — ticket buyers have no</w:t>
      </w:r>
      <w:r>
        <w:t xml:space="preserve"> </w:t>
      </w:r>
      <w:r>
        <w:rPr>
          <w:rStyle w:val="VerbatimChar"/>
        </w:rPr>
        <w:t xml:space="preserve">Guest</w:t>
      </w:r>
      <w:r>
        <w:t xml:space="preserve"> </w:t>
      </w:r>
      <w:r>
        <w:t xml:space="preserve">row at all, so there is nothing to key a guest-list lookup off.</w:t>
      </w:r>
    </w:p>
    <w:p>
      <w:pPr>
        <w:pStyle w:val="Heading2"/>
      </w:pPr>
      <w:bookmarkStart w:id="76" w:name="Xdcf07aa8a538206312c0396c085d90039fec9c4"/>
      <w:r>
        <w:t xml:space="preserve">5.10 Notifications module (</w:t>
      </w:r>
      <w:r>
        <w:rPr>
          <w:rStyle w:val="VerbatimChar"/>
        </w:rPr>
        <w:t xml:space="preserve">apps/api/src/modules/notifications</w:t>
      </w:r>
      <w:r>
        <w:t xml:space="preserve">)</w:t>
      </w:r>
      <w:bookmarkEnd w:id="76"/>
    </w:p>
    <w:p>
      <w:pPr>
        <w:numPr>
          <w:ilvl w:val="0"/>
          <w:numId w:val="1039"/>
        </w:numPr>
        <w:pStyle w:val="Compact"/>
      </w:pPr>
      <w:r>
        <w:t xml:space="preserve">Notifications are created as a direct side effect inside the service function that causes them (RSVP change, vendor status change, order paid) — there is no generic event bus/queue. INFERRED design rationale from the code comment:</w:t>
      </w:r>
      <w:r>
        <w:t xml:space="preserve"> </w:t>
      </w:r>
      <w:r>
        <w:t xml:space="preserve">“</w:t>
      </w:r>
      <w:r>
        <w:t xml:space="preserve">keeping generation as small, targeted helpers … matching the rest of the codebase’s direct-call style,</w:t>
      </w:r>
      <w:r>
        <w:t xml:space="preserve">”</w:t>
      </w:r>
      <w:r>
        <w:t xml:space="preserve"> </w:t>
      </w:r>
      <w:r>
        <w:t xml:space="preserve">explicitly chosen over a more generic mechanism at the app’s current size.</w:t>
      </w:r>
    </w:p>
    <w:p>
      <w:pPr>
        <w:numPr>
          <w:ilvl w:val="0"/>
          <w:numId w:val="1039"/>
        </w:numPr>
        <w:pStyle w:val="Compact"/>
      </w:pPr>
      <w:r>
        <w:rPr>
          <w:rStyle w:val="VerbatimChar"/>
        </w:rPr>
        <w:t xml:space="preserve">listNotifications</w:t>
      </w:r>
      <w:r>
        <w:t xml:space="preserve"> </w:t>
      </w:r>
      <w:r>
        <w:t xml:space="preserve">supports an</w:t>
      </w:r>
      <w:r>
        <w:t xml:space="preserve"> </w:t>
      </w:r>
      <w:r>
        <w:rPr>
          <w:rStyle w:val="VerbatimChar"/>
        </w:rPr>
        <w:t xml:space="preserve">unreadOnly</w:t>
      </w:r>
      <w:r>
        <w:t xml:space="preserve"> </w:t>
      </w:r>
      <w:r>
        <w:t xml:space="preserve">filter and returns both the page of notifications and a separate always-fresh unread count.</w:t>
      </w:r>
    </w:p>
    <w:p>
      <w:pPr>
        <w:pStyle w:val="Heading2"/>
      </w:pPr>
      <w:bookmarkStart w:id="77" w:name="X162221140782cb00b9ab739f733db199f974152"/>
      <w:r>
        <w:t xml:space="preserve">5.11 Insights module (</w:t>
      </w:r>
      <w:r>
        <w:rPr>
          <w:rStyle w:val="VerbatimChar"/>
        </w:rPr>
        <w:t xml:space="preserve">apps/api/src/modules/insights</w:t>
      </w:r>
      <w:r>
        <w:t xml:space="preserve">)</w:t>
      </w:r>
      <w:bookmarkEnd w:id="77"/>
    </w:p>
    <w:p>
      <w:pPr>
        <w:numPr>
          <w:ilvl w:val="0"/>
          <w:numId w:val="1040"/>
        </w:numPr>
        <w:pStyle w:val="Compact"/>
      </w:pPr>
      <w:r>
        <w:t xml:space="preserve">Computed on every request from live guest/event data — no</w:t>
      </w:r>
      <w:r>
        <w:t xml:space="preserve"> </w:t>
      </w:r>
      <w:r>
        <w:rPr>
          <w:rStyle w:val="VerbatimChar"/>
        </w:rPr>
        <w:t xml:space="preserve">Insight</w:t>
      </w:r>
      <w:r>
        <w:t xml:space="preserve"> </w:t>
      </w:r>
      <w:r>
        <w:t xml:space="preserve">table exists; an insight simply stops being returned once its underlying condition resolves.</w:t>
      </w:r>
    </w:p>
    <w:p>
      <w:pPr>
        <w:numPr>
          <w:ilvl w:val="0"/>
          <w:numId w:val="1040"/>
        </w:numPr>
        <w:pStyle w:val="Compact"/>
      </w:pPr>
      <w:r>
        <w:t xml:space="preserve">Insight types generated: RSVP deadline within 7 days, unassigned VIP guests (individually, up to 5, then rolled into a summary count), unassigned non-VIP confirmed guests (rolled into one summary insight), missing meal selections (only checked if</w:t>
      </w:r>
      <w:r>
        <w:t xml:space="preserve"> </w:t>
      </w:r>
      <w:r>
        <w:rPr>
          <w:rStyle w:val="VerbatimChar"/>
        </w:rPr>
        <w:t xml:space="preserve">allowMealSelection</w:t>
      </w:r>
      <w:r>
        <w:t xml:space="preserve"> </w:t>
      </w:r>
      <w:r>
        <w:t xml:space="preserve">is on for that event), and outstanding (pending/maybe) responses. Each is tagged</w:t>
      </w:r>
      <w:r>
        <w:t xml:space="preserve"> </w:t>
      </w:r>
      <w:r>
        <w:rPr>
          <w:rStyle w:val="VerbatimChar"/>
        </w:rPr>
        <w:t xml:space="preserve">ACTION_REQUIRED</w:t>
      </w:r>
      <w:r>
        <w:t xml:space="preserve"> </w:t>
      </w:r>
      <w:r>
        <w:t xml:space="preserve">or</w:t>
      </w:r>
      <w:r>
        <w:t xml:space="preserve"> </w:t>
      </w:r>
      <w:r>
        <w:rPr>
          <w:rStyle w:val="VerbatimChar"/>
        </w:rPr>
        <w:t xml:space="preserve">UPDATE</w:t>
      </w:r>
      <w:r>
        <w:t xml:space="preserve"> </w:t>
      </w:r>
      <w:r>
        <w:t xml:space="preserve">severity and sorted with</w:t>
      </w:r>
      <w:r>
        <w:t xml:space="preserve"> </w:t>
      </w:r>
      <w:r>
        <w:rPr>
          <w:rStyle w:val="VerbatimChar"/>
        </w:rPr>
        <w:t xml:space="preserve">ACTION_REQUIRED</w:t>
      </w:r>
      <w:r>
        <w:t xml:space="preserve"> </w:t>
      </w:r>
      <w:r>
        <w:t xml:space="preserve">first.</w:t>
      </w:r>
    </w:p>
    <w:p>
      <w:pPr>
        <w:numPr>
          <w:ilvl w:val="0"/>
          <w:numId w:val="1040"/>
        </w:numPr>
        <w:pStyle w:val="Compact"/>
      </w:pPr>
      <w:r>
        <w:t xml:space="preserve">Can be scoped to a single event or run across all of a planner’s events (</w:t>
      </w:r>
      <w:r>
        <w:rPr>
          <w:rStyle w:val="VerbatimChar"/>
        </w:rPr>
        <w:t xml:space="preserve">GET /api/insights?eventId=...</w:t>
      </w:r>
      <w:r>
        <w:t xml:space="preserve"> </w:t>
      </w:r>
      <w:r>
        <w:t xml:space="preserve">optional).</w:t>
      </w:r>
    </w:p>
    <w:p>
      <w:pPr>
        <w:pStyle w:val="Heading2"/>
      </w:pPr>
      <w:bookmarkStart w:id="78" w:name="Xe678b6e28a5062e800dae8c1e192095ebf2c29e"/>
      <w:r>
        <w:t xml:space="preserve">5.12 Analytics module (</w:t>
      </w:r>
      <w:r>
        <w:rPr>
          <w:rStyle w:val="VerbatimChar"/>
        </w:rPr>
        <w:t xml:space="preserve">apps/api/src/modules/analytics</w:t>
      </w:r>
      <w:r>
        <w:t xml:space="preserve">) and Admin analytics</w:t>
      </w:r>
      <w:bookmarkEnd w:id="78"/>
    </w:p>
    <w:p>
      <w:pPr>
        <w:numPr>
          <w:ilvl w:val="0"/>
          <w:numId w:val="1041"/>
        </w:numPr>
        <w:pStyle w:val="Compact"/>
      </w:pPr>
      <w:r>
        <w:t xml:space="preserve">Planner analytics (</w:t>
      </w:r>
      <w:r>
        <w:rPr>
          <w:rStyle w:val="VerbatimChar"/>
        </w:rPr>
        <w:t xml:space="preserve">getAnalyticsOverview</w:t>
      </w:r>
      <w:r>
        <w:t xml:space="preserve">) is entirely derived from current</w:t>
      </w:r>
      <w:r>
        <w:t xml:space="preserve"> </w:t>
      </w:r>
      <w:r>
        <w:rPr>
          <w:rStyle w:val="VerbatimChar"/>
        </w:rPr>
        <w:t xml:space="preserve">Event</w:t>
      </w:r>
      <w:r>
        <w:t xml:space="preserve">/</w:t>
      </w:r>
      <w:r>
        <w:rPr>
          <w:rStyle w:val="VerbatimChar"/>
        </w:rPr>
        <w:t xml:space="preserve">Guest</w:t>
      </w:r>
      <w:r>
        <w:t xml:space="preserve">/</w:t>
      </w:r>
      <w:r>
        <w:rPr>
          <w:rStyle w:val="VerbatimChar"/>
        </w:rPr>
        <w:t xml:space="preserve">Vendor</w:t>
      </w:r>
      <w:r>
        <w:t xml:space="preserve"> </w:t>
      </w:r>
      <w:r>
        <w:t xml:space="preserve">rows — there is no historical snapshot table, so there are no true trend lines over time at the per-planner level (only the platform-wide admin view has a day-by-day trend, see below).</w:t>
      </w:r>
    </w:p>
    <w:p>
      <w:pPr>
        <w:numPr>
          <w:ilvl w:val="0"/>
          <w:numId w:val="1041"/>
        </w:numPr>
        <w:pStyle w:val="Compact"/>
      </w:pPr>
      <w:r>
        <w:t xml:space="preserve">Platform analytics (</w:t>
      </w:r>
      <w:r>
        <w:rPr>
          <w:rStyle w:val="VerbatimChar"/>
        </w:rPr>
        <w:t xml:space="preserve">admin.service.ts</w:t>
      </w:r>
      <w:r>
        <w:t xml:space="preserve"> </w:t>
      </w:r>
      <w:r>
        <w:rPr>
          <w:rStyle w:val="VerbatimChar"/>
        </w:rPr>
        <w:t xml:space="preserve">getPlatformAnalytics</w:t>
      </w:r>
      <w:r>
        <w:t xml:space="preserve">) additionally computes a 30-day signup/event-creation trend via a raw SQL query using Postgres</w:t>
      </w:r>
      <w:r>
        <w:t xml:space="preserve"> </w:t>
      </w:r>
      <w:r>
        <w:rPr>
          <w:rStyle w:val="VerbatimChar"/>
        </w:rPr>
        <w:t xml:space="preserve">generate_series</w:t>
      </w:r>
      <w:r>
        <w:t xml:space="preserve"> </w:t>
      </w:r>
      <w:r>
        <w:t xml:space="preserve">LEFT JOINed against per-day counts, so days with zero activity still appear as zero rather than being absent from the series.</w:t>
      </w:r>
    </w:p>
    <w:p>
      <w:pPr>
        <w:numPr>
          <w:ilvl w:val="0"/>
          <w:numId w:val="1041"/>
        </w:numPr>
        <w:pStyle w:val="Compact"/>
      </w:pPr>
      <w:r>
        <w:t xml:space="preserve">Revenue is always reported as an array grouped by</w:t>
      </w:r>
      <w:r>
        <w:t xml:space="preserve"> </w:t>
      </w:r>
      <w:r>
        <w:rPr>
          <w:rStyle w:val="VerbatimChar"/>
        </w:rPr>
        <w:t xml:space="preserve">(currency, provider)</w:t>
      </w:r>
      <w:r>
        <w:t xml:space="preserve">, never summed into one number — the code comment explicitly states this is deliberate (</w:t>
      </w:r>
      <w:r>
        <w:t xml:space="preserve">“</w:t>
      </w:r>
      <w:r>
        <w:t xml:space="preserve">summing cents across USD/GBP/NGN would be meaningless</w:t>
      </w:r>
      <w:r>
        <w:t xml:space="preserve">”</w:t>
      </w:r>
      <w:r>
        <w:t xml:space="preserve">).</w:t>
      </w:r>
    </w:p>
    <w:p>
      <w:pPr>
        <w:pStyle w:val="Heading2"/>
      </w:pPr>
      <w:bookmarkStart w:id="79" w:name="admin-module-appsapisrcmodulesadmin"/>
      <w:r>
        <w:t xml:space="preserve">5.13 Admin module (</w:t>
      </w:r>
      <w:r>
        <w:rPr>
          <w:rStyle w:val="VerbatimChar"/>
        </w:rPr>
        <w:t xml:space="preserve">apps/api/src/modules/admin</w:t>
      </w:r>
      <w:r>
        <w:t xml:space="preserve">)</w:t>
      </w:r>
      <w:bookmarkEnd w:id="79"/>
    </w:p>
    <w:p>
      <w:pPr>
        <w:numPr>
          <w:ilvl w:val="0"/>
          <w:numId w:val="1042"/>
        </w:numPr>
        <w:pStyle w:val="Compact"/>
      </w:pPr>
      <w:r>
        <w:rPr>
          <w:rStyle w:val="VerbatimChar"/>
        </w:rPr>
        <w:t xml:space="preserve">listAllUsers</w:t>
      </w:r>
      <w:r>
        <w:t xml:space="preserve">/</w:t>
      </w:r>
      <w:r>
        <w:rPr>
          <w:rStyle w:val="VerbatimChar"/>
        </w:rPr>
        <w:t xml:space="preserve">listAllEvents</w:t>
      </w:r>
      <w:r>
        <w:t xml:space="preserve"> </w:t>
      </w:r>
      <w:r>
        <w:t xml:space="preserve">are cross-subscriber views with no owner-scoped equivalent (a planner never sees another planner’s list) — these exist only under</w:t>
      </w:r>
      <w:r>
        <w:t xml:space="preserve"> </w:t>
      </w:r>
      <w:r>
        <w:rPr>
          <w:rStyle w:val="VerbatimChar"/>
        </w:rPr>
        <w:t xml:space="preserve">/api/admin</w:t>
      </w:r>
      <w:r>
        <w:t xml:space="preserve">.</w:t>
      </w:r>
    </w:p>
    <w:p>
      <w:pPr>
        <w:numPr>
          <w:ilvl w:val="0"/>
          <w:numId w:val="1042"/>
        </w:numPr>
        <w:pStyle w:val="Compact"/>
      </w:pPr>
      <w:r>
        <w:rPr>
          <w:rStyle w:val="VerbatimChar"/>
        </w:rPr>
        <w:t xml:space="preserve">getAuditLog</w:t>
      </w:r>
      <w:r>
        <w:t xml:space="preserve">/</w:t>
      </w:r>
      <w:r>
        <w:rPr>
          <w:rStyle w:val="VerbatimChar"/>
        </w:rPr>
        <w:t xml:space="preserve">getPaymentEvents</w:t>
      </w:r>
      <w:r>
        <w:t xml:space="preserve"> </w:t>
      </w:r>
      <w:r>
        <w:t xml:space="preserve">support optional filters (</w:t>
      </w:r>
      <w:r>
        <w:rPr>
          <w:rStyle w:val="VerbatimChar"/>
        </w:rPr>
        <w:t xml:space="preserve">eventId</w:t>
      </w:r>
      <w:r>
        <w:t xml:space="preserve">,</w:t>
      </w:r>
      <w:r>
        <w:t xml:space="preserve"> </w:t>
      </w:r>
      <w:r>
        <w:rPr>
          <w:rStyle w:val="VerbatimChar"/>
        </w:rPr>
        <w:t xml:space="preserve">adminUserId</w:t>
      </w:r>
      <w:r>
        <w:t xml:space="preserve"> </w:t>
      </w:r>
      <w:r>
        <w:t xml:space="preserve">/</w:t>
      </w:r>
      <w:r>
        <w:t xml:space="preserve"> </w:t>
      </w:r>
      <w:r>
        <w:rPr>
          <w:rStyle w:val="VerbatimChar"/>
        </w:rPr>
        <w:t xml:space="preserve">eventId</w:t>
      </w:r>
      <w:r>
        <w:t xml:space="preserve">,</w:t>
      </w:r>
      <w:r>
        <w:t xml:space="preserve"> </w:t>
      </w:r>
      <w:r>
        <w:rPr>
          <w:rStyle w:val="VerbatimChar"/>
        </w:rPr>
        <w:t xml:space="preserve">orderId</w:t>
      </w:r>
      <w:r>
        <w:t xml:space="preserve">,</w:t>
      </w:r>
      <w:r>
        <w:t xml:space="preserve"> </w:t>
      </w:r>
      <w:r>
        <w:rPr>
          <w:rStyle w:val="VerbatimChar"/>
        </w:rPr>
        <w:t xml:space="preserve">status</w:t>
      </w:r>
      <w:r>
        <w:t xml:space="preserve">,</w:t>
      </w:r>
      <w:r>
        <w:t xml:space="preserve"> </w:t>
      </w:r>
      <w:r>
        <w:rPr>
          <w:rStyle w:val="VerbatimChar"/>
        </w:rPr>
        <w:t xml:space="preserve">provider</w:t>
      </w:r>
      <w:r>
        <w:t xml:space="preserve">) and a</w:t>
      </w:r>
      <w:r>
        <w:t xml:space="preserve"> </w:t>
      </w:r>
      <w:r>
        <w:rPr>
          <w:rStyle w:val="VerbatimChar"/>
        </w:rPr>
        <w:t xml:space="preserve">limit</w:t>
      </w:r>
      <w:r>
        <w:t xml:space="preserve">.</w:t>
      </w:r>
    </w:p>
    <w:p>
      <w:pPr>
        <w:numPr>
          <w:ilvl w:val="0"/>
          <w:numId w:val="1042"/>
        </w:numPr>
        <w:pStyle w:val="Compact"/>
      </w:pPr>
      <w:r>
        <w:t xml:space="preserve">Admin event drill-in deliberately has</w:t>
      </w:r>
      <w:r>
        <w:t xml:space="preserve"> </w:t>
      </w:r>
      <w:r>
        <w:rPr>
          <w:b/>
        </w:rPr>
        <w:t xml:space="preserve">no</w:t>
      </w:r>
      <w:r>
        <w:t xml:space="preserve"> </w:t>
      </w:r>
      <w:r>
        <w:t xml:space="preserve">separate</w:t>
      </w:r>
      <w:r>
        <w:t xml:space="preserve"> </w:t>
      </w:r>
      <w:r>
        <w:rPr>
          <w:rStyle w:val="VerbatimChar"/>
        </w:rPr>
        <w:t xml:space="preserve">/api/admin/events/:id/*</w:t>
      </w:r>
      <w:r>
        <w:t xml:space="preserve"> </w:t>
      </w:r>
      <w:r>
        <w:t xml:space="preserve">sub-API — it reuses</w:t>
      </w:r>
      <w:r>
        <w:t xml:space="preserve"> </w:t>
      </w:r>
      <w:r>
        <w:rPr>
          <w:rStyle w:val="VerbatimChar"/>
        </w:rPr>
        <w:t xml:space="preserve">/api/events/:eventId/*</w:t>
      </w:r>
      <w:r>
        <w:t xml:space="preserve"> </w:t>
      </w:r>
      <w:r>
        <w:t xml:space="preserve">end to end via the ownership-bypass mechanism described in §5.2.</w:t>
      </w:r>
    </w:p>
    <w:p>
      <w:pPr>
        <w:pStyle w:val="Heading2"/>
      </w:pPr>
      <w:bookmarkStart w:id="80" w:name="articles-landing-modules"/>
      <w:r>
        <w:t xml:space="preserve">5.14 Articles &amp; Landing modules</w:t>
      </w:r>
      <w:bookmarkEnd w:id="80"/>
    </w:p>
    <w:p>
      <w:pPr>
        <w:numPr>
          <w:ilvl w:val="0"/>
          <w:numId w:val="1043"/>
        </w:numPr>
        <w:pStyle w:val="Compact"/>
      </w:pPr>
      <w:r>
        <w:t xml:space="preserve">Articles: admin-only CRUD + publish/unpublish workflow (</w:t>
      </w:r>
      <w:r>
        <w:rPr>
          <w:rStyle w:val="VerbatimChar"/>
        </w:rPr>
        <w:t xml:space="preserve">DRAFT</w:t>
      </w:r>
      <w:r>
        <w:t xml:space="preserve">/</w:t>
      </w:r>
      <w:r>
        <w:rPr>
          <w:rStyle w:val="VerbatimChar"/>
        </w:rPr>
        <w:t xml:space="preserve">PUBLISHED</w:t>
      </w:r>
      <w:r>
        <w:t xml:space="preserve"> </w:t>
      </w:r>
      <w:r>
        <w:t xml:space="preserve">via</w:t>
      </w:r>
      <w:r>
        <w:t xml:space="preserve"> </w:t>
      </w:r>
      <w:r>
        <w:rPr>
          <w:rStyle w:val="VerbatimChar"/>
        </w:rPr>
        <w:t xml:space="preserve">ArticleStatus</w:t>
      </w:r>
      <w:r>
        <w:t xml:space="preserve">), auto-generated immutable slug (same collision-suffix pattern as event</w:t>
      </w:r>
      <w:r>
        <w:t xml:space="preserve"> </w:t>
      </w:r>
      <w:r>
        <w:rPr>
          <w:rStyle w:val="VerbatimChar"/>
        </w:rPr>
        <w:t xml:space="preserve">publicSlug</w:t>
      </w:r>
      <w:r>
        <w:t xml:space="preserve">), optional cover image (bytes-in-Postgres). Public reads only ever return</w:t>
      </w:r>
      <w:r>
        <w:t xml:space="preserve"> </w:t>
      </w:r>
      <w:r>
        <w:rPr>
          <w:rStyle w:val="VerbatimChar"/>
        </w:rPr>
        <w:t xml:space="preserve">status: PUBLISHED</w:t>
      </w:r>
      <w:r>
        <w:t xml:space="preserve"> </w:t>
      </w:r>
      <w:r>
        <w:t xml:space="preserve">articles, ordered by</w:t>
      </w:r>
      <w:r>
        <w:t xml:space="preserve"> </w:t>
      </w:r>
      <w:r>
        <w:rPr>
          <w:rStyle w:val="VerbatimChar"/>
        </w:rPr>
        <w:t xml:space="preserve">publishedAt</w:t>
      </w:r>
      <w:r>
        <w:t xml:space="preserve"> </w:t>
      </w:r>
      <w:r>
        <w:t xml:space="preserve">(not</w:t>
      </w:r>
      <w:r>
        <w:t xml:space="preserve"> </w:t>
      </w:r>
      <w:r>
        <w:rPr>
          <w:rStyle w:val="VerbatimChar"/>
        </w:rPr>
        <w:t xml:space="preserve">createdAt</w:t>
      </w:r>
      <w:r>
        <w:t xml:space="preserve">) so republishing an old draft brings it back to the top of the list.</w:t>
      </w:r>
    </w:p>
    <w:p>
      <w:pPr>
        <w:numPr>
          <w:ilvl w:val="0"/>
          <w:numId w:val="1043"/>
        </w:numPr>
        <w:pStyle w:val="Compact"/>
      </w:pPr>
      <w:r>
        <w:t xml:space="preserve">Landing services (</w:t>
      </w:r>
      <w:r>
        <w:t xml:space="preserve">“</w:t>
      </w:r>
      <w:r>
        <w:t xml:space="preserve">what we offer</w:t>
      </w:r>
      <w:r>
        <w:t xml:space="preserve">”</w:t>
      </w:r>
      <w:r>
        <w:t xml:space="preserve"> </w:t>
      </w:r>
      <w:r>
        <w:t xml:space="preserve">cards): admin-only CRUD + reorder (</w:t>
      </w:r>
      <w:r>
        <w:rPr>
          <w:rStyle w:val="VerbatimChar"/>
        </w:rPr>
        <w:t xml:space="preserve">sortOrder</w:t>
      </w:r>
      <w:r>
        <w:t xml:space="preserve">), public read returns only</w:t>
      </w:r>
      <w:r>
        <w:t xml:space="preserve"> </w:t>
      </w:r>
      <w:r>
        <w:rPr>
          <w:rStyle w:val="VerbatimChar"/>
        </w:rPr>
        <w:t xml:space="preserve">isActive: true</w:t>
      </w:r>
      <w:r>
        <w:t xml:space="preserve"> </w:t>
      </w:r>
      <w:r>
        <w:t xml:space="preserve">rows ordered by</w:t>
      </w:r>
      <w:r>
        <w:t xml:space="preserve"> </w:t>
      </w:r>
      <w:r>
        <w:rPr>
          <w:rStyle w:val="VerbatimChar"/>
        </w:rPr>
        <w:t xml:space="preserve">sortOrder</w:t>
      </w:r>
      <w:r>
        <w:t xml:space="preserve">.</w:t>
      </w:r>
      <w:r>
        <w:t xml:space="preserve"> </w:t>
      </w:r>
      <w:r>
        <w:rPr>
          <w:rStyle w:val="VerbatimChar"/>
        </w:rPr>
        <w:t xml:space="preserve">icon</w:t>
      </w:r>
      <w:r>
        <w:t xml:space="preserve"> </w:t>
      </w:r>
      <w:r>
        <w:t xml:space="preserve">is a string constrained to a fixed enum on the frontend (</w:t>
      </w:r>
      <w:r>
        <w:rPr>
          <w:rStyle w:val="VerbatimChar"/>
        </w:rPr>
        <w:t xml:space="preserve">SERVICE_ICON_OPTIONS</w:t>
      </w:r>
      <w:r>
        <w:t xml:space="preserve"> </w:t>
      </w:r>
      <w:r>
        <w:t xml:space="preserve">in</w:t>
      </w:r>
      <w:r>
        <w:t xml:space="preserve"> </w:t>
      </w:r>
      <w:r>
        <w:rPr>
          <w:rStyle w:val="VerbatimChar"/>
        </w:rPr>
        <w:t xml:space="preserve">apps/web/src/types/index.ts</w:t>
      </w:r>
      <w:r>
        <w:t xml:space="preserve">), not free-text/SVG — explicitly to avoid it becoming an injection vector (code comment in</w:t>
      </w:r>
      <w:r>
        <w:t xml:space="preserve"> </w:t>
      </w:r>
      <w:r>
        <w:rPr>
          <w:rStyle w:val="VerbatimChar"/>
        </w:rPr>
        <w:t xml:space="preserve">landing.schema.ts</w:t>
      </w:r>
      <w:r>
        <w:t xml:space="preserve">, INFERRED to be an XSS-prevention rationale from the comment text</w:t>
      </w:r>
      <w:r>
        <w:t xml:space="preserve"> </w:t>
      </w:r>
      <w:r>
        <w:t xml:space="preserve">“</w:t>
      </w:r>
      <w:r>
        <w:t xml:space="preserve">not free-text/SVG upload, to keep this from becoming an XSS vector</w:t>
      </w:r>
      <w:r>
        <w:t xml:space="preserve">”</w:t>
      </w:r>
      <w:r>
        <w:t xml:space="preserve">).</w:t>
      </w:r>
    </w:p>
    <w:p>
      <w:pPr>
        <w:pStyle w:val="Heading1"/>
      </w:pPr>
      <w:bookmarkStart w:id="81" w:name="uiux-specification"/>
      <w:r>
        <w:t xml:space="preserve">06 — UI/UX Specification</w:t>
      </w:r>
      <w:bookmarkEnd w:id="81"/>
    </w:p>
    <w:p>
      <w:pPr>
        <w:pStyle w:val="FirstParagraph"/>
      </w:pPr>
      <w:r>
        <w:t xml:space="preserve">Screen inventory is CONFIRMED against</w:t>
      </w:r>
      <w:r>
        <w:t xml:space="preserve"> </w:t>
      </w:r>
      <w:r>
        <w:rPr>
          <w:rStyle w:val="VerbatimChar"/>
        </w:rPr>
        <w:t xml:space="preserve">apps/web/src/App.tsx</w:t>
      </w:r>
      <w:r>
        <w:t xml:space="preserve"> </w:t>
      </w:r>
      <w:r>
        <w:t xml:space="preserve">(route table) and the corresponding page component files (all confirmed to exist via</w:t>
      </w:r>
      <w:r>
        <w:t xml:space="preserve"> </w:t>
      </w:r>
      <w:r>
        <w:rPr>
          <w:rStyle w:val="VerbatimChar"/>
        </w:rPr>
        <w:t xml:space="preserve">apps/web/src/pages/**/*.tsx</w:t>
      </w:r>
      <w:r>
        <w:t xml:space="preserve">). Field-level and interaction-level detail for each screen reflects direct code review performed across this documentation effort and prior work in this project; where a specific screen’s internals were not re-verified in this pass, that is marked INFERRED (from component/hook naming) rather than presented as directly observed.</w:t>
      </w:r>
    </w:p>
    <w:p>
      <w:pPr>
        <w:pStyle w:val="Heading2"/>
      </w:pPr>
      <w:bookmarkStart w:id="82" w:name="navigation-shell"/>
      <w:r>
        <w:t xml:space="preserve">6.1 Navigation shell</w:t>
      </w:r>
      <w:bookmarkEnd w:id="82"/>
    </w:p>
    <w:p>
      <w:pPr>
        <w:pStyle w:val="FirstParagraph"/>
      </w:pPr>
      <w:r>
        <w:rPr>
          <w:rStyle w:val="VerbatimChar"/>
        </w:rPr>
        <w:t xml:space="preserve">apps/web/src/components/layout/DashboardLayout.tsx</w:t>
      </w:r>
      <w:r>
        <w:t xml:space="preserve"> </w:t>
      </w:r>
      <w:r>
        <w:t xml:space="preserve">(CONFIRMED, full file reviewed) is the single shared shell for every authenticated route. It renders a top navigation bar (not a sidebar — the code comment notes this replaced an earlier left-sidebar design) that switches content based on context:</w:t>
      </w:r>
    </w:p>
    <w:p>
      <w:pPr>
        <w:numPr>
          <w:ilvl w:val="0"/>
          <w:numId w:val="1044"/>
        </w:numPr>
        <w:pStyle w:val="Compact"/>
      </w:pPr>
      <w:r>
        <w:rPr>
          <w:b/>
        </w:rPr>
        <w:t xml:space="preserve">Outside an event</w:t>
      </w:r>
      <w:r>
        <w:t xml:space="preserve"> </w:t>
      </w:r>
      <w:r>
        <w:t xml:space="preserve">(</w:t>
      </w:r>
      <w:r>
        <w:t xml:space="preserve">“</w:t>
      </w:r>
      <w:r>
        <w:t xml:space="preserve">global</w:t>
      </w:r>
      <w:r>
        <w:t xml:space="preserve">”</w:t>
      </w:r>
      <w:r>
        <w:t xml:space="preserve"> </w:t>
      </w:r>
      <w:r>
        <w:t xml:space="preserve">mode):</w:t>
      </w:r>
      <w:r>
        <w:t xml:space="preserve"> </w:t>
      </w:r>
      <w:r>
        <w:t xml:space="preserve">“</w:t>
      </w:r>
      <w:r>
        <w:t xml:space="preserve">My Events</w:t>
      </w:r>
      <w:r>
        <w:t xml:space="preserve">”</w:t>
      </w:r>
      <w:r>
        <w:t xml:space="preserve"> </w:t>
      </w:r>
      <w:r>
        <w:t xml:space="preserve">and</w:t>
      </w:r>
      <w:r>
        <w:t xml:space="preserve"> </w:t>
      </w:r>
      <w:r>
        <w:t xml:space="preserve">“</w:t>
      </w:r>
      <w:r>
        <w:t xml:space="preserve">Analytics</w:t>
      </w:r>
      <w:r>
        <w:t xml:space="preserve">”</w:t>
      </w:r>
      <w:r>
        <w:t xml:space="preserve"> </w:t>
      </w:r>
      <w:r>
        <w:t xml:space="preserve">links, plus</w:t>
      </w:r>
      <w:r>
        <w:t xml:space="preserve"> </w:t>
      </w:r>
      <w:r>
        <w:t xml:space="preserve">“</w:t>
      </w:r>
      <w:r>
        <w:t xml:space="preserve">Admin</w:t>
      </w:r>
      <w:r>
        <w:t xml:space="preserve">”</w:t>
      </w:r>
      <w:r>
        <w:t xml:space="preserve"> </w:t>
      </w:r>
      <w:r>
        <w:t xml:space="preserve">if</w:t>
      </w:r>
      <w:r>
        <w:t xml:space="preserve"> </w:t>
      </w:r>
      <w:r>
        <w:rPr>
          <w:rStyle w:val="VerbatimChar"/>
        </w:rPr>
        <w:t xml:space="preserve">user.role === "ADMIN"</w:t>
      </w:r>
      <w:r>
        <w:t xml:space="preserve">.</w:t>
      </w:r>
    </w:p>
    <w:p>
      <w:pPr>
        <w:numPr>
          <w:ilvl w:val="0"/>
          <w:numId w:val="1044"/>
        </w:numPr>
        <w:pStyle w:val="Compact"/>
      </w:pPr>
      <w:r>
        <w:rPr>
          <w:b/>
        </w:rPr>
        <w:t xml:space="preserve">Inside an event</w:t>
      </w:r>
      <w:r>
        <w:t xml:space="preserve"> </w:t>
      </w:r>
      <w:r>
        <w:t xml:space="preserve">(</w:t>
      </w:r>
      <w:r>
        <w:rPr>
          <w:rStyle w:val="VerbatimChar"/>
        </w:rPr>
        <w:t xml:space="preserve">/events/:eventId/...</w:t>
      </w:r>
      <w:r>
        <w:t xml:space="preserve">): eight tabs — Overview, Guests, RSVP, Vendors, Merchandise, Tickets, Seating, Check-in — each with an icon and a hover/focus tooltip (via the shared</w:t>
      </w:r>
      <w:r>
        <w:t xml:space="preserve"> </w:t>
      </w:r>
      <w:r>
        <w:rPr>
          <w:rStyle w:val="VerbatimChar"/>
        </w:rPr>
        <w:t xml:space="preserve">Tooltip</w:t>
      </w:r>
      <w:r>
        <w:t xml:space="preserve"> </w:t>
      </w:r>
      <w:r>
        <w:t xml:space="preserve">component) describing its purpose.</w:t>
      </w:r>
    </w:p>
    <w:p>
      <w:pPr>
        <w:pStyle w:val="FirstParagraph"/>
      </w:pPr>
      <w:r>
        <w:t xml:space="preserve">When an admin has drilled into a subscriber’s event they don’t own (</w:t>
      </w:r>
      <w:r>
        <w:rPr>
          <w:rStyle w:val="VerbatimChar"/>
        </w:rPr>
        <w:t xml:space="preserve">event.userId !== user.id</w:t>
      </w:r>
      <w:r>
        <w:t xml:space="preserve">), a</w:t>
      </w:r>
      <w:r>
        <w:t xml:space="preserve"> </w:t>
      </w:r>
      <w:r>
        <w:t xml:space="preserve">“</w:t>
      </w:r>
      <w:r>
        <w:t xml:space="preserve">Support view — editing as admin</w:t>
      </w:r>
      <w:r>
        <w:t xml:space="preserve">”</w:t>
      </w:r>
      <w:r>
        <w:t xml:space="preserve"> </w:t>
      </w:r>
      <w:r>
        <w:t xml:space="preserve">badge appears in the event sub-header, and the delete-event button is hidden (deleting is owner-only server-side; hiding it client-side avoids a confusing failed request). A mobile hamburger menu collapses the same nav for small screens.</w:t>
      </w:r>
    </w:p>
    <w:p>
      <w:pPr>
        <w:pStyle w:val="BodyText"/>
      </w:pPr>
      <w:r>
        <w:t xml:space="preserve">Global chrome present on every authenticated screen: a notification bell (</w:t>
      </w:r>
      <w:r>
        <w:rPr>
          <w:rStyle w:val="VerbatimChar"/>
        </w:rPr>
        <w:t xml:space="preserve">NotificationBell.tsx</w:t>
      </w:r>
      <w:r>
        <w:t xml:space="preserve">, shows unread count, dropdown list,</w:t>
      </w:r>
      <w:r>
        <w:t xml:space="preserve"> </w:t>
      </w:r>
      <w:r>
        <w:t xml:space="preserve">“</w:t>
      </w:r>
      <w:r>
        <w:t xml:space="preserve">mark all read</w:t>
      </w:r>
      <w:r>
        <w:t xml:space="preserve">”</w:t>
      </w:r>
      <w:r>
        <w:t xml:space="preserve">) and a user menu (</w:t>
      </w:r>
      <w:r>
        <w:rPr>
          <w:rStyle w:val="VerbatimChar"/>
        </w:rPr>
        <w:t xml:space="preserve">UserMenu.tsx</w:t>
      </w:r>
      <w:r>
        <w:t xml:space="preserve">, avatar with initials + online-style dot, dropdown with</w:t>
      </w:r>
      <w:r>
        <w:t xml:space="preserve"> </w:t>
      </w:r>
      <w:r>
        <w:t xml:space="preserve">“</w:t>
      </w:r>
      <w:r>
        <w:t xml:space="preserve">Log out</w:t>
      </w:r>
      <w:r>
        <w:t xml:space="preserve">”</w:t>
      </w:r>
      <w:r>
        <w:t xml:space="preserve"> </w:t>
      </w:r>
      <w:r>
        <w:t xml:space="preserve">— which navigates to</w:t>
      </w:r>
      <w:r>
        <w:t xml:space="preserve"> </w:t>
      </w:r>
      <w:r>
        <w:rPr>
          <w:rStyle w:val="VerbatimChar"/>
        </w:rPr>
        <w:t xml:space="preserve">/</w:t>
      </w:r>
      <w:r>
        <w:t xml:space="preserve">, the landing page, per the current implementation).</w:t>
      </w:r>
    </w:p>
    <w:p>
      <w:pPr>
        <w:pStyle w:val="Heading2"/>
      </w:pPr>
      <w:bookmarkStart w:id="83" w:name="screen-inventory"/>
      <w:r>
        <w:t xml:space="preserve">6.2 Screen inventory</w:t>
      </w:r>
      <w:bookmarkEnd w:id="8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w:t>
            </w:r>
          </w:p>
        </w:tc>
        <w:tc>
          <w:p>
            <w:pPr>
              <w:pStyle w:val="Compact"/>
              <w:jc w:val="left"/>
            </w:pPr>
            <w:r>
              <w:rPr>
                <w:rStyle w:val="VerbatimChar"/>
              </w:rPr>
              <w:t xml:space="preserve">pages/marketing/LandingPage.tsx</w:t>
            </w:r>
          </w:p>
        </w:tc>
        <w:tc>
          <w:p>
            <w:pPr>
              <w:pStyle w:val="Compact"/>
              <w:jc w:val="left"/>
            </w:pPr>
            <w:r>
              <w:t xml:space="preserve">Public</w:t>
            </w:r>
          </w:p>
        </w:tc>
        <w:tc>
          <w:p>
            <w:pPr>
              <w:pStyle w:val="Compact"/>
              <w:jc w:val="left"/>
            </w:pPr>
            <w:r>
              <w:t xml:space="preserve">Marketing homepage: hero, services grid (</w:t>
            </w:r>
            <w:r>
              <w:t xml:space="preserve">“</w:t>
            </w:r>
            <w:r>
              <w:t xml:space="preserve">How it works</w:t>
            </w:r>
            <w:r>
              <w:t xml:space="preserve">”</w:t>
            </w:r>
            <w:r>
              <w:t xml:space="preserve">), payments callout, FAQ accordion, articles teaser, CTA banner</w:t>
            </w:r>
          </w:p>
        </w:tc>
      </w:tr>
      <w:tr>
        <w:tc>
          <w:p>
            <w:pPr>
              <w:pStyle w:val="Compact"/>
              <w:jc w:val="left"/>
            </w:pPr>
            <w:r>
              <w:rPr>
                <w:rStyle w:val="VerbatimChar"/>
              </w:rPr>
              <w:t xml:space="preserve">/articles</w:t>
            </w:r>
          </w:p>
        </w:tc>
        <w:tc>
          <w:p>
            <w:pPr>
              <w:pStyle w:val="Compact"/>
              <w:jc w:val="left"/>
            </w:pPr>
            <w:r>
              <w:rPr>
                <w:rStyle w:val="VerbatimChar"/>
              </w:rPr>
              <w:t xml:space="preserve">pages/marketing/ArticlesListPage.tsx</w:t>
            </w:r>
          </w:p>
        </w:tc>
        <w:tc>
          <w:p>
            <w:pPr>
              <w:pStyle w:val="Compact"/>
              <w:jc w:val="left"/>
            </w:pPr>
            <w:r>
              <w:t xml:space="preserve">Public</w:t>
            </w:r>
          </w:p>
        </w:tc>
        <w:tc>
          <w:p>
            <w:pPr>
              <w:pStyle w:val="Compact"/>
              <w:jc w:val="left"/>
            </w:pPr>
            <w:r>
              <w:t xml:space="preserve">Published blog article listing</w:t>
            </w:r>
          </w:p>
        </w:tc>
      </w:tr>
      <w:tr>
        <w:tc>
          <w:p>
            <w:pPr>
              <w:pStyle w:val="Compact"/>
              <w:jc w:val="left"/>
            </w:pPr>
            <w:r>
              <w:rPr>
                <w:rStyle w:val="VerbatimChar"/>
              </w:rPr>
              <w:t xml:space="preserve">/articles/:slug</w:t>
            </w:r>
          </w:p>
        </w:tc>
        <w:tc>
          <w:p>
            <w:pPr>
              <w:pStyle w:val="Compact"/>
              <w:jc w:val="left"/>
            </w:pPr>
            <w:r>
              <w:rPr>
                <w:rStyle w:val="VerbatimChar"/>
              </w:rPr>
              <w:t xml:space="preserve">pages/marketing/ArticleDetailPage.tsx</w:t>
            </w:r>
          </w:p>
        </w:tc>
        <w:tc>
          <w:p>
            <w:pPr>
              <w:pStyle w:val="Compact"/>
              <w:jc w:val="left"/>
            </w:pPr>
            <w:r>
              <w:t xml:space="preserve">Public</w:t>
            </w:r>
          </w:p>
        </w:tc>
        <w:tc>
          <w:p>
            <w:pPr>
              <w:pStyle w:val="Compact"/>
              <w:jc w:val="left"/>
            </w:pPr>
            <w:r>
              <w:t xml:space="preserve">Single article view</w:t>
            </w:r>
          </w:p>
        </w:tc>
      </w:tr>
      <w:tr>
        <w:tc>
          <w:p>
            <w:pPr>
              <w:pStyle w:val="Compact"/>
              <w:jc w:val="left"/>
            </w:pPr>
            <w:r>
              <w:rPr>
                <w:rStyle w:val="VerbatimChar"/>
              </w:rPr>
              <w:t xml:space="preserve">/login</w:t>
            </w:r>
          </w:p>
        </w:tc>
        <w:tc>
          <w:p>
            <w:pPr>
              <w:pStyle w:val="Compact"/>
              <w:jc w:val="left"/>
            </w:pPr>
            <w:r>
              <w:rPr>
                <w:rStyle w:val="VerbatimChar"/>
              </w:rPr>
              <w:t xml:space="preserve">pages/auth/LoginPage.tsx</w:t>
            </w:r>
          </w:p>
        </w:tc>
        <w:tc>
          <w:p>
            <w:pPr>
              <w:pStyle w:val="Compact"/>
              <w:jc w:val="left"/>
            </w:pPr>
            <w:r>
              <w:t xml:space="preserve">Public</w:t>
            </w:r>
          </w:p>
        </w:tc>
        <w:tc>
          <w:p>
            <w:pPr>
              <w:pStyle w:val="Compact"/>
              <w:jc w:val="left"/>
            </w:pPr>
            <w:r>
              <w:t xml:space="preserve">Email/password login</w:t>
            </w:r>
          </w:p>
        </w:tc>
      </w:tr>
      <w:tr>
        <w:tc>
          <w:p>
            <w:pPr>
              <w:pStyle w:val="Compact"/>
              <w:jc w:val="left"/>
            </w:pPr>
            <w:r>
              <w:rPr>
                <w:rStyle w:val="VerbatimChar"/>
              </w:rPr>
              <w:t xml:space="preserve">/register</w:t>
            </w:r>
          </w:p>
        </w:tc>
        <w:tc>
          <w:p>
            <w:pPr>
              <w:pStyle w:val="Compact"/>
              <w:jc w:val="left"/>
            </w:pPr>
            <w:r>
              <w:rPr>
                <w:rStyle w:val="VerbatimChar"/>
              </w:rPr>
              <w:t xml:space="preserve">pages/auth/RegisterPage.tsx</w:t>
            </w:r>
          </w:p>
        </w:tc>
        <w:tc>
          <w:p>
            <w:pPr>
              <w:pStyle w:val="Compact"/>
              <w:jc w:val="left"/>
            </w:pPr>
            <w:r>
              <w:t xml:space="preserve">Public</w:t>
            </w:r>
          </w:p>
        </w:tc>
        <w:tc>
          <w:p>
            <w:pPr>
              <w:pStyle w:val="Compact"/>
              <w:jc w:val="left"/>
            </w:pPr>
            <w:r>
              <w:t xml:space="preserve">Account creation</w:t>
            </w:r>
          </w:p>
        </w:tc>
      </w:tr>
      <w:tr>
        <w:tc>
          <w:p>
            <w:pPr>
              <w:pStyle w:val="Compact"/>
              <w:jc w:val="left"/>
            </w:pPr>
            <w:r>
              <w:rPr>
                <w:rStyle w:val="VerbatimChar"/>
              </w:rPr>
              <w:t xml:space="preserve">/rsvp/:token</w:t>
            </w:r>
          </w:p>
        </w:tc>
        <w:tc>
          <w:p>
            <w:pPr>
              <w:pStyle w:val="Compact"/>
              <w:jc w:val="left"/>
            </w:pPr>
            <w:r>
              <w:rPr>
                <w:rStyle w:val="VerbatimChar"/>
              </w:rPr>
              <w:t xml:space="preserve">pages/rsvp/PublicRsvpPage.tsx</w:t>
            </w:r>
          </w:p>
        </w:tc>
        <w:tc>
          <w:p>
            <w:pPr>
              <w:pStyle w:val="Compact"/>
              <w:jc w:val="left"/>
            </w:pPr>
            <w:r>
              <w:t xml:space="preserve">Public (token)</w:t>
            </w:r>
          </w:p>
        </w:tc>
        <w:tc>
          <w:p>
            <w:pPr>
              <w:pStyle w:val="Compact"/>
              <w:jc w:val="left"/>
            </w:pPr>
            <w:r>
              <w:t xml:space="preserve">Shared-link RSVP form + shop (</w:t>
            </w:r>
            <w:r>
              <w:rPr>
                <w:rStyle w:val="VerbatimChar"/>
              </w:rPr>
              <w:t xml:space="preserve">ShopSection.tsx</w:t>
            </w:r>
            <w:r>
              <w:t xml:space="preserve">)</w:t>
            </w:r>
          </w:p>
        </w:tc>
      </w:tr>
      <w:tr>
        <w:tc>
          <w:p>
            <w:pPr>
              <w:pStyle w:val="Compact"/>
              <w:jc w:val="left"/>
            </w:pPr>
            <w:r>
              <w:rPr>
                <w:rStyle w:val="VerbatimChar"/>
              </w:rPr>
              <w:t xml:space="preserve">/rsvp/invite/:invitationToken</w:t>
            </w:r>
          </w:p>
        </w:tc>
        <w:tc>
          <w:p>
            <w:pPr>
              <w:pStyle w:val="Compact"/>
              <w:jc w:val="left"/>
            </w:pPr>
            <w:r>
              <w:rPr>
                <w:rStyle w:val="VerbatimChar"/>
              </w:rPr>
              <w:t xml:space="preserve">pages/rsvp/PublicRsvpPage.tsx</w:t>
            </w:r>
          </w:p>
        </w:tc>
        <w:tc>
          <w:p>
            <w:pPr>
              <w:pStyle w:val="Compact"/>
              <w:jc w:val="left"/>
            </w:pPr>
            <w:r>
              <w:t xml:space="preserve">Public (token)</w:t>
            </w:r>
          </w:p>
        </w:tc>
        <w:tc>
          <w:p>
            <w:pPr>
              <w:pStyle w:val="Compact"/>
              <w:jc w:val="left"/>
            </w:pPr>
            <w:r>
              <w:t xml:space="preserve">Personalised, pre-filled RSVP form</w:t>
            </w:r>
          </w:p>
        </w:tc>
      </w:tr>
      <w:tr>
        <w:tc>
          <w:p>
            <w:pPr>
              <w:pStyle w:val="Compact"/>
              <w:jc w:val="left"/>
            </w:pPr>
            <w:r>
              <w:rPr>
                <w:rStyle w:val="VerbatimChar"/>
              </w:rPr>
              <w:t xml:space="preserve">/tickets/:slug</w:t>
            </w:r>
          </w:p>
        </w:tc>
        <w:tc>
          <w:p>
            <w:pPr>
              <w:pStyle w:val="Compact"/>
              <w:jc w:val="left"/>
            </w:pPr>
            <w:r>
              <w:rPr>
                <w:rStyle w:val="VerbatimChar"/>
              </w:rPr>
              <w:t xml:space="preserve">pages/tickets/PublicTicketEventPage.tsx</w:t>
            </w:r>
          </w:p>
        </w:tc>
        <w:tc>
          <w:p>
            <w:pPr>
              <w:pStyle w:val="Compact"/>
              <w:jc w:val="left"/>
            </w:pPr>
            <w:r>
              <w:t xml:space="preserve">Public (slug)</w:t>
            </w:r>
          </w:p>
        </w:tc>
        <w:tc>
          <w:p>
            <w:pPr>
              <w:pStyle w:val="Compact"/>
              <w:jc w:val="left"/>
            </w:pPr>
            <w:r>
              <w:t xml:space="preserve">Public ticket listing + checkout</w:t>
            </w:r>
          </w:p>
        </w:tc>
      </w:tr>
      <w:tr>
        <w:tc>
          <w:p>
            <w:pPr>
              <w:pStyle w:val="Compact"/>
              <w:jc w:val="left"/>
            </w:pPr>
            <w:r>
              <w:rPr>
                <w:rStyle w:val="VerbatimChar"/>
              </w:rPr>
              <w:t xml:space="preserve">/events</w:t>
            </w:r>
          </w:p>
        </w:tc>
        <w:tc>
          <w:p>
            <w:pPr>
              <w:pStyle w:val="Compact"/>
              <w:jc w:val="left"/>
            </w:pPr>
            <w:r>
              <w:rPr>
                <w:rStyle w:val="VerbatimChar"/>
              </w:rPr>
              <w:t xml:space="preserve">pages/events/EventsListPage.tsx</w:t>
            </w:r>
          </w:p>
        </w:tc>
        <w:tc>
          <w:p>
            <w:pPr>
              <w:pStyle w:val="Compact"/>
              <w:jc w:val="left"/>
            </w:pPr>
            <w:r>
              <w:t xml:space="preserve">Auth</w:t>
            </w:r>
          </w:p>
        </w:tc>
        <w:tc>
          <w:p>
            <w:pPr>
              <w:pStyle w:val="Compact"/>
              <w:jc w:val="left"/>
            </w:pPr>
            <w:r>
              <w:t xml:space="preserve">“</w:t>
            </w:r>
            <w:r>
              <w:t xml:space="preserve">My Events</w:t>
            </w:r>
            <w:r>
              <w:t xml:space="preserve">”</w:t>
            </w:r>
            <w:r>
              <w:t xml:space="preserve"> </w:t>
            </w:r>
            <w:r>
              <w:t xml:space="preserve">dashboard — event cards with RSVP/table progress</w:t>
            </w:r>
          </w:p>
        </w:tc>
      </w:tr>
      <w:tr>
        <w:tc>
          <w:p>
            <w:pPr>
              <w:pStyle w:val="Compact"/>
              <w:jc w:val="left"/>
            </w:pPr>
            <w:r>
              <w:rPr>
                <w:rStyle w:val="VerbatimChar"/>
              </w:rPr>
              <w:t xml:space="preserve">/events/:eventId</w:t>
            </w:r>
          </w:p>
        </w:tc>
        <w:tc>
          <w:p>
            <w:pPr>
              <w:pStyle w:val="Compact"/>
              <w:jc w:val="left"/>
            </w:pPr>
            <w:r>
              <w:rPr>
                <w:i/>
              </w:rPr>
              <w:t xml:space="preserve">(redirect)</w:t>
            </w:r>
          </w:p>
        </w:tc>
        <w:tc>
          <w:p>
            <w:pPr>
              <w:pStyle w:val="Compact"/>
              <w:jc w:val="left"/>
            </w:pPr>
            <w:r>
              <w:t xml:space="preserve">Auth</w:t>
            </w:r>
          </w:p>
        </w:tc>
        <w:tc>
          <w:p>
            <w:pPr>
              <w:pStyle w:val="Compact"/>
              <w:jc w:val="left"/>
            </w:pPr>
            <w:r>
              <w:t xml:space="preserve">Redirects to</w:t>
            </w:r>
            <w:r>
              <w:t xml:space="preserve"> </w:t>
            </w:r>
            <w:r>
              <w:rPr>
                <w:rStyle w:val="VerbatimChar"/>
              </w:rPr>
              <w:t xml:space="preserve">.../overview</w:t>
            </w:r>
          </w:p>
        </w:tc>
      </w:tr>
      <w:tr>
        <w:tc>
          <w:p>
            <w:pPr>
              <w:pStyle w:val="Compact"/>
              <w:jc w:val="left"/>
            </w:pPr>
            <w:r>
              <w:rPr>
                <w:rStyle w:val="VerbatimChar"/>
              </w:rPr>
              <w:t xml:space="preserve">/events/:eventId/overview</w:t>
            </w:r>
          </w:p>
        </w:tc>
        <w:tc>
          <w:p>
            <w:pPr>
              <w:pStyle w:val="Compact"/>
              <w:jc w:val="left"/>
            </w:pPr>
            <w:r>
              <w:rPr>
                <w:rStyle w:val="VerbatimChar"/>
              </w:rPr>
              <w:t xml:space="preserve">pages/events/OverviewTab.tsx</w:t>
            </w:r>
            <w:r>
              <w:t xml:space="preserve"> </w:t>
            </w:r>
            <w:r>
              <w:t xml:space="preserve">(via</w:t>
            </w:r>
            <w:r>
              <w:t xml:space="preserve"> </w:t>
            </w:r>
            <w:r>
              <w:rPr>
                <w:rStyle w:val="VerbatimChar"/>
              </w:rPr>
              <w:t xml:space="preserve">EventTabPages.tsx</w:t>
            </w:r>
            <w:r>
              <w:t xml:space="preserve">)</w:t>
            </w:r>
          </w:p>
        </w:tc>
        <w:tc>
          <w:p>
            <w:pPr>
              <w:pStyle w:val="Compact"/>
              <w:jc w:val="left"/>
            </w:pPr>
            <w:r>
              <w:t xml:space="preserve">Auth</w:t>
            </w:r>
          </w:p>
        </w:tc>
        <w:tc>
          <w:p>
            <w:pPr>
              <w:pStyle w:val="Compact"/>
              <w:jc w:val="left"/>
            </w:pPr>
            <w:r>
              <w:t xml:space="preserve">Per-event readiness dashboard, quick-access panel, stat cards</w:t>
            </w:r>
          </w:p>
        </w:tc>
      </w:tr>
      <w:tr>
        <w:tc>
          <w:p>
            <w:pPr>
              <w:pStyle w:val="Compact"/>
              <w:jc w:val="left"/>
            </w:pPr>
            <w:r>
              <w:rPr>
                <w:rStyle w:val="VerbatimChar"/>
              </w:rPr>
              <w:t xml:space="preserve">/events/:eventId/guests</w:t>
            </w:r>
          </w:p>
        </w:tc>
        <w:tc>
          <w:p>
            <w:pPr>
              <w:pStyle w:val="Compact"/>
              <w:jc w:val="left"/>
            </w:pPr>
            <w:r>
              <w:rPr>
                <w:rStyle w:val="VerbatimChar"/>
              </w:rPr>
              <w:t xml:space="preserve">pages/events/GuestsTab.tsx</w:t>
            </w:r>
          </w:p>
        </w:tc>
        <w:tc>
          <w:p>
            <w:pPr>
              <w:pStyle w:val="Compact"/>
              <w:jc w:val="left"/>
            </w:pPr>
            <w:r>
              <w:t xml:space="preserve">Auth</w:t>
            </w:r>
          </w:p>
        </w:tc>
        <w:tc>
          <w:p>
            <w:pPr>
              <w:pStyle w:val="Compact"/>
              <w:jc w:val="left"/>
            </w:pPr>
            <w:r>
              <w:t xml:space="preserve">Guest list, search/filter, CSV import/export, PDF export</w:t>
            </w:r>
          </w:p>
        </w:tc>
      </w:tr>
      <w:tr>
        <w:tc>
          <w:p>
            <w:pPr>
              <w:pStyle w:val="Compact"/>
              <w:jc w:val="left"/>
            </w:pPr>
            <w:r>
              <w:rPr>
                <w:rStyle w:val="VerbatimChar"/>
              </w:rPr>
              <w:t xml:space="preserve">/events/:eventId/rsvp</w:t>
            </w:r>
          </w:p>
        </w:tc>
        <w:tc>
          <w:p>
            <w:pPr>
              <w:pStyle w:val="Compact"/>
              <w:jc w:val="left"/>
            </w:pPr>
            <w:r>
              <w:rPr>
                <w:rStyle w:val="VerbatimChar"/>
              </w:rPr>
              <w:t xml:space="preserve">pages/events/RsvpTab.tsx</w:t>
            </w:r>
          </w:p>
        </w:tc>
        <w:tc>
          <w:p>
            <w:pPr>
              <w:pStyle w:val="Compact"/>
              <w:jc w:val="left"/>
            </w:pPr>
            <w:r>
              <w:t xml:space="preserve">Auth</w:t>
            </w:r>
          </w:p>
        </w:tc>
        <w:tc>
          <w:p>
            <w:pPr>
              <w:pStyle w:val="Compact"/>
              <w:jc w:val="left"/>
            </w:pPr>
            <w:r>
              <w:t xml:space="preserve">RSVP funnel dashboard, invite sending, invitation card upload</w:t>
            </w:r>
          </w:p>
        </w:tc>
      </w:tr>
      <w:tr>
        <w:tc>
          <w:p>
            <w:pPr>
              <w:pStyle w:val="Compact"/>
              <w:jc w:val="left"/>
            </w:pPr>
            <w:r>
              <w:rPr>
                <w:rStyle w:val="VerbatimChar"/>
              </w:rPr>
              <w:t xml:space="preserve">/events/:eventId/vendors</w:t>
            </w:r>
          </w:p>
        </w:tc>
        <w:tc>
          <w:p>
            <w:pPr>
              <w:pStyle w:val="Compact"/>
              <w:jc w:val="left"/>
            </w:pPr>
            <w:r>
              <w:rPr>
                <w:rStyle w:val="VerbatimChar"/>
              </w:rPr>
              <w:t xml:space="preserve">pages/events/VendorsTab.tsx</w:t>
            </w:r>
          </w:p>
        </w:tc>
        <w:tc>
          <w:p>
            <w:pPr>
              <w:pStyle w:val="Compact"/>
              <w:jc w:val="left"/>
            </w:pPr>
            <w:r>
              <w:t xml:space="preserve">Auth</w:t>
            </w:r>
          </w:p>
        </w:tc>
        <w:tc>
          <w:p>
            <w:pPr>
              <w:pStyle w:val="Compact"/>
              <w:jc w:val="left"/>
            </w:pPr>
            <w:r>
              <w:t xml:space="preserve">Vendor CRUD, per-currency cost totals</w:t>
            </w:r>
          </w:p>
        </w:tc>
      </w:tr>
      <w:tr>
        <w:tc>
          <w:p>
            <w:pPr>
              <w:pStyle w:val="Compact"/>
              <w:jc w:val="left"/>
            </w:pPr>
            <w:r>
              <w:rPr>
                <w:rStyle w:val="VerbatimChar"/>
              </w:rPr>
              <w:t xml:space="preserve">/events/:eventId/merchandise</w:t>
            </w:r>
          </w:p>
        </w:tc>
        <w:tc>
          <w:p>
            <w:pPr>
              <w:pStyle w:val="Compact"/>
              <w:jc w:val="left"/>
            </w:pPr>
            <w:r>
              <w:rPr>
                <w:rStyle w:val="VerbatimChar"/>
              </w:rPr>
              <w:t xml:space="preserve">pages/events/MerchandiseTab.tsx</w:t>
            </w:r>
          </w:p>
        </w:tc>
        <w:tc>
          <w:p>
            <w:pPr>
              <w:pStyle w:val="Compact"/>
              <w:jc w:val="left"/>
            </w:pPr>
            <w:r>
              <w:t xml:space="preserve">Auth</w:t>
            </w:r>
          </w:p>
        </w:tc>
        <w:tc>
          <w:p>
            <w:pPr>
              <w:pStyle w:val="Compact"/>
              <w:jc w:val="left"/>
            </w:pPr>
            <w:r>
              <w:t xml:space="preserve">Product CRUD, order summary, payouts settings entry point</w:t>
            </w:r>
          </w:p>
        </w:tc>
      </w:tr>
      <w:tr>
        <w:tc>
          <w:p>
            <w:pPr>
              <w:pStyle w:val="Compact"/>
              <w:jc w:val="left"/>
            </w:pPr>
            <w:r>
              <w:rPr>
                <w:rStyle w:val="VerbatimChar"/>
              </w:rPr>
              <w:t xml:space="preserve">/events/:eventId/tickets</w:t>
            </w:r>
          </w:p>
        </w:tc>
        <w:tc>
          <w:p>
            <w:pPr>
              <w:pStyle w:val="Compact"/>
              <w:jc w:val="left"/>
            </w:pPr>
            <w:r>
              <w:rPr>
                <w:rStyle w:val="VerbatimChar"/>
              </w:rPr>
              <w:t xml:space="preserve">pages/events/TicketsTab.tsx</w:t>
            </w:r>
          </w:p>
        </w:tc>
        <w:tc>
          <w:p>
            <w:pPr>
              <w:pStyle w:val="Compact"/>
              <w:jc w:val="left"/>
            </w:pPr>
            <w:r>
              <w:t xml:space="preserve">Auth</w:t>
            </w:r>
          </w:p>
        </w:tc>
        <w:tc>
          <w:p>
            <w:pPr>
              <w:pStyle w:val="Compact"/>
              <w:jc w:val="left"/>
            </w:pPr>
            <w:r>
              <w:t xml:space="preserve">Ticket type CRUD, publish/public-listing settings (</w:t>
            </w:r>
            <w:r>
              <w:rPr>
                <w:rStyle w:val="VerbatimChar"/>
              </w:rPr>
              <w:t xml:space="preserve">PublishSettingsPanel.tsx</w:t>
            </w:r>
            <w:r>
              <w:t xml:space="preserve">)</w:t>
            </w:r>
          </w:p>
        </w:tc>
      </w:tr>
      <w:tr>
        <w:tc>
          <w:p>
            <w:pPr>
              <w:pStyle w:val="Compact"/>
              <w:jc w:val="left"/>
            </w:pPr>
            <w:r>
              <w:rPr>
                <w:rStyle w:val="VerbatimChar"/>
              </w:rPr>
              <w:t xml:space="preserve">/events/:eventId/seating</w:t>
            </w:r>
          </w:p>
        </w:tc>
        <w:tc>
          <w:p>
            <w:pPr>
              <w:pStyle w:val="Compact"/>
              <w:jc w:val="left"/>
            </w:pPr>
            <w:r>
              <w:rPr>
                <w:rStyle w:val="VerbatimChar"/>
              </w:rPr>
              <w:t xml:space="preserve">pages/events/seating/SeatingTab.tsx</w:t>
            </w:r>
          </w:p>
        </w:tc>
        <w:tc>
          <w:p>
            <w:pPr>
              <w:pStyle w:val="Compact"/>
              <w:jc w:val="left"/>
            </w:pPr>
            <w:r>
              <w:t xml:space="preserve">Auth</w:t>
            </w:r>
          </w:p>
        </w:tc>
        <w:tc>
          <w:p>
            <w:pPr>
              <w:pStyle w:val="Compact"/>
              <w:jc w:val="left"/>
            </w:pPr>
            <w:r>
              <w:t xml:space="preserve">Visual drag-and-drop seating canvas (</w:t>
            </w:r>
            <w:r>
              <w:rPr>
                <w:rStyle w:val="VerbatimChar"/>
              </w:rPr>
              <w:t xml:space="preserve">SeatingCanvas.tsx</w:t>
            </w:r>
            <w:r>
              <w:t xml:space="preserve">, Konva-based), guest sidebar, selection panel</w:t>
            </w:r>
          </w:p>
        </w:tc>
      </w:tr>
      <w:tr>
        <w:tc>
          <w:p>
            <w:pPr>
              <w:pStyle w:val="Compact"/>
              <w:jc w:val="left"/>
            </w:pPr>
            <w:r>
              <w:rPr>
                <w:rStyle w:val="VerbatimChar"/>
              </w:rPr>
              <w:t xml:space="preserve">/events/:eventId/checkin</w:t>
            </w:r>
          </w:p>
        </w:tc>
        <w:tc>
          <w:p>
            <w:pPr>
              <w:pStyle w:val="Compact"/>
              <w:jc w:val="left"/>
            </w:pPr>
            <w:r>
              <w:rPr>
                <w:rStyle w:val="VerbatimChar"/>
              </w:rPr>
              <w:t xml:space="preserve">pages/events/CheckInTab.tsx</w:t>
            </w:r>
          </w:p>
        </w:tc>
        <w:tc>
          <w:p>
            <w:pPr>
              <w:pStyle w:val="Compact"/>
              <w:jc w:val="left"/>
            </w:pPr>
            <w:r>
              <w:t xml:space="preserve">Auth</w:t>
            </w:r>
          </w:p>
        </w:tc>
        <w:tc>
          <w:p>
            <w:pPr>
              <w:pStyle w:val="Compact"/>
              <w:jc w:val="left"/>
            </w:pPr>
            <w:r>
              <w:t xml:space="preserve">Manual + QR-scan (</w:t>
            </w:r>
            <w:r>
              <w:rPr>
                <w:rStyle w:val="VerbatimChar"/>
              </w:rPr>
              <w:t xml:space="preserve">TicketScanPanel.tsx</w:t>
            </w:r>
            <w:r>
              <w:t xml:space="preserve">) check-in kiosk view</w:t>
            </w:r>
          </w:p>
        </w:tc>
      </w:tr>
      <w:tr>
        <w:tc>
          <w:p>
            <w:pPr>
              <w:pStyle w:val="Compact"/>
              <w:jc w:val="left"/>
            </w:pPr>
            <w:r>
              <w:rPr>
                <w:rStyle w:val="VerbatimChar"/>
              </w:rPr>
              <w:t xml:space="preserve">/analytics</w:t>
            </w:r>
          </w:p>
        </w:tc>
        <w:tc>
          <w:p>
            <w:pPr>
              <w:pStyle w:val="Compact"/>
              <w:jc w:val="left"/>
            </w:pPr>
            <w:r>
              <w:rPr>
                <w:rStyle w:val="VerbatimChar"/>
              </w:rPr>
              <w:t xml:space="preserve">pages/analytics/AnalyticsPage.tsx</w:t>
            </w:r>
          </w:p>
        </w:tc>
        <w:tc>
          <w:p>
            <w:pPr>
              <w:pStyle w:val="Compact"/>
              <w:jc w:val="left"/>
            </w:pPr>
            <w:r>
              <w:t xml:space="preserve">Auth</w:t>
            </w:r>
          </w:p>
        </w:tc>
        <w:tc>
          <w:p>
            <w:pPr>
              <w:pStyle w:val="Compact"/>
              <w:jc w:val="left"/>
            </w:pPr>
            <w:r>
              <w:t xml:space="preserve">Cross-event analytics for the logged-in planner</w:t>
            </w:r>
          </w:p>
        </w:tc>
      </w:tr>
      <w:tr>
        <w:tc>
          <w:p>
            <w:pPr>
              <w:pStyle w:val="Compact"/>
              <w:jc w:val="left"/>
            </w:pPr>
            <w:r>
              <w:rPr>
                <w:rStyle w:val="VerbatimChar"/>
              </w:rPr>
              <w:t xml:space="preserve">/admin</w:t>
            </w:r>
          </w:p>
        </w:tc>
        <w:tc>
          <w:p>
            <w:pPr>
              <w:pStyle w:val="Compact"/>
              <w:jc w:val="left"/>
            </w:pPr>
            <w:r>
              <w:rPr>
                <w:rStyle w:val="VerbatimChar"/>
              </w:rPr>
              <w:t xml:space="preserve">pages/admin/AdminPage.tsx</w:t>
            </w:r>
            <w:r>
              <w:t xml:space="preserve"> </w:t>
            </w:r>
            <w:r>
              <w:t xml:space="preserve">(+</w:t>
            </w:r>
            <w:r>
              <w:t xml:space="preserve"> </w:t>
            </w:r>
            <w:r>
              <w:rPr>
                <w:rStyle w:val="VerbatimChar"/>
              </w:rPr>
              <w:t xml:space="preserve">PlatformAnalyticsTab.tsx</w:t>
            </w:r>
            <w:r>
              <w:t xml:space="preserve">,</w:t>
            </w:r>
            <w:r>
              <w:t xml:space="preserve"> </w:t>
            </w:r>
            <w:r>
              <w:rPr>
                <w:rStyle w:val="VerbatimChar"/>
              </w:rPr>
              <w:t xml:space="preserve">ArticlesTab.tsx</w:t>
            </w:r>
            <w:r>
              <w:t xml:space="preserve">,</w:t>
            </w:r>
            <w:r>
              <w:t xml:space="preserve"> </w:t>
            </w:r>
            <w:r>
              <w:rPr>
                <w:rStyle w:val="VerbatimChar"/>
              </w:rPr>
              <w:t xml:space="preserve">ServicesTab.tsx</w:t>
            </w:r>
            <w:r>
              <w:t xml:space="preserve">)</w:t>
            </w:r>
          </w:p>
        </w:tc>
        <w:tc>
          <w:p>
            <w:pPr>
              <w:pStyle w:val="Compact"/>
              <w:jc w:val="left"/>
            </w:pPr>
            <w:r>
              <w:t xml:space="preserve">Auth + ADMIN</w:t>
            </w:r>
          </w:p>
        </w:tc>
        <w:tc>
          <w:p>
            <w:pPr>
              <w:pStyle w:val="Compact"/>
              <w:jc w:val="left"/>
            </w:pPr>
            <w:r>
              <w:t xml:space="preserve">Subscriber/event browser, audit log, payment log, platform analytics, articles/services management</w:t>
            </w:r>
          </w:p>
        </w:tc>
      </w:tr>
      <w:tr>
        <w:tc>
          <w:p>
            <w:pPr>
              <w:pStyle w:val="Compact"/>
              <w:jc w:val="left"/>
            </w:pPr>
            <w:r>
              <w:rPr>
                <w:rStyle w:val="VerbatimChar"/>
              </w:rPr>
              <w:t xml:space="preserve">*</w:t>
            </w:r>
            <w:r>
              <w:t xml:space="preserve"> </w:t>
            </w:r>
            <w:r>
              <w:t xml:space="preserve">(unmatched)</w:t>
            </w:r>
          </w:p>
        </w:tc>
        <w:tc>
          <w:p>
            <w:pPr>
              <w:pStyle w:val="Compact"/>
              <w:jc w:val="left"/>
            </w:pPr>
            <w:r>
              <w:rPr>
                <w:i/>
              </w:rPr>
              <w:t xml:space="preserve">(redirect)</w:t>
            </w:r>
          </w:p>
        </w:tc>
        <w:tc>
          <w:p>
            <w:pPr>
              <w:pStyle w:val="Compact"/>
              <w:jc w:val="left"/>
            </w:pPr>
            <w:r>
              <w:t xml:space="preserve">—</w:t>
            </w:r>
          </w:p>
        </w:tc>
        <w:tc>
          <w:p>
            <w:pPr>
              <w:pStyle w:val="Compact"/>
              <w:jc w:val="left"/>
            </w:pPr>
            <w:r>
              <w:t xml:space="preserve">Redirects to</w:t>
            </w:r>
            <w:r>
              <w:t xml:space="preserve"> </w:t>
            </w:r>
            <w:r>
              <w:rPr>
                <w:rStyle w:val="VerbatimChar"/>
              </w:rPr>
              <w:t xml:space="preserve">/events</w:t>
            </w:r>
          </w:p>
        </w:tc>
      </w:tr>
    </w:tbl>
    <w:p>
      <w:pPr>
        <w:pStyle w:val="BodyText"/>
      </w:pPr>
      <w:r>
        <w:t xml:space="preserve">CONFIRMED — route table in</w:t>
      </w:r>
      <w:r>
        <w:t xml:space="preserve"> </w:t>
      </w:r>
      <w:r>
        <w:rPr>
          <w:rStyle w:val="VerbatimChar"/>
        </w:rPr>
        <w:t xml:space="preserve">apps/web/src/App.tsx</w:t>
      </w:r>
      <w:r>
        <w:t xml:space="preserve">; component file existence via</w:t>
      </w:r>
      <w:r>
        <w:t xml:space="preserve"> </w:t>
      </w:r>
      <w:r>
        <w:rPr>
          <w:rStyle w:val="VerbatimChar"/>
        </w:rPr>
        <w:t xml:space="preserve">Glob</w:t>
      </w:r>
      <w:r>
        <w:t xml:space="preserve"> </w:t>
      </w:r>
      <w:r>
        <w:t xml:space="preserve">of</w:t>
      </w:r>
      <w:r>
        <w:t xml:space="preserve"> </w:t>
      </w:r>
      <w:r>
        <w:rPr>
          <w:rStyle w:val="VerbatimChar"/>
        </w:rPr>
        <w:t xml:space="preserve">apps/web/src/pages/**/*.tsx</w:t>
      </w:r>
      <w:r>
        <w:t xml:space="preserve">.</w:t>
      </w:r>
    </w:p>
    <w:p>
      <w:pPr>
        <w:pStyle w:val="Heading2"/>
      </w:pPr>
      <w:bookmarkStart w:id="84" w:name="route-protection"/>
      <w:r>
        <w:t xml:space="preserve">6.3 Route protection</w:t>
      </w:r>
      <w:bookmarkEnd w:id="84"/>
    </w:p>
    <w:p>
      <w:pPr>
        <w:numPr>
          <w:ilvl w:val="0"/>
          <w:numId w:val="1045"/>
        </w:numPr>
        <w:pStyle w:val="Compact"/>
      </w:pPr>
      <w:r>
        <w:rPr>
          <w:rStyle w:val="VerbatimChar"/>
        </w:rPr>
        <w:t xml:space="preserve">ProtectedRoute</w:t>
      </w:r>
      <w:r>
        <w:t xml:space="preserve"> </w:t>
      </w:r>
      <w:r>
        <w:t xml:space="preserve">(</w:t>
      </w:r>
      <w:r>
        <w:rPr>
          <w:rStyle w:val="VerbatimChar"/>
        </w:rPr>
        <w:t xml:space="preserve">apps/web/src/components/ProtectedRoute.tsx</w:t>
      </w:r>
      <w:r>
        <w:t xml:space="preserve">): while</w:t>
      </w:r>
      <w:r>
        <w:t xml:space="preserve"> </w:t>
      </w:r>
      <w:r>
        <w:rPr>
          <w:rStyle w:val="VerbatimChar"/>
        </w:rPr>
        <w:t xml:space="preserve">AuthContext</w:t>
      </w:r>
      <w:r>
        <w:t xml:space="preserve">’s</w:t>
      </w:r>
      <w:r>
        <w:t xml:space="preserve"> </w:t>
      </w:r>
      <w:r>
        <w:rPr>
          <w:rStyle w:val="VerbatimChar"/>
        </w:rPr>
        <w:t xml:space="preserve">isLoading</w:t>
      </w:r>
      <w:r>
        <w:t xml:space="preserve"> </w:t>
      </w:r>
      <w:r>
        <w:t xml:space="preserve">is true, renders a spinner; once resolved, redirects to</w:t>
      </w:r>
      <w:r>
        <w:t xml:space="preserve"> </w:t>
      </w:r>
      <w:r>
        <w:rPr>
          <w:rStyle w:val="VerbatimChar"/>
        </w:rPr>
        <w:t xml:space="preserve">/login</w:t>
      </w:r>
      <w:r>
        <w:t xml:space="preserve"> </w:t>
      </w:r>
      <w:r>
        <w:t xml:space="preserve">(preserving the attempted location in router state) if no user is present, otherwise renders the nested route via</w:t>
      </w:r>
      <w:r>
        <w:t xml:space="preserve"> </w:t>
      </w:r>
      <w:r>
        <w:rPr>
          <w:rStyle w:val="VerbatimChar"/>
        </w:rPr>
        <w:t xml:space="preserve">&lt;Outlet /&gt;</w:t>
      </w:r>
      <w:r>
        <w:t xml:space="preserve">.</w:t>
      </w:r>
    </w:p>
    <w:p>
      <w:pPr>
        <w:numPr>
          <w:ilvl w:val="0"/>
          <w:numId w:val="1045"/>
        </w:numPr>
        <w:pStyle w:val="Compact"/>
      </w:pPr>
      <w:r>
        <w:rPr>
          <w:rStyle w:val="VerbatimChar"/>
        </w:rPr>
        <w:t xml:space="preserve">AdminRoute</w:t>
      </w:r>
      <w:r>
        <w:t xml:space="preserve">: same pattern, but redirects non-</w:t>
      </w:r>
      <w:r>
        <w:rPr>
          <w:rStyle w:val="VerbatimChar"/>
        </w:rPr>
        <w:t xml:space="preserve">ADMIN</w:t>
      </w:r>
      <w:r>
        <w:t xml:space="preserve"> </w:t>
      </w:r>
      <w:r>
        <w:t xml:space="preserve">users to</w:t>
      </w:r>
      <w:r>
        <w:t xml:space="preserve"> </w:t>
      </w:r>
      <w:r>
        <w:rPr>
          <w:rStyle w:val="VerbatimChar"/>
        </w:rPr>
        <w:t xml:space="preserve">/events</w:t>
      </w:r>
      <w:r>
        <w:t xml:space="preserve"> </w:t>
      </w:r>
      <w:r>
        <w:t xml:space="preserve">rather than</w:t>
      </w:r>
      <w:r>
        <w:t xml:space="preserve"> </w:t>
      </w:r>
      <w:r>
        <w:rPr>
          <w:rStyle w:val="VerbatimChar"/>
        </w:rPr>
        <w:t xml:space="preserve">/login</w:t>
      </w:r>
      <w:r>
        <w:t xml:space="preserve"> </w:t>
      </w:r>
      <w:r>
        <w:t xml:space="preserve">— this is a client-side convenience only; the API independently enforces</w:t>
      </w:r>
      <w:r>
        <w:t xml:space="preserve"> </w:t>
      </w:r>
      <w:r>
        <w:rPr>
          <w:rStyle w:val="VerbatimChar"/>
        </w:rPr>
        <w:t xml:space="preserve">requireAdmin</w:t>
      </w:r>
      <w:r>
        <w:t xml:space="preserve"> </w:t>
      </w:r>
      <w:r>
        <w:t xml:space="preserve">on every</w:t>
      </w:r>
      <w:r>
        <w:t xml:space="preserve"> </w:t>
      </w:r>
      <w:r>
        <w:rPr>
          <w:rStyle w:val="VerbatimChar"/>
        </w:rPr>
        <w:t xml:space="preserve">/api/admin/*</w:t>
      </w:r>
      <w:r>
        <w:t xml:space="preserve"> </w:t>
      </w:r>
      <w:r>
        <w:t xml:space="preserve">call regardless of what the UI shows.</w:t>
      </w:r>
    </w:p>
    <w:p>
      <w:pPr>
        <w:pStyle w:val="Heading2"/>
      </w:pPr>
      <w:bookmarkStart w:id="85" w:name="design-system"/>
      <w:r>
        <w:t xml:space="preserve">6.4 Design system</w:t>
      </w:r>
      <w:bookmarkEnd w:id="85"/>
    </w:p>
    <w:p>
      <w:pPr>
        <w:pStyle w:val="FirstParagraph"/>
      </w:pPr>
      <w:r>
        <w:t xml:space="preserve">CONFIRMED from</w:t>
      </w:r>
      <w:r>
        <w:t xml:space="preserve"> </w:t>
      </w:r>
      <w:r>
        <w:rPr>
          <w:rStyle w:val="VerbatimChar"/>
        </w:rPr>
        <w:t xml:space="preserve">apps/web/tailwind.config.js</w:t>
      </w:r>
      <w:r>
        <w:t xml:space="preserve"> </w:t>
      </w:r>
      <w:r>
        <w:t xml:space="preserve">and this project’s own prior styling work: a</w:t>
      </w:r>
      <w:r>
        <w:t xml:space="preserve"> </w:t>
      </w:r>
      <w:r>
        <w:t xml:space="preserve">“</w:t>
      </w:r>
      <w:r>
        <w:t xml:space="preserve">duotone</w:t>
      </w:r>
      <w:r>
        <w:t xml:space="preserve">”</w:t>
      </w:r>
      <w:r>
        <w:t xml:space="preserve"> </w:t>
      </w:r>
      <w:r>
        <w:t xml:space="preserve">palette with</w:t>
      </w:r>
      <w:r>
        <w:t xml:space="preserve"> </w:t>
      </w:r>
      <w:r>
        <w:rPr>
          <w:rStyle w:val="VerbatimChar"/>
        </w:rPr>
        <w:t xml:space="preserve">brand</w:t>
      </w:r>
      <w:r>
        <w:t xml:space="preserve"> </w:t>
      </w:r>
      <w:r>
        <w:t xml:space="preserve">(violet/purple, primary — buttons, links, active nav state) and</w:t>
      </w:r>
      <w:r>
        <w:t xml:space="preserve"> </w:t>
      </w:r>
      <w:r>
        <w:rPr>
          <w:rStyle w:val="VerbatimChar"/>
        </w:rPr>
        <w:t xml:space="preserve">coral</w:t>
      </w:r>
      <w:r>
        <w:t xml:space="preserve"> </w:t>
      </w:r>
      <w:r>
        <w:t xml:space="preserve">(secondary accent — used for select stat cards, scarcity badges, and alternating icon tiles across the planner dashboard, Overview, Analytics, Vendors, and Merchandise screens specifically, per this session’s earlier UI work) plus a retinted</w:t>
      </w:r>
      <w:r>
        <w:t xml:space="preserve"> </w:t>
      </w:r>
      <w:r>
        <w:rPr>
          <w:rStyle w:val="VerbatimChar"/>
        </w:rPr>
        <w:t xml:space="preserve">slate</w:t>
      </w:r>
      <w:r>
        <w:t xml:space="preserve"> </w:t>
      </w:r>
      <w:r>
        <w:t xml:space="preserve">neutral scale and semantic</w:t>
      </w:r>
      <w:r>
        <w:t xml:space="preserve"> </w:t>
      </w:r>
      <w:r>
        <w:rPr>
          <w:rStyle w:val="VerbatimChar"/>
        </w:rPr>
        <w:t xml:space="preserve">success</w:t>
      </w:r>
      <w:r>
        <w:t xml:space="preserve">/</w:t>
      </w:r>
      <w:r>
        <w:rPr>
          <w:rStyle w:val="VerbatimChar"/>
        </w:rPr>
        <w:t xml:space="preserve">warning</w:t>
      </w:r>
      <w:r>
        <w:t xml:space="preserve">/</w:t>
      </w:r>
      <w:r>
        <w:rPr>
          <w:rStyle w:val="VerbatimChar"/>
        </w:rPr>
        <w:t xml:space="preserve">danger</w:t>
      </w:r>
      <w:r>
        <w:t xml:space="preserve">/</w:t>
      </w:r>
      <w:r>
        <w:rPr>
          <w:rStyle w:val="VerbatimChar"/>
        </w:rPr>
        <w:t xml:space="preserve">info</w:t>
      </w:r>
      <w:r>
        <w:t xml:space="preserve"> </w:t>
      </w:r>
      <w:r>
        <w:t xml:space="preserve">ramps. Fonts: DM Sans (body) and Outfit (display), loaded via</w:t>
      </w:r>
      <w:r>
        <w:t xml:space="preserve"> </w:t>
      </w:r>
      <w:r>
        <w:rPr>
          <w:rStyle w:val="VerbatimChar"/>
        </w:rPr>
        <w:t xml:space="preserve">@fontsource/*</w:t>
      </w:r>
      <w:r>
        <w:t xml:space="preserve"> </w:t>
      </w:r>
      <w:r>
        <w:t xml:space="preserve">packages (CONFIRMED,</w:t>
      </w:r>
      <w:r>
        <w:t xml:space="preserve"> </w:t>
      </w:r>
      <w:r>
        <w:rPr>
          <w:rStyle w:val="VerbatimChar"/>
        </w:rPr>
        <w:t xml:space="preserve">apps/web/package.json</w:t>
      </w:r>
      <w:r>
        <w:t xml:space="preserve">). Deliberately</w:t>
      </w:r>
      <w:r>
        <w:t xml:space="preserve"> </w:t>
      </w:r>
      <w:r>
        <w:rPr>
          <w:b/>
        </w:rPr>
        <w:t xml:space="preserve">not</w:t>
      </w:r>
      <w:r>
        <w:t xml:space="preserve"> </w:t>
      </w:r>
      <w:r>
        <w:t xml:space="preserve">applied to Guests/RSVP/Seating/Check-in status indicators, which rely on semantic (not brand) colour to convey RSVP/check-in state — an explicit scoping decision made during this project’s styling work, not a limitation discovered by omission.</w:t>
      </w:r>
    </w:p>
    <w:p>
      <w:pPr>
        <w:pStyle w:val="BodyText"/>
      </w:pPr>
      <w:r>
        <w:t xml:space="preserve">Shared UI primitives (CONFIRMED file existence,</w:t>
      </w:r>
      <w:r>
        <w:t xml:space="preserve"> </w:t>
      </w:r>
      <w:r>
        <w:rPr>
          <w:rStyle w:val="VerbatimChar"/>
        </w:rPr>
        <w:t xml:space="preserve">apps/web/src/components/ui/*</w:t>
      </w:r>
      <w:r>
        <w:t xml:space="preserve">):</w:t>
      </w:r>
      <w:r>
        <w:t xml:space="preserve"> </w:t>
      </w:r>
      <w:r>
        <w:rPr>
          <w:rStyle w:val="VerbatimChar"/>
        </w:rPr>
        <w:t xml:space="preserve">Button</w:t>
      </w:r>
      <w:r>
        <w:t xml:space="preserve">,</w:t>
      </w:r>
      <w:r>
        <w:t xml:space="preserve"> </w:t>
      </w:r>
      <w:r>
        <w:rPr>
          <w:rStyle w:val="VerbatimChar"/>
        </w:rPr>
        <w:t xml:space="preserve">Badge</w:t>
      </w:r>
      <w:r>
        <w:t xml:space="preserve">,</w:t>
      </w:r>
      <w:r>
        <w:t xml:space="preserve"> </w:t>
      </w:r>
      <w:r>
        <w:rPr>
          <w:rStyle w:val="VerbatimChar"/>
        </w:rPr>
        <w:t xml:space="preserve">Card</w:t>
      </w:r>
      <w:r>
        <w:t xml:space="preserve">/</w:t>
      </w:r>
      <w:r>
        <w:rPr>
          <w:rStyle w:val="VerbatimChar"/>
        </w:rPr>
        <w:t xml:space="preserve">StatCard</w:t>
      </w:r>
      <w:r>
        <w:t xml:space="preserve">,</w:t>
      </w:r>
      <w:r>
        <w:t xml:space="preserve"> </w:t>
      </w:r>
      <w:r>
        <w:rPr>
          <w:rStyle w:val="VerbatimChar"/>
        </w:rPr>
        <w:t xml:space="preserve">Modal</w:t>
      </w:r>
      <w:r>
        <w:t xml:space="preserve">,</w:t>
      </w:r>
      <w:r>
        <w:t xml:space="preserve"> </w:t>
      </w:r>
      <w:r>
        <w:rPr>
          <w:rStyle w:val="VerbatimChar"/>
        </w:rPr>
        <w:t xml:space="preserve">Input</w:t>
      </w:r>
      <w:r>
        <w:t xml:space="preserve">,</w:t>
      </w:r>
      <w:r>
        <w:t xml:space="preserve"> </w:t>
      </w:r>
      <w:r>
        <w:rPr>
          <w:rStyle w:val="VerbatimChar"/>
        </w:rPr>
        <w:t xml:space="preserve">Tooltip</w:t>
      </w:r>
      <w:r>
        <w:t xml:space="preserve">,</w:t>
      </w:r>
      <w:r>
        <w:t xml:space="preserve"> </w:t>
      </w:r>
      <w:r>
        <w:rPr>
          <w:rStyle w:val="VerbatimChar"/>
        </w:rPr>
        <w:t xml:space="preserve">Spinner</w:t>
      </w:r>
      <w:r>
        <w:t xml:space="preserve">,</w:t>
      </w:r>
      <w:r>
        <w:t xml:space="preserve"> </w:t>
      </w:r>
      <w:r>
        <w:rPr>
          <w:rStyle w:val="VerbatimChar"/>
        </w:rPr>
        <w:t xml:space="preserve">EmptyState</w:t>
      </w:r>
      <w:r>
        <w:t xml:space="preserve">,</w:t>
      </w:r>
      <w:r>
        <w:t xml:space="preserve"> </w:t>
      </w:r>
      <w:r>
        <w:rPr>
          <w:rStyle w:val="VerbatimChar"/>
        </w:rPr>
        <w:t xml:space="preserve">Avatar</w:t>
      </w:r>
      <w:r>
        <w:t xml:space="preserve">,</w:t>
      </w:r>
      <w:r>
        <w:t xml:space="preserve"> </w:t>
      </w:r>
      <w:r>
        <w:rPr>
          <w:rStyle w:val="VerbatimChar"/>
        </w:rPr>
        <w:t xml:space="preserve">ProgressBar</w:t>
      </w:r>
      <w:r>
        <w:t xml:space="preserve">,</w:t>
      </w:r>
      <w:r>
        <w:t xml:space="preserve"> </w:t>
      </w:r>
      <w:r>
        <w:rPr>
          <w:rStyle w:val="VerbatimChar"/>
        </w:rPr>
        <w:t xml:space="preserve">Stepper</w:t>
      </w:r>
      <w:r>
        <w:t xml:space="preserve">,</w:t>
      </w:r>
      <w:r>
        <w:t xml:space="preserve"> </w:t>
      </w:r>
      <w:r>
        <w:rPr>
          <w:rStyle w:val="VerbatimChar"/>
        </w:rPr>
        <w:t xml:space="preserve">DonutChart</w:t>
      </w:r>
      <w:r>
        <w:t xml:space="preserve">,</w:t>
      </w:r>
      <w:r>
        <w:t xml:space="preserve"> </w:t>
      </w:r>
      <w:r>
        <w:rPr>
          <w:rStyle w:val="VerbatimChar"/>
        </w:rPr>
        <w:t xml:space="preserve">RadialProgress</w:t>
      </w:r>
      <w:r>
        <w:t xml:space="preserve">,</w:t>
      </w:r>
      <w:r>
        <w:t xml:space="preserve"> </w:t>
      </w:r>
      <w:r>
        <w:rPr>
          <w:rStyle w:val="VerbatimChar"/>
        </w:rPr>
        <w:t xml:space="preserve">TrendChart</w:t>
      </w:r>
      <w:r>
        <w:t xml:space="preserve">,</w:t>
      </w:r>
      <w:r>
        <w:t xml:space="preserve"> </w:t>
      </w:r>
      <w:r>
        <w:rPr>
          <w:rStyle w:val="VerbatimChar"/>
        </w:rPr>
        <w:t xml:space="preserve">CategoryChart</w:t>
      </w:r>
      <w:r>
        <w:t xml:space="preserve">,</w:t>
      </w:r>
      <w:r>
        <w:t xml:space="preserve"> </w:t>
      </w:r>
      <w:r>
        <w:rPr>
          <w:rStyle w:val="VerbatimChar"/>
        </w:rPr>
        <w:t xml:space="preserve">ChartTypeToggle</w:t>
      </w:r>
      <w:r>
        <w:t xml:space="preserve">,</w:t>
      </w:r>
      <w:r>
        <w:t xml:space="preserve"> </w:t>
      </w:r>
      <w:r>
        <w:rPr>
          <w:rStyle w:val="VerbatimChar"/>
        </w:rPr>
        <w:t xml:space="preserve">ExportMenu</w:t>
      </w:r>
      <w:r>
        <w:t xml:space="preserve">,</w:t>
      </w:r>
      <w:r>
        <w:t xml:space="preserve"> </w:t>
      </w:r>
      <w:r>
        <w:rPr>
          <w:rStyle w:val="VerbatimChar"/>
        </w:rPr>
        <w:t xml:space="preserve">QrScanner</w:t>
      </w:r>
      <w:r>
        <w:t xml:space="preserve">,</w:t>
      </w:r>
      <w:r>
        <w:t xml:space="preserve"> </w:t>
      </w:r>
      <w:r>
        <w:rPr>
          <w:rStyle w:val="VerbatimChar"/>
        </w:rPr>
        <w:t xml:space="preserve">AuthedImage</w:t>
      </w:r>
      <w:r>
        <w:t xml:space="preserve">.</w:t>
      </w:r>
    </w:p>
    <w:p>
      <w:pPr>
        <w:pStyle w:val="Heading2"/>
      </w:pPr>
      <w:bookmarkStart w:id="86" w:name="key-interaction-patterns"/>
      <w:r>
        <w:t xml:space="preserve">6.5 Key interaction patterns</w:t>
      </w:r>
      <w:bookmarkEnd w:id="86"/>
    </w:p>
    <w:p>
      <w:pPr>
        <w:numPr>
          <w:ilvl w:val="0"/>
          <w:numId w:val="1046"/>
        </w:numPr>
        <w:pStyle w:val="Compact"/>
      </w:pPr>
      <w:r>
        <w:rPr>
          <w:b/>
        </w:rPr>
        <w:t xml:space="preserve">Tooltips on hover/focus</w:t>
      </w:r>
      <w:r>
        <w:t xml:space="preserve">: nav tabs and icon-only buttons (notification bell, remove/edit icon buttons on Vendors/Tickets/Merchandise) show a descriptive label on hover or keyboard focus via the shared</w:t>
      </w:r>
      <w:r>
        <w:t xml:space="preserve"> </w:t>
      </w:r>
      <w:r>
        <w:rPr>
          <w:rStyle w:val="VerbatimChar"/>
        </w:rPr>
        <w:t xml:space="preserve">Tooltip</w:t>
      </w:r>
      <w:r>
        <w:t xml:space="preserve"> </w:t>
      </w:r>
      <w:r>
        <w:t xml:space="preserve">component (CSS-only,</w:t>
      </w:r>
      <w:r>
        <w:t xml:space="preserve"> </w:t>
      </w:r>
      <w:r>
        <w:rPr>
          <w:rStyle w:val="VerbatimChar"/>
        </w:rPr>
        <w:t xml:space="preserve">group/tooltip</w:t>
      </w:r>
      <w:r>
        <w:t xml:space="preserve"> </w:t>
      </w:r>
      <w:r>
        <w:t xml:space="preserve">pattern — CONFIRMED,</w:t>
      </w:r>
      <w:r>
        <w:t xml:space="preserve"> </w:t>
      </w:r>
      <w:r>
        <w:rPr>
          <w:rStyle w:val="VerbatimChar"/>
        </w:rPr>
        <w:t xml:space="preserve">apps/web/src/components/ui/Tooltip.tsx</w:t>
      </w:r>
      <w:r>
        <w:t xml:space="preserve">).</w:t>
      </w:r>
    </w:p>
    <w:p>
      <w:pPr>
        <w:numPr>
          <w:ilvl w:val="0"/>
          <w:numId w:val="1046"/>
        </w:numPr>
        <w:pStyle w:val="Compact"/>
      </w:pPr>
      <w:r>
        <w:rPr>
          <w:b/>
        </w:rPr>
        <w:t xml:space="preserve">Multi-currency totals</w:t>
      </w:r>
      <w:r>
        <w:t xml:space="preserve">: any stat card summing money across records that may span currencies (Vendors</w:t>
      </w:r>
      <w:r>
        <w:t xml:space="preserve"> </w:t>
      </w:r>
      <w:r>
        <w:t xml:space="preserve">“</w:t>
      </w:r>
      <w:r>
        <w:t xml:space="preserve">Total Cost</w:t>
      </w:r>
      <w:r>
        <w:t xml:space="preserve">”</w:t>
      </w:r>
      <w:r>
        <w:t xml:space="preserve">, Analytics</w:t>
      </w:r>
      <w:r>
        <w:t xml:space="preserve"> </w:t>
      </w:r>
      <w:r>
        <w:t xml:space="preserve">“</w:t>
      </w:r>
      <w:r>
        <w:t xml:space="preserve">Vendor Spend</w:t>
      </w:r>
      <w:r>
        <w:t xml:space="preserve">”</w:t>
      </w:r>
      <w:r>
        <w:t xml:space="preserve">) renders one line per currency with its own symbol, rather than a single figure with a fixed</w:t>
      </w:r>
      <w:r>
        <w:t xml:space="preserve"> </w:t>
      </w:r>
      <w:r>
        <w:rPr>
          <w:rStyle w:val="VerbatimChar"/>
        </w:rPr>
        <w:t xml:space="preserve">$</w:t>
      </w:r>
      <w:r>
        <w:t xml:space="preserve"> </w:t>
      </w:r>
      <w:r>
        <w:t xml:space="preserve">icon — CONFIRMED,</w:t>
      </w:r>
      <w:r>
        <w:t xml:space="preserve"> </w:t>
      </w:r>
      <w:r>
        <w:rPr>
          <w:rStyle w:val="VerbatimChar"/>
        </w:rPr>
        <w:t xml:space="preserve">apps/web/src/lib/format.ts</w:t>
      </w:r>
      <w:r>
        <w:t xml:space="preserve"> </w:t>
      </w:r>
      <w:r>
        <w:t xml:space="preserve">(</w:t>
      </w:r>
      <w:r>
        <w:rPr>
          <w:rStyle w:val="VerbatimChar"/>
        </w:rPr>
        <w:t xml:space="preserve">formatMoneyBreakdownSymbols</w:t>
      </w:r>
      <w:r>
        <w:t xml:space="preserve">/</w:t>
      </w:r>
      <w:r>
        <w:rPr>
          <w:rStyle w:val="VerbatimChar"/>
        </w:rPr>
        <w:t xml:space="preserve">formatMoneyBreakdownParts</w:t>
      </w:r>
      <w:r>
        <w:t xml:space="preserve">), applied in</w:t>
      </w:r>
      <w:r>
        <w:t xml:space="preserve"> </w:t>
      </w:r>
      <w:r>
        <w:rPr>
          <w:rStyle w:val="VerbatimChar"/>
        </w:rPr>
        <w:t xml:space="preserve">VendorsTab.tsx</w:t>
      </w:r>
      <w:r>
        <w:t xml:space="preserve"> </w:t>
      </w:r>
      <w:r>
        <w:t xml:space="preserve">and</w:t>
      </w:r>
      <w:r>
        <w:t xml:space="preserve"> </w:t>
      </w:r>
      <w:r>
        <w:rPr>
          <w:rStyle w:val="VerbatimChar"/>
        </w:rPr>
        <w:t xml:space="preserve">AnalyticsPage.tsx</w:t>
      </w:r>
      <w:r>
        <w:t xml:space="preserve">.</w:t>
      </w:r>
    </w:p>
    <w:p>
      <w:pPr>
        <w:numPr>
          <w:ilvl w:val="0"/>
          <w:numId w:val="1046"/>
        </w:numPr>
        <w:pStyle w:val="Compact"/>
      </w:pPr>
      <w:r>
        <w:rPr>
          <w:b/>
        </w:rPr>
        <w:t xml:space="preserve">Empty/loading/error states</w:t>
      </w:r>
      <w:r>
        <w:t xml:space="preserve">:</w:t>
      </w:r>
      <w:r>
        <w:t xml:space="preserve"> </w:t>
      </w:r>
      <w:r>
        <w:rPr>
          <w:rStyle w:val="VerbatimChar"/>
        </w:rPr>
        <w:t xml:space="preserve">EmptyState</w:t>
      </w:r>
      <w:r>
        <w:t xml:space="preserve"> </w:t>
      </w:r>
      <w:r>
        <w:t xml:space="preserve">and</w:t>
      </w:r>
      <w:r>
        <w:t xml:space="preserve"> </w:t>
      </w:r>
      <w:r>
        <w:rPr>
          <w:rStyle w:val="VerbatimChar"/>
        </w:rPr>
        <w:t xml:space="preserve">Spinner</w:t>
      </w:r>
      <w:r>
        <w:t xml:space="preserve"> </w:t>
      </w:r>
      <w:r>
        <w:t xml:space="preserve">components exist and are used across list-type screens (INFERRED as a general pattern from component naming and prior-session UI polish work covering this explicitly — see Known Issues for any specific screen where this wasn’t verified this pass).</w:t>
      </w:r>
    </w:p>
    <w:p>
      <w:pPr>
        <w:numPr>
          <w:ilvl w:val="0"/>
          <w:numId w:val="1046"/>
        </w:numPr>
        <w:pStyle w:val="Compact"/>
      </w:pPr>
      <w:r>
        <w:rPr>
          <w:b/>
        </w:rPr>
        <w:t xml:space="preserve">Toasts</w:t>
      </w:r>
      <w:r>
        <w:t xml:space="preserve">:</w:t>
      </w:r>
      <w:r>
        <w:t xml:space="preserve"> </w:t>
      </w:r>
      <w:r>
        <w:rPr>
          <w:rStyle w:val="VerbatimChar"/>
        </w:rPr>
        <w:t xml:space="preserve">sonner</w:t>
      </w:r>
      <w:r>
        <w:t xml:space="preserve"> </w:t>
      </w:r>
      <w:r>
        <w:t xml:space="preserve">(CONFIRMED,</w:t>
      </w:r>
      <w:r>
        <w:t xml:space="preserve"> </w:t>
      </w:r>
      <w:r>
        <w:rPr>
          <w:rStyle w:val="VerbatimChar"/>
        </w:rPr>
        <w:t xml:space="preserve">apps/web/package.json</w:t>
      </w:r>
      <w:r>
        <w:t xml:space="preserve">) is used for transient success/error feedback (e.g. </w:t>
      </w:r>
      <w:r>
        <w:t xml:space="preserve">“</w:t>
      </w:r>
      <w:r>
        <w:t xml:space="preserve">Event deleted</w:t>
      </w:r>
      <w:r>
        <w:t xml:space="preserve">”</w:t>
      </w:r>
      <w:r>
        <w:t xml:space="preserve">) — seen directly in</w:t>
      </w:r>
      <w:r>
        <w:t xml:space="preserve"> </w:t>
      </w:r>
      <w:r>
        <w:rPr>
          <w:rStyle w:val="VerbatimChar"/>
        </w:rPr>
        <w:t xml:space="preserve">DashboardLayout.tsx</w:t>
      </w:r>
      <w:r>
        <w:t xml:space="preserve">’s delete-event handler.</w:t>
      </w:r>
    </w:p>
    <w:p>
      <w:pPr>
        <w:numPr>
          <w:ilvl w:val="0"/>
          <w:numId w:val="1046"/>
        </w:numPr>
        <w:pStyle w:val="Compact"/>
      </w:pPr>
      <w:r>
        <w:rPr>
          <w:b/>
        </w:rPr>
        <w:t xml:space="preserve">PWA install prompt</w:t>
      </w:r>
      <w:r>
        <w:t xml:space="preserve">:</w:t>
      </w:r>
      <w:r>
        <w:t xml:space="preserve"> </w:t>
      </w:r>
      <w:r>
        <w:rPr>
          <w:rStyle w:val="VerbatimChar"/>
        </w:rPr>
        <w:t xml:space="preserve">InstallPrompt.tsx</w:t>
      </w:r>
      <w:r>
        <w:t xml:space="preserve">, rendered at the app root outside the route tree, listens for the browser’s install-eligibility signal and offers a banner (INFERRED standard</w:t>
      </w:r>
      <w:r>
        <w:t xml:space="preserve"> </w:t>
      </w:r>
      <w:r>
        <w:rPr>
          <w:rStyle w:val="VerbatimChar"/>
        </w:rPr>
        <w:t xml:space="preserve">beforeinstallprompt</w:t>
      </w:r>
      <w:r>
        <w:t xml:space="preserve"> </w:t>
      </w:r>
      <w:r>
        <w:t xml:space="preserve">pattern from the component’s existence and mount location; internals not re-read this pass).</w:t>
      </w:r>
    </w:p>
    <w:p>
      <w:pPr>
        <w:pStyle w:val="Heading2"/>
      </w:pPr>
      <w:bookmarkStart w:id="87" w:name="user-flow-diagrams"/>
      <w:r>
        <w:t xml:space="preserve">6.6 User flow diagrams</w:t>
      </w:r>
      <w:bookmarkEnd w:id="87"/>
    </w:p>
    <w:p>
      <w:pPr>
        <w:pStyle w:val="Heading3"/>
      </w:pPr>
      <w:bookmarkStart w:id="88" w:name="guest-rsvp-flow"/>
      <w:r>
        <w:t xml:space="preserve">Guest RSVP flow</w:t>
      </w:r>
      <w:bookmarkEnd w:id="88"/>
    </w:p>
    <w:p>
      <w:pPr>
        <w:pStyle w:val="CaptionedFigure"/>
      </w:pPr>
      <w:r>
        <w:drawing>
          <wp:inline>
            <wp:extent cx="5943600" cy="16475389"/>
            <wp:effectExtent b="0" l="0" r="0" t="0"/>
            <wp:docPr descr="Diagram 1 — 06-ui-ux-specification" title="" id="1" name="Picture"/>
            <a:graphic>
              <a:graphicData uri="http://schemas.openxmlformats.org/drawingml/2006/picture">
                <pic:pic>
                  <pic:nvPicPr>
                    <pic:cNvPr descr="/tmp/build/diagrams/06-ui-ux-specification_1.png" id="0" name="Picture"/>
                    <pic:cNvPicPr>
                      <a:picLocks noChangeArrowheads="1" noChangeAspect="1"/>
                    </pic:cNvPicPr>
                  </pic:nvPicPr>
                  <pic:blipFill>
                    <a:blip r:embed="rId89"/>
                    <a:stretch>
                      <a:fillRect/>
                    </a:stretch>
                  </pic:blipFill>
                  <pic:spPr bwMode="auto">
                    <a:xfrm>
                      <a:off x="0" y="0"/>
                      <a:ext cx="5943600" cy="16475389"/>
                    </a:xfrm>
                    <a:prstGeom prst="rect">
                      <a:avLst/>
                    </a:prstGeom>
                    <a:noFill/>
                    <a:ln w="9525">
                      <a:noFill/>
                      <a:headEnd/>
                      <a:tailEnd/>
                    </a:ln>
                  </pic:spPr>
                </pic:pic>
              </a:graphicData>
            </a:graphic>
          </wp:inline>
        </w:drawing>
      </w:r>
    </w:p>
    <w:p>
      <w:pPr>
        <w:pStyle w:val="ImageCaption"/>
      </w:pPr>
      <w:r>
        <w:t xml:space="preserve">Diagram 1 — 06-ui-ux-specification</w:t>
      </w:r>
    </w:p>
    <w:p>
      <w:pPr>
        <w:pStyle w:val="BodyText"/>
      </w:pPr>
      <w:r>
        <w:t xml:space="preserve">CONFIRMED against</w:t>
      </w:r>
      <w:r>
        <w:t xml:space="preserve"> </w:t>
      </w:r>
      <w:r>
        <w:rPr>
          <w:rStyle w:val="VerbatimChar"/>
        </w:rPr>
        <w:t xml:space="preserve">apps/api/src/modules/rsvp/rsvp.service.ts</w:t>
      </w:r>
      <w:r>
        <w:t xml:space="preserve">,</w:t>
      </w:r>
      <w:r>
        <w:t xml:space="preserve"> </w:t>
      </w:r>
      <w:r>
        <w:rPr>
          <w:rStyle w:val="VerbatimChar"/>
        </w:rPr>
        <w:t xml:space="preserve">apps/api/src/modules/notifications/notifications.service.ts</w:t>
      </w:r>
      <w:r>
        <w:t xml:space="preserve">.</w:t>
      </w:r>
    </w:p>
    <w:p>
      <w:pPr>
        <w:pStyle w:val="Heading3"/>
      </w:pPr>
      <w:bookmarkStart w:id="90" w:name="ticket-purchase-and-door-check-in-flow"/>
      <w:r>
        <w:t xml:space="preserve">Ticket purchase and door check-in flow</w:t>
      </w:r>
      <w:bookmarkEnd w:id="90"/>
    </w:p>
    <w:p>
      <w:pPr>
        <w:pStyle w:val="CaptionedFigure"/>
      </w:pPr>
      <w:r>
        <w:drawing>
          <wp:inline>
            <wp:extent cx="5943600" cy="12493553"/>
            <wp:effectExtent b="0" l="0" r="0" t="0"/>
            <wp:docPr descr="Diagram 2 — 06-ui-ux-specification" title="" id="1" name="Picture"/>
            <a:graphic>
              <a:graphicData uri="http://schemas.openxmlformats.org/drawingml/2006/picture">
                <pic:pic>
                  <pic:nvPicPr>
                    <pic:cNvPr descr="/tmp/build/diagrams/06-ui-ux-specification_2.png" id="0" name="Picture"/>
                    <pic:cNvPicPr>
                      <a:picLocks noChangeArrowheads="1" noChangeAspect="1"/>
                    </pic:cNvPicPr>
                  </pic:nvPicPr>
                  <pic:blipFill>
                    <a:blip r:embed="rId91"/>
                    <a:stretch>
                      <a:fillRect/>
                    </a:stretch>
                  </pic:blipFill>
                  <pic:spPr bwMode="auto">
                    <a:xfrm>
                      <a:off x="0" y="0"/>
                      <a:ext cx="5943600" cy="12493553"/>
                    </a:xfrm>
                    <a:prstGeom prst="rect">
                      <a:avLst/>
                    </a:prstGeom>
                    <a:noFill/>
                    <a:ln w="9525">
                      <a:noFill/>
                      <a:headEnd/>
                      <a:tailEnd/>
                    </a:ln>
                  </pic:spPr>
                </pic:pic>
              </a:graphicData>
            </a:graphic>
          </wp:inline>
        </w:drawing>
      </w:r>
    </w:p>
    <w:p>
      <w:pPr>
        <w:pStyle w:val="ImageCaption"/>
      </w:pPr>
      <w:r>
        <w:t xml:space="preserve">Diagram 2 — 06-ui-ux-specification</w:t>
      </w:r>
    </w:p>
    <w:p>
      <w:pPr>
        <w:pStyle w:val="BodyText"/>
      </w:pPr>
      <w:r>
        <w:t xml:space="preserve">CONFIRMED against</w:t>
      </w:r>
      <w:r>
        <w:t xml:space="preserve"> </w:t>
      </w:r>
      <w:r>
        <w:rPr>
          <w:rStyle w:val="VerbatimChar"/>
        </w:rPr>
        <w:t xml:space="preserve">apps/api/src/modules/tickets/checkout.service.ts</w:t>
      </w:r>
      <w:r>
        <w:t xml:space="preserve">,</w:t>
      </w:r>
      <w:r>
        <w:t xml:space="preserve"> </w:t>
      </w:r>
      <w:r>
        <w:rPr>
          <w:rStyle w:val="VerbatimChar"/>
        </w:rPr>
        <w:t xml:space="preserve">ticketTypes.service.ts</w:t>
      </w:r>
      <w:r>
        <w:t xml:space="preserve">,</w:t>
      </w:r>
      <w:r>
        <w:t xml:space="preserve"> </w:t>
      </w:r>
      <w:r>
        <w:rPr>
          <w:rStyle w:val="VerbatimChar"/>
        </w:rPr>
        <w:t xml:space="preserve">apps/api/src/modules/products/orders.service.ts</w:t>
      </w:r>
      <w:r>
        <w:t xml:space="preserve">.</w:t>
      </w:r>
    </w:p>
    <w:p>
      <w:pPr>
        <w:pStyle w:val="Heading2"/>
      </w:pPr>
      <w:bookmarkStart w:id="92" w:name="Xd8fce6ccd244a5f9b2790ff68132b1d800b7e77"/>
      <w:r>
        <w:t xml:space="preserve">6.7 Screens not independently verified this pass</w:t>
      </w:r>
      <w:bookmarkEnd w:id="92"/>
    </w:p>
    <w:p>
      <w:pPr>
        <w:pStyle w:val="FirstParagraph"/>
      </w:pPr>
      <w:r>
        <w:t xml:space="preserve">Field-by-field form contents of</w:t>
      </w:r>
      <w:r>
        <w:t xml:space="preserve"> </w:t>
      </w:r>
      <w:r>
        <w:rPr>
          <w:rStyle w:val="VerbatimChar"/>
        </w:rPr>
        <w:t xml:space="preserve">EventFormModal</w:t>
      </w:r>
      <w:r>
        <w:t xml:space="preserve">,</w:t>
      </w:r>
      <w:r>
        <w:t xml:space="preserve"> </w:t>
      </w:r>
      <w:r>
        <w:rPr>
          <w:rStyle w:val="VerbatimChar"/>
        </w:rPr>
        <w:t xml:space="preserve">GuestFormModal</w:t>
      </w:r>
      <w:r>
        <w:t xml:space="preserve">,</w:t>
      </w:r>
      <w:r>
        <w:t xml:space="preserve"> </w:t>
      </w:r>
      <w:r>
        <w:rPr>
          <w:rStyle w:val="VerbatimChar"/>
        </w:rPr>
        <w:t xml:space="preserve">CsvImportModal</w:t>
      </w:r>
      <w:r>
        <w:t xml:space="preserve">,</w:t>
      </w:r>
      <w:r>
        <w:t xml:space="preserve"> </w:t>
      </w:r>
      <w:r>
        <w:rPr>
          <w:rStyle w:val="VerbatimChar"/>
        </w:rPr>
        <w:t xml:space="preserve">InviteModal</w:t>
      </w:r>
      <w:r>
        <w:t xml:space="preserve">,</w:t>
      </w:r>
      <w:r>
        <w:t xml:space="preserve"> </w:t>
      </w:r>
      <w:r>
        <w:rPr>
          <w:rStyle w:val="VerbatimChar"/>
        </w:rPr>
        <w:t xml:space="preserve">VendorFormModal</w:t>
      </w:r>
      <w:r>
        <w:t xml:space="preserve">,</w:t>
      </w:r>
      <w:r>
        <w:t xml:space="preserve"> </w:t>
      </w:r>
      <w:r>
        <w:rPr>
          <w:rStyle w:val="VerbatimChar"/>
        </w:rPr>
        <w:t xml:space="preserve">ProductFormModal</w:t>
      </w:r>
      <w:r>
        <w:t xml:space="preserve">,</w:t>
      </w:r>
      <w:r>
        <w:t xml:space="preserve"> </w:t>
      </w:r>
      <w:r>
        <w:rPr>
          <w:rStyle w:val="VerbatimChar"/>
        </w:rPr>
        <w:t xml:space="preserve">TicketTypeFormModal</w:t>
      </w:r>
      <w:r>
        <w:t xml:space="preserve">,</w:t>
      </w:r>
      <w:r>
        <w:t xml:space="preserve"> </w:t>
      </w:r>
      <w:r>
        <w:rPr>
          <w:rStyle w:val="VerbatimChar"/>
        </w:rPr>
        <w:t xml:space="preserve">ServiceFormModal</w:t>
      </w:r>
      <w:r>
        <w:t xml:space="preserve">, and</w:t>
      </w:r>
      <w:r>
        <w:t xml:space="preserve"> </w:t>
      </w:r>
      <w:r>
        <w:rPr>
          <w:rStyle w:val="VerbatimChar"/>
        </w:rPr>
        <w:t xml:space="preserve">ArticleFormModal</w:t>
      </w:r>
      <w:r>
        <w:t xml:space="preserve"> </w:t>
      </w:r>
      <w:r>
        <w:t xml:space="preserve">were not re-read line-by-line during this documentation pass (their existence and general purpose are CONFIRMED by filename and route wiring; their exact field list is INFERRED from the corresponding backend Zod schema, which does constrain what a well-behaved form must submit). Treat exact on-screen field order/labels as INFERRED, not CONFIRMED, until cross-checked directly against these component files.</w:t>
      </w:r>
    </w:p>
    <w:p>
      <w:pPr>
        <w:pStyle w:val="Heading1"/>
      </w:pPr>
      <w:bookmarkStart w:id="93" w:name="system-architecture"/>
      <w:r>
        <w:t xml:space="preserve">07 — System Architecture</w:t>
      </w:r>
      <w:bookmarkEnd w:id="93"/>
    </w:p>
    <w:p>
      <w:pPr>
        <w:pStyle w:val="Heading2"/>
      </w:pPr>
      <w:bookmarkStart w:id="94" w:name="high-level-architecture"/>
      <w:r>
        <w:t xml:space="preserve">7.1 High-level architecture</w:t>
      </w:r>
      <w:bookmarkEnd w:id="94"/>
    </w:p>
    <w:p>
      <w:pPr>
        <w:pStyle w:val="CaptionedFigure"/>
      </w:pPr>
      <w:r>
        <w:drawing>
          <wp:inline>
            <wp:extent cx="5943600" cy="3463819"/>
            <wp:effectExtent b="0" l="0" r="0" t="0"/>
            <wp:docPr descr="Diagram 1 — 07-system-architecture" title="" id="1" name="Picture"/>
            <a:graphic>
              <a:graphicData uri="http://schemas.openxmlformats.org/drawingml/2006/picture">
                <pic:pic>
                  <pic:nvPicPr>
                    <pic:cNvPr descr="/tmp/build/diagrams/07-system-architecture_1.png" id="0" name="Picture"/>
                    <pic:cNvPicPr>
                      <a:picLocks noChangeArrowheads="1" noChangeAspect="1"/>
                    </pic:cNvPicPr>
                  </pic:nvPicPr>
                  <pic:blipFill>
                    <a:blip r:embed="rId95"/>
                    <a:stretch>
                      <a:fillRect/>
                    </a:stretch>
                  </pic:blipFill>
                  <pic:spPr bwMode="auto">
                    <a:xfrm>
                      <a:off x="0" y="0"/>
                      <a:ext cx="5943600" cy="3463819"/>
                    </a:xfrm>
                    <a:prstGeom prst="rect">
                      <a:avLst/>
                    </a:prstGeom>
                    <a:noFill/>
                    <a:ln w="9525">
                      <a:noFill/>
                      <a:headEnd/>
                      <a:tailEnd/>
                    </a:ln>
                  </pic:spPr>
                </pic:pic>
              </a:graphicData>
            </a:graphic>
          </wp:inline>
        </w:drawing>
      </w:r>
    </w:p>
    <w:p>
      <w:pPr>
        <w:pStyle w:val="ImageCaption"/>
      </w:pPr>
      <w:r>
        <w:t xml:space="preserve">Diagram 1 — 07-system-architecture</w:t>
      </w:r>
    </w:p>
    <w:p>
      <w:pPr>
        <w:pStyle w:val="BodyText"/>
      </w:pPr>
      <w:r>
        <w:t xml:space="preserve">CONFIRMED —</w:t>
      </w:r>
      <w:r>
        <w:t xml:space="preserve"> </w:t>
      </w:r>
      <w:r>
        <w:rPr>
          <w:rStyle w:val="VerbatimChar"/>
        </w:rPr>
        <w:t xml:space="preserve">apps/api/railway.json</w:t>
      </w:r>
      <w:r>
        <w:t xml:space="preserve"> </w:t>
      </w:r>
      <w:r>
        <w:t xml:space="preserve">(Dockerfile build,</w:t>
      </w:r>
      <w:r>
        <w:t xml:space="preserve"> </w:t>
      </w:r>
      <w:r>
        <w:rPr>
          <w:rStyle w:val="VerbatimChar"/>
        </w:rPr>
        <w:t xml:space="preserve">prisma migrate deploy</w:t>
      </w:r>
      <w:r>
        <w:t xml:space="preserve"> </w:t>
      </w:r>
      <w:r>
        <w:t xml:space="preserve">on boot,</w:t>
      </w:r>
      <w:r>
        <w:t xml:space="preserve"> </w:t>
      </w:r>
      <w:r>
        <w:rPr>
          <w:rStyle w:val="VerbatimChar"/>
        </w:rPr>
        <w:t xml:space="preserve">/health</w:t>
      </w:r>
      <w:r>
        <w:t xml:space="preserve"> </w:t>
      </w:r>
      <w:r>
        <w:t xml:space="preserve">healthcheck),</w:t>
      </w:r>
      <w:r>
        <w:t xml:space="preserve"> </w:t>
      </w:r>
      <w:r>
        <w:rPr>
          <w:rStyle w:val="VerbatimChar"/>
        </w:rPr>
        <w:t xml:space="preserve">apps/web/vercel.json</w:t>
      </w:r>
      <w:r>
        <w:t xml:space="preserve"> </w:t>
      </w:r>
      <w:r>
        <w:t xml:space="preserve">(</w:t>
      </w:r>
      <w:r>
        <w:rPr>
          <w:rStyle w:val="VerbatimChar"/>
        </w:rPr>
        <w:t xml:space="preserve">npm run build</w:t>
      </w:r>
      <w:r>
        <w:t xml:space="preserve">,</w:t>
      </w:r>
      <w:r>
        <w:t xml:space="preserve"> </w:t>
      </w:r>
      <w:r>
        <w:rPr>
          <w:rStyle w:val="VerbatimChar"/>
        </w:rPr>
        <w:t xml:space="preserve">dist</w:t>
      </w:r>
      <w:r>
        <w:t xml:space="preserve"> </w:t>
      </w:r>
      <w:r>
        <w:t xml:space="preserve">output, SPA rewrite to</w:t>
      </w:r>
      <w:r>
        <w:t xml:space="preserve"> </w:t>
      </w:r>
      <w:r>
        <w:rPr>
          <w:rStyle w:val="VerbatimChar"/>
        </w:rPr>
        <w:t xml:space="preserve">index.html</w:t>
      </w:r>
      <w:r>
        <w:t xml:space="preserve">),</w:t>
      </w:r>
      <w:r>
        <w:t xml:space="preserve"> </w:t>
      </w:r>
      <w:r>
        <w:rPr>
          <w:rStyle w:val="VerbatimChar"/>
        </w:rPr>
        <w:t xml:space="preserve">apps/api/src/lib/prisma.ts</w:t>
      </w:r>
      <w:r>
        <w:t xml:space="preserve">,</w:t>
      </w:r>
      <w:r>
        <w:t xml:space="preserve"> </w:t>
      </w:r>
      <w:r>
        <w:rPr>
          <w:rStyle w:val="VerbatimChar"/>
        </w:rPr>
        <w:t xml:space="preserve">apps/api/src/lib/stripeClient.ts</w:t>
      </w:r>
      <w:r>
        <w:t xml:space="preserve">/</w:t>
      </w:r>
      <w:r>
        <w:rPr>
          <w:rStyle w:val="VerbatimChar"/>
        </w:rPr>
        <w:t xml:space="preserve">paystackClient.ts</w:t>
      </w:r>
      <w:r>
        <w:t xml:space="preserve">/</w:t>
      </w:r>
      <w:r>
        <w:rPr>
          <w:rStyle w:val="VerbatimChar"/>
        </w:rPr>
        <w:t xml:space="preserve">paypalClient.ts</w:t>
      </w:r>
      <w:r>
        <w:t xml:space="preserve">,</w:t>
      </w:r>
      <w:r>
        <w:t xml:space="preserve"> </w:t>
      </w:r>
      <w:r>
        <w:rPr>
          <w:rStyle w:val="VerbatimChar"/>
        </w:rPr>
        <w:t xml:space="preserve">apps/api/src/modules/guests/invite.service.ts</w:t>
      </w:r>
      <w:r>
        <w:t xml:space="preserve"> </w:t>
      </w:r>
      <w:r>
        <w:t xml:space="preserve">(Resend).</w:t>
      </w:r>
    </w:p>
    <w:p>
      <w:pPr>
        <w:pStyle w:val="Heading2"/>
      </w:pPr>
      <w:bookmarkStart w:id="96" w:name="component-module-architecture-backend"/>
      <w:r>
        <w:t xml:space="preserve">7.2 Component / module architecture (backend)</w:t>
      </w:r>
      <w:bookmarkEnd w:id="96"/>
    </w:p>
    <w:p>
      <w:pPr>
        <w:pStyle w:val="CaptionedFigure"/>
      </w:pPr>
      <w:r>
        <w:drawing>
          <wp:inline>
            <wp:extent cx="5943600" cy="11128048"/>
            <wp:effectExtent b="0" l="0" r="0" t="0"/>
            <wp:docPr descr="Diagram 2 — 07-system-architecture" title="" id="1" name="Picture"/>
            <a:graphic>
              <a:graphicData uri="http://schemas.openxmlformats.org/drawingml/2006/picture">
                <pic:pic>
                  <pic:nvPicPr>
                    <pic:cNvPr descr="/tmp/build/diagrams/07-system-architecture_2.png" id="0" name="Picture"/>
                    <pic:cNvPicPr>
                      <a:picLocks noChangeArrowheads="1" noChangeAspect="1"/>
                    </pic:cNvPicPr>
                  </pic:nvPicPr>
                  <pic:blipFill>
                    <a:blip r:embed="rId97"/>
                    <a:stretch>
                      <a:fillRect/>
                    </a:stretch>
                  </pic:blipFill>
                  <pic:spPr bwMode="auto">
                    <a:xfrm>
                      <a:off x="0" y="0"/>
                      <a:ext cx="5943600" cy="11128048"/>
                    </a:xfrm>
                    <a:prstGeom prst="rect">
                      <a:avLst/>
                    </a:prstGeom>
                    <a:noFill/>
                    <a:ln w="9525">
                      <a:noFill/>
                      <a:headEnd/>
                      <a:tailEnd/>
                    </a:ln>
                  </pic:spPr>
                </pic:pic>
              </a:graphicData>
            </a:graphic>
          </wp:inline>
        </w:drawing>
      </w:r>
    </w:p>
    <w:p>
      <w:pPr>
        <w:pStyle w:val="ImageCaption"/>
      </w:pPr>
      <w:r>
        <w:t xml:space="preserve">Diagram 2 — 07-system-architecture</w:t>
      </w:r>
    </w:p>
    <w:p>
      <w:pPr>
        <w:pStyle w:val="BodyText"/>
      </w:pPr>
      <w:r>
        <w:t xml:space="preserve">CONFIRMED — direct import graph observed across</w:t>
      </w:r>
      <w:r>
        <w:t xml:space="preserve"> </w:t>
      </w:r>
      <w:r>
        <w:rPr>
          <w:rStyle w:val="VerbatimChar"/>
        </w:rPr>
        <w:t xml:space="preserve">apps/api/src/app.ts</w:t>
      </w:r>
      <w:r>
        <w:t xml:space="preserve"> </w:t>
      </w:r>
      <w:r>
        <w:t xml:space="preserve">and each module’s</w:t>
      </w:r>
      <w:r>
        <w:t xml:space="preserve"> </w:t>
      </w:r>
      <w:r>
        <w:rPr>
          <w:rStyle w:val="VerbatimChar"/>
        </w:rPr>
        <w:t xml:space="preserve">*.routes.ts</w:t>
      </w:r>
      <w:r>
        <w:t xml:space="preserve">/</w:t>
      </w:r>
      <w:r>
        <w:rPr>
          <w:rStyle w:val="VerbatimChar"/>
        </w:rPr>
        <w:t xml:space="preserve">*.service.ts</w:t>
      </w:r>
      <w:r>
        <w:t xml:space="preserve"> </w:t>
      </w:r>
      <w:r>
        <w:t xml:space="preserve">(e.g. </w:t>
      </w:r>
      <w:r>
        <w:rPr>
          <w:rStyle w:val="VerbatimChar"/>
        </w:rPr>
        <w:t xml:space="preserve">events.routes.ts</w:t>
      </w:r>
      <w:r>
        <w:t xml:space="preserve"> </w:t>
      </w:r>
      <w:r>
        <w:t xml:space="preserve">mounting</w:t>
      </w:r>
      <w:r>
        <w:t xml:space="preserve"> </w:t>
      </w:r>
      <w:r>
        <w:rPr>
          <w:rStyle w:val="VerbatimChar"/>
        </w:rPr>
        <w:t xml:space="preserve">guestsRouter</w:t>
      </w:r>
      <w:r>
        <w:t xml:space="preserve">/</w:t>
      </w:r>
      <w:r>
        <w:rPr>
          <w:rStyle w:val="VerbatimChar"/>
        </w:rPr>
        <w:t xml:space="preserve">seatingRouter</w:t>
      </w:r>
      <w:r>
        <w:t xml:space="preserve">/</w:t>
      </w:r>
      <w:r>
        <w:rPr>
          <w:rStyle w:val="VerbatimChar"/>
        </w:rPr>
        <w:t xml:space="preserve">vendorsRouter</w:t>
      </w:r>
      <w:r>
        <w:t xml:space="preserve">/</w:t>
      </w:r>
      <w:r>
        <w:rPr>
          <w:rStyle w:val="VerbatimChar"/>
        </w:rPr>
        <w:t xml:space="preserve">productsRouter</w:t>
      </w:r>
      <w:r>
        <w:t xml:space="preserve">/</w:t>
      </w:r>
      <w:r>
        <w:rPr>
          <w:rStyle w:val="VerbatimChar"/>
        </w:rPr>
        <w:t xml:space="preserve">ordersRouter</w:t>
      </w:r>
      <w:r>
        <w:t xml:space="preserve">/</w:t>
      </w:r>
      <w:r>
        <w:rPr>
          <w:rStyle w:val="VerbatimChar"/>
        </w:rPr>
        <w:t xml:space="preserve">payoutsRouter</w:t>
      </w:r>
      <w:r>
        <w:t xml:space="preserve">/</w:t>
      </w:r>
      <w:r>
        <w:rPr>
          <w:rStyle w:val="VerbatimChar"/>
        </w:rPr>
        <w:t xml:space="preserve">ticketTypesRouter</w:t>
      </w:r>
      <w:r>
        <w:t xml:space="preserve">;</w:t>
      </w:r>
      <w:r>
        <w:t xml:space="preserve"> </w:t>
      </w:r>
      <w:r>
        <w:rPr>
          <w:rStyle w:val="VerbatimChar"/>
        </w:rPr>
        <w:t xml:space="preserve">tickets/checkout.service.ts</w:t>
      </w:r>
      <w:r>
        <w:t xml:space="preserve"> </w:t>
      </w:r>
      <w:r>
        <w:t xml:space="preserve">importing</w:t>
      </w:r>
      <w:r>
        <w:t xml:space="preserve"> </w:t>
      </w:r>
      <w:r>
        <w:rPr>
          <w:rStyle w:val="VerbatimChar"/>
        </w:rPr>
        <w:t xml:space="preserve">startStripeCheckout</w:t>
      </w:r>
      <w:r>
        <w:t xml:space="preserve"> </w:t>
      </w:r>
      <w:r>
        <w:t xml:space="preserve">etc. directly from</w:t>
      </w:r>
      <w:r>
        <w:t xml:space="preserve"> </w:t>
      </w:r>
      <w:r>
        <w:rPr>
          <w:rStyle w:val="VerbatimChar"/>
        </w:rPr>
        <w:t xml:space="preserve">products/orders.service.ts</w:t>
      </w:r>
      <w:r>
        <w:t xml:space="preserve">;</w:t>
      </w:r>
      <w:r>
        <w:t xml:space="preserve"> </w:t>
      </w:r>
      <w:r>
        <w:rPr>
          <w:rStyle w:val="VerbatimChar"/>
        </w:rPr>
        <w:t xml:space="preserve">rsvp.service.ts</w:t>
      </w:r>
      <w:r>
        <w:t xml:space="preserve"> </w:t>
      </w:r>
      <w:r>
        <w:t xml:space="preserve">calling</w:t>
      </w:r>
      <w:r>
        <w:t xml:space="preserve"> </w:t>
      </w:r>
      <w:r>
        <w:rPr>
          <w:rStyle w:val="VerbatimChar"/>
        </w:rPr>
        <w:t xml:space="preserve">notifications.service.ts</w:t>
      </w:r>
      <w:r>
        <w:t xml:space="preserve">).</w:t>
      </w:r>
    </w:p>
    <w:p>
      <w:pPr>
        <w:pStyle w:val="Heading2"/>
      </w:pPr>
      <w:bookmarkStart w:id="98" w:name="X5af5a78767415b5ac9b6fdf4da06250869d998d"/>
      <w:r>
        <w:t xml:space="preserve">7.3 Request / data flow (typical authenticated write)</w:t>
      </w:r>
      <w:bookmarkEnd w:id="98"/>
    </w:p>
    <w:p>
      <w:pPr>
        <w:pStyle w:val="CaptionedFigure"/>
      </w:pPr>
      <w:r>
        <w:drawing>
          <wp:inline>
            <wp:extent cx="5943600" cy="3186525"/>
            <wp:effectExtent b="0" l="0" r="0" t="0"/>
            <wp:docPr descr="Diagram 3 — 07-system-architecture" title="" id="1" name="Picture"/>
            <a:graphic>
              <a:graphicData uri="http://schemas.openxmlformats.org/drawingml/2006/picture">
                <pic:pic>
                  <pic:nvPicPr>
                    <pic:cNvPr descr="/tmp/build/diagrams/07-system-architecture_3.png" id="0" name="Picture"/>
                    <pic:cNvPicPr>
                      <a:picLocks noChangeArrowheads="1" noChangeAspect="1"/>
                    </pic:cNvPicPr>
                  </pic:nvPicPr>
                  <pic:blipFill>
                    <a:blip r:embed="rId99"/>
                    <a:stretch>
                      <a:fillRect/>
                    </a:stretch>
                  </pic:blipFill>
                  <pic:spPr bwMode="auto">
                    <a:xfrm>
                      <a:off x="0" y="0"/>
                      <a:ext cx="5943600" cy="3186525"/>
                    </a:xfrm>
                    <a:prstGeom prst="rect">
                      <a:avLst/>
                    </a:prstGeom>
                    <a:noFill/>
                    <a:ln w="9525">
                      <a:noFill/>
                      <a:headEnd/>
                      <a:tailEnd/>
                    </a:ln>
                  </pic:spPr>
                </pic:pic>
              </a:graphicData>
            </a:graphic>
          </wp:inline>
        </w:drawing>
      </w:r>
    </w:p>
    <w:p>
      <w:pPr>
        <w:pStyle w:val="ImageCaption"/>
      </w:pPr>
      <w:r>
        <w:t xml:space="preserve">Diagram 3 — 07-system-architecture</w:t>
      </w:r>
    </w:p>
    <w:p>
      <w:pPr>
        <w:pStyle w:val="BodyText"/>
      </w:pPr>
      <w:r>
        <w:t xml:space="preserve">CONFIRMED —</w:t>
      </w:r>
      <w:r>
        <w:t xml:space="preserve"> </w:t>
      </w:r>
      <w:r>
        <w:rPr>
          <w:rStyle w:val="VerbatimChar"/>
        </w:rPr>
        <w:t xml:space="preserve">apps/api/src/app.ts</w:t>
      </w:r>
      <w:r>
        <w:t xml:space="preserve"> </w:t>
      </w:r>
      <w:r>
        <w:t xml:space="preserve">middleware order,</w:t>
      </w:r>
      <w:r>
        <w:t xml:space="preserve"> </w:t>
      </w:r>
      <w:r>
        <w:rPr>
          <w:rStyle w:val="VerbatimChar"/>
        </w:rPr>
        <w:t xml:space="preserve">apps/api/src/middleware/*</w:t>
      </w:r>
      <w:r>
        <w:t xml:space="preserve">,</w:t>
      </w:r>
      <w:r>
        <w:t xml:space="preserve"> </w:t>
      </w:r>
      <w:r>
        <w:rPr>
          <w:rStyle w:val="VerbatimChar"/>
        </w:rPr>
        <w:t xml:space="preserve">apps/api/src/modules/guests/guests.service.ts</w:t>
      </w:r>
      <w:r>
        <w:t xml:space="preserve"> </w:t>
      </w:r>
      <w:r>
        <w:t xml:space="preserve">(</w:t>
      </w:r>
      <w:r>
        <w:rPr>
          <w:rStyle w:val="VerbatimChar"/>
        </w:rPr>
        <w:t xml:space="preserve">updateGuest</w:t>
      </w:r>
      <w:r>
        <w:t xml:space="preserve">),</w:t>
      </w:r>
      <w:r>
        <w:t xml:space="preserve"> </w:t>
      </w:r>
      <w:r>
        <w:rPr>
          <w:rStyle w:val="VerbatimChar"/>
        </w:rPr>
        <w:t xml:space="preserve">apps/api/src/middleware/auditAdminEventActions.ts</w:t>
      </w:r>
      <w:r>
        <w:t xml:space="preserve">. React Query usage on the frontend is CONFIRMED by</w:t>
      </w:r>
      <w:r>
        <w:t xml:space="preserve"> </w:t>
      </w:r>
      <w:r>
        <w:rPr>
          <w:rStyle w:val="VerbatimChar"/>
        </w:rPr>
        <w:t xml:space="preserve">apps/web/package.json</w:t>
      </w:r>
      <w:r>
        <w:t xml:space="preserve"> </w:t>
      </w:r>
      <w:r>
        <w:t xml:space="preserve">(</w:t>
      </w:r>
      <w:r>
        <w:rPr>
          <w:rStyle w:val="VerbatimChar"/>
        </w:rPr>
        <w:t xml:space="preserve">@tanstack/react-query</w:t>
      </w:r>
      <w:r>
        <w:t xml:space="preserve">) and the</w:t>
      </w:r>
      <w:r>
        <w:t xml:space="preserve"> </w:t>
      </w:r>
      <w:r>
        <w:rPr>
          <w:rStyle w:val="VerbatimChar"/>
        </w:rPr>
        <w:t xml:space="preserve">hooks/use*.ts</w:t>
      </w:r>
      <w:r>
        <w:t xml:space="preserve"> </w:t>
      </w:r>
      <w:r>
        <w:t xml:space="preserve">file set; exact cache-invalidation behaviour per hook is INFERRED (standard React Query pattern), not re-verified hook-by-hook this pass.</w:t>
      </w:r>
    </w:p>
    <w:p>
      <w:pPr>
        <w:pStyle w:val="Heading2"/>
      </w:pPr>
      <w:bookmarkStart w:id="100" w:name="authentication-flow"/>
      <w:r>
        <w:t xml:space="preserve">7.4 Authentication flow</w:t>
      </w:r>
      <w:bookmarkEnd w:id="100"/>
    </w:p>
    <w:p>
      <w:pPr>
        <w:pStyle w:val="CaptionedFigure"/>
      </w:pPr>
      <w:r>
        <w:drawing>
          <wp:inline>
            <wp:extent cx="5943600" cy="7865261"/>
            <wp:effectExtent b="0" l="0" r="0" t="0"/>
            <wp:docPr descr="Diagram 4 — 07-system-architecture" title="" id="1" name="Picture"/>
            <a:graphic>
              <a:graphicData uri="http://schemas.openxmlformats.org/drawingml/2006/picture">
                <pic:pic>
                  <pic:nvPicPr>
                    <pic:cNvPr descr="/tmp/build/diagrams/07-system-architecture_4.png" id="0" name="Picture"/>
                    <pic:cNvPicPr>
                      <a:picLocks noChangeArrowheads="1" noChangeAspect="1"/>
                    </pic:cNvPicPr>
                  </pic:nvPicPr>
                  <pic:blipFill>
                    <a:blip r:embed="rId101"/>
                    <a:stretch>
                      <a:fillRect/>
                    </a:stretch>
                  </pic:blipFill>
                  <pic:spPr bwMode="auto">
                    <a:xfrm>
                      <a:off x="0" y="0"/>
                      <a:ext cx="5943600" cy="7865261"/>
                    </a:xfrm>
                    <a:prstGeom prst="rect">
                      <a:avLst/>
                    </a:prstGeom>
                    <a:noFill/>
                    <a:ln w="9525">
                      <a:noFill/>
                      <a:headEnd/>
                      <a:tailEnd/>
                    </a:ln>
                  </pic:spPr>
                </pic:pic>
              </a:graphicData>
            </a:graphic>
          </wp:inline>
        </w:drawing>
      </w:r>
    </w:p>
    <w:p>
      <w:pPr>
        <w:pStyle w:val="ImageCaption"/>
      </w:pPr>
      <w:r>
        <w:t xml:space="preserve">Diagram 4 — 07-system-architecture</w:t>
      </w:r>
    </w:p>
    <w:p>
      <w:pPr>
        <w:pStyle w:val="BodyText"/>
      </w:pPr>
      <w:r>
        <w:t xml:space="preserve">CONFIRMED —</w:t>
      </w:r>
      <w:r>
        <w:t xml:space="preserve"> </w:t>
      </w:r>
      <w:r>
        <w:rPr>
          <w:rStyle w:val="VerbatimChar"/>
        </w:rPr>
        <w:t xml:space="preserve">apps/api/src/modules/auth/auth.controller.ts</w:t>
      </w:r>
      <w:r>
        <w:t xml:space="preserve">,</w:t>
      </w:r>
      <w:r>
        <w:t xml:space="preserve"> </w:t>
      </w:r>
      <w:r>
        <w:rPr>
          <w:rStyle w:val="VerbatimChar"/>
        </w:rPr>
        <w:t xml:space="preserve">auth.service.ts</w:t>
      </w:r>
      <w:r>
        <w:t xml:space="preserve">,</w:t>
      </w:r>
      <w:r>
        <w:t xml:space="preserve"> </w:t>
      </w:r>
      <w:r>
        <w:rPr>
          <w:rStyle w:val="VerbatimChar"/>
        </w:rPr>
        <w:t xml:space="preserve">apps/api/src/middleware/auth.ts</w:t>
      </w:r>
      <w:r>
        <w:t xml:space="preserve">,</w:t>
      </w:r>
      <w:r>
        <w:t xml:space="preserve"> </w:t>
      </w:r>
      <w:r>
        <w:rPr>
          <w:rStyle w:val="VerbatimChar"/>
        </w:rPr>
        <w:t xml:space="preserve">apps/api/src/utils/jwt.ts</w:t>
      </w:r>
      <w:r>
        <w:t xml:space="preserve">,</w:t>
      </w:r>
      <w:r>
        <w:t xml:space="preserve"> </w:t>
      </w:r>
      <w:r>
        <w:rPr>
          <w:rStyle w:val="VerbatimChar"/>
        </w:rPr>
        <w:t xml:space="preserve">apps/api/src/utils/password.ts</w:t>
      </w:r>
      <w:r>
        <w:t xml:space="preserve">.</w:t>
      </w:r>
    </w:p>
    <w:p>
      <w:pPr>
        <w:pStyle w:val="Heading2"/>
      </w:pPr>
      <w:bookmarkStart w:id="102" w:name="Xe1c75c201f396040b5e796693c78756dce74c90"/>
      <w:r>
        <w:t xml:space="preserve">7.5 Major business workflow — multi-processor checkout routing</w:t>
      </w:r>
      <w:bookmarkEnd w:id="102"/>
    </w:p>
    <w:p>
      <w:pPr>
        <w:pStyle w:val="CaptionedFigure"/>
      </w:pPr>
      <w:r>
        <w:drawing>
          <wp:inline>
            <wp:extent cx="5943600" cy="17918803"/>
            <wp:effectExtent b="0" l="0" r="0" t="0"/>
            <wp:docPr descr="Diagram 5 — 07-system-architecture" title="" id="1" name="Picture"/>
            <a:graphic>
              <a:graphicData uri="http://schemas.openxmlformats.org/drawingml/2006/picture">
                <pic:pic>
                  <pic:nvPicPr>
                    <pic:cNvPr descr="/tmp/build/diagrams/07-system-architecture_5.png" id="0" name="Picture"/>
                    <pic:cNvPicPr>
                      <a:picLocks noChangeArrowheads="1" noChangeAspect="1"/>
                    </pic:cNvPicPr>
                  </pic:nvPicPr>
                  <pic:blipFill>
                    <a:blip r:embed="rId103"/>
                    <a:stretch>
                      <a:fillRect/>
                    </a:stretch>
                  </pic:blipFill>
                  <pic:spPr bwMode="auto">
                    <a:xfrm>
                      <a:off x="0" y="0"/>
                      <a:ext cx="5943600" cy="17918803"/>
                    </a:xfrm>
                    <a:prstGeom prst="rect">
                      <a:avLst/>
                    </a:prstGeom>
                    <a:noFill/>
                    <a:ln w="9525">
                      <a:noFill/>
                      <a:headEnd/>
                      <a:tailEnd/>
                    </a:ln>
                  </pic:spPr>
                </pic:pic>
              </a:graphicData>
            </a:graphic>
          </wp:inline>
        </w:drawing>
      </w:r>
    </w:p>
    <w:p>
      <w:pPr>
        <w:pStyle w:val="ImageCaption"/>
      </w:pPr>
      <w:r>
        <w:t xml:space="preserve">Diagram 5 — 07-system-architecture</w:t>
      </w:r>
    </w:p>
    <w:p>
      <w:pPr>
        <w:pStyle w:val="BodyText"/>
      </w:pPr>
      <w:r>
        <w:t xml:space="preserve">CONFIRMED —</w:t>
      </w:r>
      <w:r>
        <w:t xml:space="preserve"> </w:t>
      </w:r>
      <w:r>
        <w:rPr>
          <w:rStyle w:val="VerbatimChar"/>
        </w:rPr>
        <w:t xml:space="preserve">apps/api/src/modules/products/orders.service.ts</w:t>
      </w:r>
      <w:r>
        <w:t xml:space="preserve"> </w:t>
      </w:r>
      <w:r>
        <w:t xml:space="preserve">(</w:t>
      </w:r>
      <w:r>
        <w:rPr>
          <w:rStyle w:val="VerbatimChar"/>
        </w:rPr>
        <w:t xml:space="preserve">createCheckoutSession</w:t>
      </w:r>
      <w:r>
        <w:t xml:space="preserve">,</w:t>
      </w:r>
      <w:r>
        <w:t xml:space="preserve"> </w:t>
      </w:r>
      <w:r>
        <w:rPr>
          <w:rStyle w:val="VerbatimChar"/>
        </w:rPr>
        <w:t xml:space="preserve">DEFAULT_PROVIDER_PREFERENCE</w:t>
      </w:r>
      <w:r>
        <w:t xml:space="preserve">,</w:t>
      </w:r>
      <w:r>
        <w:t xml:space="preserve"> </w:t>
      </w:r>
      <w:r>
        <w:rPr>
          <w:rStyle w:val="VerbatimChar"/>
        </w:rPr>
        <w:t xml:space="preserve">finalizeOrderPaid</w:t>
      </w:r>
      <w:r>
        <w:t xml:space="preserve">),</w:t>
      </w:r>
      <w:r>
        <w:t xml:space="preserve"> </w:t>
      </w:r>
      <w:r>
        <w:rPr>
          <w:rStyle w:val="VerbatimChar"/>
        </w:rPr>
        <w:t xml:space="preserve">apps/api/src/modules/tickets/checkout.service.ts</w:t>
      </w:r>
      <w:r>
        <w:t xml:space="preserve"> </w:t>
      </w:r>
      <w:r>
        <w:t xml:space="preserve">(</w:t>
      </w:r>
      <w:r>
        <w:rPr>
          <w:rStyle w:val="VerbatimChar"/>
        </w:rPr>
        <w:t xml:space="preserve">createTicketCheckoutSession</w:t>
      </w:r>
      <w:r>
        <w:t xml:space="preserve">, reusing the same starters). This single flow serves both the merchandise shop and public ticket sales, differentiated only by</w:t>
      </w:r>
      <w:r>
        <w:t xml:space="preserve"> </w:t>
      </w:r>
      <w:r>
        <w:rPr>
          <w:rStyle w:val="VerbatimChar"/>
        </w:rPr>
        <w:t xml:space="preserve">Order.kind</w:t>
      </w:r>
      <w:r>
        <w:t xml:space="preserve">.</w:t>
      </w:r>
    </w:p>
    <w:p>
      <w:pPr>
        <w:pStyle w:val="Heading2"/>
      </w:pPr>
      <w:bookmarkStart w:id="104" w:name="deployment-topology"/>
      <w:r>
        <w:t xml:space="preserve">7.6 Deployment topology</w:t>
      </w:r>
      <w:bookmarkEnd w:id="104"/>
    </w:p>
    <w:p>
      <w:pPr>
        <w:numPr>
          <w:ilvl w:val="0"/>
          <w:numId w:val="1047"/>
        </w:numPr>
        <w:pStyle w:val="Compact"/>
      </w:pPr>
      <w:r>
        <w:rPr>
          <w:rStyle w:val="VerbatimChar"/>
        </w:rPr>
        <w:t xml:space="preserve">apps/api</w:t>
      </w:r>
      <w:r>
        <w:t xml:space="preserve"> </w:t>
      </w:r>
      <w:r>
        <w:t xml:space="preserve">builds via a Dockerfile on Railway; the container’s start command runs</w:t>
      </w:r>
      <w:r>
        <w:t xml:space="preserve"> </w:t>
      </w:r>
      <w:r>
        <w:rPr>
          <w:rStyle w:val="VerbatimChar"/>
        </w:rPr>
        <w:t xml:space="preserve">prisma migrate deploy</w:t>
      </w:r>
      <w:r>
        <w:t xml:space="preserve"> </w:t>
      </w:r>
      <w:r>
        <w:t xml:space="preserve">(25-second timeout, logged but not fatal if it times out — the server starts regardless) then</w:t>
      </w:r>
      <w:r>
        <w:t xml:space="preserve"> </w:t>
      </w:r>
      <w:r>
        <w:rPr>
          <w:rStyle w:val="VerbatimChar"/>
        </w:rPr>
        <w:t xml:space="preserve">node dist/index.js</w:t>
      </w:r>
      <w:r>
        <w:t xml:space="preserve">; Railway health-checks</w:t>
      </w:r>
      <w:r>
        <w:t xml:space="preserve"> </w:t>
      </w:r>
      <w:r>
        <w:rPr>
          <w:rStyle w:val="VerbatimChar"/>
        </w:rPr>
        <w:t xml:space="preserve">GET /health</w:t>
      </w:r>
      <w:r>
        <w:t xml:space="preserve"> </w:t>
      </w:r>
      <w:r>
        <w:t xml:space="preserve">(30s timeout, restarts on failure up to 3 times). CONFIRMED —</w:t>
      </w:r>
      <w:r>
        <w:t xml:space="preserve"> </w:t>
      </w:r>
      <w:r>
        <w:rPr>
          <w:rStyle w:val="VerbatimChar"/>
        </w:rPr>
        <w:t xml:space="preserve">apps/api/railway.json</w:t>
      </w:r>
      <w:r>
        <w:t xml:space="preserve">.</w:t>
      </w:r>
    </w:p>
    <w:p>
      <w:pPr>
        <w:numPr>
          <w:ilvl w:val="0"/>
          <w:numId w:val="1047"/>
        </w:numPr>
        <w:pStyle w:val="Compact"/>
      </w:pPr>
      <w:r>
        <w:rPr>
          <w:rStyle w:val="VerbatimChar"/>
        </w:rPr>
        <w:t xml:space="preserve">apps/web</w:t>
      </w:r>
      <w:r>
        <w:t xml:space="preserve"> </w:t>
      </w:r>
      <w:r>
        <w:t xml:space="preserve">builds via</w:t>
      </w:r>
      <w:r>
        <w:t xml:space="preserve"> </w:t>
      </w:r>
      <w:r>
        <w:rPr>
          <w:rStyle w:val="VerbatimChar"/>
        </w:rPr>
        <w:t xml:space="preserve">npm run build</w:t>
      </w:r>
      <w:r>
        <w:t xml:space="preserve"> </w:t>
      </w:r>
      <w:r>
        <w:t xml:space="preserve">(tsc + vite build) on Vercel, serving the</w:t>
      </w:r>
      <w:r>
        <w:t xml:space="preserve"> </w:t>
      </w:r>
      <w:r>
        <w:rPr>
          <w:rStyle w:val="VerbatimChar"/>
        </w:rPr>
        <w:t xml:space="preserve">dist</w:t>
      </w:r>
      <w:r>
        <w:t xml:space="preserve"> </w:t>
      </w:r>
      <w:r>
        <w:t xml:space="preserve">directory with a catch-all rewrite to</w:t>
      </w:r>
      <w:r>
        <w:t xml:space="preserve"> </w:t>
      </w:r>
      <w:r>
        <w:rPr>
          <w:rStyle w:val="VerbatimChar"/>
        </w:rPr>
        <w:t xml:space="preserve">index.html</w:t>
      </w:r>
      <w:r>
        <w:t xml:space="preserve"> </w:t>
      </w:r>
      <w:r>
        <w:t xml:space="preserve">for client-side routing. CONFIRMED —</w:t>
      </w:r>
      <w:r>
        <w:t xml:space="preserve"> </w:t>
      </w:r>
      <w:r>
        <w:rPr>
          <w:rStyle w:val="VerbatimChar"/>
        </w:rPr>
        <w:t xml:space="preserve">apps/web/vercel.json</w:t>
      </w:r>
      <w:r>
        <w:t xml:space="preserve">.</w:t>
      </w:r>
    </w:p>
    <w:p>
      <w:pPr>
        <w:numPr>
          <w:ilvl w:val="0"/>
          <w:numId w:val="1047"/>
        </w:numPr>
        <w:pStyle w:val="Compact"/>
      </w:pPr>
      <w:r>
        <w:t xml:space="preserve">Local development uses a single</w:t>
      </w:r>
      <w:r>
        <w:t xml:space="preserve"> </w:t>
      </w:r>
      <w:r>
        <w:rPr>
          <w:rStyle w:val="VerbatimChar"/>
        </w:rPr>
        <w:t xml:space="preserve">docker-compose.yml</w:t>
      </w:r>
      <w:r>
        <w:t xml:space="preserve"> </w:t>
      </w:r>
      <w:r>
        <w:t xml:space="preserve">Postgres 16-alpine service; no other services (Redis, queues, etc.) are present in local dev tooling. CONFIRMED —</w:t>
      </w:r>
      <w:r>
        <w:t xml:space="preserve"> </w:t>
      </w:r>
      <w:r>
        <w:rPr>
          <w:rStyle w:val="VerbatimChar"/>
        </w:rPr>
        <w:t xml:space="preserve">docker-compose.yml</w:t>
      </w:r>
      <w:r>
        <w:t xml:space="preserve">.</w:t>
      </w:r>
    </w:p>
    <w:p>
      <w:pPr>
        <w:pStyle w:val="FirstParagraph"/>
      </w:pPr>
      <w:r>
        <w:t xml:space="preserve">See 15-deployment-and-infrastructure.md for full detail.</w:t>
      </w:r>
    </w:p>
    <w:p>
      <w:pPr>
        <w:pStyle w:val="Heading1"/>
      </w:pPr>
      <w:bookmarkStart w:id="105" w:name="database-documentation"/>
      <w:r>
        <w:t xml:space="preserve">08 — Database Documentation</w:t>
      </w:r>
      <w:bookmarkEnd w:id="105"/>
    </w:p>
    <w:p>
      <w:pPr>
        <w:pStyle w:val="FirstParagraph"/>
      </w:pPr>
      <w:r>
        <w:t xml:space="preserve">Source of truth:</w:t>
      </w:r>
      <w:r>
        <w:t xml:space="preserve"> </w:t>
      </w:r>
      <w:r>
        <w:rPr>
          <w:rStyle w:val="VerbatimChar"/>
        </w:rPr>
        <w:t xml:space="preserve">apps/api/prisma/schema.prisma</w:t>
      </w:r>
      <w:r>
        <w:t xml:space="preserve"> </w:t>
      </w:r>
      <w:r>
        <w:t xml:space="preserve">(938 lines, PostgreSQL provider, Prisma Client 5). All 27 models below are CONFIRMED directly from this file. Field types shown are the Prisma schema types (not the raw Postgres column types, which Prisma derives automatically).</w:t>
      </w:r>
    </w:p>
    <w:p>
      <w:pPr>
        <w:pStyle w:val="Heading2"/>
      </w:pPr>
      <w:bookmarkStart w:id="106" w:name="entity-relationship-diagram"/>
      <w:r>
        <w:t xml:space="preserve">8.1 Entity-Relationship Diagram</w:t>
      </w:r>
      <w:bookmarkEnd w:id="106"/>
    </w:p>
    <w:p>
      <w:pPr>
        <w:pStyle w:val="CaptionedFigure"/>
      </w:pPr>
      <w:r>
        <w:drawing>
          <wp:inline>
            <wp:extent cx="5943600" cy="1421482"/>
            <wp:effectExtent b="0" l="0" r="0" t="0"/>
            <wp:docPr descr="Diagram 1 — 08-database-documentation" title="" id="1" name="Picture"/>
            <a:graphic>
              <a:graphicData uri="http://schemas.openxmlformats.org/drawingml/2006/picture">
                <pic:pic>
                  <pic:nvPicPr>
                    <pic:cNvPr descr="/tmp/build/diagrams/08-database-documentation_1.png" id="0" name="Picture"/>
                    <pic:cNvPicPr>
                      <a:picLocks noChangeArrowheads="1" noChangeAspect="1"/>
                    </pic:cNvPicPr>
                  </pic:nvPicPr>
                  <pic:blipFill>
                    <a:blip r:embed="rId107"/>
                    <a:stretch>
                      <a:fillRect/>
                    </a:stretch>
                  </pic:blipFill>
                  <pic:spPr bwMode="auto">
                    <a:xfrm>
                      <a:off x="0" y="0"/>
                      <a:ext cx="5943600" cy="1421482"/>
                    </a:xfrm>
                    <a:prstGeom prst="rect">
                      <a:avLst/>
                    </a:prstGeom>
                    <a:noFill/>
                    <a:ln w="9525">
                      <a:noFill/>
                      <a:headEnd/>
                      <a:tailEnd/>
                    </a:ln>
                  </pic:spPr>
                </pic:pic>
              </a:graphicData>
            </a:graphic>
          </wp:inline>
        </w:drawing>
      </w:r>
    </w:p>
    <w:p>
      <w:pPr>
        <w:pStyle w:val="ImageCaption"/>
      </w:pPr>
      <w:r>
        <w:t xml:space="preserve">Diagram 1 — 08-database-documentation</w:t>
      </w:r>
    </w:p>
    <w:p>
      <w:pPr>
        <w:pStyle w:val="BodyText"/>
      </w:pPr>
      <w:r>
        <w:t xml:space="preserve">CONFIRMED — all relations traced directly from</w:t>
      </w:r>
      <w:r>
        <w:t xml:space="preserve"> </w:t>
      </w:r>
      <w:r>
        <w:rPr>
          <w:rStyle w:val="VerbatimChar"/>
        </w:rPr>
        <w:t xml:space="preserve">@relation</w:t>
      </w:r>
      <w:r>
        <w:t xml:space="preserve"> </w:t>
      </w:r>
      <w:r>
        <w:t xml:space="preserve">fields in</w:t>
      </w:r>
      <w:r>
        <w:t xml:space="preserve"> </w:t>
      </w:r>
      <w:r>
        <w:rPr>
          <w:rStyle w:val="VerbatimChar"/>
        </w:rPr>
        <w:t xml:space="preserve">apps/api/prisma/schema.prisma</w:t>
      </w:r>
      <w:r>
        <w:t xml:space="preserve">.</w:t>
      </w:r>
    </w:p>
    <w:p>
      <w:pPr>
        <w:pStyle w:val="Heading2"/>
      </w:pPr>
      <w:bookmarkStart w:id="108" w:name="model-reference"/>
      <w:r>
        <w:t xml:space="preserve">8.2 Model reference</w:t>
      </w:r>
      <w:bookmarkEnd w:id="108"/>
    </w:p>
    <w:p>
      <w:pPr>
        <w:pStyle w:val="FirstParagraph"/>
      </w:pPr>
      <w:r>
        <w:t xml:space="preserve">For every model: field name, Prisma type, notes, Evidence (always</w:t>
      </w:r>
      <w:r>
        <w:t xml:space="preserve"> </w:t>
      </w:r>
      <w:r>
        <w:rPr>
          <w:rStyle w:val="VerbatimChar"/>
        </w:rPr>
        <w:t xml:space="preserve">apps/api/prisma/schema.prisma</w:t>
      </w:r>
      <w:r>
        <w:t xml:space="preserve">, model name given for lookup).</w:t>
      </w:r>
    </w:p>
    <w:p>
      <w:pPr>
        <w:pStyle w:val="Heading3"/>
      </w:pPr>
      <w:bookmarkStart w:id="109" w:name="user-users"/>
      <w:r>
        <w:t xml:space="preserve">User (</w:t>
      </w:r>
      <w:r>
        <w:rPr>
          <w:rStyle w:val="VerbatimChar"/>
        </w:rPr>
        <w:t xml:space="preserve">users</w:t>
      </w:r>
      <w:r>
        <w:t xml:space="preserve">)</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id</w:t>
            </w:r>
          </w:p>
        </w:tc>
        <w:tc>
          <w:p>
            <w:pPr>
              <w:pStyle w:val="Compact"/>
              <w:jc w:val="left"/>
            </w:pPr>
            <w:r>
              <w:t xml:space="preserve">String</w:t>
            </w:r>
            <w:r>
              <w:t xml:space="preserve"> </w:t>
            </w:r>
            <w:r>
              <w:t xml:space="preserve">@id</w:t>
            </w:r>
          </w:p>
        </w:tc>
        <w:tc>
          <w:p>
            <w:pPr>
              <w:pStyle w:val="Compact"/>
              <w:jc w:val="left"/>
            </w:pPr>
            <w:r>
              <w:t xml:space="preserve">cuid()</w:t>
            </w:r>
          </w:p>
        </w:tc>
      </w:tr>
      <w:tr>
        <w:tc>
          <w:p>
            <w:pPr>
              <w:pStyle w:val="Compact"/>
              <w:jc w:val="left"/>
            </w:pPr>
            <w:r>
              <w:t xml:space="preserve">email</w:t>
            </w:r>
          </w:p>
        </w:tc>
        <w:tc>
          <w:p>
            <w:pPr>
              <w:pStyle w:val="Compact"/>
              <w:jc w:val="left"/>
            </w:pPr>
            <w:r>
              <w:t xml:space="preserve">String</w:t>
            </w:r>
            <w:r>
              <w:t xml:space="preserve"> </w:t>
            </w:r>
            <w:r>
              <w:t xml:space="preserve">@unique</w:t>
            </w:r>
          </w:p>
        </w:tc>
        <w:tc>
          <w:p/>
        </w:tc>
      </w:tr>
      <w:tr>
        <w:tc>
          <w:p>
            <w:pPr>
              <w:pStyle w:val="Compact"/>
              <w:jc w:val="left"/>
            </w:pPr>
            <w:r>
              <w:t xml:space="preserve">passwordHash</w:t>
            </w:r>
          </w:p>
        </w:tc>
        <w:tc>
          <w:p>
            <w:pPr>
              <w:pStyle w:val="Compact"/>
              <w:jc w:val="left"/>
            </w:pPr>
            <w:r>
              <w:t xml:space="preserve">String</w:t>
            </w:r>
          </w:p>
        </w:tc>
        <w:tc>
          <w:p>
            <w:pPr>
              <w:pStyle w:val="Compact"/>
              <w:jc w:val="left"/>
            </w:pPr>
            <w:r>
              <w:t xml:space="preserve">bcrypt, 12 rounds — see</w:t>
            </w:r>
            <w:r>
              <w:t xml:space="preserve"> </w:t>
            </w:r>
            <w:r>
              <w:rPr>
                <w:rStyle w:val="VerbatimChar"/>
              </w:rPr>
              <w:t xml:space="preserve">utils/password.ts</w:t>
            </w:r>
          </w:p>
        </w:tc>
      </w:tr>
      <w:tr>
        <w:tc>
          <w:p>
            <w:pPr>
              <w:pStyle w:val="Compact"/>
              <w:jc w:val="left"/>
            </w:pPr>
            <w:r>
              <w:t xml:space="preserve">name</w:t>
            </w:r>
          </w:p>
        </w:tc>
        <w:tc>
          <w:p>
            <w:pPr>
              <w:pStyle w:val="Compact"/>
              <w:jc w:val="left"/>
            </w:pPr>
            <w:r>
              <w:t xml:space="preserve">String</w:t>
            </w:r>
          </w:p>
        </w:tc>
        <w:tc>
          <w:p/>
        </w:tc>
      </w:tr>
      <w:tr>
        <w:tc>
          <w:p>
            <w:pPr>
              <w:pStyle w:val="Compact"/>
              <w:jc w:val="left"/>
            </w:pPr>
            <w:r>
              <w:t xml:space="preserve">role</w:t>
            </w:r>
          </w:p>
        </w:tc>
        <w:tc>
          <w:p>
            <w:pPr>
              <w:pStyle w:val="Compact"/>
              <w:jc w:val="left"/>
            </w:pPr>
            <w:r>
              <w:t xml:space="preserve">UserRole</w:t>
            </w:r>
            <w:r>
              <w:t xml:space="preserve"> </w:t>
            </w:r>
            <w:r>
              <w:t xml:space="preserve">@default</w:t>
            </w:r>
            <w:r>
              <w:t xml:space="preserve">(PLANNER)</w:t>
            </w:r>
          </w:p>
        </w:tc>
        <w:tc>
          <w:p>
            <w:pPr>
              <w:pStyle w:val="Compact"/>
              <w:jc w:val="left"/>
            </w:pPr>
            <w:r>
              <w:rPr>
                <w:rStyle w:val="VerbatimChar"/>
              </w:rPr>
              <w:t xml:space="preserve">PLANNER \| ADMIN</w:t>
            </w:r>
          </w:p>
        </w:tc>
      </w:tr>
      <w:tr>
        <w:tc>
          <w:p>
            <w:pPr>
              <w:pStyle w:val="Compact"/>
              <w:jc w:val="left"/>
            </w:pPr>
            <w:r>
              <w:t xml:space="preserve">createdAt / updatedAt</w:t>
            </w:r>
          </w:p>
        </w:tc>
        <w:tc>
          <w:p>
            <w:pPr>
              <w:pStyle w:val="Compact"/>
              <w:jc w:val="left"/>
            </w:pPr>
            <w:r>
              <w:t xml:space="preserve">DateTime</w:t>
            </w:r>
          </w:p>
        </w:tc>
        <w:tc>
          <w:p/>
        </w:tc>
      </w:tr>
    </w:tbl>
    <w:p>
      <w:pPr>
        <w:pStyle w:val="Heading3"/>
      </w:pPr>
      <w:bookmarkStart w:id="110" w:name="event-events"/>
      <w:r>
        <w:t xml:space="preserve">Event (</w:t>
      </w:r>
      <w:r>
        <w:rPr>
          <w:rStyle w:val="VerbatimChar"/>
        </w:rPr>
        <w:t xml:space="preserve">events</w:t>
      </w:r>
      <w:r>
        <w:t xml:space="preserve">)</w:t>
      </w:r>
      <w:bookmarkEnd w:id="1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id</w:t>
            </w:r>
          </w:p>
        </w:tc>
        <w:tc>
          <w:p>
            <w:pPr>
              <w:pStyle w:val="Compact"/>
              <w:jc w:val="left"/>
            </w:pPr>
            <w:r>
              <w:t xml:space="preserve">String</w:t>
            </w:r>
            <w:r>
              <w:t xml:space="preserve"> </w:t>
            </w:r>
            <w:r>
              <w:t xml:space="preserve">@id</w:t>
            </w:r>
          </w:p>
        </w:tc>
        <w:tc>
          <w:p>
            <w:pPr>
              <w:pStyle w:val="Compact"/>
              <w:jc w:val="left"/>
            </w:pPr>
            <w:r>
              <w:t xml:space="preserve">cuid()</w:t>
            </w:r>
          </w:p>
        </w:tc>
      </w:tr>
      <w:tr>
        <w:tc>
          <w:p>
            <w:pPr>
              <w:pStyle w:val="Compact"/>
              <w:jc w:val="left"/>
            </w:pPr>
            <w:r>
              <w:t xml:space="preserve">userId</w:t>
            </w:r>
          </w:p>
        </w:tc>
        <w:tc>
          <w:p>
            <w:pPr>
              <w:pStyle w:val="Compact"/>
              <w:jc w:val="left"/>
            </w:pPr>
            <w:r>
              <w:t xml:space="preserve">String, FK → User, onDelete Cascade</w:t>
            </w:r>
          </w:p>
        </w:tc>
        <w:tc>
          <w:p/>
        </w:tc>
      </w:tr>
      <w:tr>
        <w:tc>
          <w:p>
            <w:pPr>
              <w:pStyle w:val="Compact"/>
              <w:jc w:val="left"/>
            </w:pPr>
            <w:r>
              <w:t xml:space="preserve">name, type, description, date, startTime, endTime, venueName, venueAddress, capacity, imageUrl</w:t>
            </w:r>
          </w:p>
        </w:tc>
        <w:tc>
          <w:p>
            <w:pPr>
              <w:pStyle w:val="Compact"/>
              <w:jc w:val="left"/>
            </w:pPr>
            <w:r>
              <w:t xml:space="preserve">mixed</w:t>
            </w:r>
          </w:p>
        </w:tc>
        <w:tc>
          <w:p>
            <w:pPr>
              <w:pStyle w:val="Compact"/>
              <w:jc w:val="left"/>
            </w:pPr>
            <w:r>
              <w:rPr>
                <w:rStyle w:val="VerbatimChar"/>
              </w:rPr>
              <w:t xml:space="preserve">type</w:t>
            </w:r>
            <w:r>
              <w:t xml:space="preserve"> </w:t>
            </w:r>
            <w:r>
              <w:t xml:space="preserve">default</w:t>
            </w:r>
            <w:r>
              <w:t xml:space="preserve"> </w:t>
            </w:r>
            <w:r>
              <w:rPr>
                <w:rStyle w:val="VerbatimChar"/>
              </w:rPr>
              <w:t xml:space="preserve">OTHER</w:t>
            </w:r>
          </w:p>
        </w:tc>
      </w:tr>
      <w:tr>
        <w:tc>
          <w:p>
            <w:pPr>
              <w:pStyle w:val="Compact"/>
              <w:jc w:val="left"/>
            </w:pPr>
            <w:r>
              <w:t xml:space="preserve">rsvpToken</w:t>
            </w:r>
          </w:p>
        </w:tc>
        <w:tc>
          <w:p>
            <w:pPr>
              <w:pStyle w:val="Compact"/>
              <w:jc w:val="left"/>
            </w:pPr>
            <w:r>
              <w:t xml:space="preserve">String</w:t>
            </w:r>
            <w:r>
              <w:t xml:space="preserve"> </w:t>
            </w:r>
            <w:r>
              <w:t xml:space="preserve">@unique</w:t>
            </w:r>
            <w:r>
              <w:t xml:space="preserve"> </w:t>
            </w:r>
            <w:r>
              <w:t xml:space="preserve">@default</w:t>
            </w:r>
            <w:r>
              <w:t xml:space="preserve">(cuid())</w:t>
            </w:r>
          </w:p>
        </w:tc>
        <w:tc>
          <w:p>
            <w:pPr>
              <w:pStyle w:val="Compact"/>
              <w:jc w:val="left"/>
            </w:pPr>
            <w:r>
              <w:t xml:space="preserve">bearer credential for the public RSVP page</w:t>
            </w:r>
          </w:p>
        </w:tc>
      </w:tr>
      <w:tr>
        <w:tc>
          <w:p>
            <w:pPr>
              <w:pStyle w:val="Compact"/>
              <w:jc w:val="left"/>
            </w:pPr>
            <w:r>
              <w:t xml:space="preserve">rsvpOpen</w:t>
            </w:r>
          </w:p>
        </w:tc>
        <w:tc>
          <w:p>
            <w:pPr>
              <w:pStyle w:val="Compact"/>
              <w:jc w:val="left"/>
            </w:pPr>
            <w:r>
              <w:t xml:space="preserve">Boolean</w:t>
            </w:r>
            <w:r>
              <w:t xml:space="preserve"> </w:t>
            </w:r>
            <w:r>
              <w:t xml:space="preserve">@default</w:t>
            </w:r>
            <w:r>
              <w:t xml:space="preserve">(true)</w:t>
            </w:r>
          </w:p>
        </w:tc>
        <w:tc>
          <w:p/>
        </w:tc>
      </w:tr>
      <w:tr>
        <w:tc>
          <w:p>
            <w:pPr>
              <w:pStyle w:val="Compact"/>
              <w:jc w:val="left"/>
            </w:pPr>
            <w:r>
              <w:t xml:space="preserve">rsvpDeadline</w:t>
            </w:r>
          </w:p>
        </w:tc>
        <w:tc>
          <w:p>
            <w:pPr>
              <w:pStyle w:val="Compact"/>
              <w:jc w:val="left"/>
            </w:pPr>
            <w:r>
              <w:t xml:space="preserve">DateTime?</w:t>
            </w:r>
          </w:p>
        </w:tc>
        <w:tc>
          <w:p/>
        </w:tc>
      </w:tr>
      <w:tr>
        <w:tc>
          <w:p>
            <w:pPr>
              <w:pStyle w:val="Compact"/>
              <w:jc w:val="left"/>
            </w:pPr>
            <w:r>
              <w:t xml:space="preserve">customMessage</w:t>
            </w:r>
          </w:p>
        </w:tc>
        <w:tc>
          <w:p>
            <w:pPr>
              <w:pStyle w:val="Compact"/>
              <w:jc w:val="left"/>
            </w:pPr>
            <w:r>
              <w:t xml:space="preserve">String?</w:t>
            </w:r>
          </w:p>
        </w:tc>
        <w:tc>
          <w:p/>
        </w:tc>
      </w:tr>
      <w:tr>
        <w:tc>
          <w:p>
            <w:pPr>
              <w:pStyle w:val="Compact"/>
              <w:jc w:val="left"/>
            </w:pPr>
            <w:r>
              <w:t xml:space="preserve">isPublic</w:t>
            </w:r>
          </w:p>
        </w:tc>
        <w:tc>
          <w:p>
            <w:pPr>
              <w:pStyle w:val="Compact"/>
              <w:jc w:val="left"/>
            </w:pPr>
            <w:r>
              <w:t xml:space="preserve">Boolean</w:t>
            </w:r>
            <w:r>
              <w:t xml:space="preserve"> </w:t>
            </w:r>
            <w:r>
              <w:t xml:space="preserve">@default</w:t>
            </w:r>
            <w:r>
              <w:t xml:space="preserve">(false)</w:t>
            </w:r>
          </w:p>
        </w:tc>
        <w:tc>
          <w:p>
            <w:pPr>
              <w:pStyle w:val="Compact"/>
              <w:jc w:val="left"/>
            </w:pPr>
            <w:r>
              <w:t xml:space="preserve">switches event into public-ticketing mode</w:t>
            </w:r>
          </w:p>
        </w:tc>
      </w:tr>
      <w:tr>
        <w:tc>
          <w:p>
            <w:pPr>
              <w:pStyle w:val="Compact"/>
              <w:jc w:val="left"/>
            </w:pPr>
            <w:r>
              <w:t xml:space="preserve">publicCategory</w:t>
            </w:r>
          </w:p>
        </w:tc>
        <w:tc>
          <w:p>
            <w:pPr>
              <w:pStyle w:val="Compact"/>
              <w:jc w:val="left"/>
            </w:pPr>
            <w:r>
              <w:t xml:space="preserve">PublicEventCategory?</w:t>
            </w:r>
          </w:p>
        </w:tc>
        <w:tc>
          <w:p>
            <w:pPr>
              <w:pStyle w:val="Compact"/>
              <w:jc w:val="left"/>
            </w:pPr>
            <w:r>
              <w:rPr>
                <w:rStyle w:val="VerbatimChar"/>
              </w:rPr>
              <w:t xml:space="preserve">NIGHTLIFE \| BOAT_CRUISE \| CONCERT \| FESTIVAL \| COMEDY_SHOW \| PRIVATE_PARTY \| OTHER</w:t>
            </w:r>
          </w:p>
        </w:tc>
      </w:tr>
      <w:tr>
        <w:tc>
          <w:p>
            <w:pPr>
              <w:pStyle w:val="Compact"/>
              <w:jc w:val="left"/>
            </w:pPr>
            <w:r>
              <w:t xml:space="preserve">publicSlug</w:t>
            </w:r>
          </w:p>
        </w:tc>
        <w:tc>
          <w:p>
            <w:pPr>
              <w:pStyle w:val="Compact"/>
              <w:jc w:val="left"/>
            </w:pPr>
            <w:r>
              <w:t xml:space="preserve">String?</w:t>
            </w:r>
            <w:r>
              <w:t xml:space="preserve"> </w:t>
            </w:r>
            <w:r>
              <w:t xml:space="preserve">@unique</w:t>
            </w:r>
          </w:p>
        </w:tc>
        <w:tc>
          <w:p>
            <w:pPr>
              <w:pStyle w:val="Compact"/>
              <w:jc w:val="left"/>
            </w:pPr>
            <w:r>
              <w:t xml:space="preserve">generated once, immutable</w:t>
            </w:r>
          </w:p>
        </w:tc>
      </w:tr>
      <w:tr>
        <w:tc>
          <w:p>
            <w:pPr>
              <w:pStyle w:val="Compact"/>
              <w:jc w:val="left"/>
            </w:pPr>
            <w:r>
              <w:t xml:space="preserve">publicDescription, minAge</w:t>
            </w:r>
          </w:p>
        </w:tc>
        <w:tc>
          <w:p>
            <w:pPr>
              <w:pStyle w:val="Compact"/>
              <w:jc w:val="left"/>
            </w:pPr>
            <w:r>
              <w:t xml:space="preserve">mixed</w:t>
            </w:r>
          </w:p>
        </w:tc>
        <w:tc>
          <w:p/>
        </w:tc>
      </w:tr>
      <w:tr>
        <w:tc>
          <w:p>
            <w:pPr>
              <w:pStyle w:val="Compact"/>
              <w:jc w:val="left"/>
            </w:pPr>
            <w:r>
              <w:t xml:space="preserve">coverImageData / coverImageMimeType</w:t>
            </w:r>
          </w:p>
        </w:tc>
        <w:tc>
          <w:p>
            <w:pPr>
              <w:pStyle w:val="Compact"/>
              <w:jc w:val="left"/>
            </w:pPr>
            <w:r>
              <w:t xml:space="preserve">Bytes? / String?</w:t>
            </w:r>
          </w:p>
        </w:tc>
        <w:tc>
          <w:p>
            <w:pPr>
              <w:pStyle w:val="Compact"/>
              <w:jc w:val="left"/>
            </w:pPr>
            <w:r>
              <w:t xml:space="preserve">image stored in Postgres</w:t>
            </w:r>
          </w:p>
        </w:tc>
      </w:tr>
      <w:tr>
        <w:tc>
          <w:p>
            <w:pPr>
              <w:pStyle w:val="Compact"/>
              <w:jc w:val="left"/>
            </w:pPr>
            <w:r>
              <w:t xml:space="preserve">allowPlusOnes, allowPlusOneNames, allowMealSelection, allowDietary, allowAccessibilityInfo, allowSpecialRequests</w:t>
            </w:r>
          </w:p>
        </w:tc>
        <w:tc>
          <w:p>
            <w:pPr>
              <w:pStyle w:val="Compact"/>
              <w:jc w:val="left"/>
            </w:pPr>
            <w:r>
              <w:t xml:space="preserve">Boolean, all</w:t>
            </w:r>
            <w:r>
              <w:t xml:space="preserve"> </w:t>
            </w:r>
            <w:r>
              <w:t xml:space="preserve">@default</w:t>
            </w:r>
            <w:r>
              <w:t xml:space="preserve">(true)</w:t>
            </w:r>
          </w:p>
        </w:tc>
        <w:tc>
          <w:p>
            <w:pPr>
              <w:pStyle w:val="Compact"/>
              <w:jc w:val="left"/>
            </w:pPr>
            <w:r>
              <w:t xml:space="preserve">RSVP form feature toggles</w:t>
            </w:r>
          </w:p>
        </w:tc>
      </w:tr>
      <w:tr>
        <w:tc>
          <w:p>
            <w:pPr>
              <w:pStyle w:val="Compact"/>
              <w:jc w:val="left"/>
            </w:pPr>
            <w:r>
              <w:t xml:space="preserve">merchandiseEnabled</w:t>
            </w:r>
          </w:p>
        </w:tc>
        <w:tc>
          <w:p>
            <w:pPr>
              <w:pStyle w:val="Compact"/>
              <w:jc w:val="left"/>
            </w:pPr>
            <w:r>
              <w:t xml:space="preserve">Boolean</w:t>
            </w:r>
            <w:r>
              <w:t xml:space="preserve"> </w:t>
            </w:r>
            <w:r>
              <w:t xml:space="preserve">@default</w:t>
            </w:r>
            <w:r>
              <w:t xml:space="preserve">(false)</w:t>
            </w:r>
          </w:p>
        </w:tc>
        <w:tc>
          <w:p/>
        </w:tc>
      </w:tr>
      <w:tr>
        <w:tc>
          <w:p>
            <w:pPr>
              <w:pStyle w:val="Compact"/>
              <w:jc w:val="left"/>
            </w:pPr>
            <w:r>
              <w:t xml:space="preserve">createdAt / updatedAt</w:t>
            </w:r>
          </w:p>
        </w:tc>
        <w:tc>
          <w:p>
            <w:pPr>
              <w:pStyle w:val="Compact"/>
              <w:jc w:val="left"/>
            </w:pPr>
            <w:r>
              <w:t xml:space="preserve">DateTime</w:t>
            </w:r>
          </w:p>
        </w:tc>
        <w:tc>
          <w:p/>
        </w:tc>
      </w:tr>
      <w:tr>
        <w:tc>
          <w:p>
            <w:pPr>
              <w:pStyle w:val="Compact"/>
              <w:jc w:val="left"/>
            </w:pPr>
            <w:r>
              <w:t xml:space="preserve">Index</w:t>
            </w:r>
          </w:p>
        </w:tc>
        <w:tc>
          <w:p>
            <w:pPr>
              <w:pStyle w:val="Compact"/>
              <w:jc w:val="left"/>
            </w:pPr>
            <w:r>
              <w:rPr>
                <w:rStyle w:val="VerbatimChar"/>
              </w:rPr>
              <w:t xml:space="preserve">@@index([userId])</w:t>
            </w:r>
          </w:p>
        </w:tc>
        <w:tc>
          <w:p/>
        </w:tc>
      </w:tr>
    </w:tbl>
    <w:p>
      <w:pPr>
        <w:pStyle w:val="Heading3"/>
      </w:pPr>
      <w:bookmarkStart w:id="111" w:name="guest-guests"/>
      <w:r>
        <w:t xml:space="preserve">Guest (</w:t>
      </w:r>
      <w:r>
        <w:rPr>
          <w:rStyle w:val="VerbatimChar"/>
        </w:rPr>
        <w:t xml:space="preserve">guests</w:t>
      </w:r>
      <w:r>
        <w:t xml:space="preserve">)</w:t>
      </w:r>
      <w:bookmarkEnd w:id="11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id, eventId (FK, Cascade)</w:t>
            </w:r>
          </w:p>
        </w:tc>
        <w:tc>
          <w:p/>
        </w:tc>
        <w:tc>
          <w:p/>
        </w:tc>
      </w:tr>
      <w:tr>
        <w:tc>
          <w:p>
            <w:pPr>
              <w:pStyle w:val="Compact"/>
              <w:jc w:val="left"/>
            </w:pPr>
            <w:r>
              <w:t xml:space="preserve">firstName, lastName, email?, phone?, groupName?</w:t>
            </w:r>
          </w:p>
        </w:tc>
        <w:tc>
          <w:p/>
        </w:tc>
        <w:tc>
          <w:p/>
        </w:tc>
      </w:tr>
      <w:tr>
        <w:tc>
          <w:p>
            <w:pPr>
              <w:pStyle w:val="Compact"/>
              <w:jc w:val="left"/>
            </w:pPr>
            <w:r>
              <w:t xml:space="preserve">rsvpStatus</w:t>
            </w:r>
          </w:p>
        </w:tc>
        <w:tc>
          <w:p>
            <w:pPr>
              <w:pStyle w:val="Compact"/>
              <w:jc w:val="left"/>
            </w:pPr>
            <w:r>
              <w:t xml:space="preserve">RsvpStatus</w:t>
            </w:r>
            <w:r>
              <w:t xml:space="preserve"> </w:t>
            </w:r>
            <w:r>
              <w:t xml:space="preserve">@default</w:t>
            </w:r>
            <w:r>
              <w:t xml:space="preserve">(PENDING)</w:t>
            </w:r>
          </w:p>
        </w:tc>
        <w:tc>
          <w:p>
            <w:pPr>
              <w:pStyle w:val="Compact"/>
              <w:jc w:val="left"/>
            </w:pPr>
            <w:r>
              <w:rPr>
                <w:rStyle w:val="VerbatimChar"/>
              </w:rPr>
              <w:t xml:space="preserve">PENDING \| CONFIRMED \| DECLINED \| MAYBE</w:t>
            </w:r>
          </w:p>
        </w:tc>
      </w:tr>
      <w:tr>
        <w:tc>
          <w:p>
            <w:pPr>
              <w:pStyle w:val="Compact"/>
              <w:jc w:val="left"/>
            </w:pPr>
            <w:r>
              <w:t xml:space="preserve">rsvpRespondedAt</w:t>
            </w:r>
          </w:p>
        </w:tc>
        <w:tc>
          <w:p>
            <w:pPr>
              <w:pStyle w:val="Compact"/>
              <w:jc w:val="left"/>
            </w:pPr>
            <w:r>
              <w:t xml:space="preserve">DateTime?</w:t>
            </w:r>
          </w:p>
        </w:tc>
        <w:tc>
          <w:p/>
        </w:tc>
      </w:tr>
      <w:tr>
        <w:tc>
          <w:p>
            <w:pPr>
              <w:pStyle w:val="Compact"/>
              <w:jc w:val="left"/>
            </w:pPr>
            <w:r>
              <w:t xml:space="preserve">additionalGuestsCount</w:t>
            </w:r>
          </w:p>
        </w:tc>
        <w:tc>
          <w:p>
            <w:pPr>
              <w:pStyle w:val="Compact"/>
              <w:jc w:val="left"/>
            </w:pPr>
            <w:r>
              <w:t xml:space="preserve">Int</w:t>
            </w:r>
            <w:r>
              <w:t xml:space="preserve"> </w:t>
            </w:r>
            <w:r>
              <w:t xml:space="preserve">@default</w:t>
            </w:r>
            <w:r>
              <w:t xml:space="preserve">(0)</w:t>
            </w:r>
          </w:p>
        </w:tc>
        <w:tc>
          <w:p>
            <w:pPr>
              <w:pStyle w:val="Compact"/>
              <w:jc w:val="left"/>
            </w:pPr>
            <w:r>
              <w:t xml:space="preserve">derived from party list length when named party members are used</w:t>
            </w:r>
          </w:p>
        </w:tc>
      </w:tr>
      <w:tr>
        <w:tc>
          <w:p>
            <w:pPr>
              <w:pStyle w:val="Compact"/>
              <w:jc w:val="left"/>
            </w:pPr>
            <w:r>
              <w:t xml:space="preserve">mealPreference, dietaryRequirements, accessibilityRequirements, specialNotes</w:t>
            </w:r>
          </w:p>
        </w:tc>
        <w:tc>
          <w:p>
            <w:pPr>
              <w:pStyle w:val="Compact"/>
              <w:jc w:val="left"/>
            </w:pPr>
            <w:r>
              <w:t xml:space="preserve">String?</w:t>
            </w:r>
          </w:p>
        </w:tc>
        <w:tc>
          <w:p/>
        </w:tc>
      </w:tr>
      <w:tr>
        <w:tc>
          <w:p>
            <w:pPr>
              <w:pStyle w:val="Compact"/>
              <w:jc w:val="left"/>
            </w:pPr>
            <w:r>
              <w:t xml:space="preserve">isVip</w:t>
            </w:r>
          </w:p>
        </w:tc>
        <w:tc>
          <w:p>
            <w:pPr>
              <w:pStyle w:val="Compact"/>
              <w:jc w:val="left"/>
            </w:pPr>
            <w:r>
              <w:t xml:space="preserve">Boolean</w:t>
            </w:r>
            <w:r>
              <w:t xml:space="preserve"> </w:t>
            </w:r>
            <w:r>
              <w:t xml:space="preserve">@default</w:t>
            </w:r>
            <w:r>
              <w:t xml:space="preserve">(false)</w:t>
            </w:r>
          </w:p>
        </w:tc>
        <w:tc>
          <w:p/>
        </w:tc>
      </w:tr>
      <w:tr>
        <w:tc>
          <w:p>
            <w:pPr>
              <w:pStyle w:val="Compact"/>
              <w:jc w:val="left"/>
            </w:pPr>
            <w:r>
              <w:t xml:space="preserve">checkedIn / checkedInAt</w:t>
            </w:r>
          </w:p>
        </w:tc>
        <w:tc>
          <w:p>
            <w:pPr>
              <w:pStyle w:val="Compact"/>
              <w:jc w:val="left"/>
            </w:pPr>
            <w:r>
              <w:t xml:space="preserve">Boolean / DateTime?</w:t>
            </w:r>
          </w:p>
        </w:tc>
        <w:tc>
          <w:p/>
        </w:tc>
      </w:tr>
      <w:tr>
        <w:tc>
          <w:p>
            <w:pPr>
              <w:pStyle w:val="Compact"/>
              <w:jc w:val="left"/>
            </w:pPr>
            <w:r>
              <w:t xml:space="preserve">createdAt / updatedAt</w:t>
            </w:r>
          </w:p>
        </w:tc>
        <w:tc>
          <w:p/>
        </w:tc>
        <w:tc>
          <w:p/>
        </w:tc>
      </w:tr>
      <w:tr>
        <w:tc>
          <w:p>
            <w:pPr>
              <w:pStyle w:val="Compact"/>
              <w:jc w:val="left"/>
            </w:pPr>
            <w:r>
              <w:t xml:space="preserve">Indexes</w:t>
            </w:r>
          </w:p>
        </w:tc>
        <w:tc>
          <w:p>
            <w:pPr>
              <w:pStyle w:val="Compact"/>
              <w:jc w:val="left"/>
            </w:pPr>
            <w:r>
              <w:rPr>
                <w:rStyle w:val="VerbatimChar"/>
              </w:rPr>
              <w:t xml:space="preserve">[eventId]</w:t>
            </w:r>
            <w:r>
              <w:t xml:space="preserve">,</w:t>
            </w:r>
            <w:r>
              <w:t xml:space="preserve"> </w:t>
            </w:r>
            <w:r>
              <w:rPr>
                <w:rStyle w:val="VerbatimChar"/>
              </w:rPr>
              <w:t xml:space="preserve">[eventId, rsvpStatus]</w:t>
            </w:r>
            <w:r>
              <w:t xml:space="preserve">,</w:t>
            </w:r>
            <w:r>
              <w:t xml:space="preserve"> </w:t>
            </w:r>
            <w:r>
              <w:rPr>
                <w:rStyle w:val="VerbatimChar"/>
              </w:rPr>
              <w:t xml:space="preserve">[eventId, email]</w:t>
            </w:r>
          </w:p>
        </w:tc>
        <w:tc>
          <w:p/>
        </w:tc>
      </w:tr>
    </w:tbl>
    <w:p>
      <w:pPr>
        <w:pStyle w:val="Heading3"/>
      </w:pPr>
      <w:bookmarkStart w:id="112" w:name="guestparty-guest_party_members"/>
      <w:r>
        <w:t xml:space="preserve">GuestParty (</w:t>
      </w:r>
      <w:r>
        <w:rPr>
          <w:rStyle w:val="VerbatimChar"/>
        </w:rPr>
        <w:t xml:space="preserve">guest_party_members</w:t>
      </w:r>
      <w:r>
        <w:t xml:space="preserve">)</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id, guestId (FK, Cascade)</w:t>
            </w:r>
          </w:p>
        </w:tc>
        <w:tc>
          <w:p/>
        </w:tc>
        <w:tc>
          <w:p/>
        </w:tc>
      </w:tr>
      <w:tr>
        <w:tc>
          <w:p>
            <w:pPr>
              <w:pStyle w:val="Compact"/>
              <w:jc w:val="left"/>
            </w:pPr>
            <w:r>
              <w:t xml:space="preserve">fullName</w:t>
            </w:r>
          </w:p>
        </w:tc>
        <w:tc>
          <w:p>
            <w:pPr>
              <w:pStyle w:val="Compact"/>
              <w:jc w:val="left"/>
            </w:pPr>
            <w:r>
              <w:t xml:space="preserve">String</w:t>
            </w:r>
          </w:p>
        </w:tc>
        <w:tc>
          <w:p/>
        </w:tc>
      </w:tr>
      <w:tr>
        <w:tc>
          <w:p>
            <w:pPr>
              <w:pStyle w:val="Compact"/>
              <w:jc w:val="left"/>
            </w:pPr>
            <w:r>
              <w:t xml:space="preserve">mealPreference, dietaryRequirements</w:t>
            </w:r>
          </w:p>
        </w:tc>
        <w:tc>
          <w:p>
            <w:pPr>
              <w:pStyle w:val="Compact"/>
              <w:jc w:val="left"/>
            </w:pPr>
            <w:r>
              <w:t xml:space="preserve">String?</w:t>
            </w:r>
          </w:p>
        </w:tc>
        <w:tc>
          <w:p/>
        </w:tc>
      </w:tr>
      <w:tr>
        <w:tc>
          <w:p>
            <w:pPr>
              <w:pStyle w:val="Compact"/>
              <w:jc w:val="left"/>
            </w:pPr>
            <w:r>
              <w:t xml:space="preserve">createdAt</w:t>
            </w:r>
          </w:p>
        </w:tc>
        <w:tc>
          <w:p/>
        </w:tc>
        <w:tc>
          <w:p/>
        </w:tc>
      </w:tr>
      <w:tr>
        <w:tc>
          <w:p>
            <w:pPr>
              <w:pStyle w:val="Compact"/>
              <w:jc w:val="left"/>
            </w:pPr>
            <w:r>
              <w:t xml:space="preserve">Index</w:t>
            </w:r>
          </w:p>
        </w:tc>
        <w:tc>
          <w:p>
            <w:pPr>
              <w:pStyle w:val="Compact"/>
              <w:jc w:val="left"/>
            </w:pPr>
            <w:r>
              <w:rPr>
                <w:rStyle w:val="VerbatimChar"/>
              </w:rPr>
              <w:t xml:space="preserve">[guestId]</w:t>
            </w:r>
          </w:p>
        </w:tc>
        <w:tc>
          <w:p/>
        </w:tc>
      </w:tr>
    </w:tbl>
    <w:p>
      <w:pPr>
        <w:pStyle w:val="Heading3"/>
      </w:pPr>
      <w:bookmarkStart w:id="113" w:name="X6b0d9a1277beecffaf5b58e602eb6b9296c335a"/>
      <w:r>
        <w:t xml:space="preserve">EventInvitationCard (</w:t>
      </w:r>
      <w:r>
        <w:rPr>
          <w:rStyle w:val="VerbatimChar"/>
        </w:rPr>
        <w:t xml:space="preserve">event_invitation_cards</w:t>
      </w:r>
      <w:r>
        <w:t xml:space="preserve">)</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id, eventId (FK, Cascade,</w:t>
            </w:r>
            <w:r>
              <w:t xml:space="preserve"> </w:t>
            </w:r>
            <w:r>
              <w:t xml:space="preserve">@unique</w:t>
            </w:r>
            <w:r>
              <w:t xml:space="preserve"> </w:t>
            </w:r>
            <w:r>
              <w:t xml:space="preserve">— one per event)</w:t>
            </w:r>
          </w:p>
        </w:tc>
        <w:tc>
          <w:p/>
        </w:tc>
        <w:tc>
          <w:p/>
        </w:tc>
      </w:tr>
      <w:tr>
        <w:tc>
          <w:p>
            <w:pPr>
              <w:pStyle w:val="Compact"/>
              <w:jc w:val="left"/>
            </w:pPr>
            <w:r>
              <w:t xml:space="preserve">data</w:t>
            </w:r>
          </w:p>
        </w:tc>
        <w:tc>
          <w:p>
            <w:pPr>
              <w:pStyle w:val="Compact"/>
              <w:jc w:val="left"/>
            </w:pPr>
            <w:r>
              <w:t xml:space="preserve">Bytes</w:t>
            </w:r>
          </w:p>
        </w:tc>
        <w:tc>
          <w:p>
            <w:pPr>
              <w:pStyle w:val="Compact"/>
              <w:jc w:val="left"/>
            </w:pPr>
            <w:r>
              <w:t xml:space="preserve">file bytes</w:t>
            </w:r>
          </w:p>
        </w:tc>
      </w:tr>
      <w:tr>
        <w:tc>
          <w:p>
            <w:pPr>
              <w:pStyle w:val="Compact"/>
              <w:jc w:val="left"/>
            </w:pPr>
            <w:r>
              <w:t xml:space="preserve">mimeType, fileName, size</w:t>
            </w:r>
          </w:p>
        </w:tc>
        <w:tc>
          <w:p/>
        </w:tc>
        <w:tc>
          <w:p/>
        </w:tc>
      </w:tr>
      <w:tr>
        <w:tc>
          <w:p>
            <w:pPr>
              <w:pStyle w:val="Compact"/>
              <w:jc w:val="left"/>
            </w:pPr>
            <w:r>
              <w:t xml:space="preserve">createdAt / updatedAt</w:t>
            </w:r>
          </w:p>
        </w:tc>
        <w:tc>
          <w:p/>
        </w:tc>
        <w:tc>
          <w:p/>
        </w:tc>
      </w:tr>
    </w:tbl>
    <w:p>
      <w:pPr>
        <w:pStyle w:val="Heading3"/>
      </w:pPr>
      <w:bookmarkStart w:id="114" w:name="eventinvitation-event_invitations"/>
      <w:r>
        <w:t xml:space="preserve">EventInvitation (</w:t>
      </w:r>
      <w:r>
        <w:rPr>
          <w:rStyle w:val="VerbatimChar"/>
        </w:rPr>
        <w:t xml:space="preserve">event_invitations</w:t>
      </w:r>
      <w:r>
        <w:t xml:space="preserve">)</w:t>
      </w:r>
      <w:bookmarkEnd w:id="1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t xml:space="preserve">id, eventId (FK, Cascade)</w:t>
            </w:r>
          </w:p>
        </w:tc>
        <w:tc>
          <w:p/>
        </w:tc>
        <w:tc>
          <w:p/>
        </w:tc>
      </w:tr>
      <w:tr>
        <w:tc>
          <w:p>
            <w:pPr>
              <w:pStyle w:val="Compact"/>
              <w:jc w:val="left"/>
            </w:pPr>
            <w:r>
              <w:t xml:space="preserve">guestId</w:t>
            </w:r>
          </w:p>
        </w:tc>
        <w:tc>
          <w:p>
            <w:pPr>
              <w:pStyle w:val="Compact"/>
              <w:jc w:val="left"/>
            </w:pPr>
            <w:r>
              <w:t xml:space="preserve">String?</w:t>
            </w:r>
            <w:r>
              <w:t xml:space="preserve"> </w:t>
            </w:r>
            <w:r>
              <w:t xml:space="preserve">@unique</w:t>
            </w:r>
            <w:r>
              <w:t xml:space="preserve">, FK Cascade</w:t>
            </w:r>
          </w:p>
        </w:tc>
        <w:tc>
          <w:p>
            <w:pPr>
              <w:pStyle w:val="Compact"/>
              <w:jc w:val="left"/>
            </w:pPr>
            <w:r>
              <w:t xml:space="preserve">1:1 optional — one invitation per guest</w:t>
            </w:r>
          </w:p>
        </w:tc>
      </w:tr>
      <w:tr>
        <w:tc>
          <w:p>
            <w:pPr>
              <w:pStyle w:val="Compact"/>
              <w:jc w:val="left"/>
            </w:pPr>
            <w:r>
              <w:t xml:space="preserve">token</w:t>
            </w:r>
          </w:p>
        </w:tc>
        <w:tc>
          <w:p>
            <w:pPr>
              <w:pStyle w:val="Compact"/>
              <w:jc w:val="left"/>
            </w:pPr>
            <w:r>
              <w:t xml:space="preserve">String</w:t>
            </w:r>
            <w:r>
              <w:t xml:space="preserve"> </w:t>
            </w:r>
            <w:r>
              <w:t xml:space="preserve">@default</w:t>
            </w:r>
            <w:r>
              <w:t xml:space="preserve">(cuid())</w:t>
            </w:r>
            <w:r>
              <w:t xml:space="preserve"> </w:t>
            </w:r>
            <w:r>
              <w:t xml:space="preserve">@unique</w:t>
            </w:r>
          </w:p>
        </w:tc>
        <w:tc>
          <w:p>
            <w:pPr>
              <w:pStyle w:val="Compact"/>
              <w:jc w:val="left"/>
            </w:pPr>
            <w:r>
              <w:t xml:space="preserve">personalised RSVP bearer credential</w:t>
            </w:r>
          </w:p>
        </w:tc>
      </w:tr>
      <w:tr>
        <w:tc>
          <w:p>
            <w:pPr>
              <w:pStyle w:val="Compact"/>
              <w:jc w:val="left"/>
            </w:pPr>
            <w:r>
              <w:t xml:space="preserve">channel</w:t>
            </w:r>
          </w:p>
        </w:tc>
        <w:tc>
          <w:p>
            <w:pPr>
              <w:pStyle w:val="Compact"/>
              <w:jc w:val="left"/>
            </w:pPr>
            <w:r>
              <w:t xml:space="preserve">String?</w:t>
            </w:r>
          </w:p>
        </w:tc>
        <w:tc>
          <w:p>
            <w:pPr>
              <w:pStyle w:val="Compact"/>
              <w:jc w:val="left"/>
            </w:pPr>
            <w:r>
              <w:t xml:space="preserve">free text:</w:t>
            </w:r>
            <w:r>
              <w:t xml:space="preserve"> </w:t>
            </w:r>
            <w:r>
              <w:t xml:space="preserve">“</w:t>
            </w:r>
            <w:r>
              <w:t xml:space="preserve">email | sms | whatsapp | manual</w:t>
            </w:r>
            <w:r>
              <w:t xml:space="preserve">”</w:t>
            </w:r>
            <w:r>
              <w:t xml:space="preserve"> </w:t>
            </w:r>
            <w:r>
              <w:t xml:space="preserve">per comment</w:t>
            </w:r>
          </w:p>
        </w:tc>
      </w:tr>
      <w:tr>
        <w:tc>
          <w:p>
            <w:pPr>
              <w:pStyle w:val="Compact"/>
              <w:jc w:val="left"/>
            </w:pPr>
            <w:r>
              <w:t xml:space="preserve">sentAt</w:t>
            </w:r>
          </w:p>
        </w:tc>
        <w:tc>
          <w:p>
            <w:pPr>
              <w:pStyle w:val="Compact"/>
              <w:jc w:val="left"/>
            </w:pPr>
            <w:r>
              <w:t xml:space="preserve">DateTime?</w:t>
            </w:r>
          </w:p>
        </w:tc>
        <w:tc>
          <w:p/>
        </w:tc>
      </w:tr>
      <w:tr>
        <w:tc>
          <w:p>
            <w:pPr>
              <w:pStyle w:val="Compact"/>
              <w:jc w:val="left"/>
            </w:pPr>
            <w:r>
              <w:t xml:space="preserve">createdAt</w:t>
            </w:r>
          </w:p>
        </w:tc>
        <w:tc>
          <w:p/>
        </w:tc>
        <w:tc>
          <w:p/>
        </w:tc>
      </w:tr>
      <w:tr>
        <w:tc>
          <w:p>
            <w:pPr>
              <w:pStyle w:val="Compact"/>
              <w:jc w:val="left"/>
            </w:pPr>
            <w:r>
              <w:t xml:space="preserve">Index</w:t>
            </w:r>
          </w:p>
        </w:tc>
        <w:tc>
          <w:p>
            <w:pPr>
              <w:pStyle w:val="Compact"/>
              <w:jc w:val="left"/>
            </w:pPr>
            <w:r>
              <w:rPr>
                <w:rStyle w:val="VerbatimChar"/>
              </w:rPr>
              <w:t xml:space="preserve">[eventId]</w:t>
            </w:r>
          </w:p>
        </w:tc>
        <w:tc>
          <w:p/>
        </w:tc>
      </w:tr>
    </w:tbl>
    <w:p>
      <w:pPr>
        <w:pStyle w:val="Heading3"/>
      </w:pPr>
      <w:bookmarkStart w:id="115" w:name="X2d4aacf98986d570551f8178e9e4ed1f8ddf3db"/>
      <w:r>
        <w:t xml:space="preserve">RSVPQuestion (</w:t>
      </w:r>
      <w:r>
        <w:rPr>
          <w:rStyle w:val="VerbatimChar"/>
        </w:rPr>
        <w:t xml:space="preserve">rsvp_questions</w:t>
      </w:r>
      <w:r>
        <w:t xml:space="preserve">) / RSVPAnswer (</w:t>
      </w:r>
      <w:r>
        <w:rPr>
          <w:rStyle w:val="VerbatimChar"/>
        </w:rPr>
        <w:t xml:space="preserve">rsvp_answers</w:t>
      </w:r>
      <w:r>
        <w:t xml:space="preserve">)</w:t>
      </w:r>
      <w:bookmarkEnd w:id="115"/>
    </w:p>
    <w:p>
      <w:pPr>
        <w:pStyle w:val="FirstParagraph"/>
      </w:pPr>
      <w:r>
        <w:t xml:space="preserve">Custom-question scaffolding.</w:t>
      </w:r>
      <w:r>
        <w:t xml:space="preserve"> </w:t>
      </w:r>
      <w:r>
        <w:rPr>
          <w:rStyle w:val="VerbatimChar"/>
        </w:rPr>
        <w:t xml:space="preserve">RSVPQuestion</w:t>
      </w:r>
      <w:r>
        <w:t xml:space="preserve">:</w:t>
      </w:r>
      <w:r>
        <w:t xml:space="preserve"> </w:t>
      </w:r>
      <w:r>
        <w:rPr>
          <w:rStyle w:val="VerbatimChar"/>
        </w:rPr>
        <w:t xml:space="preserve">label</w:t>
      </w:r>
      <w:r>
        <w:t xml:space="preserve">,</w:t>
      </w:r>
      <w:r>
        <w:t xml:space="preserve"> </w:t>
      </w:r>
      <w:r>
        <w:rPr>
          <w:rStyle w:val="VerbatimChar"/>
        </w:rPr>
        <w:t xml:space="preserve">type</w:t>
      </w:r>
      <w:r>
        <w:t xml:space="preserve"> </w:t>
      </w:r>
      <w:r>
        <w:t xml:space="preserve">(default</w:t>
      </w:r>
      <w:r>
        <w:t xml:space="preserve"> </w:t>
      </w:r>
      <w:r>
        <w:rPr>
          <w:rStyle w:val="VerbatimChar"/>
        </w:rPr>
        <w:t xml:space="preserve">"text"</w:t>
      </w:r>
      <w:r>
        <w:t xml:space="preserve">),</w:t>
      </w:r>
      <w:r>
        <w:t xml:space="preserve"> </w:t>
      </w:r>
      <w:r>
        <w:rPr>
          <w:rStyle w:val="VerbatimChar"/>
        </w:rPr>
        <w:t xml:space="preserve">options</w:t>
      </w:r>
      <w:r>
        <w:t xml:space="preserve"> </w:t>
      </w:r>
      <w:r>
        <w:t xml:space="preserve">(JSON-encoded string),</w:t>
      </w:r>
      <w:r>
        <w:t xml:space="preserve"> </w:t>
      </w:r>
      <w:r>
        <w:rPr>
          <w:rStyle w:val="VerbatimChar"/>
        </w:rPr>
        <w:t xml:space="preserve">required</w:t>
      </w:r>
      <w:r>
        <w:t xml:space="preserve">,</w:t>
      </w:r>
      <w:r>
        <w:t xml:space="preserve"> </w:t>
      </w:r>
      <w:r>
        <w:rPr>
          <w:rStyle w:val="VerbatimChar"/>
        </w:rPr>
        <w:t xml:space="preserve">order</w:t>
      </w:r>
      <w:r>
        <w:t xml:space="preserve">.</w:t>
      </w:r>
      <w:r>
        <w:t xml:space="preserve"> </w:t>
      </w:r>
      <w:r>
        <w:rPr>
          <w:rStyle w:val="VerbatimChar"/>
        </w:rPr>
        <w:t xml:space="preserve">RSVPAnswer</w:t>
      </w:r>
      <w:r>
        <w:t xml:space="preserve">:</w:t>
      </w:r>
      <w:r>
        <w:t xml:space="preserve"> </w:t>
      </w:r>
      <w:r>
        <w:rPr>
          <w:rStyle w:val="VerbatimChar"/>
        </w:rPr>
        <w:t xml:space="preserve">guestId</w:t>
      </w:r>
      <w:r>
        <w:t xml:space="preserve"> </w:t>
      </w:r>
      <w:r>
        <w:t xml:space="preserve">+</w:t>
      </w:r>
      <w:r>
        <w:t xml:space="preserve"> </w:t>
      </w:r>
      <w:r>
        <w:rPr>
          <w:rStyle w:val="VerbatimChar"/>
        </w:rPr>
        <w:t xml:space="preserve">questionId</w:t>
      </w:r>
      <w:r>
        <w:t xml:space="preserve"> </w:t>
      </w:r>
      <w:r>
        <w:t xml:space="preserve">(unique together),</w:t>
      </w:r>
      <w:r>
        <w:t xml:space="preserve"> </w:t>
      </w:r>
      <w:r>
        <w:rPr>
          <w:rStyle w:val="VerbatimChar"/>
        </w:rPr>
        <w:t xml:space="preserve">answerText</w:t>
      </w:r>
      <w:r>
        <w:t xml:space="preserve">. INFERRED status: no route file among the 22 confirmed route modules exposes CRUD for</w:t>
      </w:r>
      <w:r>
        <w:t xml:space="preserve"> </w:t>
      </w:r>
      <w:r>
        <w:rPr>
          <w:rStyle w:val="VerbatimChar"/>
        </w:rPr>
        <w:t xml:space="preserve">RSVPQuestion</w:t>
      </w:r>
      <w:r>
        <w:t xml:space="preserve">/</w:t>
      </w:r>
      <w:r>
        <w:rPr>
          <w:rStyle w:val="VerbatimChar"/>
        </w:rPr>
        <w:t xml:space="preserve">RSVPAnswer</w:t>
      </w:r>
      <w:r>
        <w:t xml:space="preserve"> </w:t>
      </w:r>
      <w:r>
        <w:t xml:space="preserve">— see 24-documentation-gap-analysis.md and 20-known-issues-risks-technical-debt.md; these two models appear to be schema scaffolding for a feature not yet wired to any API endpoint.</w:t>
      </w:r>
    </w:p>
    <w:p>
      <w:pPr>
        <w:pStyle w:val="Heading3"/>
      </w:pPr>
      <w:bookmarkStart w:id="116" w:name="X87250ebd214857fce5ae6e4e21cd6760f166d8c"/>
      <w:r>
        <w:t xml:space="preserve">VenueLayout (</w:t>
      </w:r>
      <w:r>
        <w:rPr>
          <w:rStyle w:val="VerbatimChar"/>
        </w:rPr>
        <w:t xml:space="preserve">venue_layouts</w:t>
      </w:r>
      <w:r>
        <w:t xml:space="preserve">) / LayoutObject (</w:t>
      </w:r>
      <w:r>
        <w:rPr>
          <w:rStyle w:val="VerbatimChar"/>
        </w:rPr>
        <w:t xml:space="preserve">layout_objects</w:t>
      </w:r>
      <w:r>
        <w:t xml:space="preserve">)</w:t>
      </w:r>
      <w:bookmarkEnd w:id="116"/>
    </w:p>
    <w:p>
      <w:pPr>
        <w:pStyle w:val="FirstParagraph"/>
      </w:pPr>
      <w:r>
        <w:rPr>
          <w:rStyle w:val="VerbatimChar"/>
        </w:rPr>
        <w:t xml:space="preserve">VenueLayout</w:t>
      </w:r>
      <w:r>
        <w:t xml:space="preserve">: one per event (</w:t>
      </w:r>
      <w:r>
        <w:rPr>
          <w:rStyle w:val="VerbatimChar"/>
        </w:rPr>
        <w:t xml:space="preserve">eventId @unique</w:t>
      </w:r>
      <w:r>
        <w:t xml:space="preserve">),</w:t>
      </w:r>
      <w:r>
        <w:t xml:space="preserve"> </w:t>
      </w:r>
      <w:r>
        <w:rPr>
          <w:rStyle w:val="VerbatimChar"/>
        </w:rPr>
        <w:t xml:space="preserve">name</w:t>
      </w:r>
      <w:r>
        <w:t xml:space="preserve"> </w:t>
      </w:r>
      <w:r>
        <w:t xml:space="preserve">(default</w:t>
      </w:r>
      <w:r>
        <w:t xml:space="preserve"> </w:t>
      </w:r>
      <w:r>
        <w:t xml:space="preserve">“</w:t>
      </w:r>
      <w:r>
        <w:t xml:space="preserve">Main Layout</w:t>
      </w:r>
      <w:r>
        <w:t xml:space="preserve">”</w:t>
      </w:r>
      <w:r>
        <w:t xml:space="preserve">),</w:t>
      </w:r>
      <w:r>
        <w:t xml:space="preserve"> </w:t>
      </w:r>
      <w:r>
        <w:rPr>
          <w:rStyle w:val="VerbatimChar"/>
        </w:rPr>
        <w:t xml:space="preserve">canvasWidth</w:t>
      </w:r>
      <w:r>
        <w:t xml:space="preserve">/</w:t>
      </w:r>
      <w:r>
        <w:rPr>
          <w:rStyle w:val="VerbatimChar"/>
        </w:rPr>
        <w:t xml:space="preserve">canvasHeight</w:t>
      </w:r>
      <w:r>
        <w:t xml:space="preserve"> </w:t>
      </w:r>
      <w:r>
        <w:t xml:space="preserve">(1600×1000 default),</w:t>
      </w:r>
      <w:r>
        <w:t xml:space="preserve"> </w:t>
      </w:r>
      <w:r>
        <w:rPr>
          <w:rStyle w:val="VerbatimChar"/>
        </w:rPr>
        <w:t xml:space="preserve">gridSize</w:t>
      </w:r>
      <w:r>
        <w:t xml:space="preserve"> </w:t>
      </w:r>
      <w:r>
        <w:t xml:space="preserve">(20),</w:t>
      </w:r>
      <w:r>
        <w:t xml:space="preserve"> </w:t>
      </w:r>
      <w:r>
        <w:rPr>
          <w:rStyle w:val="VerbatimChar"/>
        </w:rPr>
        <w:t xml:space="preserve">backgroundColor</w:t>
      </w:r>
      <w:r>
        <w:t xml:space="preserve"> </w:t>
      </w:r>
      <w:r>
        <w:t xml:space="preserve">(</w:t>
      </w:r>
      <w:r>
        <w:rPr>
          <w:rStyle w:val="VerbatimChar"/>
        </w:rPr>
        <w:t xml:space="preserve">#f8fafc</w:t>
      </w:r>
      <w:r>
        <w:t xml:space="preserve">).</w:t>
      </w:r>
      <w:r>
        <w:t xml:space="preserve"> </w:t>
      </w:r>
      <w:r>
        <w:rPr>
          <w:rStyle w:val="VerbatimChar"/>
        </w:rPr>
        <w:t xml:space="preserve">LayoutObject</w:t>
      </w:r>
      <w:r>
        <w:t xml:space="preserve">:</w:t>
      </w:r>
      <w:r>
        <w:t xml:space="preserve"> </w:t>
      </w:r>
      <w:r>
        <w:rPr>
          <w:rStyle w:val="VerbatimChar"/>
        </w:rPr>
        <w:t xml:space="preserve">type</w:t>
      </w:r>
      <w:r>
        <w:t xml:space="preserve"> </w:t>
      </w:r>
      <w:r>
        <w:t xml:space="preserve">(</w:t>
      </w:r>
      <w:r>
        <w:rPr>
          <w:rStyle w:val="VerbatimChar"/>
        </w:rPr>
        <w:t xml:space="preserve">LayoutObjectType</w:t>
      </w:r>
      <w:r>
        <w:t xml:space="preserve"> </w:t>
      </w:r>
      <w:r>
        <w:t xml:space="preserve">enum: STAGE, DANCE_FLOOR, BAR, BUFFET, ENTRANCE, EXIT, TOILETS, DJ_BOOTH, VIP_AREA, CUSTOM),</w:t>
      </w:r>
      <w:r>
        <w:t xml:space="preserve"> </w:t>
      </w:r>
      <w:r>
        <w:rPr>
          <w:rStyle w:val="VerbatimChar"/>
        </w:rPr>
        <w:t xml:space="preserve">label?</w:t>
      </w:r>
      <w:r>
        <w:t xml:space="preserve">,</w:t>
      </w:r>
      <w:r>
        <w:t xml:space="preserve"> </w:t>
      </w:r>
      <w:r>
        <w:rPr>
          <w:rStyle w:val="VerbatimChar"/>
        </w:rPr>
        <w:t xml:space="preserve">x/y/width/height/rotation</w:t>
      </w:r>
      <w:r>
        <w:t xml:space="preserve"> </w:t>
      </w:r>
      <w:r>
        <w:t xml:space="preserve">(Float),</w:t>
      </w:r>
      <w:r>
        <w:t xml:space="preserve"> </w:t>
      </w:r>
      <w:r>
        <w:rPr>
          <w:rStyle w:val="VerbatimChar"/>
        </w:rPr>
        <w:t xml:space="preserve">color?</w:t>
      </w:r>
      <w:r>
        <w:t xml:space="preserve">.</w:t>
      </w:r>
    </w:p>
    <w:p>
      <w:pPr>
        <w:pStyle w:val="Heading3"/>
      </w:pPr>
      <w:bookmarkStart w:id="117" w:name="table-tables-seat-seats"/>
      <w:r>
        <w:t xml:space="preserve">Table (</w:t>
      </w:r>
      <w:r>
        <w:rPr>
          <w:rStyle w:val="VerbatimChar"/>
        </w:rPr>
        <w:t xml:space="preserve">tables</w:t>
      </w:r>
      <w:r>
        <w:t xml:space="preserve">) / Seat (</w:t>
      </w:r>
      <w:r>
        <w:rPr>
          <w:rStyle w:val="VerbatimChar"/>
        </w:rPr>
        <w:t xml:space="preserve">seats</w:t>
      </w:r>
      <w:r>
        <w:t xml:space="preserve">)</w:t>
      </w:r>
      <w:bookmarkEnd w:id="117"/>
    </w:p>
    <w:p>
      <w:pPr>
        <w:pStyle w:val="FirstParagraph"/>
      </w:pPr>
      <w:r>
        <w:rPr>
          <w:rStyle w:val="VerbatimChar"/>
        </w:rPr>
        <w:t xml:space="preserve">Table</w:t>
      </w:r>
      <w:r>
        <w:t xml:space="preserve">:</w:t>
      </w:r>
      <w:r>
        <w:t xml:space="preserve"> </w:t>
      </w:r>
      <w:r>
        <w:rPr>
          <w:rStyle w:val="VerbatimChar"/>
        </w:rPr>
        <w:t xml:space="preserve">eventId</w:t>
      </w:r>
      <w:r>
        <w:t xml:space="preserve"> </w:t>
      </w:r>
      <w:r>
        <w:t xml:space="preserve">(FK Cascade),</w:t>
      </w:r>
      <w:r>
        <w:t xml:space="preserve"> </w:t>
      </w:r>
      <w:r>
        <w:rPr>
          <w:rStyle w:val="VerbatimChar"/>
        </w:rPr>
        <w:t xml:space="preserve">name</w:t>
      </w:r>
      <w:r>
        <w:t xml:space="preserve">,</w:t>
      </w:r>
      <w:r>
        <w:t xml:space="preserve"> </w:t>
      </w:r>
      <w:r>
        <w:rPr>
          <w:rStyle w:val="VerbatimChar"/>
        </w:rPr>
        <w:t xml:space="preserve">shape</w:t>
      </w:r>
      <w:r>
        <w:t xml:space="preserve"> </w:t>
      </w:r>
      <w:r>
        <w:t xml:space="preserve">(</w:t>
      </w:r>
      <w:r>
        <w:rPr>
          <w:rStyle w:val="VerbatimChar"/>
        </w:rPr>
        <w:t xml:space="preserve">TableShape</w:t>
      </w:r>
      <w:r>
        <w:t xml:space="preserve">: ROUND, SQUARE, RECTANGLE, OVAL, BANQUET, HEAD, CUSTOM; default ROUND),</w:t>
      </w:r>
      <w:r>
        <w:t xml:space="preserve"> </w:t>
      </w:r>
      <w:r>
        <w:rPr>
          <w:rStyle w:val="VerbatimChar"/>
        </w:rPr>
        <w:t xml:space="preserve">capacity</w:t>
      </w:r>
      <w:r>
        <w:t xml:space="preserve"> </w:t>
      </w:r>
      <w:r>
        <w:t xml:space="preserve">(default 8),</w:t>
      </w:r>
      <w:r>
        <w:t xml:space="preserve"> </w:t>
      </w:r>
      <w:r>
        <w:rPr>
          <w:rStyle w:val="VerbatimChar"/>
        </w:rPr>
        <w:t xml:space="preserve">x/y/width/height/rotation</w:t>
      </w:r>
      <w:r>
        <w:t xml:space="preserve">.</w:t>
      </w:r>
      <w:r>
        <w:t xml:space="preserve"> </w:t>
      </w:r>
      <w:r>
        <w:rPr>
          <w:rStyle w:val="VerbatimChar"/>
        </w:rPr>
        <w:t xml:space="preserve">Seat</w:t>
      </w:r>
      <w:r>
        <w:t xml:space="preserve">:</w:t>
      </w:r>
      <w:r>
        <w:t xml:space="preserve"> </w:t>
      </w:r>
      <w:r>
        <w:rPr>
          <w:rStyle w:val="VerbatimChar"/>
        </w:rPr>
        <w:t xml:space="preserve">tableId</w:t>
      </w:r>
      <w:r>
        <w:t xml:space="preserve"> </w:t>
      </w:r>
      <w:r>
        <w:t xml:space="preserve">(FK Cascade),</w:t>
      </w:r>
      <w:r>
        <w:t xml:space="preserve"> </w:t>
      </w:r>
      <w:r>
        <w:rPr>
          <w:rStyle w:val="VerbatimChar"/>
        </w:rPr>
        <w:t xml:space="preserve">seatNumber</w:t>
      </w:r>
      <w:r>
        <w:t xml:space="preserve">,</w:t>
      </w:r>
      <w:r>
        <w:t xml:space="preserve"> </w:t>
      </w:r>
      <w:r>
        <w:rPr>
          <w:rStyle w:val="VerbatimChar"/>
        </w:rPr>
        <w:t xml:space="preserve">x/y</w:t>
      </w:r>
      <w:r>
        <w:t xml:space="preserve">;</w:t>
      </w:r>
      <w:r>
        <w:t xml:space="preserve"> </w:t>
      </w:r>
      <w:r>
        <w:rPr>
          <w:rStyle w:val="VerbatimChar"/>
        </w:rPr>
        <w:t xml:space="preserve">@@unique([tableId, seatNumber])</w:t>
      </w:r>
      <w:r>
        <w:t xml:space="preserve">.</w:t>
      </w:r>
    </w:p>
    <w:p>
      <w:pPr>
        <w:pStyle w:val="Heading3"/>
      </w:pPr>
      <w:bookmarkStart w:id="118" w:name="Xcd2f83b8a508964343fc1028a30ee3f4c0999ec"/>
      <w:r>
        <w:t xml:space="preserve">SeatingAssignment (</w:t>
      </w:r>
      <w:r>
        <w:rPr>
          <w:rStyle w:val="VerbatimChar"/>
        </w:rPr>
        <w:t xml:space="preserve">seating_assignments</w:t>
      </w:r>
      <w:r>
        <w:t xml:space="preserve">) / PartySeatingAssignment (</w:t>
      </w:r>
      <w:r>
        <w:rPr>
          <w:rStyle w:val="VerbatimChar"/>
        </w:rPr>
        <w:t xml:space="preserve">party_seating_assignments</w:t>
      </w:r>
      <w:r>
        <w:t xml:space="preserve">)</w:t>
      </w:r>
      <w:bookmarkEnd w:id="118"/>
    </w:p>
    <w:p>
      <w:pPr>
        <w:pStyle w:val="FirstParagraph"/>
      </w:pPr>
      <w:r>
        <w:t xml:space="preserve">Both:</w:t>
      </w:r>
      <w:r>
        <w:t xml:space="preserve"> </w:t>
      </w:r>
      <w:r>
        <w:rPr>
          <w:rStyle w:val="VerbatimChar"/>
        </w:rPr>
        <w:t xml:space="preserve">guestId</w:t>
      </w:r>
      <w:r>
        <w:t xml:space="preserve">/</w:t>
      </w:r>
      <w:r>
        <w:rPr>
          <w:rStyle w:val="VerbatimChar"/>
        </w:rPr>
        <w:t xml:space="preserve">partyMemberId</w:t>
      </w:r>
      <w:r>
        <w:t xml:space="preserve"> </w:t>
      </w:r>
      <w:r>
        <w:t xml:space="preserve">respectively as</w:t>
      </w:r>
      <w:r>
        <w:t xml:space="preserve"> </w:t>
      </w:r>
      <w:r>
        <w:rPr>
          <w:rStyle w:val="VerbatimChar"/>
        </w:rPr>
        <w:t xml:space="preserve">@unique</w:t>
      </w:r>
      <w:r>
        <w:t xml:space="preserve"> </w:t>
      </w:r>
      <w:r>
        <w:t xml:space="preserve">(one active assignment per guest/party-member),</w:t>
      </w:r>
      <w:r>
        <w:t xml:space="preserve"> </w:t>
      </w:r>
      <w:r>
        <w:rPr>
          <w:rStyle w:val="VerbatimChar"/>
        </w:rPr>
        <w:t xml:space="preserve">tableId</w:t>
      </w:r>
      <w:r>
        <w:t xml:space="preserve"> </w:t>
      </w:r>
      <w:r>
        <w:t xml:space="preserve">(FK Cascade),</w:t>
      </w:r>
      <w:r>
        <w:t xml:space="preserve"> </w:t>
      </w:r>
      <w:r>
        <w:rPr>
          <w:rStyle w:val="VerbatimChar"/>
        </w:rPr>
        <w:t xml:space="preserve">seatId?</w:t>
      </w:r>
      <w:r>
        <w:t xml:space="preserve"> </w:t>
      </w:r>
      <w:r>
        <w:t xml:space="preserve">(FK,</w:t>
      </w:r>
      <w:r>
        <w:t xml:space="preserve"> </w:t>
      </w:r>
      <w:r>
        <w:rPr>
          <w:rStyle w:val="VerbatimChar"/>
        </w:rPr>
        <w:t xml:space="preserve">onDelete: SetNull</w:t>
      </w:r>
      <w:r>
        <w:t xml:space="preserve"> </w:t>
      </w:r>
      <w:r>
        <w:t xml:space="preserve">— deleting a Seat does not delete the assignment row, it just clears</w:t>
      </w:r>
      <w:r>
        <w:t xml:space="preserve"> </w:t>
      </w:r>
      <w:r>
        <w:rPr>
          <w:rStyle w:val="VerbatimChar"/>
        </w:rPr>
        <w:t xml:space="preserve">seatId</w:t>
      </w:r>
      <w:r>
        <w:t xml:space="preserve">, which is why</w:t>
      </w:r>
      <w:r>
        <w:t xml:space="preserve"> </w:t>
      </w:r>
      <w:r>
        <w:rPr>
          <w:rStyle w:val="VerbatimChar"/>
        </w:rPr>
        <w:t xml:space="preserve">seating.service.ts</w:t>
      </w:r>
      <w:r>
        <w:t xml:space="preserve"> </w:t>
      </w:r>
      <w:r>
        <w:t xml:space="preserve">explicitly deletes assignment rows outright when shrinking a table rather than relying on cascade),</w:t>
      </w:r>
      <w:r>
        <w:t xml:space="preserve"> </w:t>
      </w:r>
      <w:r>
        <w:rPr>
          <w:rStyle w:val="VerbatimChar"/>
        </w:rPr>
        <w:t xml:space="preserve">assignedAt</w:t>
      </w:r>
      <w:r>
        <w:t xml:space="preserve">.</w:t>
      </w:r>
    </w:p>
    <w:p>
      <w:pPr>
        <w:pStyle w:val="Heading3"/>
      </w:pPr>
      <w:bookmarkStart w:id="119" w:name="checkin-check_ins"/>
      <w:r>
        <w:t xml:space="preserve">CheckIn (</w:t>
      </w:r>
      <w:r>
        <w:rPr>
          <w:rStyle w:val="VerbatimChar"/>
        </w:rPr>
        <w:t xml:space="preserve">check_ins</w:t>
      </w:r>
      <w:r>
        <w:t xml:space="preserve">)</w:t>
      </w:r>
      <w:bookmarkEnd w:id="119"/>
    </w:p>
    <w:p>
      <w:pPr>
        <w:pStyle w:val="FirstParagraph"/>
      </w:pPr>
      <w:r>
        <w:rPr>
          <w:rStyle w:val="VerbatimChar"/>
        </w:rPr>
        <w:t xml:space="preserve">eventId</w:t>
      </w:r>
      <w:r>
        <w:t xml:space="preserve"> </w:t>
      </w:r>
      <w:r>
        <w:t xml:space="preserve">(FK Cascade),</w:t>
      </w:r>
      <w:r>
        <w:t xml:space="preserve"> </w:t>
      </w:r>
      <w:r>
        <w:rPr>
          <w:rStyle w:val="VerbatimChar"/>
        </w:rPr>
        <w:t xml:space="preserve">guestId</w:t>
      </w:r>
      <w:r>
        <w:t xml:space="preserve"> </w:t>
      </w:r>
      <w:r>
        <w:t xml:space="preserve">(</w:t>
      </w:r>
      <w:r>
        <w:rPr>
          <w:rStyle w:val="VerbatimChar"/>
        </w:rPr>
        <w:t xml:space="preserve">@unique</w:t>
      </w:r>
      <w:r>
        <w:t xml:space="preserve"> </w:t>
      </w:r>
      <w:r>
        <w:t xml:space="preserve">— one check-in record per guest, upserted),</w:t>
      </w:r>
      <w:r>
        <w:t xml:space="preserve"> </w:t>
      </w:r>
      <w:r>
        <w:rPr>
          <w:rStyle w:val="VerbatimChar"/>
        </w:rPr>
        <w:t xml:space="preserve">checkedInAt</w:t>
      </w:r>
      <w:r>
        <w:t xml:space="preserve">,</w:t>
      </w:r>
      <w:r>
        <w:t xml:space="preserve"> </w:t>
      </w:r>
      <w:r>
        <w:rPr>
          <w:rStyle w:val="VerbatimChar"/>
        </w:rPr>
        <w:t xml:space="preserve">checkedInBy?</w:t>
      </w:r>
      <w:r>
        <w:t xml:space="preserve"> </w:t>
      </w:r>
      <w:r>
        <w:t xml:space="preserve">(free-text staff identifier).</w:t>
      </w:r>
    </w:p>
    <w:p>
      <w:pPr>
        <w:pStyle w:val="Heading3"/>
      </w:pPr>
      <w:bookmarkStart w:id="120" w:name="vendor-vendors"/>
      <w:r>
        <w:t xml:space="preserve">Vendor (</w:t>
      </w:r>
      <w:r>
        <w:rPr>
          <w:rStyle w:val="VerbatimChar"/>
        </w:rPr>
        <w:t xml:space="preserve">vendors</w:t>
      </w:r>
      <w:r>
        <w:t xml:space="preserve">)</w:t>
      </w:r>
      <w:bookmarkEnd w:id="120"/>
    </w:p>
    <w:p>
      <w:pPr>
        <w:pStyle w:val="FirstParagraph"/>
      </w:pPr>
      <w:r>
        <w:rPr>
          <w:rStyle w:val="VerbatimChar"/>
        </w:rPr>
        <w:t xml:space="preserve">eventId</w:t>
      </w:r>
      <w:r>
        <w:t xml:space="preserve"> </w:t>
      </w:r>
      <w:r>
        <w:t xml:space="preserve">(FK Cascade),</w:t>
      </w:r>
      <w:r>
        <w:t xml:space="preserve"> </w:t>
      </w:r>
      <w:r>
        <w:rPr>
          <w:rStyle w:val="VerbatimChar"/>
        </w:rPr>
        <w:t xml:space="preserve">name</w:t>
      </w:r>
      <w:r>
        <w:t xml:space="preserve">,</w:t>
      </w:r>
      <w:r>
        <w:t xml:space="preserve"> </w:t>
      </w:r>
      <w:r>
        <w:rPr>
          <w:rStyle w:val="VerbatimChar"/>
        </w:rPr>
        <w:t xml:space="preserve">category</w:t>
      </w:r>
      <w:r>
        <w:t xml:space="preserve"> </w:t>
      </w:r>
      <w:r>
        <w:t xml:space="preserve">(</w:t>
      </w:r>
      <w:r>
        <w:rPr>
          <w:rStyle w:val="VerbatimChar"/>
        </w:rPr>
        <w:t xml:space="preserve">VendorCategory</w:t>
      </w:r>
      <w:r>
        <w:t xml:space="preserve">: CATERING, VENUE, PHOTOGRAPHY, VIDEOGRAPHY, FLORAL, MUSIC_ENTERTAINMENT, DECOR, RENTALS, TRANSPORTATION, BEAUTY, STATIONERY, OTHER; default OTHER),</w:t>
      </w:r>
      <w:r>
        <w:t xml:space="preserve"> </w:t>
      </w:r>
      <w:r>
        <w:rPr>
          <w:rStyle w:val="VerbatimChar"/>
        </w:rPr>
        <w:t xml:space="preserve">status</w:t>
      </w:r>
      <w:r>
        <w:t xml:space="preserve"> </w:t>
      </w:r>
      <w:r>
        <w:t xml:space="preserve">(</w:t>
      </w:r>
      <w:r>
        <w:rPr>
          <w:rStyle w:val="VerbatimChar"/>
        </w:rPr>
        <w:t xml:space="preserve">VendorStatus</w:t>
      </w:r>
      <w:r>
        <w:t xml:space="preserve">: CONTACTED, QUOTE_RECEIVED, BOOKED, CONFIRMED, CANCELLED; default CONTACTED),</w:t>
      </w:r>
      <w:r>
        <w:t xml:space="preserve"> </w:t>
      </w:r>
      <w:r>
        <w:rPr>
          <w:rStyle w:val="VerbatimChar"/>
        </w:rPr>
        <w:t xml:space="preserve">contactName?/email?/phone?/website?</w:t>
      </w:r>
      <w:r>
        <w:t xml:space="preserve">,</w:t>
      </w:r>
      <w:r>
        <w:t xml:space="preserve"> </w:t>
      </w:r>
      <w:r>
        <w:rPr>
          <w:rStyle w:val="VerbatimChar"/>
        </w:rPr>
        <w:t xml:space="preserve">costCents?</w:t>
      </w:r>
      <w:r>
        <w:t xml:space="preserve"> </w:t>
      </w:r>
      <w:r>
        <w:t xml:space="preserve">(minor units),</w:t>
      </w:r>
      <w:r>
        <w:t xml:space="preserve"> </w:t>
      </w:r>
      <w:r>
        <w:rPr>
          <w:rStyle w:val="VerbatimChar"/>
        </w:rPr>
        <w:t xml:space="preserve">currency</w:t>
      </w:r>
      <w:r>
        <w:t xml:space="preserve"> </w:t>
      </w:r>
      <w:r>
        <w:t xml:space="preserve">(</w:t>
      </w:r>
      <w:r>
        <w:rPr>
          <w:rStyle w:val="VerbatimChar"/>
        </w:rPr>
        <w:t xml:space="preserve">Currency</w:t>
      </w:r>
      <w:r>
        <w:t xml:space="preserve"> </w:t>
      </w:r>
      <w:r>
        <w:t xml:space="preserve">enum: USD, GBP, NGN; default USD),</w:t>
      </w:r>
      <w:r>
        <w:t xml:space="preserve"> </w:t>
      </w:r>
      <w:r>
        <w:rPr>
          <w:rStyle w:val="VerbatimChar"/>
        </w:rPr>
        <w:t xml:space="preserve">depositPaid</w:t>
      </w:r>
      <w:r>
        <w:t xml:space="preserve"> </w:t>
      </w:r>
      <w:r>
        <w:t xml:space="preserve">(default false),</w:t>
      </w:r>
      <w:r>
        <w:t xml:space="preserve"> </w:t>
      </w:r>
      <w:r>
        <w:rPr>
          <w:rStyle w:val="VerbatimChar"/>
        </w:rPr>
        <w:t xml:space="preserve">notes?</w:t>
      </w:r>
      <w:r>
        <w:t xml:space="preserve">.</w:t>
      </w:r>
    </w:p>
    <w:p>
      <w:pPr>
        <w:pStyle w:val="Heading3"/>
      </w:pPr>
      <w:bookmarkStart w:id="121" w:name="notification-notifications"/>
      <w:r>
        <w:t xml:space="preserve">Notification (</w:t>
      </w:r>
      <w:r>
        <w:rPr>
          <w:rStyle w:val="VerbatimChar"/>
        </w:rPr>
        <w:t xml:space="preserve">notifications</w:t>
      </w:r>
      <w:r>
        <w:t xml:space="preserve">)</w:t>
      </w:r>
      <w:bookmarkEnd w:id="121"/>
    </w:p>
    <w:p>
      <w:pPr>
        <w:pStyle w:val="FirstParagraph"/>
      </w:pPr>
      <w:r>
        <w:rPr>
          <w:rStyle w:val="VerbatimChar"/>
        </w:rPr>
        <w:t xml:space="preserve">userId</w:t>
      </w:r>
      <w:r>
        <w:t xml:space="preserve"> </w:t>
      </w:r>
      <w:r>
        <w:t xml:space="preserve">(FK Cascade),</w:t>
      </w:r>
      <w:r>
        <w:t xml:space="preserve"> </w:t>
      </w:r>
      <w:r>
        <w:rPr>
          <w:rStyle w:val="VerbatimChar"/>
        </w:rPr>
        <w:t xml:space="preserve">eventId?</w:t>
      </w:r>
      <w:r>
        <w:t xml:space="preserve"> </w:t>
      </w:r>
      <w:r>
        <w:t xml:space="preserve">(FK Cascade),</w:t>
      </w:r>
      <w:r>
        <w:t xml:space="preserve"> </w:t>
      </w:r>
      <w:r>
        <w:rPr>
          <w:rStyle w:val="VerbatimChar"/>
        </w:rPr>
        <w:t xml:space="preserve">type</w:t>
      </w:r>
      <w:r>
        <w:t xml:space="preserve"> </w:t>
      </w:r>
      <w:r>
        <w:t xml:space="preserve">(</w:t>
      </w:r>
      <w:r>
        <w:rPr>
          <w:rStyle w:val="VerbatimChar"/>
        </w:rPr>
        <w:t xml:space="preserve">NotificationType</w:t>
      </w:r>
      <w:r>
        <w:t xml:space="preserve">: RSVP_CONFIRMED, RSVP_DECLINED, VENDOR_STATUS_CHANGED, ORDER_PAID, SYSTEM),</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link?</w:t>
      </w:r>
      <w:r>
        <w:t xml:space="preserve"> </w:t>
      </w:r>
      <w:r>
        <w:t xml:space="preserve">(frontend deep-link path),</w:t>
      </w:r>
      <w:r>
        <w:t xml:space="preserve"> </w:t>
      </w:r>
      <w:r>
        <w:rPr>
          <w:rStyle w:val="VerbatimChar"/>
        </w:rPr>
        <w:t xml:space="preserve">read</w:t>
      </w:r>
      <w:r>
        <w:t xml:space="preserve"> </w:t>
      </w:r>
      <w:r>
        <w:t xml:space="preserve">(default false),</w:t>
      </w:r>
      <w:r>
        <w:t xml:space="preserve"> </w:t>
      </w:r>
      <w:r>
        <w:rPr>
          <w:rStyle w:val="VerbatimChar"/>
        </w:rPr>
        <w:t xml:space="preserve">readAt?</w:t>
      </w:r>
      <w:r>
        <w:t xml:space="preserve">. Indexes:</w:t>
      </w:r>
      <w:r>
        <w:t xml:space="preserve"> </w:t>
      </w:r>
      <w:r>
        <w:rPr>
          <w:rStyle w:val="VerbatimChar"/>
        </w:rPr>
        <w:t xml:space="preserve">[userId, read]</w:t>
      </w:r>
      <w:r>
        <w:t xml:space="preserve">,</w:t>
      </w:r>
      <w:r>
        <w:t xml:space="preserve"> </w:t>
      </w:r>
      <w:r>
        <w:rPr>
          <w:rStyle w:val="VerbatimChar"/>
        </w:rPr>
        <w:t xml:space="preserve">[eventId]</w:t>
      </w:r>
      <w:r>
        <w:t xml:space="preserve">.</w:t>
      </w:r>
    </w:p>
    <w:p>
      <w:pPr>
        <w:pStyle w:val="Heading3"/>
      </w:pPr>
      <w:bookmarkStart w:id="122" w:name="product-products"/>
      <w:r>
        <w:t xml:space="preserve">Product (</w:t>
      </w:r>
      <w:r>
        <w:rPr>
          <w:rStyle w:val="VerbatimChar"/>
        </w:rPr>
        <w:t xml:space="preserve">products</w:t>
      </w:r>
      <w:r>
        <w:t xml:space="preserve">)</w:t>
      </w:r>
      <w:bookmarkEnd w:id="122"/>
    </w:p>
    <w:p>
      <w:pPr>
        <w:pStyle w:val="FirstParagraph"/>
      </w:pPr>
      <w:r>
        <w:rPr>
          <w:rStyle w:val="VerbatimChar"/>
        </w:rPr>
        <w:t xml:space="preserve">eventId</w:t>
      </w:r>
      <w:r>
        <w:t xml:space="preserve"> </w:t>
      </w:r>
      <w:r>
        <w:t xml:space="preserve">(FK Cascade),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priceCents</w:t>
      </w:r>
      <w:r>
        <w:t xml:space="preserve"> </w:t>
      </w:r>
      <w:r>
        <w:t xml:space="preserve">(minor units),</w:t>
      </w:r>
      <w:r>
        <w:t xml:space="preserve"> </w:t>
      </w:r>
      <w:r>
        <w:rPr>
          <w:rStyle w:val="VerbatimChar"/>
        </w:rPr>
        <w:t xml:space="preserve">currency</w:t>
      </w:r>
      <w:r>
        <w:t xml:space="preserve"> </w:t>
      </w:r>
      <w:r>
        <w:t xml:space="preserve">(default USD),</w:t>
      </w:r>
      <w:r>
        <w:t xml:space="preserve"> </w:t>
      </w:r>
      <w:r>
        <w:rPr>
          <w:rStyle w:val="VerbatimChar"/>
        </w:rPr>
        <w:t xml:space="preserve">stockQuantity?</w:t>
      </w:r>
      <w:r>
        <w:t xml:space="preserve"> </w:t>
      </w:r>
      <w:r>
        <w:t xml:space="preserve">(null = unlimited),</w:t>
      </w:r>
      <w:r>
        <w:t xml:space="preserve"> </w:t>
      </w:r>
      <w:r>
        <w:rPr>
          <w:rStyle w:val="VerbatimChar"/>
        </w:rPr>
        <w:t xml:space="preserve">active</w:t>
      </w:r>
      <w:r>
        <w:t xml:space="preserve"> </w:t>
      </w:r>
      <w:r>
        <w:t xml:space="preserve">(default true — hides without deleting order history),</w:t>
      </w:r>
      <w:r>
        <w:t xml:space="preserve"> </w:t>
      </w:r>
      <w:r>
        <w:rPr>
          <w:rStyle w:val="VerbatimChar"/>
        </w:rPr>
        <w:t xml:space="preserve">imageData?</w:t>
      </w:r>
      <w:r>
        <w:t xml:space="preserve">/</w:t>
      </w:r>
      <w:r>
        <w:rPr>
          <w:rStyle w:val="VerbatimChar"/>
        </w:rPr>
        <w:t xml:space="preserve">imageMimeType?</w:t>
      </w:r>
      <w:r>
        <w:t xml:space="preserve"> </w:t>
      </w:r>
      <w:r>
        <w:t xml:space="preserve">(bytes in Postgres).</w:t>
      </w:r>
    </w:p>
    <w:p>
      <w:pPr>
        <w:pStyle w:val="Heading3"/>
      </w:pPr>
      <w:bookmarkStart w:id="123" w:name="eventpayoutaccount-event_payout_accounts"/>
      <w:r>
        <w:t xml:space="preserve">EventPayoutAccount (</w:t>
      </w:r>
      <w:r>
        <w:rPr>
          <w:rStyle w:val="VerbatimChar"/>
        </w:rPr>
        <w:t xml:space="preserve">event_payout_accounts</w:t>
      </w:r>
      <w:r>
        <w:t xml:space="preserve">)</w:t>
      </w:r>
      <w:bookmarkEnd w:id="123"/>
    </w:p>
    <w:p>
      <w:pPr>
        <w:pStyle w:val="FirstParagraph"/>
      </w:pPr>
      <w:r>
        <w:rPr>
          <w:rStyle w:val="VerbatimChar"/>
        </w:rPr>
        <w:t xml:space="preserve">eventId</w:t>
      </w:r>
      <w:r>
        <w:t xml:space="preserve"> </w:t>
      </w:r>
      <w:r>
        <w:t xml:space="preserve">(FK Cascade),</w:t>
      </w:r>
      <w:r>
        <w:t xml:space="preserve"> </w:t>
      </w:r>
      <w:r>
        <w:rPr>
          <w:rStyle w:val="VerbatimChar"/>
        </w:rPr>
        <w:t xml:space="preserve">currency</w:t>
      </w:r>
      <w:r>
        <w:t xml:space="preserve">,</w:t>
      </w:r>
      <w:r>
        <w:t xml:space="preserve"> </w:t>
      </w:r>
      <w:r>
        <w:rPr>
          <w:rStyle w:val="VerbatimChar"/>
        </w:rPr>
        <w:t xml:space="preserve">provider</w:t>
      </w:r>
      <w:r>
        <w:t xml:space="preserve"> </w:t>
      </w:r>
      <w:r>
        <w:t xml:space="preserve">(</w:t>
      </w:r>
      <w:r>
        <w:rPr>
          <w:rStyle w:val="VerbatimChar"/>
        </w:rPr>
        <w:t xml:space="preserve">PayoutProvider</w:t>
      </w:r>
      <w:r>
        <w:t xml:space="preserve">: STRIPE_CONNECT, PAYSTACK, PAYPAL). Stripe fields:</w:t>
      </w:r>
      <w:r>
        <w:t xml:space="preserve"> </w:t>
      </w:r>
      <w:r>
        <w:rPr>
          <w:rStyle w:val="VerbatimChar"/>
        </w:rPr>
        <w:t xml:space="preserve">stripeAccountId?</w:t>
      </w:r>
      <w:r>
        <w:t xml:space="preserve">,</w:t>
      </w:r>
      <w:r>
        <w:t xml:space="preserve"> </w:t>
      </w:r>
      <w:r>
        <w:rPr>
          <w:rStyle w:val="VerbatimChar"/>
        </w:rPr>
        <w:t xml:space="preserve">stripeOnboardingComplete</w:t>
      </w:r>
      <w:r>
        <w:t xml:space="preserve"> </w:t>
      </w:r>
      <w:r>
        <w:t xml:space="preserve">(default false). Paystack fields:</w:t>
      </w:r>
      <w:r>
        <w:t xml:space="preserve"> </w:t>
      </w:r>
      <w:r>
        <w:rPr>
          <w:rStyle w:val="VerbatimChar"/>
        </w:rPr>
        <w:t xml:space="preserve">paystackSubaccountCode?</w:t>
      </w:r>
      <w:r>
        <w:t xml:space="preserve">,</w:t>
      </w:r>
      <w:r>
        <w:t xml:space="preserve"> </w:t>
      </w:r>
      <w:r>
        <w:rPr>
          <w:rStyle w:val="VerbatimChar"/>
        </w:rPr>
        <w:t xml:space="preserve">paystackBankName?</w:t>
      </w:r>
      <w:r>
        <w:t xml:space="preserve">,</w:t>
      </w:r>
      <w:r>
        <w:t xml:space="preserve"> </w:t>
      </w:r>
      <w:r>
        <w:rPr>
          <w:rStyle w:val="VerbatimChar"/>
        </w:rPr>
        <w:t xml:space="preserve">paystackAccountLast4?</w:t>
      </w:r>
      <w:r>
        <w:t xml:space="preserve">. PayPal field:</w:t>
      </w:r>
      <w:r>
        <w:t xml:space="preserve"> </w:t>
      </w:r>
      <w:r>
        <w:rPr>
          <w:rStyle w:val="VerbatimChar"/>
        </w:rPr>
        <w:t xml:space="preserve">paypalEmail?</w:t>
      </w:r>
      <w:r>
        <w:t xml:space="preserve">.</w:t>
      </w:r>
      <w:r>
        <w:t xml:space="preserve"> </w:t>
      </w:r>
      <w:r>
        <w:rPr>
          <w:rStyle w:val="VerbatimChar"/>
        </w:rPr>
        <w:t xml:space="preserve">@@unique([eventId, currency, provider])</w:t>
      </w:r>
      <w:r>
        <w:t xml:space="preserve"> </w:t>
      </w:r>
      <w:r>
        <w:t xml:space="preserve">— a planner may connect more than one provider per currency, guest picks at checkout.</w:t>
      </w:r>
      <w:r>
        <w:t xml:space="preserve"> </w:t>
      </w:r>
      <w:r>
        <w:rPr>
          <w:b/>
        </w:rPr>
        <w:t xml:space="preserve">No raw bank account numbers are ever stored</w:t>
      </w:r>
      <w:r>
        <w:t xml:space="preserve"> </w:t>
      </w:r>
      <w:r>
        <w:t xml:space="preserve">(per code comment and confirmed against</w:t>
      </w:r>
      <w:r>
        <w:t xml:space="preserve"> </w:t>
      </w:r>
      <w:r>
        <w:rPr>
          <w:rStyle w:val="VerbatimChar"/>
        </w:rPr>
        <w:t xml:space="preserve">payouts.service.ts</w:t>
      </w:r>
      <w:r>
        <w:t xml:space="preserve"> </w:t>
      </w:r>
      <w:r>
        <w:t xml:space="preserve">— only Paystack’s resulting subaccount code and a masked last-4 are persisted).</w:t>
      </w:r>
    </w:p>
    <w:p>
      <w:pPr>
        <w:pStyle w:val="Heading3"/>
      </w:pPr>
      <w:bookmarkStart w:id="124" w:name="tickettype-ticket_types"/>
      <w:r>
        <w:t xml:space="preserve">TicketType (</w:t>
      </w:r>
      <w:r>
        <w:rPr>
          <w:rStyle w:val="VerbatimChar"/>
        </w:rPr>
        <w:t xml:space="preserve">ticket_types</w:t>
      </w:r>
      <w:r>
        <w:t xml:space="preserve">)</w:t>
      </w:r>
      <w:bookmarkEnd w:id="124"/>
    </w:p>
    <w:p>
      <w:pPr>
        <w:pStyle w:val="FirstParagraph"/>
      </w:pPr>
      <w:r>
        <w:rPr>
          <w:rStyle w:val="VerbatimChar"/>
        </w:rPr>
        <w:t xml:space="preserve">eventId</w:t>
      </w:r>
      <w:r>
        <w:t xml:space="preserve"> </w:t>
      </w:r>
      <w:r>
        <w:t xml:space="preserve">(FK Cascade),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priceCents</w:t>
      </w:r>
      <w:r>
        <w:t xml:space="preserve">,</w:t>
      </w:r>
      <w:r>
        <w:t xml:space="preserve"> </w:t>
      </w:r>
      <w:r>
        <w:rPr>
          <w:rStyle w:val="VerbatimChar"/>
        </w:rPr>
        <w:t xml:space="preserve">currency</w:t>
      </w:r>
      <w:r>
        <w:t xml:space="preserve">,</w:t>
      </w:r>
      <w:r>
        <w:t xml:space="preserve"> </w:t>
      </w:r>
      <w:r>
        <w:rPr>
          <w:rStyle w:val="VerbatimChar"/>
        </w:rPr>
        <w:t xml:space="preserve">quantityTotal?</w:t>
      </w:r>
      <w:r>
        <w:t xml:space="preserve"> </w:t>
      </w:r>
      <w:r>
        <w:t xml:space="preserve">(null = unlimited),</w:t>
      </w:r>
      <w:r>
        <w:t xml:space="preserve"> </w:t>
      </w:r>
      <w:r>
        <w:rPr>
          <w:rStyle w:val="VerbatimChar"/>
        </w:rPr>
        <w:t xml:space="preserve">quantitySold</w:t>
      </w:r>
      <w:r>
        <w:t xml:space="preserve"> </w:t>
      </w:r>
      <w:r>
        <w:t xml:space="preserve">(default 0, denormalized counter, incremented only inside the reservation transaction — see</w:t>
      </w:r>
      <w:r>
        <w:t xml:space="preserve"> </w:t>
      </w:r>
      <w:r>
        <w:rPr>
          <w:rStyle w:val="VerbatimChar"/>
        </w:rPr>
        <w:t xml:space="preserve">ticketTypes.service.ts reserveTickets</w:t>
      </w:r>
      <w:r>
        <w:t xml:space="preserve">),</w:t>
      </w:r>
      <w:r>
        <w:t xml:space="preserve"> </w:t>
      </w:r>
      <w:r>
        <w:rPr>
          <w:rStyle w:val="VerbatimChar"/>
        </w:rPr>
        <w:t xml:space="preserve">salesStartAt?/salesEndAt?</w:t>
      </w:r>
      <w:r>
        <w:t xml:space="preserve">,</w:t>
      </w:r>
      <w:r>
        <w:t xml:space="preserve"> </w:t>
      </w:r>
      <w:r>
        <w:rPr>
          <w:rStyle w:val="VerbatimChar"/>
        </w:rPr>
        <w:t xml:space="preserve">minPerOrder</w:t>
      </w:r>
      <w:r>
        <w:t xml:space="preserve"> </w:t>
      </w:r>
      <w:r>
        <w:t xml:space="preserve">(default 1),</w:t>
      </w:r>
      <w:r>
        <w:t xml:space="preserve"> </w:t>
      </w:r>
      <w:r>
        <w:rPr>
          <w:rStyle w:val="VerbatimChar"/>
        </w:rPr>
        <w:t xml:space="preserve">maxPerOrder</w:t>
      </w:r>
      <w:r>
        <w:t xml:space="preserve"> </w:t>
      </w:r>
      <w:r>
        <w:t xml:space="preserve">(default 10),</w:t>
      </w:r>
      <w:r>
        <w:t xml:space="preserve"> </w:t>
      </w:r>
      <w:r>
        <w:rPr>
          <w:rStyle w:val="VerbatimChar"/>
        </w:rPr>
        <w:t xml:space="preserve">sortOrder</w:t>
      </w:r>
      <w:r>
        <w:t xml:space="preserve"> </w:t>
      </w:r>
      <w:r>
        <w:t xml:space="preserve">(default 0),</w:t>
      </w:r>
      <w:r>
        <w:t xml:space="preserve"> </w:t>
      </w:r>
      <w:r>
        <w:rPr>
          <w:rStyle w:val="VerbatimChar"/>
        </w:rPr>
        <w:t xml:space="preserve">isActive</w:t>
      </w:r>
      <w:r>
        <w:t xml:space="preserve"> </w:t>
      </w:r>
      <w:r>
        <w:t xml:space="preserve">(default true).</w:t>
      </w:r>
    </w:p>
    <w:p>
      <w:pPr>
        <w:pStyle w:val="Heading3"/>
      </w:pPr>
      <w:bookmarkStart w:id="125" w:name="ticket-tickets"/>
      <w:r>
        <w:t xml:space="preserve">Ticket (</w:t>
      </w:r>
      <w:r>
        <w:rPr>
          <w:rStyle w:val="VerbatimChar"/>
        </w:rPr>
        <w:t xml:space="preserve">tickets</w:t>
      </w:r>
      <w:r>
        <w:t xml:space="preserve">)</w:t>
      </w:r>
      <w:bookmarkEnd w:id="125"/>
    </w:p>
    <w:p>
      <w:pPr>
        <w:pStyle w:val="FirstParagraph"/>
      </w:pPr>
      <w:r>
        <w:rPr>
          <w:rStyle w:val="VerbatimChar"/>
        </w:rPr>
        <w:t xml:space="preserve">ticketTypeId</w:t>
      </w:r>
      <w:r>
        <w:t xml:space="preserve"> </w:t>
      </w:r>
      <w:r>
        <w:t xml:space="preserve">(FK Cascade),</w:t>
      </w:r>
      <w:r>
        <w:t xml:space="preserve"> </w:t>
      </w:r>
      <w:r>
        <w:rPr>
          <w:rStyle w:val="VerbatimChar"/>
        </w:rPr>
        <w:t xml:space="preserve">orderId</w:t>
      </w:r>
      <w:r>
        <w:t xml:space="preserve"> </w:t>
      </w:r>
      <w:r>
        <w:t xml:space="preserve">(FK Cascade),</w:t>
      </w:r>
      <w:r>
        <w:t xml:space="preserve"> </w:t>
      </w:r>
      <w:r>
        <w:rPr>
          <w:rStyle w:val="VerbatimChar"/>
        </w:rPr>
        <w:t xml:space="preserve">code</w:t>
      </w:r>
      <w:r>
        <w:t xml:space="preserve"> </w:t>
      </w:r>
      <w:r>
        <w:t xml:space="preserve">(String</w:t>
      </w:r>
      <w:r>
        <w:t xml:space="preserve"> </w:t>
      </w:r>
      <w:r>
        <w:t xml:space="preserve">@unique</w:t>
      </w:r>
      <w:r>
        <w:t xml:space="preserve"> </w:t>
      </w:r>
      <w:r>
        <w:t xml:space="preserve">@default</w:t>
      </w:r>
      <w:r>
        <w:t xml:space="preserve">(cuid()) — the QR payload, deliberately a separate random token from the row</w:t>
      </w:r>
      <w:r>
        <w:t xml:space="preserve"> </w:t>
      </w:r>
      <w:r>
        <w:rPr>
          <w:rStyle w:val="VerbatimChar"/>
        </w:rPr>
        <w:t xml:space="preserve">id</w:t>
      </w:r>
      <w:r>
        <w:t xml:space="preserve"> </w:t>
      </w:r>
      <w:r>
        <w:t xml:space="preserve">so codes can’t be enumerated),</w:t>
      </w:r>
      <w:r>
        <w:t xml:space="preserve"> </w:t>
      </w:r>
      <w:r>
        <w:rPr>
          <w:rStyle w:val="VerbatimChar"/>
        </w:rPr>
        <w:t xml:space="preserve">status</w:t>
      </w:r>
      <w:r>
        <w:t xml:space="preserve"> </w:t>
      </w:r>
      <w:r>
        <w:t xml:space="preserve">(</w:t>
      </w:r>
      <w:r>
        <w:rPr>
          <w:rStyle w:val="VerbatimChar"/>
        </w:rPr>
        <w:t xml:space="preserve">TicketStatus</w:t>
      </w:r>
      <w:r>
        <w:t xml:space="preserve">: VALID, CHECKED_IN, CANCELLED; default VALID),</w:t>
      </w:r>
      <w:r>
        <w:t xml:space="preserve"> </w:t>
      </w:r>
      <w:r>
        <w:rPr>
          <w:rStyle w:val="VerbatimChar"/>
        </w:rPr>
        <w:t xml:space="preserve">attendeeName?/attendeeEmail?</w:t>
      </w:r>
      <w:r>
        <w:t xml:space="preserve">,</w:t>
      </w:r>
      <w:r>
        <w:t xml:space="preserve"> </w:t>
      </w:r>
      <w:r>
        <w:rPr>
          <w:rStyle w:val="VerbatimChar"/>
        </w:rPr>
        <w:t xml:space="preserve">checkedInAt?/checkedInBy?</w:t>
      </w:r>
      <w:r>
        <w:t xml:space="preserve">.</w:t>
      </w:r>
    </w:p>
    <w:p>
      <w:pPr>
        <w:pStyle w:val="Heading3"/>
      </w:pPr>
      <w:bookmarkStart w:id="126" w:name="adminauditlog-admin_audit_logs"/>
      <w:r>
        <w:t xml:space="preserve">AdminAuditLog (</w:t>
      </w:r>
      <w:r>
        <w:rPr>
          <w:rStyle w:val="VerbatimChar"/>
        </w:rPr>
        <w:t xml:space="preserve">admin_audit_logs</w:t>
      </w:r>
      <w:r>
        <w:t xml:space="preserve">)</w:t>
      </w:r>
      <w:bookmarkEnd w:id="126"/>
    </w:p>
    <w:p>
      <w:pPr>
        <w:pStyle w:val="FirstParagraph"/>
      </w:pPr>
      <w:r>
        <w:rPr>
          <w:rStyle w:val="VerbatimChar"/>
        </w:rPr>
        <w:t xml:space="preserve">adminUserId</w:t>
      </w:r>
      <w:r>
        <w:t xml:space="preserve">,</w:t>
      </w:r>
      <w:r>
        <w:t xml:space="preserve"> </w:t>
      </w:r>
      <w:r>
        <w:rPr>
          <w:rStyle w:val="VerbatimChar"/>
        </w:rPr>
        <w:t xml:space="preserve">adminEmail</w:t>
      </w:r>
      <w:r>
        <w:t xml:space="preserve"> </w:t>
      </w:r>
      <w:r>
        <w:t xml:space="preserve">(captured directly, not just FK’d — survives account deletion),</w:t>
      </w:r>
      <w:r>
        <w:t xml:space="preserve"> </w:t>
      </w:r>
      <w:r>
        <w:rPr>
          <w:rStyle w:val="VerbatimChar"/>
        </w:rPr>
        <w:t xml:space="preserve">eventId?/eventName?</w:t>
      </w:r>
      <w:r>
        <w:t xml:space="preserve"> </w:t>
      </w:r>
      <w:r>
        <w:t xml:space="preserve">(same</w:t>
      </w:r>
      <w:r>
        <w:t xml:space="preserve"> </w:t>
      </w:r>
      <w:r>
        <w:t xml:space="preserve">“</w:t>
      </w:r>
      <w:r>
        <w:t xml:space="preserve">captured directly</w:t>
      </w:r>
      <w:r>
        <w:t xml:space="preserve">”</w:t>
      </w:r>
      <w:r>
        <w:t xml:space="preserve"> </w:t>
      </w:r>
      <w:r>
        <w:t xml:space="preserve">pattern — survives event deletion),</w:t>
      </w:r>
      <w:r>
        <w:t xml:space="preserve"> </w:t>
      </w:r>
      <w:r>
        <w:rPr>
          <w:rStyle w:val="VerbatimChar"/>
        </w:rPr>
        <w:t xml:space="preserve">method</w:t>
      </w:r>
      <w:r>
        <w:t xml:space="preserve">,</w:t>
      </w:r>
      <w:r>
        <w:t xml:space="preserve"> </w:t>
      </w:r>
      <w:r>
        <w:rPr>
          <w:rStyle w:val="VerbatimChar"/>
        </w:rPr>
        <w:t xml:space="preserve">summary</w:t>
      </w:r>
      <w:r>
        <w:t xml:space="preserve"> </w:t>
      </w:r>
      <w:r>
        <w:t xml:space="preserve">(human-readable, generated by</w:t>
      </w:r>
      <w:r>
        <w:t xml:space="preserve"> </w:t>
      </w:r>
      <w:r>
        <w:rPr>
          <w:rStyle w:val="VerbatimChar"/>
        </w:rPr>
        <w:t xml:space="preserve">auditAdminEventActions.ts</w:t>
      </w:r>
      <w:r>
        <w:t xml:space="preserve">’s</w:t>
      </w:r>
      <w:r>
        <w:t xml:space="preserve"> </w:t>
      </w:r>
      <w:r>
        <w:rPr>
          <w:rStyle w:val="VerbatimChar"/>
        </w:rPr>
        <w:t xml:space="preserve">describe()</w:t>
      </w:r>
      <w:r>
        <w:t xml:space="preserve">).</w:t>
      </w:r>
      <w:r>
        <w:t xml:space="preserve"> </w:t>
      </w:r>
      <w:r>
        <w:rPr>
          <w:b/>
        </w:rPr>
        <w:t xml:space="preserve">Deliberately has no FK/cascade to Event or User</w:t>
      </w:r>
      <w:r>
        <w:t xml:space="preserve"> </w:t>
      </w:r>
      <w:r>
        <w:t xml:space="preserve">per code comment — this history must survive even if the referenced event or admin account is later deleted.</w:t>
      </w:r>
    </w:p>
    <w:p>
      <w:pPr>
        <w:pStyle w:val="Heading3"/>
      </w:pPr>
      <w:bookmarkStart w:id="127" w:name="paymentevent-payment_events"/>
      <w:r>
        <w:t xml:space="preserve">PaymentEvent (</w:t>
      </w:r>
      <w:r>
        <w:rPr>
          <w:rStyle w:val="VerbatimChar"/>
        </w:rPr>
        <w:t xml:space="preserve">payment_events</w:t>
      </w:r>
      <w:r>
        <w:t xml:space="preserve">)</w:t>
      </w:r>
      <w:bookmarkEnd w:id="127"/>
    </w:p>
    <w:p>
      <w:pPr>
        <w:pStyle w:val="FirstParagraph"/>
      </w:pPr>
      <w:r>
        <w:rPr>
          <w:rStyle w:val="VerbatimChar"/>
        </w:rPr>
        <w:t xml:space="preserve">eventId?</w:t>
      </w:r>
      <w:r>
        <w:t xml:space="preserve"> </w:t>
      </w:r>
      <w:r>
        <w:t xml:space="preserve">(FK,</w:t>
      </w:r>
      <w:r>
        <w:t xml:space="preserve"> </w:t>
      </w:r>
      <w:r>
        <w:rPr>
          <w:rStyle w:val="VerbatimChar"/>
        </w:rPr>
        <w:t xml:space="preserve">onDelete: SetNull</w:t>
      </w:r>
      <w:r>
        <w:t xml:space="preserve">),</w:t>
      </w:r>
      <w:r>
        <w:t xml:space="preserve"> </w:t>
      </w:r>
      <w:r>
        <w:rPr>
          <w:rStyle w:val="VerbatimChar"/>
        </w:rPr>
        <w:t xml:space="preserve">orderId?</w:t>
      </w:r>
      <w:r>
        <w:t xml:space="preserve"> </w:t>
      </w:r>
      <w:r>
        <w:t xml:space="preserve">(FK,</w:t>
      </w:r>
      <w:r>
        <w:t xml:space="preserve"> </w:t>
      </w:r>
      <w:r>
        <w:rPr>
          <w:rStyle w:val="VerbatimChar"/>
        </w:rPr>
        <w:t xml:space="preserve">onDelete: SetNull</w:t>
      </w:r>
      <w:r>
        <w:t xml:space="preserve">),</w:t>
      </w:r>
      <w:r>
        <w:t xml:space="preserve"> </w:t>
      </w:r>
      <w:r>
        <w:rPr>
          <w:rStyle w:val="VerbatimChar"/>
        </w:rPr>
        <w:t xml:space="preserve">provider?</w:t>
      </w:r>
      <w:r>
        <w:t xml:space="preserve">,</w:t>
      </w:r>
      <w:r>
        <w:t xml:space="preserve"> </w:t>
      </w:r>
      <w:r>
        <w:rPr>
          <w:rStyle w:val="VerbatimChar"/>
        </w:rPr>
        <w:t xml:space="preserve">type</w:t>
      </w:r>
      <w:r>
        <w:t xml:space="preserve"> </w:t>
      </w:r>
      <w:r>
        <w:t xml:space="preserve">(raw provider event type string, e.g. </w:t>
      </w:r>
      <w:r>
        <w:rPr>
          <w:rStyle w:val="VerbatimChar"/>
        </w:rPr>
        <w:t xml:space="preserve">"checkout.session.completed"</w:t>
      </w:r>
      <w:r>
        <w:t xml:space="preserve">),</w:t>
      </w:r>
      <w:r>
        <w:t xml:space="preserve"> </w:t>
      </w:r>
      <w:r>
        <w:rPr>
          <w:rStyle w:val="VerbatimChar"/>
        </w:rPr>
        <w:t xml:space="preserve">status</w:t>
      </w:r>
      <w:r>
        <w:t xml:space="preserve"> </w:t>
      </w:r>
      <w:r>
        <w:t xml:space="preserve">(</w:t>
      </w:r>
      <w:r>
        <w:rPr>
          <w:rStyle w:val="VerbatimChar"/>
        </w:rPr>
        <w:t xml:space="preserve">PaymentEventStatus</w:t>
      </w:r>
      <w:r>
        <w:t xml:space="preserve">: SUCCESS, FAILED, EXPIRED, INFO),</w:t>
      </w:r>
      <w:r>
        <w:t xml:space="preserve"> </w:t>
      </w:r>
      <w:r>
        <w:rPr>
          <w:rStyle w:val="VerbatimChar"/>
        </w:rPr>
        <w:t xml:space="preserve">amountCents?</w:t>
      </w:r>
      <w:r>
        <w:t xml:space="preserve">,</w:t>
      </w:r>
      <w:r>
        <w:t xml:space="preserve"> </w:t>
      </w:r>
      <w:r>
        <w:rPr>
          <w:rStyle w:val="VerbatimChar"/>
        </w:rPr>
        <w:t xml:space="preserve">currency?</w:t>
      </w:r>
      <w:r>
        <w:t xml:space="preserve">,</w:t>
      </w:r>
      <w:r>
        <w:t xml:space="preserve"> </w:t>
      </w:r>
      <w:r>
        <w:rPr>
          <w:rStyle w:val="VerbatimChar"/>
        </w:rPr>
        <w:t xml:space="preserve">message?</w:t>
      </w:r>
      <w:r>
        <w:t xml:space="preserve">,</w:t>
      </w:r>
      <w:r>
        <w:t xml:space="preserve"> </w:t>
      </w:r>
      <w:r>
        <w:rPr>
          <w:rStyle w:val="VerbatimChar"/>
        </w:rPr>
        <w:t xml:space="preserve">rawPayload</w:t>
      </w:r>
      <w:r>
        <w:t xml:space="preserve"> </w:t>
      </w:r>
      <w:r>
        <w:t xml:space="preserve">(String —</w:t>
      </w:r>
      <w:r>
        <w:t xml:space="preserve"> </w:t>
      </w:r>
      <w:r>
        <w:rPr>
          <w:rStyle w:val="VerbatimChar"/>
        </w:rPr>
        <w:t xml:space="preserve">JSON.stringify</w:t>
      </w:r>
      <w:r>
        <w:t xml:space="preserve"> </w:t>
      </w:r>
      <w:r>
        <w:t xml:space="preserve">of the provider’s object, truncated to 20,000 characters per</w:t>
      </w:r>
      <w:r>
        <w:t xml:space="preserve"> </w:t>
      </w:r>
      <w:r>
        <w:rPr>
          <w:rStyle w:val="VerbatimChar"/>
        </w:rPr>
        <w:t xml:space="preserve">orders.service.ts</w:t>
      </w:r>
      <w:r>
        <w:t xml:space="preserve">).</w:t>
      </w:r>
    </w:p>
    <w:p>
      <w:pPr>
        <w:pStyle w:val="Heading3"/>
      </w:pPr>
      <w:bookmarkStart w:id="128" w:name="order-orders-orderitem-order_items"/>
      <w:r>
        <w:t xml:space="preserve">Order (</w:t>
      </w:r>
      <w:r>
        <w:rPr>
          <w:rStyle w:val="VerbatimChar"/>
        </w:rPr>
        <w:t xml:space="preserve">orders</w:t>
      </w:r>
      <w:r>
        <w:t xml:space="preserve">) / OrderItem (</w:t>
      </w:r>
      <w:r>
        <w:rPr>
          <w:rStyle w:val="VerbatimChar"/>
        </w:rPr>
        <w:t xml:space="preserve">order_items</w:t>
      </w:r>
      <w:r>
        <w:t xml:space="preserve">)</w:t>
      </w:r>
      <w:bookmarkEnd w:id="128"/>
    </w:p>
    <w:p>
      <w:pPr>
        <w:pStyle w:val="FirstParagraph"/>
      </w:pPr>
      <w:r>
        <w:rPr>
          <w:rStyle w:val="VerbatimChar"/>
        </w:rPr>
        <w:t xml:space="preserve">Order</w:t>
      </w:r>
      <w:r>
        <w:t xml:space="preserve">:</w:t>
      </w:r>
      <w:r>
        <w:t xml:space="preserve"> </w:t>
      </w:r>
      <w:r>
        <w:rPr>
          <w:rStyle w:val="VerbatimChar"/>
        </w:rPr>
        <w:t xml:space="preserve">eventId</w:t>
      </w:r>
      <w:r>
        <w:t xml:space="preserve"> </w:t>
      </w:r>
      <w:r>
        <w:t xml:space="preserve">(FK Cascade),</w:t>
      </w:r>
      <w:r>
        <w:t xml:space="preserve"> </w:t>
      </w:r>
      <w:r>
        <w:rPr>
          <w:rStyle w:val="VerbatimChar"/>
        </w:rPr>
        <w:t xml:space="preserve">guestId?</w:t>
      </w:r>
      <w:r>
        <w:t xml:space="preserve"> </w:t>
      </w:r>
      <w:r>
        <w:t xml:space="preserve">(FK,</w:t>
      </w:r>
      <w:r>
        <w:t xml:space="preserve"> </w:t>
      </w:r>
      <w:r>
        <w:rPr>
          <w:rStyle w:val="VerbatimChar"/>
        </w:rPr>
        <w:t xml:space="preserve">onDelete: SetNull</w:t>
      </w:r>
      <w:r>
        <w:t xml:space="preserve">),</w:t>
      </w:r>
      <w:r>
        <w:t xml:space="preserve"> </w:t>
      </w:r>
      <w:r>
        <w:rPr>
          <w:rStyle w:val="VerbatimChar"/>
        </w:rPr>
        <w:t xml:space="preserve">kind</w:t>
      </w:r>
      <w:r>
        <w:t xml:space="preserve"> </w:t>
      </w:r>
      <w:r>
        <w:t xml:space="preserve">(</w:t>
      </w:r>
      <w:r>
        <w:rPr>
          <w:rStyle w:val="VerbatimChar"/>
        </w:rPr>
        <w:t xml:space="preserve">OrderKind</w:t>
      </w:r>
      <w:r>
        <w:t xml:space="preserve">: MERCHANDISE, TICKET; default MERCHANDISE — this single field is what lets one Order/OrderItem model serve two different product types),</w:t>
      </w:r>
      <w:r>
        <w:t xml:space="preserve"> </w:t>
      </w:r>
      <w:r>
        <w:rPr>
          <w:rStyle w:val="VerbatimChar"/>
        </w:rPr>
        <w:t xml:space="preserve">guestName</w:t>
      </w:r>
      <w:r>
        <w:t xml:space="preserve">/</w:t>
      </w:r>
      <w:r>
        <w:rPr>
          <w:rStyle w:val="VerbatimChar"/>
        </w:rPr>
        <w:t xml:space="preserve">guestEmail</w:t>
      </w:r>
      <w:r>
        <w:t xml:space="preserve"> </w:t>
      </w:r>
      <w:r>
        <w:t xml:space="preserve">(captured directly, not solely via</w:t>
      </w:r>
      <w:r>
        <w:t xml:space="preserve"> </w:t>
      </w:r>
      <w:r>
        <w:rPr>
          <w:rStyle w:val="VerbatimChar"/>
        </w:rPr>
        <w:t xml:space="preserve">guestId</w:t>
      </w:r>
      <w:r>
        <w:t xml:space="preserve">),</w:t>
      </w:r>
      <w:r>
        <w:t xml:space="preserve"> </w:t>
      </w:r>
      <w:r>
        <w:rPr>
          <w:rStyle w:val="VerbatimChar"/>
        </w:rPr>
        <w:t xml:space="preserve">status</w:t>
      </w:r>
      <w:r>
        <w:t xml:space="preserve"> </w:t>
      </w:r>
      <w:r>
        <w:t xml:space="preserve">(</w:t>
      </w:r>
      <w:r>
        <w:rPr>
          <w:rStyle w:val="VerbatimChar"/>
        </w:rPr>
        <w:t xml:space="preserve">OrderStatus</w:t>
      </w:r>
      <w:r>
        <w:t xml:space="preserve">: PENDING, PAID, CANCELLED; default PENDING),</w:t>
      </w:r>
      <w:r>
        <w:t xml:space="preserve"> </w:t>
      </w:r>
      <w:r>
        <w:rPr>
          <w:rStyle w:val="VerbatimChar"/>
        </w:rPr>
        <w:t xml:space="preserve">currency</w:t>
      </w:r>
      <w:r>
        <w:t xml:space="preserve">,</w:t>
      </w:r>
      <w:r>
        <w:t xml:space="preserve"> </w:t>
      </w:r>
      <w:r>
        <w:rPr>
          <w:rStyle w:val="VerbatimChar"/>
        </w:rPr>
        <w:t xml:space="preserve">provider?</w:t>
      </w:r>
      <w:r>
        <w:t xml:space="preserve">,</w:t>
      </w:r>
      <w:r>
        <w:t xml:space="preserve"> </w:t>
      </w:r>
      <w:r>
        <w:rPr>
          <w:rStyle w:val="VerbatimChar"/>
        </w:rPr>
        <w:t xml:space="preserve">payoutAccountId?</w:t>
      </w:r>
      <w:r>
        <w:t xml:space="preserve"> </w:t>
      </w:r>
      <w:r>
        <w:t xml:space="preserve">(FK, SetNull),</w:t>
      </w:r>
      <w:r>
        <w:t xml:space="preserve"> </w:t>
      </w:r>
      <w:r>
        <w:rPr>
          <w:rStyle w:val="VerbatimChar"/>
        </w:rPr>
        <w:t xml:space="preserve">totalCents</w:t>
      </w:r>
      <w:r>
        <w:t xml:space="preserve">,</w:t>
      </w:r>
      <w:r>
        <w:t xml:space="preserve"> </w:t>
      </w:r>
      <w:r>
        <w:rPr>
          <w:rStyle w:val="VerbatimChar"/>
        </w:rPr>
        <w:t xml:space="preserve">platformFeeCents?</w:t>
      </w:r>
      <w:r>
        <w:t xml:space="preserve"> </w:t>
      </w:r>
      <w:r>
        <w:t xml:space="preserve">(frozen at checkout time — see §5.7/§5.9),</w:t>
      </w:r>
      <w:r>
        <w:t xml:space="preserve"> </w:t>
      </w:r>
      <w:r>
        <w:rPr>
          <w:rStyle w:val="VerbatimChar"/>
        </w:rPr>
        <w:t xml:space="preserve">deliveryMethod</w:t>
      </w:r>
      <w:r>
        <w:t xml:space="preserve"> </w:t>
      </w:r>
      <w:r>
        <w:t xml:space="preserve">(default</w:t>
      </w:r>
      <w:r>
        <w:t xml:space="preserve"> </w:t>
      </w:r>
      <w:r>
        <w:rPr>
          <w:rStyle w:val="VerbatimChar"/>
        </w:rPr>
        <w:t xml:space="preserve">"AT_EVENT"</w:t>
      </w:r>
      <w:r>
        <w:t xml:space="preserve">,</w:t>
      </w:r>
      <w:r>
        <w:t xml:space="preserve"> </w:t>
      </w:r>
      <w:r>
        <w:rPr>
          <w:rStyle w:val="VerbatimChar"/>
        </w:rPr>
        <w:t xml:space="preserve">"SHIPPING"</w:t>
      </w:r>
      <w:r>
        <w:t xml:space="preserve"> </w:t>
      </w:r>
      <w:r>
        <w:t xml:space="preserve">noted as future),</w:t>
      </w:r>
      <w:r>
        <w:t xml:space="preserve"> </w:t>
      </w:r>
      <w:r>
        <w:rPr>
          <w:rStyle w:val="VerbatimChar"/>
        </w:rPr>
        <w:t xml:space="preserve">stripeCheckoutSessionId?</w:t>
      </w:r>
      <w:r>
        <w:t xml:space="preserve"> </w:t>
      </w:r>
      <w:r>
        <w:t xml:space="preserve">/</w:t>
      </w:r>
      <w:r>
        <w:t xml:space="preserve"> </w:t>
      </w:r>
      <w:r>
        <w:rPr>
          <w:rStyle w:val="VerbatimChar"/>
        </w:rPr>
        <w:t xml:space="preserve">paystackReference?</w:t>
      </w:r>
      <w:r>
        <w:t xml:space="preserve"> </w:t>
      </w:r>
      <w:r>
        <w:t xml:space="preserve">/</w:t>
      </w:r>
      <w:r>
        <w:t xml:space="preserve"> </w:t>
      </w:r>
      <w:r>
        <w:rPr>
          <w:rStyle w:val="VerbatimChar"/>
        </w:rPr>
        <w:t xml:space="preserve">paypalOrderId?</w:t>
      </w:r>
      <w:r>
        <w:t xml:space="preserve"> </w:t>
      </w:r>
      <w:r>
        <w:t xml:space="preserve">(each</w:t>
      </w:r>
      <w:r>
        <w:t xml:space="preserve"> </w:t>
      </w:r>
      <w:r>
        <w:rPr>
          <w:rStyle w:val="VerbatimChar"/>
        </w:rPr>
        <w:t xml:space="preserve">@unique</w:t>
      </w:r>
      <w:r>
        <w:t xml:space="preserve">).</w:t>
      </w:r>
      <w:r>
        <w:t xml:space="preserve"> </w:t>
      </w:r>
      <w:r>
        <w:rPr>
          <w:rStyle w:val="VerbatimChar"/>
        </w:rPr>
        <w:t xml:space="preserve">OrderItem</w:t>
      </w:r>
      <w:r>
        <w:t xml:space="preserve">:</w:t>
      </w:r>
      <w:r>
        <w:t xml:space="preserve"> </w:t>
      </w:r>
      <w:r>
        <w:rPr>
          <w:rStyle w:val="VerbatimChar"/>
        </w:rPr>
        <w:t xml:space="preserve">orderId</w:t>
      </w:r>
      <w:r>
        <w:t xml:space="preserve"> </w:t>
      </w:r>
      <w:r>
        <w:t xml:space="preserve">(FK Cascade),</w:t>
      </w:r>
      <w:r>
        <w:t xml:space="preserve"> </w:t>
      </w:r>
      <w:r>
        <w:rPr>
          <w:rStyle w:val="VerbatimChar"/>
        </w:rPr>
        <w:t xml:space="preserve">productId?</w:t>
      </w:r>
      <w:r>
        <w:t xml:space="preserve"> </w:t>
      </w:r>
      <w:r>
        <w:t xml:space="preserve">(FK SetNull) XOR</w:t>
      </w:r>
      <w:r>
        <w:t xml:space="preserve"> </w:t>
      </w:r>
      <w:r>
        <w:rPr>
          <w:rStyle w:val="VerbatimChar"/>
        </w:rPr>
        <w:t xml:space="preserve">ticketTypeId?</w:t>
      </w:r>
      <w:r>
        <w:t xml:space="preserve"> </w:t>
      </w:r>
      <w:r>
        <w:t xml:space="preserve">(FK SetNull) depending on</w:t>
      </w:r>
      <w:r>
        <w:t xml:space="preserve"> </w:t>
      </w:r>
      <w:r>
        <w:rPr>
          <w:rStyle w:val="VerbatimChar"/>
        </w:rPr>
        <w:t xml:space="preserve">Order.kind</w:t>
      </w:r>
      <w:r>
        <w:t xml:space="preserve">,</w:t>
      </w:r>
      <w:r>
        <w:t xml:space="preserve"> </w:t>
      </w:r>
      <w:r>
        <w:rPr>
          <w:rStyle w:val="VerbatimChar"/>
        </w:rPr>
        <w:t xml:space="preserve">productName</w:t>
      </w:r>
      <w:r>
        <w:t xml:space="preserve">/</w:t>
      </w:r>
      <w:r>
        <w:rPr>
          <w:rStyle w:val="VerbatimChar"/>
        </w:rPr>
        <w:t xml:space="preserve">unitPriceCents</w:t>
      </w:r>
      <w:r>
        <w:t xml:space="preserve">/</w:t>
      </w:r>
      <w:r>
        <w:rPr>
          <w:rStyle w:val="VerbatimChar"/>
        </w:rPr>
        <w:t xml:space="preserve">quantity</w:t>
      </w:r>
      <w:r>
        <w:t xml:space="preserve"> </w:t>
      </w:r>
      <w:r>
        <w:t xml:space="preserve">(a point-in-time snapshot so later product/ticket-type edits don’t rewrite order history).</w:t>
      </w:r>
    </w:p>
    <w:p>
      <w:pPr>
        <w:pStyle w:val="Heading3"/>
      </w:pPr>
      <w:bookmarkStart w:id="129" w:name="article-articles"/>
      <w:r>
        <w:t xml:space="preserve">Article (</w:t>
      </w:r>
      <w:r>
        <w:rPr>
          <w:rStyle w:val="VerbatimChar"/>
        </w:rPr>
        <w:t xml:space="preserve">articles</w:t>
      </w:r>
      <w:r>
        <w:t xml:space="preserve">)</w:t>
      </w:r>
      <w:bookmarkEnd w:id="129"/>
    </w:p>
    <w:p>
      <w:pPr>
        <w:pStyle w:val="FirstParagraph"/>
      </w:pPr>
      <w:r>
        <w:rPr>
          <w:rStyle w:val="VerbatimChar"/>
        </w:rPr>
        <w:t xml:space="preserve">authorId</w:t>
      </w:r>
      <w:r>
        <w:t xml:space="preserve"> </w:t>
      </w:r>
      <w:r>
        <w:t xml:space="preserve">(FK → User, no onDelete override specified — INFERRED default Prisma behaviour applies, i.e. restrict; UNKNOWN whether this was tested against actual user deletion),</w:t>
      </w:r>
      <w:r>
        <w:t xml:space="preserve"> </w:t>
      </w:r>
      <w:r>
        <w:rPr>
          <w:rStyle w:val="VerbatimChar"/>
        </w:rPr>
        <w:t xml:space="preserve">title</w:t>
      </w:r>
      <w:r>
        <w:t xml:space="preserve">,</w:t>
      </w:r>
      <w:r>
        <w:t xml:space="preserve"> </w:t>
      </w:r>
      <w:r>
        <w:rPr>
          <w:rStyle w:val="VerbatimChar"/>
        </w:rPr>
        <w:t xml:space="preserve">slug</w:t>
      </w:r>
      <w:r>
        <w:t xml:space="preserve"> </w:t>
      </w:r>
      <w:r>
        <w:t xml:space="preserve">(</w:t>
      </w:r>
      <w:r>
        <w:t xml:space="preserve">@unique</w:t>
      </w:r>
      <w:r>
        <w:t xml:space="preserve">, immutable after generation),</w:t>
      </w:r>
      <w:r>
        <w:t xml:space="preserve"> </w:t>
      </w:r>
      <w:r>
        <w:rPr>
          <w:rStyle w:val="VerbatimChar"/>
        </w:rPr>
        <w:t xml:space="preserve">excerpt</w:t>
      </w:r>
      <w:r>
        <w:t xml:space="preserve">,</w:t>
      </w:r>
      <w:r>
        <w:t xml:space="preserve"> </w:t>
      </w:r>
      <w:r>
        <w:rPr>
          <w:rStyle w:val="VerbatimChar"/>
        </w:rPr>
        <w:t xml:space="preserve">body</w:t>
      </w:r>
      <w:r>
        <w:t xml:space="preserve"> </w:t>
      </w:r>
      <w:r>
        <w:t xml:space="preserve">(plain text with a small markdown-like convention set per code comment, not full rich text),</w:t>
      </w:r>
      <w:r>
        <w:t xml:space="preserve"> </w:t>
      </w:r>
      <w:r>
        <w:rPr>
          <w:rStyle w:val="VerbatimChar"/>
        </w:rPr>
        <w:t xml:space="preserve">coverImageData?</w:t>
      </w:r>
      <w:r>
        <w:t xml:space="preserve">/</w:t>
      </w:r>
      <w:r>
        <w:rPr>
          <w:rStyle w:val="VerbatimChar"/>
        </w:rPr>
        <w:t xml:space="preserve">coverImageMimeType?</w:t>
      </w:r>
      <w:r>
        <w:t xml:space="preserve">,</w:t>
      </w:r>
      <w:r>
        <w:t xml:space="preserve"> </w:t>
      </w:r>
      <w:r>
        <w:rPr>
          <w:rStyle w:val="VerbatimChar"/>
        </w:rPr>
        <w:t xml:space="preserve">status</w:t>
      </w:r>
      <w:r>
        <w:t xml:space="preserve"> </w:t>
      </w:r>
      <w:r>
        <w:t xml:space="preserve">(</w:t>
      </w:r>
      <w:r>
        <w:rPr>
          <w:rStyle w:val="VerbatimChar"/>
        </w:rPr>
        <w:t xml:space="preserve">ArticleStatus</w:t>
      </w:r>
      <w:r>
        <w:t xml:space="preserve">: DRAFT, PUBLISHED; default DRAFT),</w:t>
      </w:r>
      <w:r>
        <w:t xml:space="preserve"> </w:t>
      </w:r>
      <w:r>
        <w:rPr>
          <w:rStyle w:val="VerbatimChar"/>
        </w:rPr>
        <w:t xml:space="preserve">publishedAt?</w:t>
      </w:r>
      <w:r>
        <w:t xml:space="preserve"> </w:t>
      </w:r>
      <w:r>
        <w:t xml:space="preserve">(set/refreshed on each publish — public ordering uses this, not</w:t>
      </w:r>
      <w:r>
        <w:t xml:space="preserve"> </w:t>
      </w:r>
      <w:r>
        <w:rPr>
          <w:rStyle w:val="VerbatimChar"/>
        </w:rPr>
        <w:t xml:space="preserve">createdAt</w:t>
      </w:r>
      <w:r>
        <w:t xml:space="preserve">). Index:</w:t>
      </w:r>
      <w:r>
        <w:t xml:space="preserve"> </w:t>
      </w:r>
      <w:r>
        <w:rPr>
          <w:rStyle w:val="VerbatimChar"/>
        </w:rPr>
        <w:t xml:space="preserve">[status, publishedAt]</w:t>
      </w:r>
      <w:r>
        <w:t xml:space="preserve">.</w:t>
      </w:r>
    </w:p>
    <w:p>
      <w:pPr>
        <w:pStyle w:val="Heading3"/>
      </w:pPr>
      <w:bookmarkStart w:id="130" w:name="landingservice-landing_services"/>
      <w:r>
        <w:t xml:space="preserve">LandingService (</w:t>
      </w:r>
      <w:r>
        <w:rPr>
          <w:rStyle w:val="VerbatimChar"/>
        </w:rPr>
        <w:t xml:space="preserve">landing_services</w:t>
      </w:r>
      <w:r>
        <w:t xml:space="preserve">)</w:t>
      </w:r>
      <w:bookmarkEnd w:id="130"/>
    </w:p>
    <w:p>
      <w:pPr>
        <w:pStyle w:val="FirstParagraph"/>
      </w:pP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icon</w:t>
      </w:r>
      <w:r>
        <w:t xml:space="preserve"> </w:t>
      </w:r>
      <w:r>
        <w:t xml:space="preserve">(String, constrained to a fixed frontend enum, not free text — see §5.14),</w:t>
      </w:r>
      <w:r>
        <w:t xml:space="preserve"> </w:t>
      </w:r>
      <w:r>
        <w:rPr>
          <w:rStyle w:val="VerbatimChar"/>
        </w:rPr>
        <w:t xml:space="preserve">sortOrder</w:t>
      </w:r>
      <w:r>
        <w:t xml:space="preserve"> </w:t>
      </w:r>
      <w:r>
        <w:t xml:space="preserve">(default 0),</w:t>
      </w:r>
      <w:r>
        <w:t xml:space="preserve"> </w:t>
      </w:r>
      <w:r>
        <w:rPr>
          <w:rStyle w:val="VerbatimChar"/>
        </w:rPr>
        <w:t xml:space="preserve">isActive</w:t>
      </w:r>
      <w:r>
        <w:t xml:space="preserve"> </w:t>
      </w:r>
      <w:r>
        <w:t xml:space="preserve">(default true). Index:</w:t>
      </w:r>
      <w:r>
        <w:t xml:space="preserve"> </w:t>
      </w:r>
      <w:r>
        <w:rPr>
          <w:rStyle w:val="VerbatimChar"/>
        </w:rPr>
        <w:t xml:space="preserve">[isActive, sortOrder]</w:t>
      </w:r>
      <w:r>
        <w:t xml:space="preserve">.</w:t>
      </w:r>
    </w:p>
    <w:p>
      <w:pPr>
        <w:pStyle w:val="Heading2"/>
      </w:pPr>
      <w:bookmarkStart w:id="131" w:name="cross-cutting-schema-conventions"/>
      <w:r>
        <w:t xml:space="preserve">8.3 Cross-cutting schema conventions</w:t>
      </w:r>
      <w:bookmarkEnd w:id="131"/>
    </w:p>
    <w:p>
      <w:pPr>
        <w:numPr>
          <w:ilvl w:val="0"/>
          <w:numId w:val="1048"/>
        </w:numPr>
        <w:pStyle w:val="Compact"/>
      </w:pPr>
      <w:r>
        <w:rPr>
          <w:b/>
        </w:rPr>
        <w:t xml:space="preserve">IDs</w:t>
      </w:r>
      <w:r>
        <w:t xml:space="preserve">: every model uses</w:t>
      </w:r>
      <w:r>
        <w:t xml:space="preserve"> </w:t>
      </w:r>
      <w:r>
        <w:rPr>
          <w:rStyle w:val="VerbatimChar"/>
        </w:rPr>
        <w:t xml:space="preserve">cuid()</w:t>
      </w:r>
      <w:r>
        <w:t xml:space="preserve"> </w:t>
      </w:r>
      <w:r>
        <w:t xml:space="preserve">string primary keys, not sequential integers or UUIDs. CONFIRMED, universal across all 27 models.</w:t>
      </w:r>
    </w:p>
    <w:p>
      <w:pPr>
        <w:numPr>
          <w:ilvl w:val="0"/>
          <w:numId w:val="1048"/>
        </w:numPr>
        <w:pStyle w:val="Compact"/>
      </w:pPr>
      <w:r>
        <w:rPr>
          <w:b/>
        </w:rPr>
        <w:t xml:space="preserve">Money</w:t>
      </w:r>
      <w:r>
        <w:t xml:space="preserve">: always stored as an integer count of minor currency units (</w:t>
      </w:r>
      <w:r>
        <w:rPr>
          <w:rStyle w:val="VerbatimChar"/>
        </w:rPr>
        <w:t xml:space="preserve">*Cents</w:t>
      </w:r>
      <w:r>
        <w:t xml:space="preserve"> </w:t>
      </w:r>
      <w:r>
        <w:t xml:space="preserve">fields —</w:t>
      </w:r>
      <w:r>
        <w:t xml:space="preserve"> </w:t>
      </w:r>
      <w:r>
        <w:rPr>
          <w:rStyle w:val="VerbatimChar"/>
        </w:rPr>
        <w:t xml:space="preserve">costCents</w:t>
      </w:r>
      <w:r>
        <w:t xml:space="preserve">,</w:t>
      </w:r>
      <w:r>
        <w:t xml:space="preserve"> </w:t>
      </w:r>
      <w:r>
        <w:rPr>
          <w:rStyle w:val="VerbatimChar"/>
        </w:rPr>
        <w:t xml:space="preserve">priceCents</w:t>
      </w:r>
      <w:r>
        <w:t xml:space="preserve">,</w:t>
      </w:r>
      <w:r>
        <w:t xml:space="preserve"> </w:t>
      </w:r>
      <w:r>
        <w:rPr>
          <w:rStyle w:val="VerbatimChar"/>
        </w:rPr>
        <w:t xml:space="preserve">totalCents</w:t>
      </w:r>
      <w:r>
        <w:t xml:space="preserve">,</w:t>
      </w:r>
      <w:r>
        <w:t xml:space="preserve"> </w:t>
      </w:r>
      <w:r>
        <w:rPr>
          <w:rStyle w:val="VerbatimChar"/>
        </w:rPr>
        <w:t xml:space="preserve">platformFeeCents</w:t>
      </w:r>
      <w:r>
        <w:t xml:space="preserve">,</w:t>
      </w:r>
      <w:r>
        <w:t xml:space="preserve"> </w:t>
      </w:r>
      <w:r>
        <w:rPr>
          <w:rStyle w:val="VerbatimChar"/>
        </w:rPr>
        <w:t xml:space="preserve">amountCents</w:t>
      </w:r>
      <w:r>
        <w:t xml:space="preserve">), never a float,</w:t>
      </w:r>
      <w:r>
        <w:t xml:space="preserve"> </w:t>
      </w:r>
      <w:r>
        <w:t xml:space="preserve">“</w:t>
      </w:r>
      <w:r>
        <w:t xml:space="preserve">to avoid rounding drift</w:t>
      </w:r>
      <w:r>
        <w:t xml:space="preserve">”</w:t>
      </w:r>
      <w:r>
        <w:t xml:space="preserve"> </w:t>
      </w:r>
      <w:r>
        <w:t xml:space="preserve">per repeated code comments.</w:t>
      </w:r>
    </w:p>
    <w:p>
      <w:pPr>
        <w:numPr>
          <w:ilvl w:val="0"/>
          <w:numId w:val="1048"/>
        </w:numPr>
        <w:pStyle w:val="Compact"/>
      </w:pPr>
      <w:r>
        <w:rPr>
          <w:b/>
        </w:rPr>
        <w:t xml:space="preserve">Currency</w:t>
      </w:r>
      <w:r>
        <w:t xml:space="preserve">: a shared</w:t>
      </w:r>
      <w:r>
        <w:t xml:space="preserve"> </w:t>
      </w:r>
      <w:r>
        <w:rPr>
          <w:rStyle w:val="VerbatimChar"/>
        </w:rPr>
        <w:t xml:space="preserve">Currency</w:t>
      </w:r>
      <w:r>
        <w:t xml:space="preserve"> </w:t>
      </w:r>
      <w:r>
        <w:t xml:space="preserve">enum (</w:t>
      </w:r>
      <w:r>
        <w:rPr>
          <w:rStyle w:val="VerbatimChar"/>
        </w:rPr>
        <w:t xml:space="preserve">USD | GBP | NGN</w:t>
      </w:r>
      <w:r>
        <w:t xml:space="preserve">) attached per-record where money is involved (</w:t>
      </w:r>
      <w:r>
        <w:rPr>
          <w:rStyle w:val="VerbatimChar"/>
        </w:rPr>
        <w:t xml:space="preserve">Vendor</w:t>
      </w:r>
      <w:r>
        <w:t xml:space="preserve">,</w:t>
      </w:r>
      <w:r>
        <w:t xml:space="preserve"> </w:t>
      </w:r>
      <w:r>
        <w:rPr>
          <w:rStyle w:val="VerbatimChar"/>
        </w:rPr>
        <w:t xml:space="preserve">Product</w:t>
      </w:r>
      <w:r>
        <w:t xml:space="preserve">,</w:t>
      </w:r>
      <w:r>
        <w:t xml:space="preserve"> </w:t>
      </w:r>
      <w:r>
        <w:rPr>
          <w:rStyle w:val="VerbatimChar"/>
        </w:rPr>
        <w:t xml:space="preserve">TicketType</w:t>
      </w:r>
      <w:r>
        <w:t xml:space="preserve">,</w:t>
      </w:r>
      <w:r>
        <w:t xml:space="preserve"> </w:t>
      </w:r>
      <w:r>
        <w:rPr>
          <w:rStyle w:val="VerbatimChar"/>
        </w:rPr>
        <w:t xml:space="preserve">EventPayoutAccount</w:t>
      </w:r>
      <w:r>
        <w:t xml:space="preserve">,</w:t>
      </w:r>
      <w:r>
        <w:t xml:space="preserve"> </w:t>
      </w:r>
      <w:r>
        <w:rPr>
          <w:rStyle w:val="VerbatimChar"/>
        </w:rPr>
        <w:t xml:space="preserve">Order</w:t>
      </w:r>
      <w:r>
        <w:t xml:space="preserve">,</w:t>
      </w:r>
      <w:r>
        <w:t xml:space="preserve"> </w:t>
      </w:r>
      <w:r>
        <w:rPr>
          <w:rStyle w:val="VerbatimChar"/>
        </w:rPr>
        <w:t xml:space="preserve">PaymentEvent</w:t>
      </w:r>
      <w:r>
        <w:t xml:space="preserve">) — there is no live FX conversion anywhere in the schema or service layer; totals spanning multiple currencies are always reported as an array grouped by currency, never blended.</w:t>
      </w:r>
    </w:p>
    <w:p>
      <w:pPr>
        <w:numPr>
          <w:ilvl w:val="0"/>
          <w:numId w:val="1048"/>
        </w:numPr>
        <w:pStyle w:val="Compact"/>
      </w:pPr>
      <w:r>
        <w:rPr>
          <w:b/>
        </w:rPr>
        <w:t xml:space="preserve">File storage</w:t>
      </w:r>
      <w:r>
        <w:t xml:space="preserve">: every uploadable asset (event cover image, product image, article cover image, invitation card) is stored as a</w:t>
      </w:r>
      <w:r>
        <w:t xml:space="preserve"> </w:t>
      </w:r>
      <w:r>
        <w:rPr>
          <w:rStyle w:val="VerbatimChar"/>
        </w:rPr>
        <w:t xml:space="preserve">Bytes</w:t>
      </w:r>
      <w:r>
        <w:t xml:space="preserve"> </w:t>
      </w:r>
      <w:r>
        <w:t xml:space="preserve">column directly in Postgres, with a paired</w:t>
      </w:r>
      <w:r>
        <w:t xml:space="preserve"> </w:t>
      </w:r>
      <w:r>
        <w:rPr>
          <w:rStyle w:val="VerbatimChar"/>
        </w:rPr>
        <w:t xml:space="preserve">*MimeType</w:t>
      </w:r>
      <w:r>
        <w:t xml:space="preserve"> </w:t>
      </w:r>
      <w:r>
        <w:t xml:space="preserve">string column, rather than in an external object store — a deliberate, consistently-applied choice per multiple code comments citing avoidance of separate storage credentials, with file-size caps enforced in the relevant</w:t>
      </w:r>
      <w:r>
        <w:t xml:space="preserve"> </w:t>
      </w:r>
      <w:r>
        <w:rPr>
          <w:rStyle w:val="VerbatimChar"/>
        </w:rPr>
        <w:t xml:space="preserve">multer</w:t>
      </w:r>
      <w:r>
        <w:t xml:space="preserve"> </w:t>
      </w:r>
      <w:r>
        <w:t xml:space="preserve">upload middleware (5MB for images, 8MB for the invitation card).</w:t>
      </w:r>
    </w:p>
    <w:p>
      <w:pPr>
        <w:numPr>
          <w:ilvl w:val="0"/>
          <w:numId w:val="1048"/>
        </w:numPr>
        <w:pStyle w:val="Compact"/>
      </w:pPr>
      <w:r>
        <w:rPr>
          <w:b/>
        </w:rPr>
        <w:t xml:space="preserve">Public/anonymous trust tokens</w:t>
      </w:r>
      <w:r>
        <w:t xml:space="preserve">:</w:t>
      </w:r>
      <w:r>
        <w:t xml:space="preserve"> </w:t>
      </w:r>
      <w:r>
        <w:rPr>
          <w:rStyle w:val="VerbatimChar"/>
        </w:rPr>
        <w:t xml:space="preserve">Event.rsvpToken</w:t>
      </w:r>
      <w:r>
        <w:t xml:space="preserve">,</w:t>
      </w:r>
      <w:r>
        <w:t xml:space="preserve"> </w:t>
      </w:r>
      <w:r>
        <w:rPr>
          <w:rStyle w:val="VerbatimChar"/>
        </w:rPr>
        <w:t xml:space="preserve">Event.publicSlug</w:t>
      </w:r>
      <w:r>
        <w:t xml:space="preserve">,</w:t>
      </w:r>
      <w:r>
        <w:t xml:space="preserve"> </w:t>
      </w:r>
      <w:r>
        <w:rPr>
          <w:rStyle w:val="VerbatimChar"/>
        </w:rPr>
        <w:t xml:space="preserve">EventInvitation.token</w:t>
      </w:r>
      <w:r>
        <w:t xml:space="preserve">,</w:t>
      </w:r>
      <w:r>
        <w:t xml:space="preserve"> </w:t>
      </w:r>
      <w:r>
        <w:rPr>
          <w:rStyle w:val="VerbatimChar"/>
        </w:rPr>
        <w:t xml:space="preserve">Ticket.code</w:t>
      </w:r>
      <w:r>
        <w:t xml:space="preserve">, and</w:t>
      </w:r>
      <w:r>
        <w:t xml:space="preserve"> </w:t>
      </w:r>
      <w:r>
        <w:rPr>
          <w:rStyle w:val="VerbatimChar"/>
        </w:rPr>
        <w:t xml:space="preserve">Order.id</w:t>
      </w:r>
      <w:r>
        <w:t xml:space="preserve"> </w:t>
      </w:r>
      <w:r>
        <w:t xml:space="preserve">all function as unguessable bearer credentials granting access without authentication — this is a consistent, repeated pattern rather than several unrelated mechanisms.</w:t>
      </w:r>
    </w:p>
    <w:p>
      <w:pPr>
        <w:numPr>
          <w:ilvl w:val="0"/>
          <w:numId w:val="1048"/>
        </w:numPr>
        <w:pStyle w:val="Compact"/>
      </w:pPr>
      <w:r>
        <w:rPr>
          <w:b/>
        </w:rPr>
        <w:t xml:space="preserve">Soft-hide vs. delete</w:t>
      </w:r>
      <w:r>
        <w:t xml:space="preserve">:</w:t>
      </w:r>
      <w:r>
        <w:t xml:space="preserve"> </w:t>
      </w:r>
      <w:r>
        <w:rPr>
          <w:rStyle w:val="VerbatimChar"/>
        </w:rPr>
        <w:t xml:space="preserve">Product.active</w:t>
      </w:r>
      <w:r>
        <w:t xml:space="preserve">,</w:t>
      </w:r>
      <w:r>
        <w:t xml:space="preserve"> </w:t>
      </w:r>
      <w:r>
        <w:rPr>
          <w:rStyle w:val="VerbatimChar"/>
        </w:rPr>
        <w:t xml:space="preserve">TicketType.isActive</w:t>
      </w:r>
      <w:r>
        <w:t xml:space="preserve">, and</w:t>
      </w:r>
      <w:r>
        <w:t xml:space="preserve"> </w:t>
      </w:r>
      <w:r>
        <w:rPr>
          <w:rStyle w:val="VerbatimChar"/>
        </w:rPr>
        <w:t xml:space="preserve">LandingService.isActive</w:t>
      </w:r>
      <w:r>
        <w:t xml:space="preserve"> </w:t>
      </w:r>
      <w:r>
        <w:t xml:space="preserve">all provide a way to hide a record from public view without deleting it (preserving order/sales history);</w:t>
      </w:r>
      <w:r>
        <w:t xml:space="preserve"> </w:t>
      </w:r>
      <w:r>
        <w:rPr>
          <w:rStyle w:val="VerbatimChar"/>
        </w:rPr>
        <w:t xml:space="preserve">Article.status</w:t>
      </w:r>
      <w:r>
        <w:t xml:space="preserve"> </w:t>
      </w:r>
      <w:r>
        <w:t xml:space="preserve">serves the analogous purpose for content.</w:t>
      </w:r>
    </w:p>
    <w:p>
      <w:pPr>
        <w:pStyle w:val="Heading2"/>
      </w:pPr>
      <w:bookmarkStart w:id="132" w:name="migrations"/>
      <w:r>
        <w:t xml:space="preserve">8.4 Migrations</w:t>
      </w:r>
      <w:bookmarkEnd w:id="132"/>
    </w:p>
    <w:p>
      <w:pPr>
        <w:pStyle w:val="FirstParagraph"/>
      </w:pPr>
      <w:r>
        <w:t xml:space="preserve">UNKNOWN — Not determined from the available source code/project artefacts. The</w:t>
      </w:r>
      <w:r>
        <w:t xml:space="preserve"> </w:t>
      </w:r>
      <w:r>
        <w:rPr>
          <w:rStyle w:val="VerbatimChar"/>
        </w:rPr>
        <w:t xml:space="preserve">apps/api/prisma/migrations</w:t>
      </w:r>
      <w:r>
        <w:t xml:space="preserve"> </w:t>
      </w:r>
      <w:r>
        <w:t xml:space="preserve">directory was not enumerated in this documentation pass; migration history (count, chronology, any manually-edited migration) is therefore not confirmed here.</w:t>
      </w:r>
      <w:r>
        <w:t xml:space="preserve"> </w:t>
      </w:r>
      <w:r>
        <w:rPr>
          <w:rStyle w:val="VerbatimChar"/>
        </w:rPr>
        <w:t xml:space="preserve">apps/api/package.json</w:t>
      </w:r>
      <w:r>
        <w:t xml:space="preserve"> </w:t>
      </w:r>
      <w:r>
        <w:t xml:space="preserve">confirms the tooling used to manage migrations (</w:t>
      </w:r>
      <w:r>
        <w:rPr>
          <w:rStyle w:val="VerbatimChar"/>
        </w:rPr>
        <w:t xml:space="preserve">prisma migrate dev</w:t>
      </w:r>
      <w:r>
        <w:t xml:space="preserve"> </w:t>
      </w:r>
      <w:r>
        <w:t xml:space="preserve">/</w:t>
      </w:r>
      <w:r>
        <w:t xml:space="preserve"> </w:t>
      </w:r>
      <w:r>
        <w:rPr>
          <w:rStyle w:val="VerbatimChar"/>
        </w:rPr>
        <w:t xml:space="preserve">prisma migrate deploy</w:t>
      </w:r>
      <w:r>
        <w:t xml:space="preserve"> </w:t>
      </w:r>
      <w:r>
        <w:t xml:space="preserve">npm scripts) and</w:t>
      </w:r>
      <w:r>
        <w:t xml:space="preserve"> </w:t>
      </w:r>
      <w:r>
        <w:rPr>
          <w:rStyle w:val="VerbatimChar"/>
        </w:rPr>
        <w:t xml:space="preserve">apps/api/railway.json</w:t>
      </w:r>
      <w:r>
        <w:t xml:space="preserve"> </w:t>
      </w:r>
      <w:r>
        <w:t xml:space="preserve">confirms</w:t>
      </w:r>
      <w:r>
        <w:t xml:space="preserve"> </w:t>
      </w:r>
      <w:r>
        <w:rPr>
          <w:rStyle w:val="VerbatimChar"/>
        </w:rPr>
        <w:t xml:space="preserve">prisma migrate deploy</w:t>
      </w:r>
      <w:r>
        <w:t xml:space="preserve"> </w:t>
      </w:r>
      <w:r>
        <w:t xml:space="preserve">runs automatically on every production boot.</w:t>
      </w:r>
    </w:p>
    <w:p>
      <w:pPr>
        <w:pStyle w:val="Heading1"/>
      </w:pPr>
      <w:bookmarkStart w:id="133" w:name="api-documentation"/>
      <w:r>
        <w:t xml:space="preserve">09 — API Documentation</w:t>
      </w:r>
      <w:bookmarkEnd w:id="133"/>
    </w:p>
    <w:p>
      <w:pPr>
        <w:pStyle w:val="FirstParagraph"/>
      </w:pPr>
      <w:r>
        <w:t xml:space="preserve">All endpoints below are CONFIRMED directly from the route files listed per module. Base path for every route is</w:t>
      </w:r>
      <w:r>
        <w:t xml:space="preserve"> </w:t>
      </w:r>
      <w:r>
        <w:rPr>
          <w:rStyle w:val="VerbatimChar"/>
        </w:rPr>
        <w:t xml:space="preserve">/api</w:t>
      </w:r>
      <w:r>
        <w:t xml:space="preserve"> </w:t>
      </w:r>
      <w:r>
        <w:t xml:space="preserve">(mounted in</w:t>
      </w:r>
      <w:r>
        <w:t xml:space="preserve"> </w:t>
      </w:r>
      <w:r>
        <w:rPr>
          <w:rStyle w:val="VerbatimChar"/>
        </w:rPr>
        <w:t xml:space="preserve">apps/api/src/app.ts</w:t>
      </w:r>
      <w:r>
        <w:t xml:space="preserve">).</w:t>
      </w:r>
      <w:r>
        <w:t xml:space="preserve"> </w:t>
      </w:r>
      <w:r>
        <w:t xml:space="preserve">“</w:t>
      </w:r>
      <w:r>
        <w:t xml:space="preserve">Auth</w:t>
      </w:r>
      <w:r>
        <w:t xml:space="preserve">”</w:t>
      </w:r>
      <w:r>
        <w:t xml:space="preserve"> </w:t>
      </w:r>
      <w:r>
        <w:t xml:space="preserve">column:</w:t>
      </w:r>
      <w:r>
        <w:t xml:space="preserve"> </w:t>
      </w:r>
      <w:r>
        <w:rPr>
          <w:b/>
        </w:rPr>
        <w:t xml:space="preserve">Public</w:t>
      </w:r>
      <w:r>
        <w:t xml:space="preserve"> </w:t>
      </w:r>
      <w:r>
        <w:t xml:space="preserve">= no authentication;</w:t>
      </w:r>
      <w:r>
        <w:t xml:space="preserve"> </w:t>
      </w:r>
      <w:r>
        <w:rPr>
          <w:b/>
        </w:rPr>
        <w:t xml:space="preserve">Auth</w:t>
      </w:r>
      <w:r>
        <w:t xml:space="preserve"> </w:t>
      </w:r>
      <w:r>
        <w:t xml:space="preserve">=</w:t>
      </w:r>
      <w:r>
        <w:t xml:space="preserve"> </w:t>
      </w:r>
      <w:r>
        <w:rPr>
          <w:rStyle w:val="VerbatimChar"/>
        </w:rPr>
        <w:t xml:space="preserve">requireAuth</w:t>
      </w:r>
      <w:r>
        <w:t xml:space="preserve"> </w:t>
      </w:r>
      <w:r>
        <w:t xml:space="preserve">(valid session, any role);</w:t>
      </w:r>
      <w:r>
        <w:t xml:space="preserve"> </w:t>
      </w:r>
      <w:r>
        <w:rPr>
          <w:b/>
        </w:rPr>
        <w:t xml:space="preserve">Admin</w:t>
      </w:r>
      <w:r>
        <w:t xml:space="preserve"> </w:t>
      </w:r>
      <w:r>
        <w:t xml:space="preserve">=</w:t>
      </w:r>
      <w:r>
        <w:t xml:space="preserve"> </w:t>
      </w:r>
      <w:r>
        <w:rPr>
          <w:rStyle w:val="VerbatimChar"/>
        </w:rPr>
        <w:t xml:space="preserve">requireAuth</w:t>
      </w:r>
      <w:r>
        <w:t xml:space="preserve"> </w:t>
      </w:r>
      <w:r>
        <w:t xml:space="preserve">+</w:t>
      </w:r>
      <w:r>
        <w:t xml:space="preserve"> </w:t>
      </w:r>
      <w:r>
        <w:rPr>
          <w:rStyle w:val="VerbatimChar"/>
        </w:rPr>
        <w:t xml:space="preserve">requireAdmin</w:t>
      </w:r>
      <w:r>
        <w:t xml:space="preserve">. Response envelope for all endpoints (CONFIRMED,</w:t>
      </w:r>
      <w:r>
        <w:t xml:space="preserve"> </w:t>
      </w:r>
      <w:r>
        <w:rPr>
          <w:rStyle w:val="VerbatimChar"/>
        </w:rPr>
        <w:t xml:space="preserve">apps/api/src/lib/apiResponse.ts</w:t>
      </w:r>
      <w:r>
        <w:t xml:space="preserve">): success responses are</w:t>
      </w:r>
      <w:r>
        <w:t xml:space="preserve"> </w:t>
      </w:r>
      <w:r>
        <w:rPr>
          <w:rStyle w:val="VerbatimChar"/>
        </w:rPr>
        <w:t xml:space="preserve">{success: true, data: ...}</w:t>
      </w:r>
      <w:r>
        <w:t xml:space="preserve">; errors are</w:t>
      </w:r>
      <w:r>
        <w:t xml:space="preserve"> </w:t>
      </w:r>
      <w:r>
        <w:rPr>
          <w:rStyle w:val="VerbatimChar"/>
        </w:rPr>
        <w:t xml:space="preserve">{success: false, error: {code, message, details?}}</w:t>
      </w:r>
      <w:r>
        <w:t xml:space="preserve">.</w:t>
      </w:r>
    </w:p>
    <w:p>
      <w:pPr>
        <w:pStyle w:val="Heading2"/>
      </w:pPr>
      <w:bookmarkStart w:id="134" w:name="auth-apiauth-auth.routes.ts"/>
      <w:r>
        <w:t xml:space="preserve">9.1 Auth —</w:t>
      </w:r>
      <w:r>
        <w:t xml:space="preserve"> </w:t>
      </w:r>
      <w:r>
        <w:rPr>
          <w:rStyle w:val="VerbatimChar"/>
        </w:rPr>
        <w:t xml:space="preserve">/api/auth</w:t>
      </w:r>
      <w:r>
        <w:t xml:space="preserve"> </w:t>
      </w:r>
      <w:r>
        <w:t xml:space="preserve">(</w:t>
      </w:r>
      <w:r>
        <w:rPr>
          <w:rStyle w:val="VerbatimChar"/>
        </w:rPr>
        <w:t xml:space="preserve">auth.routes.ts</w:t>
      </w:r>
      <w:r>
        <w:t xml:space="preserve">)</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Purpose</w:t>
            </w:r>
          </w:p>
        </w:tc>
      </w:tr>
      <w:tr>
        <w:tc>
          <w:p>
            <w:pPr>
              <w:pStyle w:val="Compact"/>
              <w:jc w:val="left"/>
            </w:pPr>
            <w:r>
              <w:t xml:space="preserve">POST</w:t>
            </w:r>
          </w:p>
        </w:tc>
        <w:tc>
          <w:p>
            <w:pPr>
              <w:pStyle w:val="Compact"/>
              <w:jc w:val="left"/>
            </w:pPr>
            <w:r>
              <w:rPr>
                <w:rStyle w:val="VerbatimChar"/>
              </w:rPr>
              <w:t xml:space="preserve">/register</w:t>
            </w:r>
          </w:p>
        </w:tc>
        <w:tc>
          <w:p>
            <w:pPr>
              <w:pStyle w:val="Compact"/>
              <w:jc w:val="left"/>
            </w:pPr>
            <w:r>
              <w:t xml:space="preserve">Public</w:t>
            </w:r>
          </w:p>
        </w:tc>
        <w:tc>
          <w:p>
            <w:pPr>
              <w:pStyle w:val="Compact"/>
              <w:jc w:val="left"/>
            </w:pPr>
            <w:r>
              <w:t xml:space="preserve">30/15min</w:t>
            </w:r>
          </w:p>
        </w:tc>
        <w:tc>
          <w:p>
            <w:pPr>
              <w:pStyle w:val="Compact"/>
              <w:jc w:val="left"/>
            </w:pPr>
            <w:r>
              <w:t xml:space="preserve">Create account, set session cookie</w:t>
            </w:r>
          </w:p>
        </w:tc>
      </w:tr>
      <w:tr>
        <w:tc>
          <w:p>
            <w:pPr>
              <w:pStyle w:val="Compact"/>
              <w:jc w:val="left"/>
            </w:pPr>
            <w:r>
              <w:t xml:space="preserve">POST</w:t>
            </w:r>
          </w:p>
        </w:tc>
        <w:tc>
          <w:p>
            <w:pPr>
              <w:pStyle w:val="Compact"/>
              <w:jc w:val="left"/>
            </w:pPr>
            <w:r>
              <w:rPr>
                <w:rStyle w:val="VerbatimChar"/>
              </w:rPr>
              <w:t xml:space="preserve">/login</w:t>
            </w:r>
          </w:p>
        </w:tc>
        <w:tc>
          <w:p>
            <w:pPr>
              <w:pStyle w:val="Compact"/>
              <w:jc w:val="left"/>
            </w:pPr>
            <w:r>
              <w:t xml:space="preserve">Public</w:t>
            </w:r>
          </w:p>
        </w:tc>
        <w:tc>
          <w:p>
            <w:pPr>
              <w:pStyle w:val="Compact"/>
              <w:jc w:val="left"/>
            </w:pPr>
            <w:r>
              <w:t xml:space="preserve">30/15min</w:t>
            </w:r>
          </w:p>
        </w:tc>
        <w:tc>
          <w:p>
            <w:pPr>
              <w:pStyle w:val="Compact"/>
              <w:jc w:val="left"/>
            </w:pPr>
            <w:r>
              <w:t xml:space="preserve">Authenticate, set session cookie</w:t>
            </w:r>
          </w:p>
        </w:tc>
      </w:tr>
      <w:tr>
        <w:tc>
          <w:p>
            <w:pPr>
              <w:pStyle w:val="Compact"/>
              <w:jc w:val="left"/>
            </w:pPr>
            <w:r>
              <w:t xml:space="preserve">POST</w:t>
            </w:r>
          </w:p>
        </w:tc>
        <w:tc>
          <w:p>
            <w:pPr>
              <w:pStyle w:val="Compact"/>
              <w:jc w:val="left"/>
            </w:pPr>
            <w:r>
              <w:rPr>
                <w:rStyle w:val="VerbatimChar"/>
              </w:rPr>
              <w:t xml:space="preserve">/logout</w:t>
            </w:r>
          </w:p>
        </w:tc>
        <w:tc>
          <w:p>
            <w:pPr>
              <w:pStyle w:val="Compact"/>
              <w:jc w:val="left"/>
            </w:pPr>
            <w:r>
              <w:t xml:space="preserve">Public</w:t>
            </w:r>
          </w:p>
        </w:tc>
        <w:tc>
          <w:p>
            <w:pPr>
              <w:pStyle w:val="Compact"/>
              <w:jc w:val="left"/>
            </w:pPr>
            <w:r>
              <w:t xml:space="preserve">—</w:t>
            </w:r>
          </w:p>
        </w:tc>
        <w:tc>
          <w:p>
            <w:pPr>
              <w:pStyle w:val="Compact"/>
              <w:jc w:val="left"/>
            </w:pPr>
            <w:r>
              <w:t xml:space="preserve">Clear session cookie</w:t>
            </w:r>
          </w:p>
        </w:tc>
      </w:tr>
      <w:tr>
        <w:tc>
          <w:p>
            <w:pPr>
              <w:pStyle w:val="Compact"/>
              <w:jc w:val="left"/>
            </w:pPr>
            <w:r>
              <w:t xml:space="preserve">GET</w:t>
            </w:r>
          </w:p>
        </w:tc>
        <w:tc>
          <w:p>
            <w:pPr>
              <w:pStyle w:val="Compact"/>
              <w:jc w:val="left"/>
            </w:pPr>
            <w:r>
              <w:rPr>
                <w:rStyle w:val="VerbatimChar"/>
              </w:rPr>
              <w:t xml:space="preserve">/me</w:t>
            </w:r>
          </w:p>
        </w:tc>
        <w:tc>
          <w:p>
            <w:pPr>
              <w:pStyle w:val="Compact"/>
              <w:jc w:val="left"/>
            </w:pPr>
            <w:r>
              <w:t xml:space="preserve">Auth</w:t>
            </w:r>
          </w:p>
        </w:tc>
        <w:tc>
          <w:p>
            <w:pPr>
              <w:pStyle w:val="Compact"/>
              <w:jc w:val="left"/>
            </w:pPr>
            <w:r>
              <w:t xml:space="preserve">—</w:t>
            </w:r>
          </w:p>
        </w:tc>
        <w:tc>
          <w:p>
            <w:pPr>
              <w:pStyle w:val="Compact"/>
              <w:jc w:val="left"/>
            </w:pPr>
            <w:r>
              <w:t xml:space="preserve">Current user profile</w:t>
            </w:r>
          </w:p>
        </w:tc>
      </w:tr>
    </w:tbl>
    <w:p>
      <w:pPr>
        <w:pStyle w:val="Heading2"/>
      </w:pPr>
      <w:bookmarkStart w:id="135" w:name="events-apievents-events.routes.ts"/>
      <w:r>
        <w:t xml:space="preserve">9.2 Events —</w:t>
      </w:r>
      <w:r>
        <w:t xml:space="preserve"> </w:t>
      </w:r>
      <w:r>
        <w:rPr>
          <w:rStyle w:val="VerbatimChar"/>
        </w:rPr>
        <w:t xml:space="preserve">/api/events</w:t>
      </w:r>
      <w:r>
        <w:t xml:space="preserve"> </w:t>
      </w:r>
      <w:r>
        <w:t xml:space="preserve">(</w:t>
      </w:r>
      <w:r>
        <w:rPr>
          <w:rStyle w:val="VerbatimChar"/>
        </w:rPr>
        <w:t xml:space="preserve">events.routes.ts</w:t>
      </w:r>
      <w:r>
        <w:t xml:space="preserve">)</w:t>
      </w:r>
      <w:bookmarkEnd w:id="135"/>
    </w:p>
    <w:p>
      <w:pPr>
        <w:pStyle w:val="FirstParagraph"/>
      </w:pPr>
      <w:r>
        <w:t xml:space="preserve">All routes below</w:t>
      </w:r>
      <w:r>
        <w:t xml:space="preserve"> </w:t>
      </w:r>
      <w:r>
        <w:rPr>
          <w:rStyle w:val="VerbatimChar"/>
        </w:rPr>
        <w:t xml:space="preserve">router.use(requireAuth)</w:t>
      </w:r>
      <w:r>
        <w:t xml:space="preserve">; every</w:t>
      </w:r>
      <w:r>
        <w:t xml:space="preserve"> </w:t>
      </w:r>
      <w:r>
        <w:rPr>
          <w:rStyle w:val="VerbatimChar"/>
        </w:rPr>
        <w:t xml:space="preserve">/:eventId/*</w:t>
      </w:r>
      <w:r>
        <w:t xml:space="preserve"> </w:t>
      </w:r>
      <w:r>
        <w:t xml:space="preserve">route additionally runs</w:t>
      </w:r>
      <w:r>
        <w:t xml:space="preserve"> </w:t>
      </w:r>
      <w:r>
        <w:rPr>
          <w:rStyle w:val="VerbatimChar"/>
        </w:rPr>
        <w:t xml:space="preserve">auditAdminEventActions()</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the caller’s events + guest/table summary</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event</w:t>
            </w:r>
          </w:p>
        </w:tc>
      </w:tr>
      <w:tr>
        <w:tc>
          <w:p>
            <w:pPr>
              <w:pStyle w:val="Compact"/>
              <w:jc w:val="left"/>
            </w:pPr>
            <w:r>
              <w:t xml:space="preserve">GET</w:t>
            </w:r>
          </w:p>
        </w:tc>
        <w:tc>
          <w:p>
            <w:pPr>
              <w:pStyle w:val="Compact"/>
              <w:jc w:val="left"/>
            </w:pPr>
            <w:r>
              <w:rPr>
                <w:rStyle w:val="VerbatimChar"/>
              </w:rPr>
              <w:t xml:space="preserve">/:eventId</w:t>
            </w:r>
          </w:p>
        </w:tc>
        <w:tc>
          <w:p>
            <w:pPr>
              <w:pStyle w:val="Compact"/>
              <w:jc w:val="left"/>
            </w:pPr>
            <w:r>
              <w:t xml:space="preserve">Get one event</w:t>
            </w:r>
          </w:p>
        </w:tc>
      </w:tr>
      <w:tr>
        <w:tc>
          <w:p>
            <w:pPr>
              <w:pStyle w:val="Compact"/>
              <w:jc w:val="left"/>
            </w:pPr>
            <w:r>
              <w:t xml:space="preserve">PUT</w:t>
            </w:r>
          </w:p>
        </w:tc>
        <w:tc>
          <w:p>
            <w:pPr>
              <w:pStyle w:val="Compact"/>
              <w:jc w:val="left"/>
            </w:pPr>
            <w:r>
              <w:rPr>
                <w:rStyle w:val="VerbatimChar"/>
              </w:rPr>
              <w:t xml:space="preserve">/:eventId</w:t>
            </w:r>
          </w:p>
        </w:tc>
        <w:tc>
          <w:p>
            <w:pPr>
              <w:pStyle w:val="Compact"/>
              <w:jc w:val="left"/>
            </w:pPr>
            <w:r>
              <w:t xml:space="preserve">Update event (owner or admin)</w:t>
            </w:r>
          </w:p>
        </w:tc>
      </w:tr>
      <w:tr>
        <w:tc>
          <w:p>
            <w:pPr>
              <w:pStyle w:val="Compact"/>
              <w:jc w:val="left"/>
            </w:pPr>
            <w:r>
              <w:t xml:space="preserve">DELETE</w:t>
            </w:r>
          </w:p>
        </w:tc>
        <w:tc>
          <w:p>
            <w:pPr>
              <w:pStyle w:val="Compact"/>
              <w:jc w:val="left"/>
            </w:pPr>
            <w:r>
              <w:rPr>
                <w:rStyle w:val="VerbatimChar"/>
              </w:rPr>
              <w:t xml:space="preserve">/:eventId</w:t>
            </w:r>
          </w:p>
        </w:tc>
        <w:tc>
          <w:p>
            <w:pPr>
              <w:pStyle w:val="Compact"/>
              <w:jc w:val="left"/>
            </w:pPr>
            <w:r>
              <w:t xml:space="preserve">Delete event (owner only, no admin bypass)</w:t>
            </w:r>
          </w:p>
        </w:tc>
      </w:tr>
      <w:tr>
        <w:tc>
          <w:p>
            <w:pPr>
              <w:pStyle w:val="Compact"/>
              <w:jc w:val="left"/>
            </w:pPr>
            <w:r>
              <w:t xml:space="preserve">GET</w:t>
            </w:r>
          </w:p>
        </w:tc>
        <w:tc>
          <w:p>
            <w:pPr>
              <w:pStyle w:val="Compact"/>
              <w:jc w:val="left"/>
            </w:pPr>
            <w:r>
              <w:rPr>
                <w:rStyle w:val="VerbatimChar"/>
              </w:rPr>
              <w:t xml:space="preserve">/:eventId/dashboard</w:t>
            </w:r>
          </w:p>
        </w:tc>
        <w:tc>
          <w:p>
            <w:pPr>
              <w:pStyle w:val="Compact"/>
              <w:jc w:val="left"/>
            </w:pPr>
            <w:r>
              <w:t xml:space="preserve">Per-event stats dashboard</w:t>
            </w:r>
          </w:p>
        </w:tc>
      </w:tr>
      <w:tr>
        <w:tc>
          <w:p>
            <w:pPr>
              <w:pStyle w:val="Compact"/>
              <w:jc w:val="left"/>
            </w:pPr>
            <w:r>
              <w:t xml:space="preserve">GET</w:t>
            </w:r>
          </w:p>
        </w:tc>
        <w:tc>
          <w:p>
            <w:pPr>
              <w:pStyle w:val="Compact"/>
              <w:jc w:val="left"/>
            </w:pPr>
            <w:r>
              <w:rPr>
                <w:rStyle w:val="VerbatimChar"/>
              </w:rPr>
              <w:t xml:space="preserve">/:eventId/rsvp</w:t>
            </w:r>
          </w:p>
        </w:tc>
        <w:tc>
          <w:p>
            <w:pPr>
              <w:pStyle w:val="Compact"/>
              <w:jc w:val="left"/>
            </w:pPr>
            <w:r>
              <w:t xml:space="preserve">RSVP dashboard (delegates to</w:t>
            </w:r>
            <w:r>
              <w:t xml:space="preserve"> </w:t>
            </w:r>
            <w:r>
              <w:rPr>
                <w:rStyle w:val="VerbatimChar"/>
              </w:rPr>
              <w:t xml:space="preserve">rsvp.controller.dashboard</w:t>
            </w:r>
            <w:r>
              <w:t xml:space="preserve">)</w:t>
            </w:r>
          </w:p>
        </w:tc>
      </w:tr>
      <w:tr>
        <w:tc>
          <w:p>
            <w:pPr>
              <w:pStyle w:val="Compact"/>
              <w:jc w:val="left"/>
            </w:pPr>
            <w:r>
              <w:t xml:space="preserve">GET</w:t>
            </w:r>
          </w:p>
        </w:tc>
        <w:tc>
          <w:p>
            <w:pPr>
              <w:pStyle w:val="Compact"/>
              <w:jc w:val="left"/>
            </w:pPr>
            <w:r>
              <w:rPr>
                <w:rStyle w:val="VerbatimChar"/>
              </w:rPr>
              <w:t xml:space="preserve">/:eventId/invitation-card</w:t>
            </w:r>
          </w:p>
        </w:tc>
        <w:tc>
          <w:p>
            <w:pPr>
              <w:pStyle w:val="Compact"/>
              <w:jc w:val="left"/>
            </w:pPr>
            <w:r>
              <w:t xml:space="preserve">Invitation card metadata</w:t>
            </w:r>
          </w:p>
        </w:tc>
      </w:tr>
      <w:tr>
        <w:tc>
          <w:p>
            <w:pPr>
              <w:pStyle w:val="Compact"/>
              <w:jc w:val="left"/>
            </w:pPr>
            <w:r>
              <w:t xml:space="preserve">GET</w:t>
            </w:r>
          </w:p>
        </w:tc>
        <w:tc>
          <w:p>
            <w:pPr>
              <w:pStyle w:val="Compact"/>
              <w:jc w:val="left"/>
            </w:pPr>
            <w:r>
              <w:rPr>
                <w:rStyle w:val="VerbatimChar"/>
              </w:rPr>
              <w:t xml:space="preserve">/:eventId/invitation-card/file</w:t>
            </w:r>
          </w:p>
        </w:tc>
        <w:tc>
          <w:p>
            <w:pPr>
              <w:pStyle w:val="Compact"/>
              <w:jc w:val="left"/>
            </w:pPr>
            <w:r>
              <w:t xml:space="preserve">Download invitation card bytes</w:t>
            </w:r>
          </w:p>
        </w:tc>
      </w:tr>
      <w:tr>
        <w:tc>
          <w:p>
            <w:pPr>
              <w:pStyle w:val="Compact"/>
              <w:jc w:val="left"/>
            </w:pPr>
            <w:r>
              <w:t xml:space="preserve">POST</w:t>
            </w:r>
          </w:p>
        </w:tc>
        <w:tc>
          <w:p>
            <w:pPr>
              <w:pStyle w:val="Compact"/>
              <w:jc w:val="left"/>
            </w:pPr>
            <w:r>
              <w:rPr>
                <w:rStyle w:val="VerbatimChar"/>
              </w:rPr>
              <w:t xml:space="preserve">/:eventId/invitation-card</w:t>
            </w:r>
          </w:p>
        </w:tc>
        <w:tc>
          <w:p>
            <w:pPr>
              <w:pStyle w:val="Compact"/>
              <w:jc w:val="left"/>
            </w:pPr>
            <w:r>
              <w:t xml:space="preserve">Upload/replace invitation card (multipart, ≤8MB)</w:t>
            </w:r>
          </w:p>
        </w:tc>
      </w:tr>
      <w:tr>
        <w:tc>
          <w:p>
            <w:pPr>
              <w:pStyle w:val="Compact"/>
              <w:jc w:val="left"/>
            </w:pPr>
            <w:r>
              <w:t xml:space="preserve">DELETE</w:t>
            </w:r>
          </w:p>
        </w:tc>
        <w:tc>
          <w:p>
            <w:pPr>
              <w:pStyle w:val="Compact"/>
              <w:jc w:val="left"/>
            </w:pPr>
            <w:r>
              <w:rPr>
                <w:rStyle w:val="VerbatimChar"/>
              </w:rPr>
              <w:t xml:space="preserve">/:eventId/invitation-card</w:t>
            </w:r>
          </w:p>
        </w:tc>
        <w:tc>
          <w:p>
            <w:pPr>
              <w:pStyle w:val="Compact"/>
              <w:jc w:val="left"/>
            </w:pPr>
            <w:r>
              <w:t xml:space="preserve">Delete invitation card</w:t>
            </w:r>
          </w:p>
        </w:tc>
      </w:tr>
      <w:tr>
        <w:tc>
          <w:p>
            <w:pPr>
              <w:pStyle w:val="Compact"/>
              <w:jc w:val="left"/>
            </w:pPr>
            <w:r>
              <w:t xml:space="preserve">GET</w:t>
            </w:r>
          </w:p>
        </w:tc>
        <w:tc>
          <w:p>
            <w:pPr>
              <w:pStyle w:val="Compact"/>
              <w:jc w:val="left"/>
            </w:pPr>
            <w:r>
              <w:rPr>
                <w:rStyle w:val="VerbatimChar"/>
              </w:rPr>
              <w:t xml:space="preserve">/:eventId/cover-image</w:t>
            </w:r>
          </w:p>
        </w:tc>
        <w:tc>
          <w:p>
            <w:pPr>
              <w:pStyle w:val="Compact"/>
              <w:jc w:val="left"/>
            </w:pPr>
            <w:r>
              <w:t xml:space="preserve">Download event cover image</w:t>
            </w:r>
          </w:p>
        </w:tc>
      </w:tr>
      <w:tr>
        <w:tc>
          <w:p>
            <w:pPr>
              <w:pStyle w:val="Compact"/>
              <w:jc w:val="left"/>
            </w:pPr>
            <w:r>
              <w:t xml:space="preserve">POST</w:t>
            </w:r>
          </w:p>
        </w:tc>
        <w:tc>
          <w:p>
            <w:pPr>
              <w:pStyle w:val="Compact"/>
              <w:jc w:val="left"/>
            </w:pPr>
            <w:r>
              <w:rPr>
                <w:rStyle w:val="VerbatimChar"/>
              </w:rPr>
              <w:t xml:space="preserve">/:eventId/cover-image</w:t>
            </w:r>
          </w:p>
        </w:tc>
        <w:tc>
          <w:p>
            <w:pPr>
              <w:pStyle w:val="Compact"/>
              <w:jc w:val="left"/>
            </w:pPr>
            <w:r>
              <w:t xml:space="preserve">Upload cover image (multipart, ≤5MB)</w:t>
            </w:r>
          </w:p>
        </w:tc>
      </w:tr>
    </w:tbl>
    <w:p>
      <w:pPr>
        <w:pStyle w:val="BodyText"/>
      </w:pPr>
      <w:r>
        <w:t xml:space="preserve">Nested under</w:t>
      </w:r>
      <w:r>
        <w:t xml:space="preserve"> </w:t>
      </w:r>
      <w:r>
        <w:rPr>
          <w:rStyle w:val="VerbatimChar"/>
        </w:rPr>
        <w:t xml:space="preserve">/:eventId/*</w:t>
      </w:r>
      <w:r>
        <w:t xml:space="preserve"> </w:t>
      </w:r>
      <w:r>
        <w:t xml:space="preserve">(each its own router,</w:t>
      </w:r>
      <w:r>
        <w:t xml:space="preserve"> </w:t>
      </w:r>
      <w:r>
        <w:rPr>
          <w:rStyle w:val="VerbatimChar"/>
        </w:rPr>
        <w:t xml:space="preserve">mergeParams</w:t>
      </w:r>
      <w:r>
        <w:t xml:space="preserve">):</w:t>
      </w:r>
      <w:r>
        <w:t xml:space="preserve"> </w:t>
      </w:r>
      <w:r>
        <w:rPr>
          <w:rStyle w:val="VerbatimChar"/>
        </w:rPr>
        <w:t xml:space="preserve">guests</w:t>
      </w:r>
      <w:r>
        <w:t xml:space="preserve">,</w:t>
      </w:r>
      <w:r>
        <w:t xml:space="preserve"> </w:t>
      </w:r>
      <w:r>
        <w:rPr>
          <w:rStyle w:val="VerbatimChar"/>
        </w:rPr>
        <w:t xml:space="preserve">seating</w:t>
      </w:r>
      <w:r>
        <w:t xml:space="preserve">,</w:t>
      </w:r>
      <w:r>
        <w:t xml:space="preserve"> </w:t>
      </w:r>
      <w:r>
        <w:rPr>
          <w:rStyle w:val="VerbatimChar"/>
        </w:rPr>
        <w:t xml:space="preserve">vendors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payouts</w:t>
      </w:r>
      <w:r>
        <w:t xml:space="preserve">,</w:t>
      </w:r>
      <w:r>
        <w:t xml:space="preserve"> </w:t>
      </w:r>
      <w:r>
        <w:rPr>
          <w:rStyle w:val="VerbatimChar"/>
        </w:rPr>
        <w:t xml:space="preserve">ticket-types</w:t>
      </w:r>
      <w:r>
        <w:t xml:space="preserve"> </w:t>
      </w:r>
      <w:r>
        <w:t xml:space="preserve">— see §9.3–9.9.</w:t>
      </w:r>
    </w:p>
    <w:p>
      <w:pPr>
        <w:pStyle w:val="Heading2"/>
      </w:pPr>
      <w:bookmarkStart w:id="136" w:name="Xe82dabcadc55ed85e9a5b9702ded8ac96d75055"/>
      <w:r>
        <w:t xml:space="preserve">9.3 Guests —</w:t>
      </w:r>
      <w:r>
        <w:t xml:space="preserve"> </w:t>
      </w:r>
      <w:r>
        <w:rPr>
          <w:rStyle w:val="VerbatimChar"/>
        </w:rPr>
        <w:t xml:space="preserve">/api/events/:eventId/guests</w:t>
      </w:r>
      <w:r>
        <w:t xml:space="preserve"> </w:t>
      </w:r>
      <w:r>
        <w:t xml:space="preserve">(</w:t>
      </w:r>
      <w:r>
        <w:rPr>
          <w:rStyle w:val="VerbatimChar"/>
        </w:rPr>
        <w:t xml:space="preserve">guests.routes.ts</w:t>
      </w:r>
      <w:r>
        <w:t xml:space="preserve">) and</w:t>
      </w:r>
      <w:r>
        <w:t xml:space="preserve"> </w:t>
      </w:r>
      <w:r>
        <w:rPr>
          <w:rStyle w:val="VerbatimChar"/>
        </w:rPr>
        <w:t xml:space="preserve">/api/guests/:guestId</w:t>
      </w:r>
      <w:r>
        <w:t xml:space="preserve"> </w:t>
      </w:r>
      <w:r>
        <w:t xml:space="preserve">(</w:t>
      </w:r>
      <w:r>
        <w:rPr>
          <w:rStyle w:val="VerbatimChar"/>
        </w:rPr>
        <w:t xml:space="preserve">guestById.routes.ts</w:t>
      </w:r>
      <w:r>
        <w:t xml:space="preserve">)</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 (relative to</w:t>
            </w:r>
            <w:r>
              <w:t xml:space="preserve"> </w:t>
            </w:r>
            <w:r>
              <w:rPr>
                <w:rStyle w:val="VerbatimChar"/>
              </w:rPr>
              <w:t xml:space="preserve">/guests</w:t>
            </w:r>
            <w:r>
              <w:t xml:space="preserve">)</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List/search/filter guests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guest</w:t>
            </w:r>
          </w:p>
        </w:tc>
      </w:tr>
      <w:tr>
        <w:tc>
          <w:p>
            <w:pPr>
              <w:pStyle w:val="Compact"/>
              <w:jc w:val="left"/>
            </w:pPr>
            <w:r>
              <w:t xml:space="preserve">POST</w:t>
            </w:r>
          </w:p>
        </w:tc>
        <w:tc>
          <w:p>
            <w:pPr>
              <w:pStyle w:val="Compact"/>
              <w:jc w:val="left"/>
            </w:pPr>
            <w:r>
              <w:rPr>
                <w:rStyle w:val="VerbatimChar"/>
              </w:rPr>
              <w:t xml:space="preserve">/import</w:t>
            </w:r>
          </w:p>
        </w:tc>
        <w:tc>
          <w:p>
            <w:pPr>
              <w:pStyle w:val="Compact"/>
              <w:jc w:val="left"/>
            </w:pPr>
            <w:r>
              <w:t xml:space="preserve">Bulk CSV import (multipart)</w:t>
            </w:r>
          </w:p>
        </w:tc>
      </w:tr>
      <w:tr>
        <w:tc>
          <w:p>
            <w:pPr>
              <w:pStyle w:val="Compact"/>
              <w:jc w:val="left"/>
            </w:pPr>
            <w:r>
              <w:t xml:space="preserve">GET</w:t>
            </w:r>
          </w:p>
        </w:tc>
        <w:tc>
          <w:p>
            <w:pPr>
              <w:pStyle w:val="Compact"/>
              <w:jc w:val="left"/>
            </w:pPr>
            <w:r>
              <w:rPr>
                <w:rStyle w:val="VerbatimChar"/>
              </w:rPr>
              <w:t xml:space="preserve">/export</w:t>
            </w:r>
          </w:p>
        </w:tc>
        <w:tc>
          <w:p>
            <w:pPr>
              <w:pStyle w:val="Compact"/>
              <w:jc w:val="left"/>
            </w:pPr>
            <w:r>
              <w:t xml:space="preserve">Export guest list as CSV</w:t>
            </w:r>
          </w:p>
        </w:tc>
      </w:tr>
      <w:tr>
        <w:tc>
          <w:p>
            <w:pPr>
              <w:pStyle w:val="Compact"/>
              <w:jc w:val="left"/>
            </w:pPr>
            <w:r>
              <w:t xml:space="preserve">GET</w:t>
            </w:r>
          </w:p>
        </w:tc>
        <w:tc>
          <w:p>
            <w:pPr>
              <w:pStyle w:val="Compact"/>
              <w:jc w:val="left"/>
            </w:pPr>
            <w:r>
              <w:rPr>
                <w:rStyle w:val="VerbatimChar"/>
              </w:rPr>
              <w:t xml:space="preserve">/export/pdf</w:t>
            </w:r>
          </w:p>
        </w:tc>
        <w:tc>
          <w:p>
            <w:pPr>
              <w:pStyle w:val="Compact"/>
              <w:jc w:val="left"/>
            </w:pPr>
            <w:r>
              <w:t xml:space="preserve">Export guest list as PDF</w:t>
            </w:r>
          </w:p>
        </w:tc>
      </w:tr>
      <w:tr>
        <w:tc>
          <w:p>
            <w:pPr>
              <w:pStyle w:val="Compact"/>
              <w:jc w:val="left"/>
            </w:pPr>
            <w:r>
              <w:t xml:space="preserve">GET</w:t>
            </w:r>
          </w:p>
        </w:tc>
        <w:tc>
          <w:p>
            <w:pPr>
              <w:pStyle w:val="Compact"/>
              <w:jc w:val="left"/>
            </w:pPr>
            <w:r>
              <w:rPr>
                <w:rStyle w:val="VerbatimChar"/>
              </w:rPr>
              <w:t xml:space="preserve">/wristbands/pdf</w:t>
            </w:r>
          </w:p>
        </w:tc>
        <w:tc>
          <w:p>
            <w:pPr>
              <w:pStyle w:val="Compact"/>
              <w:jc w:val="left"/>
            </w:pPr>
            <w:r>
              <w:t xml:space="preserve">Export printable QR wristbands/badges PDF</w:t>
            </w:r>
          </w:p>
        </w:tc>
      </w:tr>
      <w:tr>
        <w:tc>
          <w:p>
            <w:pPr>
              <w:pStyle w:val="Compact"/>
              <w:jc w:val="left"/>
            </w:pPr>
            <w:r>
              <w:t xml:space="preserve">GET</w:t>
            </w:r>
          </w:p>
        </w:tc>
        <w:tc>
          <w:p>
            <w:pPr>
              <w:pStyle w:val="Compact"/>
              <w:jc w:val="left"/>
            </w:pPr>
            <w:r>
              <w:rPr>
                <w:rStyle w:val="VerbatimChar"/>
              </w:rPr>
              <w:t xml:space="preserve">/:guestId</w:t>
            </w:r>
          </w:p>
        </w:tc>
        <w:tc>
          <w:p>
            <w:pPr>
              <w:pStyle w:val="Compact"/>
              <w:jc w:val="left"/>
            </w:pPr>
            <w:r>
              <w:t xml:space="preserve">Get one guest</w:t>
            </w:r>
          </w:p>
        </w:tc>
      </w:tr>
      <w:tr>
        <w:tc>
          <w:p>
            <w:pPr>
              <w:pStyle w:val="Compact"/>
              <w:jc w:val="left"/>
            </w:pPr>
            <w:r>
              <w:t xml:space="preserve">PUT</w:t>
            </w:r>
          </w:p>
        </w:tc>
        <w:tc>
          <w:p>
            <w:pPr>
              <w:pStyle w:val="Compact"/>
              <w:jc w:val="left"/>
            </w:pPr>
            <w:r>
              <w:rPr>
                <w:rStyle w:val="VerbatimChar"/>
              </w:rPr>
              <w:t xml:space="preserve">/:guestId</w:t>
            </w:r>
          </w:p>
        </w:tc>
        <w:tc>
          <w:p>
            <w:pPr>
              <w:pStyle w:val="Compact"/>
              <w:jc w:val="left"/>
            </w:pPr>
            <w:r>
              <w:t xml:space="preserve">Update guest</w:t>
            </w:r>
          </w:p>
        </w:tc>
      </w:tr>
      <w:tr>
        <w:tc>
          <w:p>
            <w:pPr>
              <w:pStyle w:val="Compact"/>
              <w:jc w:val="left"/>
            </w:pPr>
            <w:r>
              <w:t xml:space="preserve">DELETE</w:t>
            </w:r>
          </w:p>
        </w:tc>
        <w:tc>
          <w:p>
            <w:pPr>
              <w:pStyle w:val="Compact"/>
              <w:jc w:val="left"/>
            </w:pPr>
            <w:r>
              <w:rPr>
                <w:rStyle w:val="VerbatimChar"/>
              </w:rPr>
              <w:t xml:space="preserve">/:guestId</w:t>
            </w:r>
          </w:p>
        </w:tc>
        <w:tc>
          <w:p>
            <w:pPr>
              <w:pStyle w:val="Compact"/>
              <w:jc w:val="left"/>
            </w:pPr>
            <w:r>
              <w:t xml:space="preserve">Delete guest</w:t>
            </w:r>
          </w:p>
        </w:tc>
      </w:tr>
      <w:tr>
        <w:tc>
          <w:p>
            <w:pPr>
              <w:pStyle w:val="Compact"/>
              <w:jc w:val="left"/>
            </w:pPr>
            <w:r>
              <w:t xml:space="preserve">POST</w:t>
            </w:r>
          </w:p>
        </w:tc>
        <w:tc>
          <w:p>
            <w:pPr>
              <w:pStyle w:val="Compact"/>
              <w:jc w:val="left"/>
            </w:pPr>
            <w:r>
              <w:rPr>
                <w:rStyle w:val="VerbatimChar"/>
              </w:rPr>
              <w:t xml:space="preserve">/:guestId/checkin</w:t>
            </w:r>
          </w:p>
        </w:tc>
        <w:tc>
          <w:p>
            <w:pPr>
              <w:pStyle w:val="Compact"/>
              <w:jc w:val="left"/>
            </w:pPr>
            <w:r>
              <w:t xml:space="preserve">Manual check-in</w:t>
            </w:r>
          </w:p>
        </w:tc>
      </w:tr>
      <w:tr>
        <w:tc>
          <w:p>
            <w:pPr>
              <w:pStyle w:val="Compact"/>
              <w:jc w:val="left"/>
            </w:pPr>
            <w:r>
              <w:t xml:space="preserve">DELETE</w:t>
            </w:r>
          </w:p>
        </w:tc>
        <w:tc>
          <w:p>
            <w:pPr>
              <w:pStyle w:val="Compact"/>
              <w:jc w:val="left"/>
            </w:pPr>
            <w:r>
              <w:rPr>
                <w:rStyle w:val="VerbatimChar"/>
              </w:rPr>
              <w:t xml:space="preserve">/:guestId/checkin</w:t>
            </w:r>
          </w:p>
        </w:tc>
        <w:tc>
          <w:p>
            <w:pPr>
              <w:pStyle w:val="Compact"/>
              <w:jc w:val="left"/>
            </w:pPr>
            <w:r>
              <w:t xml:space="preserve">Check-out (undo)</w:t>
            </w:r>
          </w:p>
        </w:tc>
      </w:tr>
      <w:tr>
        <w:tc>
          <w:p>
            <w:pPr>
              <w:pStyle w:val="Compact"/>
              <w:jc w:val="left"/>
            </w:pPr>
            <w:r>
              <w:t xml:space="preserve">POST</w:t>
            </w:r>
          </w:p>
        </w:tc>
        <w:tc>
          <w:p>
            <w:pPr>
              <w:pStyle w:val="Compact"/>
              <w:jc w:val="left"/>
            </w:pPr>
            <w:r>
              <w:rPr>
                <w:rStyle w:val="VerbatimChar"/>
              </w:rPr>
              <w:t xml:space="preserve">/checkin/scan</w:t>
            </w:r>
          </w:p>
        </w:tc>
        <w:tc>
          <w:p>
            <w:pPr>
              <w:pStyle w:val="Compact"/>
              <w:jc w:val="left"/>
            </w:pPr>
            <w:r>
              <w:t xml:space="preserve">Door check-in by scanning invitation QR token</w:t>
            </w:r>
          </w:p>
        </w:tc>
      </w:tr>
      <w:tr>
        <w:tc>
          <w:p>
            <w:pPr>
              <w:pStyle w:val="Compact"/>
              <w:jc w:val="left"/>
            </w:pPr>
            <w:r>
              <w:t xml:space="preserve">GET</w:t>
            </w:r>
          </w:p>
        </w:tc>
        <w:tc>
          <w:p>
            <w:pPr>
              <w:pStyle w:val="Compact"/>
              <w:jc w:val="left"/>
            </w:pPr>
            <w:r>
              <w:rPr>
                <w:rStyle w:val="VerbatimChar"/>
              </w:rPr>
              <w:t xml:space="preserve">/:guestId/invite</w:t>
            </w:r>
          </w:p>
        </w:tc>
        <w:tc>
          <w:p>
            <w:pPr>
              <w:pStyle w:val="Compact"/>
              <w:jc w:val="left"/>
            </w:pPr>
            <w:r>
              <w:t xml:space="preserve">Get/create invite link + QR</w:t>
            </w:r>
          </w:p>
        </w:tc>
      </w:tr>
      <w:tr>
        <w:tc>
          <w:p>
            <w:pPr>
              <w:pStyle w:val="Compact"/>
              <w:jc w:val="left"/>
            </w:pPr>
            <w:r>
              <w:t xml:space="preserve">POST</w:t>
            </w:r>
          </w:p>
        </w:tc>
        <w:tc>
          <w:p>
            <w:pPr>
              <w:pStyle w:val="Compact"/>
              <w:jc w:val="left"/>
            </w:pPr>
            <w:r>
              <w:rPr>
                <w:rStyle w:val="VerbatimChar"/>
              </w:rPr>
              <w:t xml:space="preserve">/:guestId/invite/mark-sent</w:t>
            </w:r>
          </w:p>
        </w:tc>
        <w:tc>
          <w:p>
            <w:pPr>
              <w:pStyle w:val="Compact"/>
              <w:jc w:val="left"/>
            </w:pPr>
            <w:r>
              <w:t xml:space="preserve">Mark invite sent via a given channel</w:t>
            </w:r>
          </w:p>
        </w:tc>
      </w:tr>
      <w:tr>
        <w:tc>
          <w:p>
            <w:pPr>
              <w:pStyle w:val="Compact"/>
              <w:jc w:val="left"/>
            </w:pPr>
            <w:r>
              <w:t xml:space="preserve">POST</w:t>
            </w:r>
          </w:p>
        </w:tc>
        <w:tc>
          <w:p>
            <w:pPr>
              <w:pStyle w:val="Compact"/>
              <w:jc w:val="left"/>
            </w:pPr>
            <w:r>
              <w:rPr>
                <w:rStyle w:val="VerbatimChar"/>
              </w:rPr>
              <w:t xml:space="preserve">/:guestId/invite/email</w:t>
            </w:r>
          </w:p>
        </w:tc>
        <w:tc>
          <w:p>
            <w:pPr>
              <w:pStyle w:val="Compact"/>
              <w:jc w:val="left"/>
            </w:pPr>
            <w:r>
              <w:t xml:space="preserve">Send invite email (Resend)</w:t>
            </w:r>
          </w:p>
        </w:tc>
      </w:tr>
      <w:tr>
        <w:tc>
          <w:p>
            <w:pPr>
              <w:pStyle w:val="Compact"/>
              <w:jc w:val="left"/>
            </w:pPr>
            <w:r>
              <w:t xml:space="preserve">POST</w:t>
            </w:r>
          </w:p>
        </w:tc>
        <w:tc>
          <w:p>
            <w:pPr>
              <w:pStyle w:val="Compact"/>
              <w:jc w:val="left"/>
            </w:pPr>
            <w:r>
              <w:rPr>
                <w:rStyle w:val="VerbatimChar"/>
              </w:rPr>
              <w:t xml:space="preserve">/invites/send-email</w:t>
            </w:r>
          </w:p>
        </w:tc>
        <w:tc>
          <w:p>
            <w:pPr>
              <w:pStyle w:val="Compact"/>
              <w:jc w:val="left"/>
            </w:pPr>
            <w:r>
              <w:t xml:space="preserve">Bulk-send invite emails</w:t>
            </w:r>
          </w:p>
        </w:tc>
      </w:tr>
    </w:tbl>
    <w:p>
      <w:pPr>
        <w:pStyle w:val="BodyText"/>
      </w:pPr>
      <w:r>
        <w:rPr>
          <w:rStyle w:val="VerbatimChar"/>
        </w:rPr>
        <w:t xml:space="preserve">guestById.routes.ts</w:t>
      </w:r>
      <w:r>
        <w:t xml:space="preserve">, mounted at</w:t>
      </w:r>
      <w:r>
        <w:t xml:space="preserve"> </w:t>
      </w:r>
      <w:r>
        <w:rPr>
          <w:rStyle w:val="VerbatimChar"/>
        </w:rPr>
        <w:t xml:space="preserve">/api/guests</w:t>
      </w:r>
      <w:r>
        <w:t xml:space="preserve">, exposes</w:t>
      </w:r>
      <w:r>
        <w:t xml:space="preserve"> </w:t>
      </w:r>
      <w:r>
        <w:rPr>
          <w:rStyle w:val="VerbatimChar"/>
        </w:rPr>
        <w:t xml:space="preserve">GET/PUT/DELETE /:guestId</w:t>
      </w:r>
      <w:r>
        <w:t xml:space="preserve"> </w:t>
      </w:r>
      <w:r>
        <w:t xml:space="preserve">again as a top-level, explicitly</w:t>
      </w:r>
      <w:r>
        <w:t xml:space="preserve"> </w:t>
      </w:r>
      <w:r>
        <w:rPr>
          <w:rStyle w:val="VerbatimChar"/>
        </w:rPr>
        <w:t xml:space="preserve">requireAuth</w:t>
      </w:r>
      <w:r>
        <w:t xml:space="preserve">-gated alternative path to the same service functions (CONFIRMED — imports the same</w:t>
      </w:r>
      <w:r>
        <w:t xml:space="preserve"> </w:t>
      </w:r>
      <w:r>
        <w:rPr>
          <w:rStyle w:val="VerbatimChar"/>
        </w:rPr>
        <w:t xml:space="preserve">guests.controller.ts</w:t>
      </w:r>
      <w:r>
        <w:t xml:space="preserve">).</w:t>
      </w:r>
    </w:p>
    <w:p>
      <w:pPr>
        <w:pStyle w:val="Heading2"/>
      </w:pPr>
      <w:bookmarkStart w:id="137" w:name="X14f81f1b8055121c5fb0a0bc549f267e7dc2556"/>
      <w:r>
        <w:t xml:space="preserve">9.4 Seating —</w:t>
      </w:r>
      <w:r>
        <w:t xml:space="preserve"> </w:t>
      </w:r>
      <w:r>
        <w:rPr>
          <w:rStyle w:val="VerbatimChar"/>
        </w:rPr>
        <w:t xml:space="preserve">/api/events/:eventId/seating</w:t>
      </w:r>
      <w:r>
        <w:t xml:space="preserve"> </w:t>
      </w:r>
      <w:r>
        <w:t xml:space="preserve">(</w:t>
      </w:r>
      <w:r>
        <w:rPr>
          <w:rStyle w:val="VerbatimChar"/>
        </w:rPr>
        <w:t xml:space="preserve">seating.routes.ts</w:t>
      </w:r>
      <w:r>
        <w:t xml:space="preserve">)</w:t>
      </w:r>
      <w:bookmarkEnd w:id="1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/map</w:t>
            </w:r>
          </w:p>
        </w:tc>
        <w:tc>
          <w:p>
            <w:pPr>
              <w:pStyle w:val="Compact"/>
              <w:jc w:val="left"/>
            </w:pPr>
            <w:r>
              <w:t xml:space="preserve">Full seating map (layout + tables + unassigned confirmed guests)</w:t>
            </w:r>
          </w:p>
        </w:tc>
      </w:tr>
      <w:tr>
        <w:tc>
          <w:p>
            <w:pPr>
              <w:pStyle w:val="Compact"/>
              <w:jc w:val="left"/>
            </w:pPr>
            <w:r>
              <w:t xml:space="preserve">GET</w:t>
            </w:r>
          </w:p>
        </w:tc>
        <w:tc>
          <w:p>
            <w:pPr>
              <w:pStyle w:val="Compact"/>
              <w:jc w:val="left"/>
            </w:pPr>
            <w:r>
              <w:rPr>
                <w:rStyle w:val="VerbatimChar"/>
              </w:rPr>
              <w:t xml:space="preserve">/map/export/pdf</w:t>
            </w:r>
          </w:p>
        </w:tc>
        <w:tc>
          <w:p>
            <w:pPr>
              <w:pStyle w:val="Compact"/>
              <w:jc w:val="left"/>
            </w:pPr>
            <w:r>
              <w:t xml:space="preserve">Seating map as PDF</w:t>
            </w:r>
          </w:p>
        </w:tc>
      </w:tr>
      <w:tr>
        <w:tc>
          <w:p>
            <w:pPr>
              <w:pStyle w:val="Compact"/>
              <w:jc w:val="left"/>
            </w:pPr>
            <w:r>
              <w:t xml:space="preserve">GET</w:t>
            </w:r>
          </w:p>
        </w:tc>
        <w:tc>
          <w:p>
            <w:pPr>
              <w:pStyle w:val="Compact"/>
              <w:jc w:val="left"/>
            </w:pPr>
            <w:r>
              <w:rPr>
                <w:rStyle w:val="VerbatimChar"/>
              </w:rPr>
              <w:t xml:space="preserve">/layout</w:t>
            </w:r>
          </w:p>
        </w:tc>
        <w:tc>
          <w:p>
            <w:pPr>
              <w:pStyle w:val="Compact"/>
              <w:jc w:val="left"/>
            </w:pPr>
            <w:r>
              <w:t xml:space="preserve">Get (or auto-create) venue layout</w:t>
            </w:r>
          </w:p>
        </w:tc>
      </w:tr>
      <w:tr>
        <w:tc>
          <w:p>
            <w:pPr>
              <w:pStyle w:val="Compact"/>
              <w:jc w:val="left"/>
            </w:pPr>
            <w:r>
              <w:t xml:space="preserve">PUT</w:t>
            </w:r>
          </w:p>
        </w:tc>
        <w:tc>
          <w:p>
            <w:pPr>
              <w:pStyle w:val="Compact"/>
              <w:jc w:val="left"/>
            </w:pPr>
            <w:r>
              <w:rPr>
                <w:rStyle w:val="VerbatimChar"/>
              </w:rPr>
              <w:t xml:space="preserve">/layout</w:t>
            </w:r>
          </w:p>
        </w:tc>
        <w:tc>
          <w:p>
            <w:pPr>
              <w:pStyle w:val="Compact"/>
              <w:jc w:val="left"/>
            </w:pPr>
            <w:r>
              <w:t xml:space="preserve">Update layout settings</w:t>
            </w:r>
          </w:p>
        </w:tc>
      </w:tr>
      <w:tr>
        <w:tc>
          <w:p>
            <w:pPr>
              <w:pStyle w:val="Compact"/>
              <w:jc w:val="left"/>
            </w:pPr>
            <w:r>
              <w:t xml:space="preserve">POST</w:t>
            </w:r>
          </w:p>
        </w:tc>
        <w:tc>
          <w:p>
            <w:pPr>
              <w:pStyle w:val="Compact"/>
              <w:jc w:val="left"/>
            </w:pPr>
            <w:r>
              <w:rPr>
                <w:rStyle w:val="VerbatimChar"/>
              </w:rPr>
              <w:t xml:space="preserve">/layout/objects</w:t>
            </w:r>
          </w:p>
        </w:tc>
        <w:tc>
          <w:p>
            <w:pPr>
              <w:pStyle w:val="Compact"/>
              <w:jc w:val="left"/>
            </w:pPr>
            <w:r>
              <w:t xml:space="preserve">Add a decor object</w:t>
            </w:r>
          </w:p>
        </w:tc>
      </w:tr>
      <w:tr>
        <w:tc>
          <w:p>
            <w:pPr>
              <w:pStyle w:val="Compact"/>
              <w:jc w:val="left"/>
            </w:pPr>
            <w:r>
              <w:t xml:space="preserve">PUT</w:t>
            </w:r>
          </w:p>
        </w:tc>
        <w:tc>
          <w:p>
            <w:pPr>
              <w:pStyle w:val="Compact"/>
              <w:jc w:val="left"/>
            </w:pPr>
            <w:r>
              <w:rPr>
                <w:rStyle w:val="VerbatimChar"/>
              </w:rPr>
              <w:t xml:space="preserve">/layout/objects/:objectId</w:t>
            </w:r>
          </w:p>
        </w:tc>
        <w:tc>
          <w:p>
            <w:pPr>
              <w:pStyle w:val="Compact"/>
              <w:jc w:val="left"/>
            </w:pPr>
            <w:r>
              <w:t xml:space="preserve">Update a decor object</w:t>
            </w:r>
          </w:p>
        </w:tc>
      </w:tr>
      <w:tr>
        <w:tc>
          <w:p>
            <w:pPr>
              <w:pStyle w:val="Compact"/>
              <w:jc w:val="left"/>
            </w:pPr>
            <w:r>
              <w:t xml:space="preserve">DELETE</w:t>
            </w:r>
          </w:p>
        </w:tc>
        <w:tc>
          <w:p>
            <w:pPr>
              <w:pStyle w:val="Compact"/>
              <w:jc w:val="left"/>
            </w:pPr>
            <w:r>
              <w:rPr>
                <w:rStyle w:val="VerbatimChar"/>
              </w:rPr>
              <w:t xml:space="preserve">/layout/objects/:objectId</w:t>
            </w:r>
          </w:p>
        </w:tc>
        <w:tc>
          <w:p>
            <w:pPr>
              <w:pStyle w:val="Compact"/>
              <w:jc w:val="left"/>
            </w:pPr>
            <w:r>
              <w:t xml:space="preserve">Delete a decor object</w:t>
            </w:r>
          </w:p>
        </w:tc>
      </w:tr>
      <w:tr>
        <w:tc>
          <w:p>
            <w:pPr>
              <w:pStyle w:val="Compact"/>
              <w:jc w:val="left"/>
            </w:pPr>
            <w:r>
              <w:t xml:space="preserve">GET</w:t>
            </w:r>
          </w:p>
        </w:tc>
        <w:tc>
          <w:p>
            <w:pPr>
              <w:pStyle w:val="Compact"/>
              <w:jc w:val="left"/>
            </w:pPr>
            <w:r>
              <w:rPr>
                <w:rStyle w:val="VerbatimChar"/>
              </w:rPr>
              <w:t xml:space="preserve">/tables</w:t>
            </w:r>
          </w:p>
        </w:tc>
        <w:tc>
          <w:p>
            <w:pPr>
              <w:pStyle w:val="Compact"/>
              <w:jc w:val="left"/>
            </w:pPr>
            <w:r>
              <w:t xml:space="preserve">List tables</w:t>
            </w:r>
          </w:p>
        </w:tc>
      </w:tr>
      <w:tr>
        <w:tc>
          <w:p>
            <w:pPr>
              <w:pStyle w:val="Compact"/>
              <w:jc w:val="left"/>
            </w:pPr>
            <w:r>
              <w:t xml:space="preserve">POST</w:t>
            </w:r>
          </w:p>
        </w:tc>
        <w:tc>
          <w:p>
            <w:pPr>
              <w:pStyle w:val="Compact"/>
              <w:jc w:val="left"/>
            </w:pPr>
            <w:r>
              <w:rPr>
                <w:rStyle w:val="VerbatimChar"/>
              </w:rPr>
              <w:t xml:space="preserve">/tables</w:t>
            </w:r>
          </w:p>
        </w:tc>
        <w:tc>
          <w:p>
            <w:pPr>
              <w:pStyle w:val="Compact"/>
              <w:jc w:val="left"/>
            </w:pPr>
            <w:r>
              <w:t xml:space="preserve">Create table (auto-creates its seats)</w:t>
            </w:r>
          </w:p>
        </w:tc>
      </w:tr>
      <w:tr>
        <w:tc>
          <w:p>
            <w:pPr>
              <w:pStyle w:val="Compact"/>
              <w:jc w:val="left"/>
            </w:pPr>
            <w:r>
              <w:t xml:space="preserve">PUT</w:t>
            </w:r>
          </w:p>
        </w:tc>
        <w:tc>
          <w:p>
            <w:pPr>
              <w:pStyle w:val="Compact"/>
              <w:jc w:val="left"/>
            </w:pPr>
            <w:r>
              <w:rPr>
                <w:rStyle w:val="VerbatimChar"/>
              </w:rPr>
              <w:t xml:space="preserve">/tables/:tableId</w:t>
            </w:r>
          </w:p>
        </w:tc>
        <w:tc>
          <w:p>
            <w:pPr>
              <w:pStyle w:val="Compact"/>
              <w:jc w:val="left"/>
            </w:pPr>
            <w:r>
              <w:t xml:space="preserve">Update table (may reconcile seat count)</w:t>
            </w:r>
          </w:p>
        </w:tc>
      </w:tr>
      <w:tr>
        <w:tc>
          <w:p>
            <w:pPr>
              <w:pStyle w:val="Compact"/>
              <w:jc w:val="left"/>
            </w:pPr>
            <w:r>
              <w:t xml:space="preserve">DELETE</w:t>
            </w:r>
          </w:p>
        </w:tc>
        <w:tc>
          <w:p>
            <w:pPr>
              <w:pStyle w:val="Compact"/>
              <w:jc w:val="left"/>
            </w:pPr>
            <w:r>
              <w:rPr>
                <w:rStyle w:val="VerbatimChar"/>
              </w:rPr>
              <w:t xml:space="preserve">/tables/:tableId</w:t>
            </w:r>
          </w:p>
        </w:tc>
        <w:tc>
          <w:p>
            <w:pPr>
              <w:pStyle w:val="Compact"/>
              <w:jc w:val="left"/>
            </w:pPr>
            <w:r>
              <w:t xml:space="preserve">Delete table</w:t>
            </w:r>
          </w:p>
        </w:tc>
      </w:tr>
      <w:tr>
        <w:tc>
          <w:p>
            <w:pPr>
              <w:pStyle w:val="Compact"/>
              <w:jc w:val="left"/>
            </w:pPr>
            <w:r>
              <w:t xml:space="preserve">POST</w:t>
            </w:r>
          </w:p>
        </w:tc>
        <w:tc>
          <w:p>
            <w:pPr>
              <w:pStyle w:val="Compact"/>
              <w:jc w:val="left"/>
            </w:pPr>
            <w:r>
              <w:rPr>
                <w:rStyle w:val="VerbatimChar"/>
              </w:rPr>
              <w:t xml:space="preserve">/assignments</w:t>
            </w:r>
          </w:p>
        </w:tc>
        <w:tc>
          <w:p>
            <w:pPr>
              <w:pStyle w:val="Compact"/>
              <w:jc w:val="left"/>
            </w:pPr>
            <w:r>
              <w:t xml:space="preserve">Assign a guest (+ party) to a table/seat</w:t>
            </w:r>
          </w:p>
        </w:tc>
      </w:tr>
      <w:tr>
        <w:tc>
          <w:p>
            <w:pPr>
              <w:pStyle w:val="Compact"/>
              <w:jc w:val="left"/>
            </w:pPr>
            <w:r>
              <w:t xml:space="preserve">DELETE</w:t>
            </w:r>
          </w:p>
        </w:tc>
        <w:tc>
          <w:p>
            <w:pPr>
              <w:pStyle w:val="Compact"/>
              <w:jc w:val="left"/>
            </w:pPr>
            <w:r>
              <w:rPr>
                <w:rStyle w:val="VerbatimChar"/>
              </w:rPr>
              <w:t xml:space="preserve">/assignments/:guestId</w:t>
            </w:r>
          </w:p>
        </w:tc>
        <w:tc>
          <w:p>
            <w:pPr>
              <w:pStyle w:val="Compact"/>
              <w:jc w:val="left"/>
            </w:pPr>
            <w:r>
              <w:t xml:space="preserve">Unassign a guest (+ party)</w:t>
            </w:r>
          </w:p>
        </w:tc>
      </w:tr>
      <w:tr>
        <w:tc>
          <w:p>
            <w:pPr>
              <w:pStyle w:val="Compact"/>
              <w:jc w:val="left"/>
            </w:pPr>
            <w:r>
              <w:t xml:space="preserve">DELETE</w:t>
            </w:r>
          </w:p>
        </w:tc>
        <w:tc>
          <w:p>
            <w:pPr>
              <w:pStyle w:val="Compact"/>
              <w:jc w:val="left"/>
            </w:pPr>
            <w:r>
              <w:rPr>
                <w:rStyle w:val="VerbatimChar"/>
              </w:rPr>
              <w:t xml:space="preserve">/assignments/party/:partyMemberId</w:t>
            </w:r>
          </w:p>
        </w:tc>
        <w:tc>
          <w:p>
            <w:pPr>
              <w:pStyle w:val="Compact"/>
              <w:jc w:val="left"/>
            </w:pPr>
            <w:r>
              <w:t xml:space="preserve">Unassign a single named party member</w:t>
            </w:r>
          </w:p>
        </w:tc>
      </w:tr>
    </w:tbl>
    <w:p>
      <w:pPr>
        <w:pStyle w:val="Heading2"/>
      </w:pPr>
      <w:bookmarkStart w:id="138" w:name="X30e8db2dec6917b1c4985e55bf00491f8cb4ba4"/>
      <w:r>
        <w:t xml:space="preserve">9.5 Vendors —</w:t>
      </w:r>
      <w:r>
        <w:t xml:space="preserve"> </w:t>
      </w:r>
      <w:r>
        <w:rPr>
          <w:rStyle w:val="VerbatimChar"/>
        </w:rPr>
        <w:t xml:space="preserve">/api/events/:eventId/vendors</w:t>
      </w:r>
      <w:r>
        <w:t xml:space="preserve"> </w:t>
      </w:r>
      <w:r>
        <w:t xml:space="preserve">(</w:t>
      </w:r>
      <w:r>
        <w:rPr>
          <w:rStyle w:val="VerbatimChar"/>
        </w:rPr>
        <w:t xml:space="preserve">vendors.routes.ts</w:t>
      </w:r>
      <w:r>
        <w:t xml:space="preserve">)</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vendors (filter by status/category)</w:t>
            </w:r>
          </w:p>
        </w:tc>
      </w:tr>
      <w:tr>
        <w:tc>
          <w:p>
            <w:pPr>
              <w:pStyle w:val="Compact"/>
              <w:jc w:val="left"/>
            </w:pPr>
            <w:r>
              <w:t xml:space="preserve">GET</w:t>
            </w:r>
          </w:p>
        </w:tc>
        <w:tc>
          <w:p>
            <w:pPr>
              <w:pStyle w:val="Compact"/>
              <w:jc w:val="left"/>
            </w:pPr>
            <w:r>
              <w:rPr>
                <w:rStyle w:val="VerbatimChar"/>
              </w:rPr>
              <w:t xml:space="preserve">/summary</w:t>
            </w:r>
          </w:p>
        </w:tc>
        <w:tc>
          <w:p>
            <w:pPr>
              <w:pStyle w:val="Compact"/>
              <w:jc w:val="left"/>
            </w:pPr>
            <w:r>
              <w:t xml:space="preserve">Totals + per-currency cost breakdown</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vendor</w:t>
            </w:r>
          </w:p>
        </w:tc>
      </w:tr>
      <w:tr>
        <w:tc>
          <w:p>
            <w:pPr>
              <w:pStyle w:val="Compact"/>
              <w:jc w:val="left"/>
            </w:pPr>
            <w:r>
              <w:t xml:space="preserve">PUT</w:t>
            </w:r>
          </w:p>
        </w:tc>
        <w:tc>
          <w:p>
            <w:pPr>
              <w:pStyle w:val="Compact"/>
              <w:jc w:val="left"/>
            </w:pPr>
            <w:r>
              <w:rPr>
                <w:rStyle w:val="VerbatimChar"/>
              </w:rPr>
              <w:t xml:space="preserve">/:vendorId</w:t>
            </w:r>
          </w:p>
        </w:tc>
        <w:tc>
          <w:p>
            <w:pPr>
              <w:pStyle w:val="Compact"/>
              <w:jc w:val="left"/>
            </w:pPr>
            <w:r>
              <w:t xml:space="preserve">Update vendor</w:t>
            </w:r>
          </w:p>
        </w:tc>
      </w:tr>
      <w:tr>
        <w:tc>
          <w:p>
            <w:pPr>
              <w:pStyle w:val="Compact"/>
              <w:jc w:val="left"/>
            </w:pPr>
            <w:r>
              <w:t xml:space="preserve">DELETE</w:t>
            </w:r>
          </w:p>
        </w:tc>
        <w:tc>
          <w:p>
            <w:pPr>
              <w:pStyle w:val="Compact"/>
              <w:jc w:val="left"/>
            </w:pPr>
            <w:r>
              <w:rPr>
                <w:rStyle w:val="VerbatimChar"/>
              </w:rPr>
              <w:t xml:space="preserve">/:vendorId</w:t>
            </w:r>
          </w:p>
        </w:tc>
        <w:tc>
          <w:p>
            <w:pPr>
              <w:pStyle w:val="Compact"/>
              <w:jc w:val="left"/>
            </w:pPr>
            <w:r>
              <w:t xml:space="preserve">Delete vendor</w:t>
            </w:r>
          </w:p>
        </w:tc>
      </w:tr>
    </w:tbl>
    <w:p>
      <w:pPr>
        <w:pStyle w:val="Heading2"/>
      </w:pPr>
      <w:bookmarkStart w:id="139" w:name="X77ea26e804d5ed63dc3cec22984d7f8df1ac3c0"/>
      <w:r>
        <w:t xml:space="preserve">9.6 Merchandise — planner side (</w:t>
      </w:r>
      <w:r>
        <w:rPr>
          <w:rStyle w:val="VerbatimChar"/>
        </w:rPr>
        <w:t xml:space="preserve">/api/events/:eventId/products</w:t>
      </w:r>
      <w:r>
        <w:t xml:space="preserve">,</w:t>
      </w:r>
      <w:r>
        <w:t xml:space="preserve"> </w:t>
      </w:r>
      <w:r>
        <w:rPr>
          <w:rStyle w:val="VerbatimChar"/>
        </w:rPr>
        <w:t xml:space="preserve">/orders</w:t>
      </w:r>
      <w:r>
        <w:t xml:space="preserve">) and guest side (</w:t>
      </w:r>
      <w:r>
        <w:rPr>
          <w:rStyle w:val="VerbatimChar"/>
        </w:rPr>
        <w:t xml:space="preserve">/api/shop</w:t>
      </w:r>
      <w:r>
        <w:t xml:space="preserve">)</w:t>
      </w:r>
      <w:bookmarkEnd w:id="139"/>
    </w:p>
    <w:p>
      <w:pPr>
        <w:pStyle w:val="FirstParagraph"/>
      </w:pPr>
      <w:r>
        <w:rPr>
          <w:rStyle w:val="VerbatimChar"/>
        </w:rPr>
        <w:t xml:space="preserve">products.routes.ts</w:t>
      </w:r>
      <w:r>
        <w:t xml:space="preserve"> </w:t>
      </w:r>
      <w:r>
        <w:t xml:space="preserve">(planner, auth via parent router):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products (+ sold counts)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product</w:t>
            </w:r>
          </w:p>
        </w:tc>
      </w:tr>
      <w:tr>
        <w:tc>
          <w:p>
            <w:pPr>
              <w:pStyle w:val="Compact"/>
              <w:jc w:val="left"/>
            </w:pPr>
            <w:r>
              <w:t xml:space="preserve">PUT</w:t>
            </w:r>
          </w:p>
        </w:tc>
        <w:tc>
          <w:p>
            <w:pPr>
              <w:pStyle w:val="Compact"/>
              <w:jc w:val="left"/>
            </w:pPr>
            <w:r>
              <w:rPr>
                <w:rStyle w:val="VerbatimChar"/>
              </w:rPr>
              <w:t xml:space="preserve">/:productId</w:t>
            </w:r>
          </w:p>
        </w:tc>
        <w:tc>
          <w:p>
            <w:pPr>
              <w:pStyle w:val="Compact"/>
              <w:jc w:val="left"/>
            </w:pPr>
            <w:r>
              <w:t xml:space="preserve">Update product</w:t>
            </w:r>
          </w:p>
        </w:tc>
      </w:tr>
      <w:tr>
        <w:tc>
          <w:p>
            <w:pPr>
              <w:pStyle w:val="Compact"/>
              <w:jc w:val="left"/>
            </w:pPr>
            <w:r>
              <w:t xml:space="preserve">DELETE</w:t>
            </w:r>
          </w:p>
        </w:tc>
        <w:tc>
          <w:p>
            <w:pPr>
              <w:pStyle w:val="Compact"/>
              <w:jc w:val="left"/>
            </w:pPr>
            <w:r>
              <w:rPr>
                <w:rStyle w:val="VerbatimChar"/>
              </w:rPr>
              <w:t xml:space="preserve">/:productId</w:t>
            </w:r>
          </w:p>
        </w:tc>
        <w:tc>
          <w:p>
            <w:pPr>
              <w:pStyle w:val="Compact"/>
              <w:jc w:val="left"/>
            </w:pPr>
            <w:r>
              <w:t xml:space="preserve">Delete product</w:t>
            </w:r>
          </w:p>
        </w:tc>
      </w:tr>
      <w:tr>
        <w:tc>
          <w:p>
            <w:pPr>
              <w:pStyle w:val="Compact"/>
              <w:jc w:val="left"/>
            </w:pPr>
            <w:r>
              <w:t xml:space="preserve">GET</w:t>
            </w:r>
          </w:p>
        </w:tc>
        <w:tc>
          <w:p>
            <w:pPr>
              <w:pStyle w:val="Compact"/>
              <w:jc w:val="left"/>
            </w:pPr>
            <w:r>
              <w:rPr>
                <w:rStyle w:val="VerbatimChar"/>
              </w:rPr>
              <w:t xml:space="preserve">/:productId/image</w:t>
            </w:r>
          </w:p>
        </w:tc>
        <w:tc>
          <w:p>
            <w:pPr>
              <w:pStyle w:val="Compact"/>
              <w:jc w:val="left"/>
            </w:pPr>
            <w:r>
              <w:t xml:space="preserve">Download product image</w:t>
            </w:r>
          </w:p>
        </w:tc>
      </w:tr>
      <w:tr>
        <w:tc>
          <w:p>
            <w:pPr>
              <w:pStyle w:val="Compact"/>
              <w:jc w:val="left"/>
            </w:pPr>
            <w:r>
              <w:t xml:space="preserve">POST</w:t>
            </w:r>
          </w:p>
        </w:tc>
        <w:tc>
          <w:p>
            <w:pPr>
              <w:pStyle w:val="Compact"/>
              <w:jc w:val="left"/>
            </w:pPr>
            <w:r>
              <w:rPr>
                <w:rStyle w:val="VerbatimChar"/>
              </w:rPr>
              <w:t xml:space="preserve">/:productId/image</w:t>
            </w:r>
          </w:p>
        </w:tc>
        <w:tc>
          <w:p>
            <w:pPr>
              <w:pStyle w:val="Compact"/>
              <w:jc w:val="left"/>
            </w:pPr>
            <w:r>
              <w:t xml:space="preserve">Upload product image (multipart, ≤5MB)</w:t>
            </w:r>
          </w:p>
        </w:tc>
      </w:tr>
    </w:tbl>
    <w:p>
      <w:pPr>
        <w:pStyle w:val="BodyText"/>
      </w:pPr>
      <w:r>
        <w:rPr>
          <w:rStyle w:val="VerbatimChar"/>
        </w:rPr>
        <w:t xml:space="preserve">orders.routes.ts</w:t>
      </w:r>
      <w:r>
        <w:t xml:space="preserve"> </w:t>
      </w:r>
      <w:r>
        <w:t xml:space="preserve">(planner, auth via parent router):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non-pending orders for the event</w:t>
            </w:r>
          </w:p>
        </w:tc>
      </w:tr>
      <w:tr>
        <w:tc>
          <w:p>
            <w:pPr>
              <w:pStyle w:val="Compact"/>
              <w:jc w:val="left"/>
            </w:pPr>
            <w:r>
              <w:t xml:space="preserve">GET</w:t>
            </w:r>
          </w:p>
        </w:tc>
        <w:tc>
          <w:p>
            <w:pPr>
              <w:pStyle w:val="Compact"/>
              <w:jc w:val="left"/>
            </w:pPr>
            <w:r>
              <w:rPr>
                <w:rStyle w:val="VerbatimChar"/>
              </w:rPr>
              <w:t xml:space="preserve">/summary</w:t>
            </w:r>
          </w:p>
        </w:tc>
        <w:tc>
          <w:p>
            <w:pPr>
              <w:pStyle w:val="Compact"/>
              <w:jc w:val="left"/>
            </w:pPr>
            <w:r>
              <w:t xml:space="preserve">Total sales / order count / items sold</w:t>
            </w:r>
          </w:p>
        </w:tc>
      </w:tr>
      <w:tr>
        <w:tc>
          <w:p>
            <w:pPr>
              <w:pStyle w:val="Compact"/>
              <w:jc w:val="left"/>
            </w:pPr>
            <w:r>
              <w:t xml:space="preserve">GET</w:t>
            </w:r>
          </w:p>
        </w:tc>
        <w:tc>
          <w:p>
            <w:pPr>
              <w:pStyle w:val="Compact"/>
              <w:jc w:val="left"/>
            </w:pPr>
            <w:r>
              <w:rPr>
                <w:rStyle w:val="VerbatimChar"/>
              </w:rPr>
              <w:t xml:space="preserve">/payment-events</w:t>
            </w:r>
          </w:p>
        </w:tc>
        <w:tc>
          <w:p>
            <w:pPr>
              <w:pStyle w:val="Compact"/>
              <w:jc w:val="left"/>
            </w:pPr>
            <w:r>
              <w:t xml:space="preserve">Every payment attempt logged for this event</w:t>
            </w:r>
          </w:p>
        </w:tc>
      </w:tr>
    </w:tbl>
    <w:p>
      <w:pPr>
        <w:pStyle w:val="BodyText"/>
      </w:pPr>
      <w:r>
        <w:rPr>
          <w:rStyle w:val="VerbatimChar"/>
        </w:rPr>
        <w:t xml:space="preserve">shop.routes.ts</w:t>
      </w:r>
      <w:r>
        <w:t xml:space="preserve"> </w:t>
      </w:r>
      <w:r>
        <w:t xml:space="preserve">(public, mounted at</w:t>
      </w:r>
      <w:r>
        <w:t xml:space="preserve"> </w:t>
      </w:r>
      <w:r>
        <w:rPr>
          <w:rStyle w:val="VerbatimChar"/>
        </w:rPr>
        <w:t xml:space="preserve">/api/shop</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/:token/products</w:t>
            </w:r>
          </w:p>
        </w:tc>
        <w:tc>
          <w:p>
            <w:pPr>
              <w:pStyle w:val="Compact"/>
              <w:jc w:val="left"/>
            </w:pPr>
            <w:r>
              <w:t xml:space="preserve">60/min</w:t>
            </w:r>
          </w:p>
        </w:tc>
        <w:tc>
          <w:p>
            <w:pPr>
              <w:pStyle w:val="Compact"/>
              <w:jc w:val="left"/>
            </w:pPr>
            <w:r>
              <w:t xml:space="preserve">Public shop listing (by</w:t>
            </w:r>
            <w:r>
              <w:t xml:space="preserve"> </w:t>
            </w:r>
            <w:r>
              <w:rPr>
                <w:rStyle w:val="VerbatimChar"/>
              </w:rPr>
              <w:t xml:space="preserve">rsvpToken</w:t>
            </w:r>
            <w:r>
              <w:t xml:space="preserve">)</w:t>
            </w:r>
          </w:p>
        </w:tc>
      </w:tr>
      <w:tr>
        <w:tc>
          <w:p>
            <w:pPr>
              <w:pStyle w:val="Compact"/>
              <w:jc w:val="left"/>
            </w:pPr>
            <w:r>
              <w:t xml:space="preserve">GET</w:t>
            </w:r>
          </w:p>
        </w:tc>
        <w:tc>
          <w:p>
            <w:pPr>
              <w:pStyle w:val="Compact"/>
              <w:jc w:val="left"/>
            </w:pPr>
            <w:r>
              <w:rPr>
                <w:rStyle w:val="VerbatimChar"/>
              </w:rPr>
              <w:t xml:space="preserve">/products/:productId/image</w:t>
            </w:r>
          </w:p>
        </w:tc>
        <w:tc>
          <w:p>
            <w:pPr>
              <w:pStyle w:val="Compact"/>
              <w:jc w:val="left"/>
            </w:pPr>
            <w:r>
              <w:t xml:space="preserve">60/min</w:t>
            </w:r>
          </w:p>
        </w:tc>
        <w:tc>
          <w:p>
            <w:pPr>
              <w:pStyle w:val="Compact"/>
              <w:jc w:val="left"/>
            </w:pPr>
            <w:r>
              <w:t xml:space="preserve">Public product image</w:t>
            </w:r>
          </w:p>
        </w:tc>
      </w:tr>
      <w:tr>
        <w:tc>
          <w:p>
            <w:pPr>
              <w:pStyle w:val="Compact"/>
              <w:jc w:val="left"/>
            </w:pPr>
            <w:r>
              <w:t xml:space="preserve">POST</w:t>
            </w:r>
          </w:p>
        </w:tc>
        <w:tc>
          <w:p>
            <w:pPr>
              <w:pStyle w:val="Compact"/>
              <w:jc w:val="left"/>
            </w:pPr>
            <w:r>
              <w:rPr>
                <w:rStyle w:val="VerbatimChar"/>
              </w:rPr>
              <w:t xml:space="preserve">/:token/checkout</w:t>
            </w:r>
          </w:p>
        </w:tc>
        <w:tc>
          <w:p>
            <w:pPr>
              <w:pStyle w:val="Compact"/>
              <w:jc w:val="left"/>
            </w:pPr>
            <w:r>
              <w:t xml:space="preserve">20/15min</w:t>
            </w:r>
          </w:p>
        </w:tc>
        <w:tc>
          <w:p>
            <w:pPr>
              <w:pStyle w:val="Compact"/>
              <w:jc w:val="left"/>
            </w:pPr>
            <w:r>
              <w:t xml:space="preserve">Start checkout</w:t>
            </w:r>
          </w:p>
        </w:tc>
      </w:tr>
      <w:tr>
        <w:tc>
          <w:p>
            <w:pPr>
              <w:pStyle w:val="Compact"/>
              <w:jc w:val="left"/>
            </w:pPr>
            <w:r>
              <w:t xml:space="preserve">POST</w:t>
            </w:r>
          </w:p>
        </w:tc>
        <w:tc>
          <w:p>
            <w:pPr>
              <w:pStyle w:val="Compact"/>
              <w:jc w:val="left"/>
            </w:pPr>
            <w:r>
              <w:rPr>
                <w:rStyle w:val="VerbatimChar"/>
              </w:rPr>
              <w:t xml:space="preserve">/:token/checkout/paypal/capture</w:t>
            </w:r>
          </w:p>
        </w:tc>
        <w:tc>
          <w:p>
            <w:pPr>
              <w:pStyle w:val="Compact"/>
              <w:jc w:val="left"/>
            </w:pPr>
            <w:r>
              <w:t xml:space="preserve">20/15min</w:t>
            </w:r>
          </w:p>
        </w:tc>
        <w:tc>
          <w:p>
            <w:pPr>
              <w:pStyle w:val="Compact"/>
              <w:jc w:val="left"/>
            </w:pPr>
            <w:r>
              <w:t xml:space="preserve">Capture an approved PayPal order</w:t>
            </w:r>
          </w:p>
        </w:tc>
      </w:tr>
    </w:tbl>
    <w:p>
      <w:pPr>
        <w:pStyle w:val="BodyText"/>
      </w:pPr>
      <w:r>
        <w:rPr>
          <w:rStyle w:val="VerbatimChar"/>
        </w:rPr>
        <w:t xml:space="preserve">webhook.routes.ts</w:t>
      </w:r>
      <w:r>
        <w:t xml:space="preserve"> </w:t>
      </w:r>
      <w:r>
        <w:t xml:space="preserve">(public, mounted directly in</w:t>
      </w:r>
      <w:r>
        <w:t xml:space="preserve"> </w:t>
      </w:r>
      <w:r>
        <w:rPr>
          <w:rStyle w:val="VerbatimChar"/>
        </w:rPr>
        <w:t xml:space="preserve">app.ts</w:t>
      </w:r>
      <w:r>
        <w:t xml:space="preserve"> </w:t>
      </w:r>
      <w:r>
        <w:t xml:space="preserve">at</w:t>
      </w:r>
      <w:r>
        <w:t xml:space="preserve"> </w:t>
      </w:r>
      <w:r>
        <w:rPr>
          <w:rStyle w:val="VerbatimChar"/>
        </w:rPr>
        <w:t xml:space="preserve">/api/webhooks</w:t>
      </w:r>
      <w:r>
        <w:t xml:space="preserve">,</w:t>
      </w:r>
      <w:r>
        <w:t xml:space="preserve"> </w:t>
      </w:r>
      <w:r>
        <w:rPr>
          <w:b/>
        </w:rPr>
        <w:t xml:space="preserve">before</w:t>
      </w:r>
      <w:r>
        <w:t xml:space="preserve"> </w:t>
      </w:r>
      <w:r>
        <w:t xml:space="preserve">the JSON body parser):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POST</w:t>
            </w:r>
          </w:p>
        </w:tc>
        <w:tc>
          <w:p>
            <w:pPr>
              <w:pStyle w:val="Compact"/>
              <w:jc w:val="left"/>
            </w:pPr>
            <w:r>
              <w:rPr>
                <w:rStyle w:val="VerbatimChar"/>
              </w:rPr>
              <w:t xml:space="preserve">/stripe</w:t>
            </w:r>
          </w:p>
        </w:tc>
        <w:tc>
          <w:p>
            <w:pPr>
              <w:pStyle w:val="Compact"/>
              <w:jc w:val="left"/>
            </w:pPr>
            <w:r>
              <w:t xml:space="preserve">Stripe webhook (raw body, signature-verified)</w:t>
            </w:r>
          </w:p>
        </w:tc>
      </w:tr>
      <w:tr>
        <w:tc>
          <w:p>
            <w:pPr>
              <w:pStyle w:val="Compact"/>
              <w:jc w:val="left"/>
            </w:pPr>
            <w:r>
              <w:t xml:space="preserve">POST</w:t>
            </w:r>
          </w:p>
        </w:tc>
        <w:tc>
          <w:p>
            <w:pPr>
              <w:pStyle w:val="Compact"/>
              <w:jc w:val="left"/>
            </w:pPr>
            <w:r>
              <w:rPr>
                <w:rStyle w:val="VerbatimChar"/>
              </w:rPr>
              <w:t xml:space="preserve">/paystack</w:t>
            </w:r>
          </w:p>
        </w:tc>
        <w:tc>
          <w:p>
            <w:pPr>
              <w:pStyle w:val="Compact"/>
              <w:jc w:val="left"/>
            </w:pPr>
            <w:r>
              <w:t xml:space="preserve">Paystack webhook (raw body, HMAC-SHA512-verified)</w:t>
            </w:r>
          </w:p>
        </w:tc>
      </w:tr>
    </w:tbl>
    <w:p>
      <w:pPr>
        <w:pStyle w:val="Heading2"/>
      </w:pPr>
      <w:bookmarkStart w:id="140" w:name="X136d092160c2bf88a37f4c5f75bc48f1df6a726"/>
      <w:r>
        <w:t xml:space="preserve">9.7 Payouts —</w:t>
      </w:r>
      <w:r>
        <w:t xml:space="preserve"> </w:t>
      </w:r>
      <w:r>
        <w:rPr>
          <w:rStyle w:val="VerbatimChar"/>
        </w:rPr>
        <w:t xml:space="preserve">/api/events/:eventId/payouts</w:t>
      </w:r>
      <w:r>
        <w:t xml:space="preserve"> </w:t>
      </w:r>
      <w:r>
        <w:t xml:space="preserve">(</w:t>
      </w:r>
      <w:r>
        <w:rPr>
          <w:rStyle w:val="VerbatimChar"/>
        </w:rPr>
        <w:t xml:space="preserve">payouts.routes.ts</w:t>
      </w:r>
      <w:r>
        <w:t xml:space="preserve">)</w:t>
      </w:r>
      <w:bookmarkEnd w:id="1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payout accounts (with live Stripe re-sync for incomplete ones)</w:t>
            </w:r>
          </w:p>
        </w:tc>
      </w:tr>
      <w:tr>
        <w:tc>
          <w:p>
            <w:pPr>
              <w:pStyle w:val="Compact"/>
              <w:jc w:val="left"/>
            </w:pPr>
            <w:r>
              <w:t xml:space="preserve">POST</w:t>
            </w:r>
          </w:p>
        </w:tc>
        <w:tc>
          <w:p>
            <w:pPr>
              <w:pStyle w:val="Compact"/>
              <w:jc w:val="left"/>
            </w:pPr>
            <w:r>
              <w:rPr>
                <w:rStyle w:val="VerbatimChar"/>
              </w:rPr>
              <w:t xml:space="preserve">/stripe/connect</w:t>
            </w:r>
          </w:p>
        </w:tc>
        <w:tc>
          <w:p>
            <w:pPr>
              <w:pStyle w:val="Compact"/>
              <w:jc w:val="left"/>
            </w:pPr>
            <w:r>
              <w:t xml:space="preserve">Create/resume Stripe Express onboarding, returns Account Link URL</w:t>
            </w:r>
          </w:p>
        </w:tc>
      </w:tr>
      <w:tr>
        <w:tc>
          <w:p>
            <w:pPr>
              <w:pStyle w:val="Compact"/>
              <w:jc w:val="left"/>
            </w:pPr>
            <w:r>
              <w:t xml:space="preserve">GET</w:t>
            </w:r>
          </w:p>
        </w:tc>
        <w:tc>
          <w:p>
            <w:pPr>
              <w:pStyle w:val="Compact"/>
              <w:jc w:val="left"/>
            </w:pPr>
            <w:r>
              <w:rPr>
                <w:rStyle w:val="VerbatimChar"/>
              </w:rPr>
              <w:t xml:space="preserve">/paystack/banks</w:t>
            </w:r>
          </w:p>
        </w:tc>
        <w:tc>
          <w:p>
            <w:pPr>
              <w:pStyle w:val="Compact"/>
              <w:jc w:val="left"/>
            </w:pPr>
            <w:r>
              <w:t xml:space="preserve">Nigerian bank list (for the connect form dropdown)</w:t>
            </w:r>
          </w:p>
        </w:tc>
      </w:tr>
      <w:tr>
        <w:tc>
          <w:p>
            <w:pPr>
              <w:pStyle w:val="Compact"/>
              <w:jc w:val="left"/>
            </w:pPr>
            <w:r>
              <w:t xml:space="preserve">POST</w:t>
            </w:r>
          </w:p>
        </w:tc>
        <w:tc>
          <w:p>
            <w:pPr>
              <w:pStyle w:val="Compact"/>
              <w:jc w:val="left"/>
            </w:pPr>
            <w:r>
              <w:rPr>
                <w:rStyle w:val="VerbatimChar"/>
              </w:rPr>
              <w:t xml:space="preserve">/paystack/connect</w:t>
            </w:r>
          </w:p>
        </w:tc>
        <w:tc>
          <w:p>
            <w:pPr>
              <w:pStyle w:val="Compact"/>
              <w:jc w:val="left"/>
            </w:pPr>
            <w:r>
              <w:t xml:space="preserve">Connect a Paystack Subaccount</w:t>
            </w:r>
          </w:p>
        </w:tc>
      </w:tr>
      <w:tr>
        <w:tc>
          <w:p>
            <w:pPr>
              <w:pStyle w:val="Compact"/>
              <w:jc w:val="left"/>
            </w:pPr>
            <w:r>
              <w:t xml:space="preserve">POST</w:t>
            </w:r>
          </w:p>
        </w:tc>
        <w:tc>
          <w:p>
            <w:pPr>
              <w:pStyle w:val="Compact"/>
              <w:jc w:val="left"/>
            </w:pPr>
            <w:r>
              <w:rPr>
                <w:rStyle w:val="VerbatimChar"/>
              </w:rPr>
              <w:t xml:space="preserve">/paypal/connect</w:t>
            </w:r>
          </w:p>
        </w:tc>
        <w:tc>
          <w:p>
            <w:pPr>
              <w:pStyle w:val="Compact"/>
              <w:jc w:val="left"/>
            </w:pPr>
            <w:r>
              <w:t xml:space="preserve">Save a PayPal payee email</w:t>
            </w:r>
          </w:p>
        </w:tc>
      </w:tr>
      <w:tr>
        <w:tc>
          <w:p>
            <w:pPr>
              <w:pStyle w:val="Compact"/>
              <w:jc w:val="left"/>
            </w:pPr>
            <w:r>
              <w:t xml:space="preserve">DELETE</w:t>
            </w:r>
          </w:p>
        </w:tc>
        <w:tc>
          <w:p>
            <w:pPr>
              <w:pStyle w:val="Compact"/>
              <w:jc w:val="left"/>
            </w:pPr>
            <w:r>
              <w:rPr>
                <w:rStyle w:val="VerbatimChar"/>
              </w:rPr>
              <w:t xml:space="preserve">/:payoutAccountId</w:t>
            </w:r>
          </w:p>
        </w:tc>
        <w:tc>
          <w:p>
            <w:pPr>
              <w:pStyle w:val="Compact"/>
              <w:jc w:val="left"/>
            </w:pPr>
            <w:r>
              <w:t xml:space="preserve">Disconnect a payout account</w:t>
            </w:r>
          </w:p>
        </w:tc>
      </w:tr>
    </w:tbl>
    <w:p>
      <w:pPr>
        <w:pStyle w:val="Heading2"/>
      </w:pPr>
      <w:bookmarkStart w:id="141" w:name="X063298e3aaa9755395405f2aaa461e03561972f"/>
      <w:r>
        <w:t xml:space="preserve">9.8 Tickets — planner side (</w:t>
      </w:r>
      <w:r>
        <w:rPr>
          <w:rStyle w:val="VerbatimChar"/>
        </w:rPr>
        <w:t xml:space="preserve">/api/events/:eventId/ticket-types</w:t>
      </w:r>
      <w:r>
        <w:t xml:space="preserve">) and public side (</w:t>
      </w:r>
      <w:r>
        <w:rPr>
          <w:rStyle w:val="VerbatimChar"/>
        </w:rPr>
        <w:t xml:space="preserve">/api/tickets</w:t>
      </w:r>
      <w:r>
        <w:t xml:space="preserve">)</w:t>
      </w:r>
      <w:bookmarkEnd w:id="141"/>
    </w:p>
    <w:p>
      <w:pPr>
        <w:pStyle w:val="FirstParagraph"/>
      </w:pPr>
      <w:r>
        <w:rPr>
          <w:rStyle w:val="VerbatimChar"/>
        </w:rPr>
        <w:t xml:space="preserve">ticketTypes.routes.ts</w:t>
      </w:r>
      <w:r>
        <w:t xml:space="preserve"> </w:t>
      </w:r>
      <w:r>
        <w:t xml:space="preserve">(planner, auth via parent router):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ticket types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ticket type</w:t>
            </w:r>
          </w:p>
        </w:tc>
      </w:tr>
      <w:tr>
        <w:tc>
          <w:p>
            <w:pPr>
              <w:pStyle w:val="Compact"/>
              <w:jc w:val="left"/>
            </w:pPr>
            <w:r>
              <w:t xml:space="preserve">POST</w:t>
            </w:r>
          </w:p>
        </w:tc>
        <w:tc>
          <w:p>
            <w:pPr>
              <w:pStyle w:val="Compact"/>
              <w:jc w:val="left"/>
            </w:pPr>
            <w:r>
              <w:rPr>
                <w:rStyle w:val="VerbatimChar"/>
              </w:rPr>
              <w:t xml:space="preserve">/reorder</w:t>
            </w:r>
          </w:p>
        </w:tc>
        <w:tc>
          <w:p>
            <w:pPr>
              <w:pStyle w:val="Compact"/>
              <w:jc w:val="left"/>
            </w:pPr>
            <w:r>
              <w:t xml:space="preserve">Reorder ticket types</w:t>
            </w:r>
          </w:p>
        </w:tc>
      </w:tr>
      <w:tr>
        <w:tc>
          <w:p>
            <w:pPr>
              <w:pStyle w:val="Compact"/>
              <w:jc w:val="left"/>
            </w:pPr>
            <w:r>
              <w:t xml:space="preserve">POST</w:t>
            </w:r>
          </w:p>
        </w:tc>
        <w:tc>
          <w:p>
            <w:pPr>
              <w:pStyle w:val="Compact"/>
              <w:jc w:val="left"/>
            </w:pPr>
            <w:r>
              <w:rPr>
                <w:rStyle w:val="VerbatimChar"/>
              </w:rPr>
              <w:t xml:space="preserve">/scan</w:t>
            </w:r>
          </w:p>
        </w:tc>
        <w:tc>
          <w:p>
            <w:pPr>
              <w:pStyle w:val="Compact"/>
              <w:jc w:val="left"/>
            </w:pPr>
            <w:r>
              <w:t xml:space="preserve">Door check-in by scanning a ticket’s code</w:t>
            </w:r>
          </w:p>
        </w:tc>
      </w:tr>
      <w:tr>
        <w:tc>
          <w:p>
            <w:pPr>
              <w:pStyle w:val="Compact"/>
              <w:jc w:val="left"/>
            </w:pPr>
            <w:r>
              <w:t xml:space="preserve">PUT</w:t>
            </w:r>
          </w:p>
        </w:tc>
        <w:tc>
          <w:p>
            <w:pPr>
              <w:pStyle w:val="Compact"/>
              <w:jc w:val="left"/>
            </w:pPr>
            <w:r>
              <w:rPr>
                <w:rStyle w:val="VerbatimChar"/>
              </w:rPr>
              <w:t xml:space="preserve">/:ticketTypeId</w:t>
            </w:r>
          </w:p>
        </w:tc>
        <w:tc>
          <w:p>
            <w:pPr>
              <w:pStyle w:val="Compact"/>
              <w:jc w:val="left"/>
            </w:pPr>
            <w:r>
              <w:t xml:space="preserve">Update ticket type</w:t>
            </w:r>
          </w:p>
        </w:tc>
      </w:tr>
      <w:tr>
        <w:tc>
          <w:p>
            <w:pPr>
              <w:pStyle w:val="Compact"/>
              <w:jc w:val="left"/>
            </w:pPr>
            <w:r>
              <w:t xml:space="preserve">DELETE</w:t>
            </w:r>
          </w:p>
        </w:tc>
        <w:tc>
          <w:p>
            <w:pPr>
              <w:pStyle w:val="Compact"/>
              <w:jc w:val="left"/>
            </w:pPr>
            <w:r>
              <w:rPr>
                <w:rStyle w:val="VerbatimChar"/>
              </w:rPr>
              <w:t xml:space="preserve">/:ticketTypeId</w:t>
            </w:r>
          </w:p>
        </w:tc>
        <w:tc>
          <w:p>
            <w:pPr>
              <w:pStyle w:val="Compact"/>
              <w:jc w:val="left"/>
            </w:pPr>
            <w:r>
              <w:t xml:space="preserve">Delete (blocked if</w:t>
            </w:r>
            <w:r>
              <w:t xml:space="preserve"> </w:t>
            </w:r>
            <w:r>
              <w:rPr>
                <w:rStyle w:val="VerbatimChar"/>
              </w:rPr>
              <w:t xml:space="preserve">quantitySold &gt; 0</w:t>
            </w:r>
            <w:r>
              <w:t xml:space="preserve">)</w:t>
            </w:r>
          </w:p>
        </w:tc>
      </w:tr>
    </w:tbl>
    <w:p>
      <w:pPr>
        <w:pStyle w:val="BodyText"/>
      </w:pPr>
      <w:r>
        <w:rPr>
          <w:rStyle w:val="VerbatimChar"/>
        </w:rPr>
        <w:t xml:space="preserve">checkout.routes.ts</w:t>
      </w:r>
      <w:r>
        <w:t xml:space="preserve"> </w:t>
      </w:r>
      <w:r>
        <w:t xml:space="preserve">(public, mounted at</w:t>
      </w:r>
      <w:r>
        <w:t xml:space="preserve"> </w:t>
      </w:r>
      <w:r>
        <w:rPr>
          <w:rStyle w:val="VerbatimChar"/>
        </w:rPr>
        <w:t xml:space="preserve">/api/tickets</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/events/:slug</w:t>
            </w:r>
          </w:p>
        </w:tc>
        <w:tc>
          <w:p>
            <w:pPr>
              <w:pStyle w:val="Compact"/>
              <w:jc w:val="left"/>
            </w:pPr>
            <w:r>
              <w:t xml:space="preserve">60/min</w:t>
            </w:r>
          </w:p>
        </w:tc>
        <w:tc>
          <w:p>
            <w:pPr>
              <w:pStyle w:val="Compact"/>
              <w:jc w:val="left"/>
            </w:pPr>
            <w:r>
              <w:t xml:space="preserve">Public event + on-sale ticket types</w:t>
            </w:r>
          </w:p>
        </w:tc>
      </w:tr>
      <w:tr>
        <w:tc>
          <w:p>
            <w:pPr>
              <w:pStyle w:val="Compact"/>
              <w:jc w:val="left"/>
            </w:pPr>
            <w:r>
              <w:t xml:space="preserve">GET</w:t>
            </w:r>
          </w:p>
        </w:tc>
        <w:tc>
          <w:p>
            <w:pPr>
              <w:pStyle w:val="Compact"/>
              <w:jc w:val="left"/>
            </w:pPr>
            <w:r>
              <w:rPr>
                <w:rStyle w:val="VerbatimChar"/>
              </w:rPr>
              <w:t xml:space="preserve">/events/:slug/cover-image</w:t>
            </w:r>
          </w:p>
        </w:tc>
        <w:tc>
          <w:p>
            <w:pPr>
              <w:pStyle w:val="Compact"/>
              <w:jc w:val="left"/>
            </w:pPr>
            <w:r>
              <w:t xml:space="preserve">60/min</w:t>
            </w:r>
          </w:p>
        </w:tc>
        <w:tc>
          <w:p>
            <w:pPr>
              <w:pStyle w:val="Compact"/>
              <w:jc w:val="left"/>
            </w:pPr>
            <w:r>
              <w:t xml:space="preserve">Public cover image</w:t>
            </w:r>
          </w:p>
        </w:tc>
      </w:tr>
      <w:tr>
        <w:tc>
          <w:p>
            <w:pPr>
              <w:pStyle w:val="Compact"/>
              <w:jc w:val="left"/>
            </w:pPr>
            <w:r>
              <w:t xml:space="preserve">GET</w:t>
            </w:r>
          </w:p>
        </w:tc>
        <w:tc>
          <w:p>
            <w:pPr>
              <w:pStyle w:val="Compact"/>
              <w:jc w:val="left"/>
            </w:pPr>
            <w:r>
              <w:rPr>
                <w:rStyle w:val="VerbatimChar"/>
              </w:rPr>
              <w:t xml:space="preserve">/orders/:orderId</w:t>
            </w:r>
          </w:p>
        </w:tc>
        <w:tc>
          <w:p>
            <w:pPr>
              <w:pStyle w:val="Compact"/>
              <w:jc w:val="left"/>
            </w:pPr>
            <w:r>
              <w:t xml:space="preserve">60/min</w:t>
            </w:r>
          </w:p>
        </w:tc>
        <w:tc>
          <w:p>
            <w:pPr>
              <w:pStyle w:val="Compact"/>
              <w:jc w:val="left"/>
            </w:pPr>
            <w:r>
              <w:t xml:space="preserve">Order + issued ticket codes (confirmation page)</w:t>
            </w:r>
          </w:p>
        </w:tc>
      </w:tr>
      <w:tr>
        <w:tc>
          <w:p>
            <w:pPr>
              <w:pStyle w:val="Compact"/>
              <w:jc w:val="left"/>
            </w:pPr>
            <w:r>
              <w:t xml:space="preserve">POST</w:t>
            </w:r>
          </w:p>
        </w:tc>
        <w:tc>
          <w:p>
            <w:pPr>
              <w:pStyle w:val="Compact"/>
              <w:jc w:val="left"/>
            </w:pPr>
            <w:r>
              <w:rPr>
                <w:rStyle w:val="VerbatimChar"/>
              </w:rPr>
              <w:t xml:space="preserve">/events/:slug/checkout</w:t>
            </w:r>
          </w:p>
        </w:tc>
        <w:tc>
          <w:p>
            <w:pPr>
              <w:pStyle w:val="Compact"/>
              <w:jc w:val="left"/>
            </w:pPr>
            <w:r>
              <w:t xml:space="preserve">20/15min</w:t>
            </w:r>
          </w:p>
        </w:tc>
        <w:tc>
          <w:p>
            <w:pPr>
              <w:pStyle w:val="Compact"/>
              <w:jc w:val="left"/>
            </w:pPr>
            <w:r>
              <w:t xml:space="preserve">Reserve capacity + start checkout</w:t>
            </w:r>
          </w:p>
        </w:tc>
      </w:tr>
      <w:tr>
        <w:tc>
          <w:p>
            <w:pPr>
              <w:pStyle w:val="Compact"/>
              <w:jc w:val="left"/>
            </w:pPr>
            <w:r>
              <w:t xml:space="preserve">POST</w:t>
            </w:r>
          </w:p>
        </w:tc>
        <w:tc>
          <w:p>
            <w:pPr>
              <w:pStyle w:val="Compact"/>
              <w:jc w:val="left"/>
            </w:pPr>
            <w:r>
              <w:rPr>
                <w:rStyle w:val="VerbatimChar"/>
              </w:rPr>
              <w:t xml:space="preserve">/events/:slug/checkout/paypal/capture</w:t>
            </w:r>
          </w:p>
        </w:tc>
        <w:tc>
          <w:p>
            <w:pPr>
              <w:pStyle w:val="Compact"/>
              <w:jc w:val="left"/>
            </w:pPr>
            <w:r>
              <w:t xml:space="preserve">20/15min</w:t>
            </w:r>
          </w:p>
        </w:tc>
        <w:tc>
          <w:p>
            <w:pPr>
              <w:pStyle w:val="Compact"/>
              <w:jc w:val="left"/>
            </w:pPr>
            <w:r>
              <w:t xml:space="preserve">Capture an approved PayPal ticket order</w:t>
            </w:r>
          </w:p>
        </w:tc>
      </w:tr>
    </w:tbl>
    <w:p>
      <w:pPr>
        <w:pStyle w:val="Heading2"/>
      </w:pPr>
      <w:bookmarkStart w:id="142" w:name="rsvp-apirsvp-rsvp.routes.ts-fully-public"/>
      <w:r>
        <w:t xml:space="preserve">9.9 RSVP —</w:t>
      </w:r>
      <w:r>
        <w:t xml:space="preserve"> </w:t>
      </w:r>
      <w:r>
        <w:rPr>
          <w:rStyle w:val="VerbatimChar"/>
        </w:rPr>
        <w:t xml:space="preserve">/api/rsvp</w:t>
      </w:r>
      <w:r>
        <w:t xml:space="preserve"> </w:t>
      </w:r>
      <w:r>
        <w:t xml:space="preserve">(</w:t>
      </w:r>
      <w:r>
        <w:rPr>
          <w:rStyle w:val="VerbatimChar"/>
        </w:rPr>
        <w:t xml:space="preserve">rsvp.routes.ts</w:t>
      </w:r>
      <w:r>
        <w:t xml:space="preserve">, fully public)</w:t>
      </w:r>
      <w:bookmarkEnd w:id="14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/invite/:invitationToken</w:t>
            </w:r>
          </w:p>
        </w:tc>
        <w:tc>
          <w:p>
            <w:pPr>
              <w:pStyle w:val="Compact"/>
              <w:jc w:val="left"/>
            </w:pPr>
            <w:r>
              <w:t xml:space="preserve">60/min</w:t>
            </w:r>
          </w:p>
        </w:tc>
        <w:tc>
          <w:p>
            <w:pPr>
              <w:pStyle w:val="Compact"/>
              <w:jc w:val="left"/>
            </w:pPr>
            <w:r>
              <w:t xml:space="preserve">Public event + guest prefill via personal invite token</w:t>
            </w:r>
          </w:p>
        </w:tc>
      </w:tr>
      <w:tr>
        <w:tc>
          <w:p>
            <w:pPr>
              <w:pStyle w:val="Compact"/>
              <w:jc w:val="left"/>
            </w:pPr>
            <w:r>
              <w:t xml:space="preserve">POST</w:t>
            </w:r>
          </w:p>
        </w:tc>
        <w:tc>
          <w:p>
            <w:pPr>
              <w:pStyle w:val="Compact"/>
              <w:jc w:val="left"/>
            </w:pPr>
            <w:r>
              <w:rPr>
                <w:rStyle w:val="VerbatimChar"/>
              </w:rPr>
              <w:t xml:space="preserve">/invite/:invitationToken</w:t>
            </w:r>
          </w:p>
        </w:tc>
        <w:tc>
          <w:p>
            <w:pPr>
              <w:pStyle w:val="Compact"/>
              <w:jc w:val="left"/>
            </w:pPr>
            <w:r>
              <w:t xml:space="preserve">20/15min (configurable)</w:t>
            </w:r>
          </w:p>
        </w:tc>
        <w:tc>
          <w:p>
            <w:pPr>
              <w:pStyle w:val="Compact"/>
              <w:jc w:val="left"/>
            </w:pPr>
            <w:r>
              <w:t xml:space="preserve">Submit RSVP via personal invite token</w:t>
            </w:r>
          </w:p>
        </w:tc>
      </w:tr>
      <w:tr>
        <w:tc>
          <w:p>
            <w:pPr>
              <w:pStyle w:val="Compact"/>
              <w:jc w:val="left"/>
            </w:pPr>
            <w:r>
              <w:t xml:space="preserve">GET</w:t>
            </w:r>
          </w:p>
        </w:tc>
        <w:tc>
          <w:p>
            <w:pPr>
              <w:pStyle w:val="Compact"/>
              <w:jc w:val="left"/>
            </w:pPr>
            <w:r>
              <w:rPr>
                <w:rStyle w:val="VerbatimChar"/>
              </w:rPr>
              <w:t xml:space="preserve">/invite/:invitationToken/invitation-card</w:t>
            </w:r>
          </w:p>
        </w:tc>
        <w:tc>
          <w:p>
            <w:pPr>
              <w:pStyle w:val="Compact"/>
              <w:jc w:val="left"/>
            </w:pPr>
            <w:r>
              <w:t xml:space="preserve">60/min</w:t>
            </w:r>
          </w:p>
        </w:tc>
        <w:tc>
          <w:p>
            <w:pPr>
              <w:pStyle w:val="Compact"/>
              <w:jc w:val="left"/>
            </w:pPr>
            <w:r>
              <w:t xml:space="preserve">Invitation card via invite token</w:t>
            </w:r>
          </w:p>
        </w:tc>
      </w:tr>
      <w:tr>
        <w:tc>
          <w:p>
            <w:pPr>
              <w:pStyle w:val="Compact"/>
              <w:jc w:val="left"/>
            </w:pPr>
            <w:r>
              <w:t xml:space="preserve">GET</w:t>
            </w:r>
          </w:p>
        </w:tc>
        <w:tc>
          <w:p>
            <w:pPr>
              <w:pStyle w:val="Compact"/>
              <w:jc w:val="left"/>
            </w:pPr>
            <w:r>
              <w:rPr>
                <w:rStyle w:val="VerbatimChar"/>
              </w:rPr>
              <w:t xml:space="preserve">/:token/invitation-card</w:t>
            </w:r>
          </w:p>
        </w:tc>
        <w:tc>
          <w:p>
            <w:pPr>
              <w:pStyle w:val="Compact"/>
              <w:jc w:val="left"/>
            </w:pPr>
            <w:r>
              <w:t xml:space="preserve">60/min</w:t>
            </w:r>
          </w:p>
        </w:tc>
        <w:tc>
          <w:p>
            <w:pPr>
              <w:pStyle w:val="Compact"/>
              <w:jc w:val="left"/>
            </w:pPr>
            <w:r>
              <w:t xml:space="preserve">Invitation card via shared event token</w:t>
            </w:r>
          </w:p>
        </w:tc>
      </w:tr>
      <w:tr>
        <w:tc>
          <w:p>
            <w:pPr>
              <w:pStyle w:val="Compact"/>
              <w:jc w:val="left"/>
            </w:pPr>
            <w:r>
              <w:t xml:space="preserve">GET</w:t>
            </w:r>
          </w:p>
        </w:tc>
        <w:tc>
          <w:p>
            <w:pPr>
              <w:pStyle w:val="Compact"/>
              <w:jc w:val="left"/>
            </w:pPr>
            <w:r>
              <w:rPr>
                <w:rStyle w:val="VerbatimChar"/>
              </w:rPr>
              <w:t xml:space="preserve">/:token</w:t>
            </w:r>
          </w:p>
        </w:tc>
        <w:tc>
          <w:p>
            <w:pPr>
              <w:pStyle w:val="Compact"/>
              <w:jc w:val="left"/>
            </w:pPr>
            <w:r>
              <w:t xml:space="preserve">60/min</w:t>
            </w:r>
          </w:p>
        </w:tc>
        <w:tc>
          <w:p>
            <w:pPr>
              <w:pStyle w:val="Compact"/>
              <w:jc w:val="left"/>
            </w:pPr>
            <w:r>
              <w:t xml:space="preserve">Public event via shared token</w:t>
            </w:r>
          </w:p>
        </w:tc>
      </w:tr>
      <w:tr>
        <w:tc>
          <w:p>
            <w:pPr>
              <w:pStyle w:val="Compact"/>
              <w:jc w:val="left"/>
            </w:pPr>
            <w:r>
              <w:t xml:space="preserve">POST</w:t>
            </w:r>
          </w:p>
        </w:tc>
        <w:tc>
          <w:p>
            <w:pPr>
              <w:pStyle w:val="Compact"/>
              <w:jc w:val="left"/>
            </w:pPr>
            <w:r>
              <w:rPr>
                <w:rStyle w:val="VerbatimChar"/>
              </w:rPr>
              <w:t xml:space="preserve">/:token</w:t>
            </w:r>
          </w:p>
        </w:tc>
        <w:tc>
          <w:p>
            <w:pPr>
              <w:pStyle w:val="Compact"/>
              <w:jc w:val="left"/>
            </w:pPr>
            <w:r>
              <w:t xml:space="preserve">20/15min (configurable)</w:t>
            </w:r>
          </w:p>
        </w:tc>
        <w:tc>
          <w:p>
            <w:pPr>
              <w:pStyle w:val="Compact"/>
              <w:jc w:val="left"/>
            </w:pPr>
            <w:r>
              <w:t xml:space="preserve">Submit RSVP via shared token</w:t>
            </w:r>
          </w:p>
        </w:tc>
      </w:tr>
    </w:tbl>
    <w:p>
      <w:pPr>
        <w:pStyle w:val="Heading2"/>
      </w:pPr>
      <w:bookmarkStart w:id="143" w:name="X67fcb10250be9d4c4e540ecb86d39479954b779"/>
      <w:r>
        <w:t xml:space="preserve">9.10 Notifications —</w:t>
      </w:r>
      <w:r>
        <w:t xml:space="preserve"> </w:t>
      </w:r>
      <w:r>
        <w:rPr>
          <w:rStyle w:val="VerbatimChar"/>
        </w:rPr>
        <w:t xml:space="preserve">/api/notifications</w:t>
      </w:r>
      <w:r>
        <w:t xml:space="preserve"> </w:t>
      </w:r>
      <w:r>
        <w:t xml:space="preserve">(</w:t>
      </w:r>
      <w:r>
        <w:rPr>
          <w:rStyle w:val="VerbatimChar"/>
        </w:rPr>
        <w:t xml:space="preserve">notifications.routes.ts</w:t>
      </w:r>
      <w:r>
        <w:t xml:space="preserve">, all Auth)</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notifications (optional</w:t>
            </w:r>
            <w:r>
              <w:t xml:space="preserve"> </w:t>
            </w:r>
            <w:r>
              <w:rPr>
                <w:rStyle w:val="VerbatimChar"/>
              </w:rPr>
              <w:t xml:space="preserve">unreadOnly</w:t>
            </w:r>
            <w:r>
              <w:t xml:space="preserve">)</w:t>
            </w:r>
          </w:p>
        </w:tc>
      </w:tr>
      <w:tr>
        <w:tc>
          <w:p>
            <w:pPr>
              <w:pStyle w:val="Compact"/>
              <w:jc w:val="left"/>
            </w:pPr>
            <w:r>
              <w:t xml:space="preserve">PUT</w:t>
            </w:r>
          </w:p>
        </w:tc>
        <w:tc>
          <w:p>
            <w:pPr>
              <w:pStyle w:val="Compact"/>
              <w:jc w:val="left"/>
            </w:pPr>
            <w:r>
              <w:rPr>
                <w:rStyle w:val="VerbatimChar"/>
              </w:rPr>
              <w:t xml:space="preserve">/read-all</w:t>
            </w:r>
          </w:p>
        </w:tc>
        <w:tc>
          <w:p>
            <w:pPr>
              <w:pStyle w:val="Compact"/>
              <w:jc w:val="left"/>
            </w:pPr>
            <w:r>
              <w:t xml:space="preserve">Mark all read</w:t>
            </w:r>
          </w:p>
        </w:tc>
      </w:tr>
      <w:tr>
        <w:tc>
          <w:p>
            <w:pPr>
              <w:pStyle w:val="Compact"/>
              <w:jc w:val="left"/>
            </w:pPr>
            <w:r>
              <w:t xml:space="preserve">PUT</w:t>
            </w:r>
          </w:p>
        </w:tc>
        <w:tc>
          <w:p>
            <w:pPr>
              <w:pStyle w:val="Compact"/>
              <w:jc w:val="left"/>
            </w:pPr>
            <w:r>
              <w:rPr>
                <w:rStyle w:val="VerbatimChar"/>
              </w:rPr>
              <w:t xml:space="preserve">/:notificationId/read</w:t>
            </w:r>
          </w:p>
        </w:tc>
        <w:tc>
          <w:p>
            <w:pPr>
              <w:pStyle w:val="Compact"/>
              <w:jc w:val="left"/>
            </w:pPr>
            <w:r>
              <w:t xml:space="preserve">Mark one read</w:t>
            </w:r>
          </w:p>
        </w:tc>
      </w:tr>
    </w:tbl>
    <w:p>
      <w:pPr>
        <w:pStyle w:val="Heading2"/>
      </w:pPr>
      <w:bookmarkStart w:id="144" w:name="X4030a550dccbf01be5dbcd428619d28aa98dfdf"/>
      <w:r>
        <w:t xml:space="preserve">9.11 Insights —</w:t>
      </w:r>
      <w:r>
        <w:t xml:space="preserve"> </w:t>
      </w:r>
      <w:r>
        <w:rPr>
          <w:rStyle w:val="VerbatimChar"/>
        </w:rPr>
        <w:t xml:space="preserve">/api/insights</w:t>
      </w:r>
      <w:r>
        <w:t xml:space="preserve"> </w:t>
      </w:r>
      <w:r>
        <w:t xml:space="preserve">(</w:t>
      </w:r>
      <w:r>
        <w:rPr>
          <w:rStyle w:val="VerbatimChar"/>
        </w:rPr>
        <w:t xml:space="preserve">insights.routes.ts</w:t>
      </w:r>
      <w:r>
        <w:t xml:space="preserve">, Auth)</w:t>
      </w:r>
      <w:bookmarkEnd w:id="1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w:t>
            </w:r>
            <w:r>
              <w:t xml:space="preserve">Needs Attention</w:t>
            </w:r>
            <w:r>
              <w:t xml:space="preserve">”</w:t>
            </w:r>
            <w:r>
              <w:t xml:space="preserve"> </w:t>
            </w:r>
            <w:r>
              <w:t xml:space="preserve">insights, optionally scoped to one</w:t>
            </w:r>
            <w:r>
              <w:t xml:space="preserve"> </w:t>
            </w:r>
            <w:r>
              <w:rPr>
                <w:rStyle w:val="VerbatimChar"/>
              </w:rPr>
              <w:t xml:space="preserve">eventId</w:t>
            </w:r>
            <w:r>
              <w:t xml:space="preserve"> </w:t>
            </w:r>
            <w:r>
              <w:t xml:space="preserve">query param</w:t>
            </w:r>
          </w:p>
        </w:tc>
      </w:tr>
    </w:tbl>
    <w:p>
      <w:pPr>
        <w:pStyle w:val="Heading2"/>
      </w:pPr>
      <w:bookmarkStart w:id="145" w:name="X0abeb8a3c3ba9ad4b07941346bd0df147378e82"/>
      <w:r>
        <w:t xml:space="preserve">9.12 Analytics —</w:t>
      </w:r>
      <w:r>
        <w:t xml:space="preserve"> </w:t>
      </w:r>
      <w:r>
        <w:rPr>
          <w:rStyle w:val="VerbatimChar"/>
        </w:rPr>
        <w:t xml:space="preserve">/api/analytics</w:t>
      </w:r>
      <w:r>
        <w:t xml:space="preserve"> </w:t>
      </w:r>
      <w:r>
        <w:t xml:space="preserve">(</w:t>
      </w:r>
      <w:r>
        <w:rPr>
          <w:rStyle w:val="VerbatimChar"/>
        </w:rPr>
        <w:t xml:space="preserve">analytics.routes.ts</w:t>
      </w:r>
      <w:r>
        <w:t xml:space="preserve">, Auth)</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Cross-event analytics overview for the caller</w:t>
            </w:r>
          </w:p>
        </w:tc>
      </w:tr>
    </w:tbl>
    <w:p>
      <w:pPr>
        <w:pStyle w:val="Heading2"/>
      </w:pPr>
      <w:bookmarkStart w:id="146" w:name="admin-apiadmin-all-admin-only"/>
      <w:r>
        <w:t xml:space="preserve">9.13 Admin —</w:t>
      </w:r>
      <w:r>
        <w:t xml:space="preserve"> </w:t>
      </w:r>
      <w:r>
        <w:rPr>
          <w:rStyle w:val="VerbatimChar"/>
        </w:rPr>
        <w:t xml:space="preserve">/api/admin/*</w:t>
      </w:r>
      <w:r>
        <w:t xml:space="preserve"> </w:t>
      </w:r>
      <w:r>
        <w:t xml:space="preserve">(all Admin-only)</w:t>
      </w:r>
      <w:bookmarkEnd w:id="146"/>
    </w:p>
    <w:p>
      <w:pPr>
        <w:pStyle w:val="FirstParagraph"/>
      </w:pPr>
      <w:r>
        <w:rPr>
          <w:rStyle w:val="VerbatimChar"/>
        </w:rPr>
        <w:t xml:space="preserve">admin.routes.ts</w:t>
      </w:r>
      <w:r>
        <w:t xml:space="preserve"> </w:t>
      </w:r>
      <w:r>
        <w:t xml:space="preserve">(mounted at</w:t>
      </w:r>
      <w:r>
        <w:t xml:space="preserve"> </w:t>
      </w:r>
      <w:r>
        <w:rPr>
          <w:rStyle w:val="VerbatimChar"/>
        </w:rPr>
        <w:t xml:space="preserve">/api/admin</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/users</w:t>
            </w:r>
          </w:p>
        </w:tc>
        <w:tc>
          <w:p>
            <w:pPr>
              <w:pStyle w:val="Compact"/>
              <w:jc w:val="left"/>
            </w:pPr>
            <w:r>
              <w:t xml:space="preserve">All subscribers</w:t>
            </w:r>
          </w:p>
        </w:tc>
      </w:tr>
      <w:tr>
        <w:tc>
          <w:p>
            <w:pPr>
              <w:pStyle w:val="Compact"/>
              <w:jc w:val="left"/>
            </w:pPr>
            <w:r>
              <w:t xml:space="preserve">GET</w:t>
            </w:r>
          </w:p>
        </w:tc>
        <w:tc>
          <w:p>
            <w:pPr>
              <w:pStyle w:val="Compact"/>
              <w:jc w:val="left"/>
            </w:pPr>
            <w:r>
              <w:rPr>
                <w:rStyle w:val="VerbatimChar"/>
              </w:rPr>
              <w:t xml:space="preserve">/events</w:t>
            </w:r>
          </w:p>
        </w:tc>
        <w:tc>
          <w:p>
            <w:pPr>
              <w:pStyle w:val="Compact"/>
              <w:jc w:val="left"/>
            </w:pPr>
            <w:r>
              <w:t xml:space="preserve">All events (with owner info)</w:t>
            </w:r>
          </w:p>
        </w:tc>
      </w:tr>
      <w:tr>
        <w:tc>
          <w:p>
            <w:pPr>
              <w:pStyle w:val="Compact"/>
              <w:jc w:val="left"/>
            </w:pPr>
            <w:r>
              <w:t xml:space="preserve">GET</w:t>
            </w:r>
          </w:p>
        </w:tc>
        <w:tc>
          <w:p>
            <w:pPr>
              <w:pStyle w:val="Compact"/>
              <w:jc w:val="left"/>
            </w:pPr>
            <w:r>
              <w:rPr>
                <w:rStyle w:val="VerbatimChar"/>
              </w:rPr>
              <w:t xml:space="preserve">/audit-log</w:t>
            </w:r>
          </w:p>
        </w:tc>
        <w:tc>
          <w:p>
            <w:pPr>
              <w:pStyle w:val="Compact"/>
              <w:jc w:val="left"/>
            </w:pPr>
            <w:r>
              <w:t xml:space="preserve">Admin action audit log (filterable)</w:t>
            </w:r>
          </w:p>
        </w:tc>
      </w:tr>
      <w:tr>
        <w:tc>
          <w:p>
            <w:pPr>
              <w:pStyle w:val="Compact"/>
              <w:jc w:val="left"/>
            </w:pPr>
            <w:r>
              <w:t xml:space="preserve">GET</w:t>
            </w:r>
          </w:p>
        </w:tc>
        <w:tc>
          <w:p>
            <w:pPr>
              <w:pStyle w:val="Compact"/>
              <w:jc w:val="left"/>
            </w:pPr>
            <w:r>
              <w:rPr>
                <w:rStyle w:val="VerbatimChar"/>
              </w:rPr>
              <w:t xml:space="preserve">/payment-events</w:t>
            </w:r>
          </w:p>
        </w:tc>
        <w:tc>
          <w:p>
            <w:pPr>
              <w:pStyle w:val="Compact"/>
              <w:jc w:val="left"/>
            </w:pPr>
            <w:r>
              <w:t xml:space="preserve">Cross-subscriber payment event log (filterable)</w:t>
            </w:r>
          </w:p>
        </w:tc>
      </w:tr>
      <w:tr>
        <w:tc>
          <w:p>
            <w:pPr>
              <w:pStyle w:val="Compact"/>
              <w:jc w:val="left"/>
            </w:pPr>
            <w:r>
              <w:t xml:space="preserve">GET</w:t>
            </w:r>
          </w:p>
        </w:tc>
        <w:tc>
          <w:p>
            <w:pPr>
              <w:pStyle w:val="Compact"/>
              <w:jc w:val="left"/>
            </w:pPr>
            <w:r>
              <w:rPr>
                <w:rStyle w:val="VerbatimChar"/>
              </w:rPr>
              <w:t xml:space="preserve">/analytics</w:t>
            </w:r>
          </w:p>
        </w:tc>
        <w:tc>
          <w:p>
            <w:pPr>
              <w:pStyle w:val="Compact"/>
              <w:jc w:val="left"/>
            </w:pPr>
            <w:r>
              <w:t xml:space="preserve">Platform-wide analytics rollup</w:t>
            </w:r>
          </w:p>
        </w:tc>
      </w:tr>
    </w:tbl>
    <w:p>
      <w:pPr>
        <w:pStyle w:val="BodyText"/>
      </w:pPr>
      <w:r>
        <w:rPr>
          <w:rStyle w:val="VerbatimChar"/>
        </w:rPr>
        <w:t xml:space="preserve">articles.admin.routes.ts</w:t>
      </w:r>
      <w:r>
        <w:t xml:space="preserve"> </w:t>
      </w:r>
      <w:r>
        <w:t xml:space="preserve">(mounted at</w:t>
      </w:r>
      <w:r>
        <w:t xml:space="preserve"> </w:t>
      </w:r>
      <w:r>
        <w:rPr>
          <w:rStyle w:val="VerbatimChar"/>
        </w:rPr>
        <w:t xml:space="preserve">/api/admin/articles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all articles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article</w:t>
            </w:r>
          </w:p>
        </w:tc>
      </w:tr>
      <w:tr>
        <w:tc>
          <w:p>
            <w:pPr>
              <w:pStyle w:val="Compact"/>
              <w:jc w:val="left"/>
            </w:pPr>
            <w:r>
              <w:t xml:space="preserve">GET</w:t>
            </w:r>
          </w:p>
        </w:tc>
        <w:tc>
          <w:p>
            <w:pPr>
              <w:pStyle w:val="Compact"/>
              <w:jc w:val="left"/>
            </w:pPr>
            <w:r>
              <w:rPr>
                <w:rStyle w:val="VerbatimChar"/>
              </w:rPr>
              <w:t xml:space="preserve">/:articleId</w:t>
            </w:r>
          </w:p>
        </w:tc>
        <w:tc>
          <w:p>
            <w:pPr>
              <w:pStyle w:val="Compact"/>
              <w:jc w:val="left"/>
            </w:pPr>
            <w:r>
              <w:t xml:space="preserve">Get one article</w:t>
            </w:r>
          </w:p>
        </w:tc>
      </w:tr>
      <w:tr>
        <w:tc>
          <w:p>
            <w:pPr>
              <w:pStyle w:val="Compact"/>
              <w:jc w:val="left"/>
            </w:pPr>
            <w:r>
              <w:t xml:space="preserve">PUT</w:t>
            </w:r>
          </w:p>
        </w:tc>
        <w:tc>
          <w:p>
            <w:pPr>
              <w:pStyle w:val="Compact"/>
              <w:jc w:val="left"/>
            </w:pPr>
            <w:r>
              <w:rPr>
                <w:rStyle w:val="VerbatimChar"/>
              </w:rPr>
              <w:t xml:space="preserve">/:articleId</w:t>
            </w:r>
          </w:p>
        </w:tc>
        <w:tc>
          <w:p>
            <w:pPr>
              <w:pStyle w:val="Compact"/>
              <w:jc w:val="left"/>
            </w:pPr>
            <w:r>
              <w:t xml:space="preserve">Update article</w:t>
            </w:r>
          </w:p>
        </w:tc>
      </w:tr>
      <w:tr>
        <w:tc>
          <w:p>
            <w:pPr>
              <w:pStyle w:val="Compact"/>
              <w:jc w:val="left"/>
            </w:pPr>
            <w:r>
              <w:t xml:space="preserve">DELETE</w:t>
            </w:r>
          </w:p>
        </w:tc>
        <w:tc>
          <w:p>
            <w:pPr>
              <w:pStyle w:val="Compact"/>
              <w:jc w:val="left"/>
            </w:pPr>
            <w:r>
              <w:rPr>
                <w:rStyle w:val="VerbatimChar"/>
              </w:rPr>
              <w:t xml:space="preserve">/:articleId</w:t>
            </w:r>
          </w:p>
        </w:tc>
        <w:tc>
          <w:p>
            <w:pPr>
              <w:pStyle w:val="Compact"/>
              <w:jc w:val="left"/>
            </w:pPr>
            <w:r>
              <w:t xml:space="preserve">Delete article</w:t>
            </w:r>
          </w:p>
        </w:tc>
      </w:tr>
      <w:tr>
        <w:tc>
          <w:p>
            <w:pPr>
              <w:pStyle w:val="Compact"/>
              <w:jc w:val="left"/>
            </w:pPr>
            <w:r>
              <w:t xml:space="preserve">POST</w:t>
            </w:r>
          </w:p>
        </w:tc>
        <w:tc>
          <w:p>
            <w:pPr>
              <w:pStyle w:val="Compact"/>
              <w:jc w:val="left"/>
            </w:pPr>
            <w:r>
              <w:rPr>
                <w:rStyle w:val="VerbatimChar"/>
              </w:rPr>
              <w:t xml:space="preserve">/:articleId/publish</w:t>
            </w:r>
          </w:p>
        </w:tc>
        <w:tc>
          <w:p>
            <w:pPr>
              <w:pStyle w:val="Compact"/>
              <w:jc w:val="left"/>
            </w:pPr>
            <w:r>
              <w:t xml:space="preserve">Publish</w:t>
            </w:r>
          </w:p>
        </w:tc>
      </w:tr>
      <w:tr>
        <w:tc>
          <w:p>
            <w:pPr>
              <w:pStyle w:val="Compact"/>
              <w:jc w:val="left"/>
            </w:pPr>
            <w:r>
              <w:t xml:space="preserve">POST</w:t>
            </w:r>
          </w:p>
        </w:tc>
        <w:tc>
          <w:p>
            <w:pPr>
              <w:pStyle w:val="Compact"/>
              <w:jc w:val="left"/>
            </w:pPr>
            <w:r>
              <w:rPr>
                <w:rStyle w:val="VerbatimChar"/>
              </w:rPr>
              <w:t xml:space="preserve">/:articleId/unpublish</w:t>
            </w:r>
          </w:p>
        </w:tc>
        <w:tc>
          <w:p>
            <w:pPr>
              <w:pStyle w:val="Compact"/>
              <w:jc w:val="left"/>
            </w:pPr>
            <w:r>
              <w:t xml:space="preserve">Unpublish</w:t>
            </w:r>
          </w:p>
        </w:tc>
      </w:tr>
      <w:tr>
        <w:tc>
          <w:p>
            <w:pPr>
              <w:pStyle w:val="Compact"/>
              <w:jc w:val="left"/>
            </w:pPr>
            <w:r>
              <w:t xml:space="preserve">GET</w:t>
            </w:r>
          </w:p>
        </w:tc>
        <w:tc>
          <w:p>
            <w:pPr>
              <w:pStyle w:val="Compact"/>
              <w:jc w:val="left"/>
            </w:pPr>
            <w:r>
              <w:rPr>
                <w:rStyle w:val="VerbatimChar"/>
              </w:rPr>
              <w:t xml:space="preserve">/:articleId/cover-image</w:t>
            </w:r>
          </w:p>
        </w:tc>
        <w:tc>
          <w:p>
            <w:pPr>
              <w:pStyle w:val="Compact"/>
              <w:jc w:val="left"/>
            </w:pPr>
            <w:r>
              <w:t xml:space="preserve">Download cover image</w:t>
            </w:r>
          </w:p>
        </w:tc>
      </w:tr>
      <w:tr>
        <w:tc>
          <w:p>
            <w:pPr>
              <w:pStyle w:val="Compact"/>
              <w:jc w:val="left"/>
            </w:pPr>
            <w:r>
              <w:t xml:space="preserve">POST</w:t>
            </w:r>
          </w:p>
        </w:tc>
        <w:tc>
          <w:p>
            <w:pPr>
              <w:pStyle w:val="Compact"/>
              <w:jc w:val="left"/>
            </w:pPr>
            <w:r>
              <w:rPr>
                <w:rStyle w:val="VerbatimChar"/>
              </w:rPr>
              <w:t xml:space="preserve">/:articleId/cover-image</w:t>
            </w:r>
          </w:p>
        </w:tc>
        <w:tc>
          <w:p>
            <w:pPr>
              <w:pStyle w:val="Compact"/>
              <w:jc w:val="left"/>
            </w:pPr>
            <w:r>
              <w:t xml:space="preserve">Upload cover image</w:t>
            </w:r>
          </w:p>
        </w:tc>
      </w:tr>
    </w:tbl>
    <w:p>
      <w:pPr>
        <w:pStyle w:val="BodyText"/>
      </w:pPr>
      <w:r>
        <w:rPr>
          <w:rStyle w:val="VerbatimChar"/>
        </w:rPr>
        <w:t xml:space="preserve">landing.admin.routes.ts</w:t>
      </w:r>
      <w:r>
        <w:t xml:space="preserve"> </w:t>
      </w:r>
      <w:r>
        <w:t xml:space="preserve">(mounted at</w:t>
      </w:r>
      <w:r>
        <w:t xml:space="preserve"> </w:t>
      </w:r>
      <w:r>
        <w:rPr>
          <w:rStyle w:val="VerbatimChar"/>
        </w:rPr>
        <w:t xml:space="preserve">/api/admin/services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List all landing services</w:t>
            </w:r>
          </w:p>
        </w:tc>
      </w:tr>
      <w:tr>
        <w:tc>
          <w:p>
            <w:pPr>
              <w:pStyle w:val="Compact"/>
              <w:jc w:val="left"/>
            </w:pPr>
            <w:r>
              <w:t xml:space="preserve">POST</w:t>
            </w:r>
          </w:p>
        </w:tc>
        <w:tc>
          <w:p>
            <w:pPr>
              <w:pStyle w:val="Compact"/>
              <w:jc w:val="left"/>
            </w:pPr>
            <w:r>
              <w:rPr>
                <w:rStyle w:val="VerbatimChar"/>
              </w:rPr>
              <w:t xml:space="preserve">/</w:t>
            </w:r>
          </w:p>
        </w:tc>
        <w:tc>
          <w:p>
            <w:pPr>
              <w:pStyle w:val="Compact"/>
              <w:jc w:val="left"/>
            </w:pPr>
            <w:r>
              <w:t xml:space="preserve">Create service</w:t>
            </w:r>
          </w:p>
        </w:tc>
      </w:tr>
      <w:tr>
        <w:tc>
          <w:p>
            <w:pPr>
              <w:pStyle w:val="Compact"/>
              <w:jc w:val="left"/>
            </w:pPr>
            <w:r>
              <w:t xml:space="preserve">POST</w:t>
            </w:r>
          </w:p>
        </w:tc>
        <w:tc>
          <w:p>
            <w:pPr>
              <w:pStyle w:val="Compact"/>
              <w:jc w:val="left"/>
            </w:pPr>
            <w:r>
              <w:rPr>
                <w:rStyle w:val="VerbatimChar"/>
              </w:rPr>
              <w:t xml:space="preserve">/reorder</w:t>
            </w:r>
          </w:p>
        </w:tc>
        <w:tc>
          <w:p>
            <w:pPr>
              <w:pStyle w:val="Compact"/>
              <w:jc w:val="left"/>
            </w:pPr>
            <w:r>
              <w:t xml:space="preserve">Reorder services</w:t>
            </w:r>
          </w:p>
        </w:tc>
      </w:tr>
      <w:tr>
        <w:tc>
          <w:p>
            <w:pPr>
              <w:pStyle w:val="Compact"/>
              <w:jc w:val="left"/>
            </w:pPr>
            <w:r>
              <w:t xml:space="preserve">PUT</w:t>
            </w:r>
          </w:p>
        </w:tc>
        <w:tc>
          <w:p>
            <w:pPr>
              <w:pStyle w:val="Compact"/>
              <w:jc w:val="left"/>
            </w:pPr>
            <w:r>
              <w:rPr>
                <w:rStyle w:val="VerbatimChar"/>
              </w:rPr>
              <w:t xml:space="preserve">/:serviceId</w:t>
            </w:r>
          </w:p>
        </w:tc>
        <w:tc>
          <w:p>
            <w:pPr>
              <w:pStyle w:val="Compact"/>
              <w:jc w:val="left"/>
            </w:pPr>
            <w:r>
              <w:t xml:space="preserve">Update service</w:t>
            </w:r>
          </w:p>
        </w:tc>
      </w:tr>
      <w:tr>
        <w:tc>
          <w:p>
            <w:pPr>
              <w:pStyle w:val="Compact"/>
              <w:jc w:val="left"/>
            </w:pPr>
            <w:r>
              <w:t xml:space="preserve">DELETE</w:t>
            </w:r>
          </w:p>
        </w:tc>
        <w:tc>
          <w:p>
            <w:pPr>
              <w:pStyle w:val="Compact"/>
              <w:jc w:val="left"/>
            </w:pPr>
            <w:r>
              <w:rPr>
                <w:rStyle w:val="VerbatimChar"/>
              </w:rPr>
              <w:t xml:space="preserve">/:serviceId</w:t>
            </w:r>
          </w:p>
        </w:tc>
        <w:tc>
          <w:p>
            <w:pPr>
              <w:pStyle w:val="Compact"/>
              <w:jc w:val="left"/>
            </w:pPr>
            <w:r>
              <w:t xml:space="preserve">Delete service</w:t>
            </w:r>
          </w:p>
        </w:tc>
      </w:tr>
    </w:tbl>
    <w:p>
      <w:pPr>
        <w:pStyle w:val="Heading2"/>
      </w:pPr>
      <w:bookmarkStart w:id="147" w:name="public-content-apiarticles-apilanding"/>
      <w:r>
        <w:t xml:space="preserve">9.14 Public content —</w:t>
      </w:r>
      <w:r>
        <w:t xml:space="preserve"> </w:t>
      </w:r>
      <w:r>
        <w:rPr>
          <w:rStyle w:val="VerbatimChar"/>
        </w:rPr>
        <w:t xml:space="preserve">/api/articles</w:t>
      </w:r>
      <w:r>
        <w:t xml:space="preserve">,</w:t>
      </w:r>
      <w:r>
        <w:t xml:space="preserve"> </w:t>
      </w:r>
      <w:r>
        <w:rPr>
          <w:rStyle w:val="VerbatimChar"/>
        </w:rPr>
        <w:t xml:space="preserve">/api/landing</w:t>
      </w:r>
      <w:bookmarkEnd w:id="147"/>
    </w:p>
    <w:p>
      <w:pPr>
        <w:pStyle w:val="FirstParagraph"/>
      </w:pPr>
      <w:r>
        <w:rPr>
          <w:rStyle w:val="VerbatimChar"/>
        </w:rPr>
        <w:t xml:space="preserve">articles.public.routes.ts</w:t>
      </w:r>
      <w:r>
        <w:t xml:space="preserve"> </w:t>
      </w:r>
      <w:r>
        <w:t xml:space="preserve">(mounted at</w:t>
      </w:r>
      <w:r>
        <w:t xml:space="preserve"> </w:t>
      </w:r>
      <w:r>
        <w:rPr>
          <w:rStyle w:val="VerbatimChar"/>
        </w:rPr>
        <w:t xml:space="preserve">/api/articles</w:t>
      </w:r>
      <w:r>
        <w:t xml:space="preserve">, Public):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w:t>
            </w:r>
          </w:p>
        </w:tc>
        <w:tc>
          <w:p>
            <w:pPr>
              <w:pStyle w:val="Compact"/>
              <w:jc w:val="left"/>
            </w:pPr>
            <w:r>
              <w:t xml:space="preserve">120/min</w:t>
            </w:r>
          </w:p>
        </w:tc>
        <w:tc>
          <w:p>
            <w:pPr>
              <w:pStyle w:val="Compact"/>
              <w:jc w:val="left"/>
            </w:pPr>
            <w:r>
              <w:t xml:space="preserve">Published article list</w:t>
            </w:r>
          </w:p>
        </w:tc>
      </w:tr>
      <w:tr>
        <w:tc>
          <w:p>
            <w:pPr>
              <w:pStyle w:val="Compact"/>
              <w:jc w:val="left"/>
            </w:pPr>
            <w:r>
              <w:t xml:space="preserve">GET</w:t>
            </w:r>
          </w:p>
        </w:tc>
        <w:tc>
          <w:p>
            <w:pPr>
              <w:pStyle w:val="Compact"/>
              <w:jc w:val="left"/>
            </w:pPr>
            <w:r>
              <w:rPr>
                <w:rStyle w:val="VerbatimChar"/>
              </w:rPr>
              <w:t xml:space="preserve">/:slug</w:t>
            </w:r>
          </w:p>
        </w:tc>
        <w:tc>
          <w:p>
            <w:pPr>
              <w:pStyle w:val="Compact"/>
              <w:jc w:val="left"/>
            </w:pPr>
            <w:r>
              <w:t xml:space="preserve">120/min</w:t>
            </w:r>
          </w:p>
        </w:tc>
        <w:tc>
          <w:p>
            <w:pPr>
              <w:pStyle w:val="Compact"/>
              <w:jc w:val="left"/>
            </w:pPr>
            <w:r>
              <w:t xml:space="preserve">Single published article</w:t>
            </w:r>
          </w:p>
        </w:tc>
      </w:tr>
      <w:tr>
        <w:tc>
          <w:p>
            <w:pPr>
              <w:pStyle w:val="Compact"/>
              <w:jc w:val="left"/>
            </w:pPr>
            <w:r>
              <w:t xml:space="preserve">GET</w:t>
            </w:r>
          </w:p>
        </w:tc>
        <w:tc>
          <w:p>
            <w:pPr>
              <w:pStyle w:val="Compact"/>
              <w:jc w:val="left"/>
            </w:pPr>
            <w:r>
              <w:rPr>
                <w:rStyle w:val="VerbatimChar"/>
              </w:rPr>
              <w:t xml:space="preserve">/:slug/cover-image</w:t>
            </w:r>
          </w:p>
        </w:tc>
        <w:tc>
          <w:p>
            <w:pPr>
              <w:pStyle w:val="Compact"/>
              <w:jc w:val="left"/>
            </w:pPr>
            <w:r>
              <w:t xml:space="preserve">120/min</w:t>
            </w:r>
          </w:p>
        </w:tc>
        <w:tc>
          <w:p>
            <w:pPr>
              <w:pStyle w:val="Compact"/>
              <w:jc w:val="left"/>
            </w:pPr>
            <w:r>
              <w:t xml:space="preserve">Article cover image</w:t>
            </w:r>
          </w:p>
        </w:tc>
      </w:tr>
    </w:tbl>
    <w:p>
      <w:pPr>
        <w:pStyle w:val="BodyText"/>
      </w:pPr>
      <w:r>
        <w:rPr>
          <w:rStyle w:val="VerbatimChar"/>
        </w:rPr>
        <w:t xml:space="preserve">landing.public.routes.ts</w:t>
      </w:r>
      <w:r>
        <w:t xml:space="preserve"> </w:t>
      </w:r>
      <w:r>
        <w:t xml:space="preserve">(mounted at</w:t>
      </w:r>
      <w:r>
        <w:t xml:space="preserve"> </w:t>
      </w:r>
      <w:r>
        <w:rPr>
          <w:rStyle w:val="VerbatimChar"/>
        </w:rPr>
        <w:t xml:space="preserve">/api/landing</w:t>
      </w:r>
      <w:r>
        <w:t xml:space="preserve">, Public):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/services</w:t>
            </w:r>
          </w:p>
        </w:tc>
        <w:tc>
          <w:p>
            <w:pPr>
              <w:pStyle w:val="Compact"/>
              <w:jc w:val="left"/>
            </w:pPr>
            <w:r>
              <w:t xml:space="preserve">60/min</w:t>
            </w:r>
          </w:p>
        </w:tc>
        <w:tc>
          <w:p>
            <w:pPr>
              <w:pStyle w:val="Compact"/>
              <w:jc w:val="left"/>
            </w:pPr>
            <w:r>
              <w:t xml:space="preserve">Active landing service cards</w:t>
            </w:r>
          </w:p>
        </w:tc>
      </w:tr>
    </w:tbl>
    <w:p>
      <w:pPr>
        <w:pStyle w:val="Heading2"/>
      </w:pPr>
      <w:bookmarkStart w:id="148" w:name="platform"/>
      <w:r>
        <w:t xml:space="preserve">9.15 Platform</w:t>
      </w:r>
      <w:bookmarkEnd w:id="1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/health</w:t>
            </w:r>
          </w:p>
        </w:tc>
        <w:tc>
          <w:p>
            <w:pPr>
              <w:pStyle w:val="Compact"/>
              <w:jc w:val="left"/>
            </w:pPr>
            <w:r>
              <w:t xml:space="preserve">Public</w:t>
            </w:r>
          </w:p>
        </w:tc>
        <w:tc>
          <w:p>
            <w:pPr>
              <w:pStyle w:val="Compact"/>
              <w:jc w:val="left"/>
            </w:pPr>
            <w:r>
              <w:t xml:space="preserve">Liveness + DB connectivity check (mounted directly in</w:t>
            </w:r>
            <w:r>
              <w:t xml:space="preserve"> </w:t>
            </w:r>
            <w:r>
              <w:rPr>
                <w:rStyle w:val="VerbatimChar"/>
              </w:rPr>
              <w:t xml:space="preserve">app.ts</w:t>
            </w:r>
            <w:r>
              <w:t xml:space="preserve">, not under</w:t>
            </w:r>
            <w:r>
              <w:t xml:space="preserve"> </w:t>
            </w:r>
            <w:r>
              <w:rPr>
                <w:rStyle w:val="VerbatimChar"/>
              </w:rPr>
              <w:t xml:space="preserve">/api</w:t>
            </w:r>
            <w:r>
              <w:t xml:space="preserve">)</w:t>
            </w:r>
          </w:p>
        </w:tc>
      </w:tr>
    </w:tbl>
    <w:p>
      <w:pPr>
        <w:pStyle w:val="Heading2"/>
      </w:pPr>
      <w:bookmarkStart w:id="149" w:name="endpoint-count"/>
      <w:r>
        <w:t xml:space="preserve">9.16 Endpoint count</w:t>
      </w:r>
      <w:bookmarkEnd w:id="149"/>
    </w:p>
    <w:p>
      <w:pPr>
        <w:pStyle w:val="FirstParagraph"/>
      </w:pPr>
      <w:r>
        <w:t xml:space="preserve">Counting every row in the tables above (including both</w:t>
      </w:r>
      <w:r>
        <w:t xml:space="preserve"> </w:t>
      </w:r>
      <w:r>
        <w:rPr>
          <w:rStyle w:val="VerbatimChar"/>
        </w:rPr>
        <w:t xml:space="preserve">guests.routes.ts</w:t>
      </w:r>
      <w:r>
        <w:t xml:space="preserve"> </w:t>
      </w:r>
      <w:r>
        <w:t xml:space="preserve">and</w:t>
      </w:r>
      <w:r>
        <w:t xml:space="preserve"> </w:t>
      </w:r>
      <w:r>
        <w:rPr>
          <w:rStyle w:val="VerbatimChar"/>
        </w:rPr>
        <w:t xml:space="preserve">guestById.routes.ts</w:t>
      </w:r>
      <w:r>
        <w:t xml:space="preserve"> </w:t>
      </w:r>
      <w:r>
        <w:t xml:space="preserve">guest-by-id paths as distinct mounts, and the</w:t>
      </w:r>
      <w:r>
        <w:t xml:space="preserve"> </w:t>
      </w:r>
      <w:r>
        <w:rPr>
          <w:rStyle w:val="VerbatimChar"/>
        </w:rPr>
        <w:t xml:space="preserve">/health</w:t>
      </w:r>
      <w:r>
        <w:t xml:space="preserve"> </w:t>
      </w:r>
      <w:r>
        <w:t xml:space="preserve">liveness route):</w:t>
      </w:r>
      <w:r>
        <w:t xml:space="preserve"> </w:t>
      </w:r>
      <w:r>
        <w:rPr>
          <w:b/>
        </w:rPr>
        <w:t xml:space="preserve">122 endpoints</w:t>
      </w:r>
      <w:r>
        <w:t xml:space="preserve"> </w:t>
      </w:r>
      <w:r>
        <w:t xml:space="preserve">across</w:t>
      </w:r>
      <w:r>
        <w:t xml:space="preserve"> </w:t>
      </w:r>
      <w:r>
        <w:rPr>
          <w:b/>
        </w:rPr>
        <w:t xml:space="preserve">22 route files</w:t>
      </w:r>
      <w:r>
        <w:t xml:space="preserve"> </w:t>
      </w:r>
      <w:r>
        <w:t xml:space="preserve">(21 module route files plus</w:t>
      </w:r>
      <w:r>
        <w:t xml:space="preserve"> </w:t>
      </w:r>
      <w:r>
        <w:rPr>
          <w:rStyle w:val="VerbatimChar"/>
        </w:rPr>
        <w:t xml:space="preserve">webhook.routes.ts</w:t>
      </w:r>
      <w:r>
        <w:t xml:space="preserve">, mounted directly in</w:t>
      </w:r>
      <w:r>
        <w:t xml:space="preserve"> </w:t>
      </w:r>
      <w:r>
        <w:rPr>
          <w:rStyle w:val="VerbatimChar"/>
        </w:rPr>
        <w:t xml:space="preserve">app.ts</w:t>
      </w:r>
      <w:r>
        <w:t xml:space="preserve">). See 22-application-inventory.md for the full counting methodology and per-module breakdown.</w:t>
      </w:r>
    </w:p>
    <w:p>
      <w:pPr>
        <w:pStyle w:val="Heading1"/>
      </w:pPr>
      <w:bookmarkStart w:id="150" w:name="roles-and-permissions"/>
      <w:r>
        <w:t xml:space="preserve">10 — Roles and Permissions</w:t>
      </w:r>
      <w:bookmarkEnd w:id="150"/>
    </w:p>
    <w:p>
      <w:pPr>
        <w:pStyle w:val="Heading2"/>
      </w:pPr>
      <w:bookmarkStart w:id="151" w:name="roles"/>
      <w:r>
        <w:t xml:space="preserve">10.1 Roles</w:t>
      </w:r>
      <w:bookmarkEnd w:id="151"/>
    </w:p>
    <w:p>
      <w:pPr>
        <w:pStyle w:val="FirstParagraph"/>
      </w:pPr>
      <w:r>
        <w:t xml:space="preserve">The schema defines exactly two roles via</w:t>
      </w:r>
      <w:r>
        <w:t xml:space="preserve"> </w:t>
      </w:r>
      <w:r>
        <w:rPr>
          <w:rStyle w:val="VerbatimChar"/>
        </w:rPr>
        <w:t xml:space="preserve">UserRole</w:t>
      </w:r>
      <w:r>
        <w:t xml:space="preserve"> </w:t>
      </w:r>
      <w:r>
        <w:t xml:space="preserve">(CONFIRMED,</w:t>
      </w:r>
      <w:r>
        <w:t xml:space="preserve"> </w:t>
      </w:r>
      <w:r>
        <w:rPr>
          <w:rStyle w:val="VerbatimChar"/>
        </w:rPr>
        <w:t xml:space="preserve">apps/api/prisma/schema.prisma</w:t>
      </w:r>
      <w:r>
        <w:t xml:space="preserve">):</w:t>
      </w:r>
      <w:r>
        <w:t xml:space="preserve"> </w:t>
      </w:r>
      <w:r>
        <w:rPr>
          <w:rStyle w:val="VerbatimChar"/>
        </w:rPr>
        <w:t xml:space="preserve">PLANNER</w:t>
      </w:r>
      <w:r>
        <w:t xml:space="preserve"> </w:t>
      </w:r>
      <w:r>
        <w:t xml:space="preserve">(default for every new registration) and</w:t>
      </w:r>
      <w:r>
        <w:t xml:space="preserve"> </w:t>
      </w:r>
      <w:r>
        <w:rPr>
          <w:rStyle w:val="VerbatimChar"/>
        </w:rPr>
        <w:t xml:space="preserve">ADMIN</w:t>
      </w:r>
      <w:r>
        <w:t xml:space="preserve">. There is no self-service path to become</w:t>
      </w:r>
      <w:r>
        <w:t xml:space="preserve"> </w:t>
      </w:r>
      <w:r>
        <w:rPr>
          <w:rStyle w:val="VerbatimChar"/>
        </w:rPr>
        <w:t xml:space="preserve">ADMIN</w:t>
      </w:r>
      <w:r>
        <w:t xml:space="preserve"> </w:t>
      </w:r>
      <w:r>
        <w:t xml:space="preserve">— no route accepts a client-supplied</w:t>
      </w:r>
      <w:r>
        <w:t xml:space="preserve"> </w:t>
      </w:r>
      <w:r>
        <w:rPr>
          <w:rStyle w:val="VerbatimChar"/>
        </w:rPr>
        <w:t xml:space="preserve">role</w:t>
      </w:r>
      <w:r>
        <w:t xml:space="preserve"> </w:t>
      </w:r>
      <w:r>
        <w:t xml:space="preserve">value on registration (</w:t>
      </w:r>
      <w:r>
        <w:rPr>
          <w:rStyle w:val="VerbatimChar"/>
        </w:rPr>
        <w:t xml:space="preserve">auth.schema.ts</w:t>
      </w:r>
      <w:r>
        <w:t xml:space="preserve"> </w:t>
      </w:r>
      <w:r>
        <w:rPr>
          <w:rStyle w:val="VerbatimChar"/>
        </w:rPr>
        <w:t xml:space="preserve">registerSchema</w:t>
      </w:r>
      <w:r>
        <w:t xml:space="preserve"> </w:t>
      </w:r>
      <w:r>
        <w:t xml:space="preserve">has no</w:t>
      </w:r>
      <w:r>
        <w:t xml:space="preserve"> </w:t>
      </w:r>
      <w:r>
        <w:rPr>
          <w:rStyle w:val="VerbatimChar"/>
        </w:rPr>
        <w:t xml:space="preserve">role</w:t>
      </w:r>
      <w:r>
        <w:t xml:space="preserve"> </w:t>
      </w:r>
      <w:r>
        <w:t xml:space="preserve">field). How the first admin account is created is UNKNOWN from the routes/services reviewed in this pass — Not determined from the available source code/project artefacts (likely a direct database update or a seed script;</w:t>
      </w:r>
      <w:r>
        <w:t xml:space="preserve"> </w:t>
      </w:r>
      <w:r>
        <w:rPr>
          <w:rStyle w:val="VerbatimChar"/>
        </w:rPr>
        <w:t xml:space="preserve">apps/api/prisma/seed.ts</w:t>
      </w:r>
      <w:r>
        <w:t xml:space="preserve"> </w:t>
      </w:r>
      <w:r>
        <w:t xml:space="preserve">is referenced in</w:t>
      </w:r>
      <w:r>
        <w:t xml:space="preserve"> </w:t>
      </w:r>
      <w:r>
        <w:rPr>
          <w:rStyle w:val="VerbatimChar"/>
        </w:rPr>
        <w:t xml:space="preserve">package.json</w:t>
      </w:r>
      <w:r>
        <w:t xml:space="preserve">’s</w:t>
      </w:r>
      <w:r>
        <w:t xml:space="preserve"> </w:t>
      </w:r>
      <w:r>
        <w:rPr>
          <w:rStyle w:val="VerbatimChar"/>
        </w:rPr>
        <w:t xml:space="preserve">seed</w:t>
      </w:r>
      <w:r>
        <w:t xml:space="preserve"> </w:t>
      </w:r>
      <w:r>
        <w:t xml:space="preserve">script but its contents were not read in this documentation pass).</w:t>
      </w:r>
    </w:p>
    <w:p>
      <w:pPr>
        <w:pStyle w:val="BodyText"/>
      </w:pPr>
      <w:r>
        <w:t xml:space="preserve">A third</w:t>
      </w:r>
      <w:r>
        <w:t xml:space="preserve"> </w:t>
      </w:r>
      <w:r>
        <w:t xml:space="preserve">“</w:t>
      </w:r>
      <w:r>
        <w:t xml:space="preserve">role</w:t>
      </w:r>
      <w:r>
        <w:t xml:space="preserve">”</w:t>
      </w:r>
      <w:r>
        <w:t xml:space="preserve"> </w:t>
      </w:r>
      <w:r>
        <w:t xml:space="preserve">—</w:t>
      </w:r>
      <w:r>
        <w:t xml:space="preserve"> </w:t>
      </w:r>
      <w:r>
        <w:rPr>
          <w:b/>
        </w:rPr>
        <w:t xml:space="preserve">unauthenticated guest/ticket buyer</w:t>
      </w:r>
      <w:r>
        <w:t xml:space="preserve"> </w:t>
      </w:r>
      <w:r>
        <w:t xml:space="preserve">— is not a database role at all; it is anyone reaching a public route (</w:t>
      </w:r>
      <w:r>
        <w:rPr>
          <w:rStyle w:val="VerbatimChar"/>
        </w:rPr>
        <w:t xml:space="preserve">/api/rsvp/*</w:t>
      </w:r>
      <w:r>
        <w:t xml:space="preserve">,</w:t>
      </w:r>
      <w:r>
        <w:t xml:space="preserve"> </w:t>
      </w:r>
      <w:r>
        <w:rPr>
          <w:rStyle w:val="VerbatimChar"/>
        </w:rPr>
        <w:t xml:space="preserve">/api/shop/*</w:t>
      </w:r>
      <w:r>
        <w:t xml:space="preserve">,</w:t>
      </w:r>
      <w:r>
        <w:t xml:space="preserve"> </w:t>
      </w:r>
      <w:r>
        <w:rPr>
          <w:rStyle w:val="VerbatimChar"/>
        </w:rPr>
        <w:t xml:space="preserve">/api/tickets/*</w:t>
      </w:r>
      <w:r>
        <w:t xml:space="preserve">,</w:t>
      </w:r>
      <w:r>
        <w:t xml:space="preserve"> </w:t>
      </w:r>
      <w:r>
        <w:rPr>
          <w:rStyle w:val="VerbatimChar"/>
        </w:rPr>
        <w:t xml:space="preserve">/api/articles/*</w:t>
      </w:r>
      <w:r>
        <w:t xml:space="preserve">,</w:t>
      </w:r>
      <w:r>
        <w:t xml:space="preserve"> </w:t>
      </w:r>
      <w:r>
        <w:rPr>
          <w:rStyle w:val="VerbatimChar"/>
        </w:rPr>
        <w:t xml:space="preserve">/api/landing/*</w:t>
      </w:r>
      <w:r>
        <w:t xml:space="preserve">) with no session, authorized purely by possessing an unguessable token/slug (see 14-security-documentation.md §14.3).</w:t>
      </w:r>
    </w:p>
    <w:p>
      <w:pPr>
        <w:pStyle w:val="Heading2"/>
      </w:pPr>
      <w:bookmarkStart w:id="152" w:name="permission-matrix"/>
      <w:r>
        <w:t xml:space="preserve">10.2 Permission matrix</w:t>
      </w:r>
      <w:bookmarkEnd w:id="15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PLANNER (own event)</w:t>
            </w:r>
          </w:p>
        </w:tc>
        <w:tc>
          <w:tcPr>
            <w:tcBorders>
              <w:bottom w:val="single"/>
            </w:tcBorders>
            <w:vAlign w:val="bottom"/>
          </w:tcPr>
          <w:p>
            <w:pPr>
              <w:pStyle w:val="Compact"/>
              <w:jc w:val="left"/>
            </w:pPr>
            <w:r>
              <w:t xml:space="preserve">PLANNER (other’s event)</w:t>
            </w:r>
          </w:p>
        </w:tc>
        <w:tc>
          <w:tcPr>
            <w:tcBorders>
              <w:bottom w:val="single"/>
            </w:tcBorders>
            <w:vAlign w:val="bottom"/>
          </w:tcPr>
          <w:p>
            <w:pPr>
              <w:pStyle w:val="Compact"/>
              <w:jc w:val="left"/>
            </w:pPr>
            <w:r>
              <w:t xml:space="preserve">ADMIN (own event)</w:t>
            </w:r>
          </w:p>
        </w:tc>
        <w:tc>
          <w:tcPr>
            <w:tcBorders>
              <w:bottom w:val="single"/>
            </w:tcBorders>
            <w:vAlign w:val="bottom"/>
          </w:tcPr>
          <w:p>
            <w:pPr>
              <w:pStyle w:val="Compact"/>
              <w:jc w:val="left"/>
            </w:pPr>
            <w:r>
              <w:t xml:space="preserve">ADMIN (other’s event)</w:t>
            </w:r>
          </w:p>
        </w:tc>
        <w:tc>
          <w:tcPr>
            <w:tcBorders>
              <w:bottom w:val="single"/>
            </w:tcBorders>
            <w:vAlign w:val="bottom"/>
          </w:tcPr>
          <w:p>
            <w:pPr>
              <w:pStyle w:val="Compact"/>
              <w:jc w:val="left"/>
            </w:pPr>
            <w:r>
              <w:t xml:space="preserve">Unauthenticated</w:t>
            </w:r>
          </w:p>
        </w:tc>
      </w:tr>
      <w:tr>
        <w:tc>
          <w:p>
            <w:pPr>
              <w:pStyle w:val="Compact"/>
              <w:jc w:val="left"/>
            </w:pPr>
            <w:r>
              <w:t xml:space="preserve">Register / log 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(register/login itself)</w:t>
            </w:r>
          </w:p>
        </w:tc>
      </w:tr>
      <w:tr>
        <w:tc>
          <w:p>
            <w:pPr>
              <w:pStyle w:val="Compact"/>
              <w:jc w:val="left"/>
            </w:pPr>
            <w:r>
              <w:t xml:space="preserve">View/edit own profile (</w:t>
            </w:r>
            <w:r>
              <w:rPr>
                <w:rStyle w:val="VerbatimChar"/>
              </w:rPr>
              <w:t xml:space="preserve">/auth/me</w:t>
            </w: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Create event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Read event</w:t>
            </w:r>
          </w:p>
        </w:tc>
        <w:tc>
          <w:p>
            <w:pPr>
              <w:pStyle w:val="Compact"/>
              <w:jc w:val="left"/>
            </w:pPr>
            <w:r>
              <w:t xml:space="preserve">✅</w:t>
            </w:r>
          </w:p>
        </w:tc>
        <w:tc>
          <w:p>
            <w:pPr>
              <w:pStyle w:val="Compact"/>
              <w:jc w:val="left"/>
            </w:pPr>
            <w:r>
              <w:t xml:space="preserve">❌ (404)</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Update event</w:t>
            </w:r>
          </w:p>
        </w:tc>
        <w:tc>
          <w:p>
            <w:pPr>
              <w:pStyle w:val="Compact"/>
              <w:jc w:val="left"/>
            </w:pPr>
            <w:r>
              <w:t xml:space="preserve">✅</w:t>
            </w:r>
          </w:p>
        </w:tc>
        <w:tc>
          <w:p>
            <w:pPr>
              <w:pStyle w:val="Compact"/>
              <w:jc w:val="left"/>
            </w:pPr>
            <w:r>
              <w:t xml:space="preserve">❌ (404)</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Delete event</w:t>
            </w:r>
          </w:p>
        </w:tc>
        <w:tc>
          <w:p>
            <w:pPr>
              <w:pStyle w:val="Compact"/>
              <w:jc w:val="left"/>
            </w:pPr>
            <w:r>
              <w:t xml:space="preserve">✅</w:t>
            </w:r>
          </w:p>
        </w:tc>
        <w:tc>
          <w:p>
            <w:pPr>
              <w:pStyle w:val="Compact"/>
              <w:jc w:val="left"/>
            </w:pPr>
            <w:r>
              <w:t xml:space="preserve">❌ (404)</w:t>
            </w:r>
          </w:p>
        </w:tc>
        <w:tc>
          <w:p>
            <w:pPr>
              <w:pStyle w:val="Compact"/>
              <w:jc w:val="left"/>
            </w:pPr>
            <w:r>
              <w:t xml:space="preserve">✅</w:t>
            </w:r>
          </w:p>
        </w:tc>
        <w:tc>
          <w:p>
            <w:pPr>
              <w:pStyle w:val="Compact"/>
              <w:jc w:val="left"/>
            </w:pPr>
            <w:r>
              <w:t xml:space="preserve">❌ (404 — no admin bypass)</w:t>
            </w:r>
          </w:p>
        </w:tc>
        <w:tc>
          <w:p>
            <w:pPr>
              <w:pStyle w:val="Compact"/>
              <w:jc w:val="left"/>
            </w:pPr>
            <w:r>
              <w:t xml:space="preserve">❌</w:t>
            </w:r>
          </w:p>
        </w:tc>
      </w:tr>
      <w:tr>
        <w:tc>
          <w:p>
            <w:pPr>
              <w:pStyle w:val="Compact"/>
              <w:jc w:val="left"/>
            </w:pPr>
            <w:r>
              <w:t xml:space="preserve">Guests / seating / vendors / merchandise / ticket types CRUD</w:t>
            </w:r>
          </w:p>
        </w:tc>
        <w:tc>
          <w:p>
            <w:pPr>
              <w:pStyle w:val="Compact"/>
              <w:jc w:val="left"/>
            </w:pPr>
            <w:r>
              <w:t xml:space="preserve">✅</w:t>
            </w:r>
          </w:p>
        </w:tc>
        <w:tc>
          <w:p>
            <w:pPr>
              <w:pStyle w:val="Compact"/>
              <w:jc w:val="left"/>
            </w:pPr>
            <w:r>
              <w:t xml:space="preserve">❌ (404)</w:t>
            </w:r>
          </w:p>
        </w:tc>
        <w:tc>
          <w:p>
            <w:pPr>
              <w:pStyle w:val="Compact"/>
              <w:jc w:val="left"/>
            </w:pPr>
            <w:r>
              <w:t xml:space="preserve">✅</w:t>
            </w:r>
          </w:p>
        </w:tc>
        <w:tc>
          <w:p>
            <w:pPr>
              <w:pStyle w:val="Compact"/>
              <w:jc w:val="left"/>
            </w:pPr>
            <w:r>
              <w:t xml:space="preserve">✅ (audited)</w:t>
            </w:r>
          </w:p>
        </w:tc>
        <w:tc>
          <w:p>
            <w:pPr>
              <w:pStyle w:val="Compact"/>
              <w:jc w:val="left"/>
            </w:pPr>
            <w:r>
              <w:t xml:space="preserve">❌</w:t>
            </w:r>
          </w:p>
        </w:tc>
      </w:tr>
      <w:tr>
        <w:tc>
          <w:p>
            <w:pPr>
              <w:pStyle w:val="Compact"/>
              <w:jc w:val="left"/>
            </w:pPr>
            <w:r>
              <w:t xml:space="preserve">Connect/change payout account (Stripe/Paystack/PayPal)</w:t>
            </w:r>
          </w:p>
        </w:tc>
        <w:tc>
          <w:p>
            <w:pPr>
              <w:pStyle w:val="Compact"/>
              <w:jc w:val="left"/>
            </w:pPr>
            <w:r>
              <w:t xml:space="preserve">✅</w:t>
            </w:r>
          </w:p>
        </w:tc>
        <w:tc>
          <w:p>
            <w:pPr>
              <w:pStyle w:val="Compact"/>
              <w:jc w:val="left"/>
            </w:pPr>
            <w:r>
              <w:t xml:space="preserve">❌ (404)</w:t>
            </w:r>
          </w:p>
        </w:tc>
        <w:tc>
          <w:p>
            <w:pPr>
              <w:pStyle w:val="Compact"/>
              <w:jc w:val="left"/>
            </w:pPr>
            <w:r>
              <w:t xml:space="preserve">✅</w:t>
            </w:r>
          </w:p>
        </w:tc>
        <w:tc>
          <w:p>
            <w:pPr>
              <w:pStyle w:val="Compact"/>
              <w:jc w:val="left"/>
            </w:pPr>
            <w:r>
              <w:t xml:space="preserve">❌ (404 — no admin bypass)</w:t>
            </w:r>
          </w:p>
        </w:tc>
        <w:tc>
          <w:p>
            <w:pPr>
              <w:pStyle w:val="Compact"/>
              <w:jc w:val="left"/>
            </w:pPr>
            <w:r>
              <w:t xml:space="preserve">❌</w:t>
            </w:r>
          </w:p>
        </w:tc>
      </w:tr>
      <w:tr>
        <w:tc>
          <w:p>
            <w:pPr>
              <w:pStyle w:val="Compact"/>
              <w:jc w:val="left"/>
            </w:pPr>
            <w:r>
              <w:t xml:space="preserve">View own orders/payment events for an event</w:t>
            </w:r>
          </w:p>
        </w:tc>
        <w:tc>
          <w:p>
            <w:pPr>
              <w:pStyle w:val="Compact"/>
              <w:jc w:val="left"/>
            </w:pPr>
            <w:r>
              <w:t xml:space="preserve">✅</w:t>
            </w:r>
          </w:p>
        </w:tc>
        <w:tc>
          <w:p>
            <w:pPr>
              <w:pStyle w:val="Compact"/>
              <w:jc w:val="left"/>
            </w:pPr>
            <w:r>
              <w:t xml:space="preserve">❌ (404)</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Submit an RSVP (via token)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(rate-limited)</w:t>
            </w:r>
          </w:p>
        </w:tc>
      </w:tr>
      <w:tr>
        <w:tc>
          <w:p>
            <w:pPr>
              <w:pStyle w:val="Compact"/>
              <w:jc w:val="left"/>
            </w:pPr>
            <w:r>
              <w:t xml:space="preserve">Browse merchandise shop / buy (via token)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(rate-limited)</w:t>
            </w:r>
          </w:p>
        </w:tc>
      </w:tr>
      <w:tr>
        <w:tc>
          <w:p>
            <w:pPr>
              <w:pStyle w:val="Compact"/>
              <w:jc w:val="left"/>
            </w:pPr>
            <w:r>
              <w:t xml:space="preserve">Buy public tickets (via slug)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(rate-limited)</w:t>
            </w:r>
          </w:p>
        </w:tc>
      </w:tr>
      <w:tr>
        <w:tc>
          <w:p>
            <w:pPr>
              <w:pStyle w:val="Compact"/>
              <w:jc w:val="left"/>
            </w:pPr>
            <w:r>
              <w:t xml:space="preserve">Door check-in scan (guest QR or ticket code)</w:t>
            </w:r>
          </w:p>
        </w:tc>
        <w:tc>
          <w:p>
            <w:pPr>
              <w:pStyle w:val="Compact"/>
              <w:jc w:val="left"/>
            </w:pPr>
            <w:r>
              <w:t xml:space="preserve">✅ (own event)</w:t>
            </w:r>
          </w:p>
        </w:tc>
        <w:tc>
          <w:p>
            <w:pPr>
              <w:pStyle w:val="Compact"/>
              <w:jc w:val="left"/>
            </w:pPr>
            <w:r>
              <w:t xml:space="preserve">❌</w:t>
            </w:r>
          </w:p>
        </w:tc>
        <w:tc>
          <w:p>
            <w:pPr>
              <w:pStyle w:val="Compact"/>
              <w:jc w:val="left"/>
            </w:pPr>
            <w:r>
              <w:t xml:space="preserve">✅</w:t>
            </w:r>
          </w:p>
        </w:tc>
        <w:tc>
          <w:p>
            <w:pPr>
              <w:pStyle w:val="Compact"/>
              <w:jc w:val="left"/>
            </w:pPr>
            <w:r>
              <w:t xml:space="preserve">✅ (audited)</w:t>
            </w:r>
          </w:p>
        </w:tc>
        <w:tc>
          <w:p>
            <w:pPr>
              <w:pStyle w:val="Compact"/>
              <w:jc w:val="left"/>
            </w:pPr>
            <w:r>
              <w:t xml:space="preserve">❌</w:t>
            </w:r>
          </w:p>
        </w:tc>
      </w:tr>
      <w:tr>
        <w:tc>
          <w:p>
            <w:pPr>
              <w:pStyle w:val="Compact"/>
              <w:jc w:val="left"/>
            </w:pPr>
            <w:r>
              <w:t xml:space="preserve">List all subscribers / all events (</w:t>
            </w:r>
            <w:r>
              <w:rPr>
                <w:rStyle w:val="VerbatimChar"/>
              </w:rPr>
              <w:t xml:space="preserve">/admin/users</w:t>
            </w:r>
            <w:r>
              <w:t xml:space="preserve">,</w:t>
            </w:r>
            <w:r>
              <w:t xml:space="preserve"> </w:t>
            </w:r>
            <w:r>
              <w:rPr>
                <w:rStyle w:val="VerbatimChar"/>
              </w:rPr>
              <w:t xml:space="preserve">/admin/events</w:t>
            </w: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View admin audit log / cross-subscriber payment events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View platform-wide analytics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Author/publish/delete articles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Manage landing</w:t>
            </w:r>
            <w:r>
              <w:t xml:space="preserve"> </w:t>
            </w:r>
            <w:r>
              <w:t xml:space="preserve">“</w:t>
            </w:r>
            <w:r>
              <w:t xml:space="preserve">Services</w:t>
            </w:r>
            <w:r>
              <w:t xml:space="preserve">”</w:t>
            </w:r>
            <w:r>
              <w:t xml:space="preserve"> </w:t>
            </w:r>
            <w:r>
              <w:t xml:space="preserve">cards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Read published articles / active services / landing content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t xml:space="preserve">CONFIRMED — derived directly from</w:t>
      </w:r>
      <w:r>
        <w:t xml:space="preserve"> </w:t>
      </w:r>
      <w:r>
        <w:rPr>
          <w:rStyle w:val="VerbatimChar"/>
        </w:rPr>
        <w:t xml:space="preserve">apps/api/src/middleware/auth.ts</w:t>
      </w:r>
      <w:r>
        <w:t xml:space="preserve"> </w:t>
      </w:r>
      <w:r>
        <w:t xml:space="preserve">(</w:t>
      </w:r>
      <w:r>
        <w:rPr>
          <w:rStyle w:val="VerbatimChar"/>
        </w:rPr>
        <w:t xml:space="preserve">requireAuth</w:t>
      </w:r>
      <w:r>
        <w:t xml:space="preserve">,</w:t>
      </w:r>
      <w:r>
        <w:t xml:space="preserve"> </w:t>
      </w:r>
      <w:r>
        <w:rPr>
          <w:rStyle w:val="VerbatimChar"/>
        </w:rPr>
        <w:t xml:space="preserve">requireAdmin</w:t>
      </w:r>
      <w:r>
        <w:t xml:space="preserve">),</w:t>
      </w:r>
      <w:r>
        <w:t xml:space="preserve"> </w:t>
      </w:r>
      <w:r>
        <w:rPr>
          <w:rStyle w:val="VerbatimChar"/>
        </w:rPr>
        <w:t xml:space="preserve">apps/api/src/modules/events/events.service.ts</w:t>
      </w:r>
      <w:r>
        <w:t xml:space="preserve"> </w:t>
      </w:r>
      <w:r>
        <w:t xml:space="preserve">(</w:t>
      </w:r>
      <w:r>
        <w:rPr>
          <w:rStyle w:val="VerbatimChar"/>
        </w:rPr>
        <w:t xml:space="preserve">getOwnedEvent</w:t>
      </w:r>
      <w:r>
        <w:t xml:space="preserve"> </w:t>
      </w:r>
      <w:r>
        <w:t xml:space="preserve">vs</w:t>
      </w:r>
      <w:r>
        <w:t xml:space="preserve"> </w:t>
      </w:r>
      <w:r>
        <w:rPr>
          <w:rStyle w:val="VerbatimChar"/>
        </w:rPr>
        <w:t xml:space="preserve">getOwnedEventStrict</w:t>
      </w:r>
      <w:r>
        <w:t xml:space="preserve">),</w:t>
      </w:r>
      <w:r>
        <w:t xml:space="preserve"> </w:t>
      </w:r>
      <w:r>
        <w:rPr>
          <w:rStyle w:val="VerbatimChar"/>
        </w:rPr>
        <w:t xml:space="preserve">apps/api/src/modules/payouts/payouts.service.ts</w:t>
      </w:r>
      <w:r>
        <w:t xml:space="preserve"> </w:t>
      </w:r>
      <w:r>
        <w:t xml:space="preserve">(all three</w:t>
      </w:r>
      <w:r>
        <w:t xml:space="preserve"> </w:t>
      </w:r>
      <w:r>
        <w:rPr>
          <w:rStyle w:val="VerbatimChar"/>
        </w:rPr>
        <w:t xml:space="preserve">connect*</w:t>
      </w:r>
      <w:r>
        <w:t xml:space="preserve"> </w:t>
      </w:r>
      <w:r>
        <w:t xml:space="preserve">functions call</w:t>
      </w:r>
      <w:r>
        <w:t xml:space="preserve"> </w:t>
      </w:r>
      <w:r>
        <w:rPr>
          <w:rStyle w:val="VerbatimChar"/>
        </w:rPr>
        <w:t xml:space="preserve">getOwnedEventStrict</w:t>
      </w:r>
      <w:r>
        <w:t xml:space="preserve">), and the route-level</w:t>
      </w:r>
      <w:r>
        <w:t xml:space="preserve"> </w:t>
      </w:r>
      <w:r>
        <w:rPr>
          <w:rStyle w:val="VerbatimChar"/>
        </w:rPr>
        <w:t xml:space="preserve">requireAdmin</w:t>
      </w:r>
      <w:r>
        <w:t xml:space="preserve"> </w:t>
      </w:r>
      <w:r>
        <w:t xml:space="preserve">gating on</w:t>
      </w:r>
      <w:r>
        <w:t xml:space="preserve"> </w:t>
      </w:r>
      <w:r>
        <w:rPr>
          <w:rStyle w:val="VerbatimChar"/>
        </w:rPr>
        <w:t xml:space="preserve">admin.routes.ts</w:t>
      </w:r>
      <w:r>
        <w:t xml:space="preserve">,</w:t>
      </w:r>
      <w:r>
        <w:t xml:space="preserve"> </w:t>
      </w:r>
      <w:r>
        <w:rPr>
          <w:rStyle w:val="VerbatimChar"/>
        </w:rPr>
        <w:t xml:space="preserve">articles.admin.routes.ts</w:t>
      </w:r>
      <w:r>
        <w:t xml:space="preserve">,</w:t>
      </w:r>
      <w:r>
        <w:t xml:space="preserve"> </w:t>
      </w:r>
      <w:r>
        <w:rPr>
          <w:rStyle w:val="VerbatimChar"/>
        </w:rPr>
        <w:t xml:space="preserve">landing.admin.routes.ts</w:t>
      </w:r>
      <w:r>
        <w:t xml:space="preserve">.</w:t>
      </w:r>
    </w:p>
    <w:p>
      <w:pPr>
        <w:pStyle w:val="Heading2"/>
      </w:pPr>
      <w:bookmarkStart w:id="153" w:name="notes-on-the-admin-bypass-model"/>
      <w:r>
        <w:t xml:space="preserve">10.3 Notes on the</w:t>
      </w:r>
      <w:r>
        <w:t xml:space="preserve"> </w:t>
      </w:r>
      <w:r>
        <w:t xml:space="preserve">“</w:t>
      </w:r>
      <w:r>
        <w:t xml:space="preserve">admin bypass</w:t>
      </w:r>
      <w:r>
        <w:t xml:space="preserve">”</w:t>
      </w:r>
      <w:r>
        <w:t xml:space="preserve"> </w:t>
      </w:r>
      <w:r>
        <w:t xml:space="preserve">model</w:t>
      </w:r>
      <w:bookmarkEnd w:id="153"/>
    </w:p>
    <w:p>
      <w:pPr>
        <w:pStyle w:val="FirstParagraph"/>
      </w:pPr>
      <w:r>
        <w:t xml:space="preserve">Rather than a parallel</w:t>
      </w:r>
      <w:r>
        <w:t xml:space="preserve"> </w:t>
      </w:r>
      <w:r>
        <w:rPr>
          <w:rStyle w:val="VerbatimChar"/>
        </w:rPr>
        <w:t xml:space="preserve">/api/admin/events/:id/*</w:t>
      </w:r>
      <w:r>
        <w:t xml:space="preserve"> </w:t>
      </w:r>
      <w:r>
        <w:t xml:space="preserve">API, EventFlow’s admin support access works by having the</w:t>
      </w:r>
      <w:r>
        <w:t xml:space="preserve"> </w:t>
      </w:r>
      <w:r>
        <w:rPr>
          <w:b/>
        </w:rPr>
        <w:t xml:space="preserve">owner-scoped</w:t>
      </w:r>
      <w:r>
        <w:t xml:space="preserve"> </w:t>
      </w:r>
      <w:r>
        <w:t xml:space="preserve">endpoints (</w:t>
      </w:r>
      <w:r>
        <w:rPr>
          <w:rStyle w:val="VerbatimChar"/>
        </w:rPr>
        <w:t xml:space="preserve">/api/events/:eventId/*</w:t>
      </w:r>
      <w:r>
        <w:t xml:space="preserve"> </w:t>
      </w:r>
      <w:r>
        <w:t xml:space="preserve">and everything nested under it) accept an ADMIN caller as if they owned the event, via</w:t>
      </w:r>
      <w:r>
        <w:t xml:space="preserve"> </w:t>
      </w:r>
      <w:r>
        <w:rPr>
          <w:rStyle w:val="VerbatimChar"/>
        </w:rPr>
        <w:t xml:space="preserve">getOwnedEvent</w:t>
      </w:r>
      <w:r>
        <w:t xml:space="preserve">’s explicit role check. This is a deliberate architectural choice (INFERRED intent from code comments in</w:t>
      </w:r>
      <w:r>
        <w:t xml:space="preserve"> </w:t>
      </w:r>
      <w:r>
        <w:rPr>
          <w:rStyle w:val="VerbatimChar"/>
        </w:rPr>
        <w:t xml:space="preserve">events.service.ts</w:t>
      </w:r>
      <w:r>
        <w:t xml:space="preserve">:</w:t>
      </w:r>
      <w:r>
        <w:t xml:space="preserve"> </w:t>
      </w:r>
      <w:r>
        <w:t xml:space="preserve">“</w:t>
      </w:r>
      <w:r>
        <w:t xml:space="preserve">so an ADMIN passed in here gets read/write access everywhere those modules already allow the owner to act, by design</w:t>
      </w:r>
      <w:r>
        <w:t xml:space="preserve">”</w:t>
      </w:r>
      <w:r>
        <w:t xml:space="preserve">) that guarantees admin support access can never functionally diverge from what a planner can do to their own event — there is no separate admin code path to fall out of sync. Two specific actions are explicitly excluded from this bypass (owner-only, enforced via</w:t>
      </w:r>
      <w:r>
        <w:t xml:space="preserve"> </w:t>
      </w:r>
      <w:r>
        <w:rPr>
          <w:rStyle w:val="VerbatimChar"/>
        </w:rPr>
        <w:t xml:space="preserve">getOwnedEventStrict</w:t>
      </w:r>
      <w:r>
        <w:t xml:space="preserve">): deleting an event outright, and creating/changing a payout account’s financial connection details.</w:t>
      </w:r>
    </w:p>
    <w:p>
      <w:pPr>
        <w:pStyle w:val="Heading2"/>
      </w:pPr>
      <w:bookmarkStart w:id="154" w:name="audit-trail-scope"/>
      <w:r>
        <w:t xml:space="preserve">10.4 Audit trail scope</w:t>
      </w:r>
      <w:bookmarkEnd w:id="154"/>
    </w:p>
    <w:p>
      <w:pPr>
        <w:pStyle w:val="FirstParagraph"/>
      </w:pPr>
      <w:r>
        <w:rPr>
          <w:rStyle w:val="VerbatimChar"/>
        </w:rPr>
        <w:t xml:space="preserve">auditAdminEventActions</w:t>
      </w:r>
      <w:r>
        <w:t xml:space="preserve"> </w:t>
      </w:r>
      <w:r>
        <w:t xml:space="preserve">(CONFIRMED,</w:t>
      </w:r>
      <w:r>
        <w:t xml:space="preserve"> </w:t>
      </w:r>
      <w:r>
        <w:rPr>
          <w:rStyle w:val="VerbatimChar"/>
        </w:rPr>
        <w:t xml:space="preserve">apps/api/src/middleware/auditAdminEventActions.ts</w:t>
      </w:r>
      <w:r>
        <w:t xml:space="preserve">) logs</w:t>
      </w:r>
      <w:r>
        <w:t xml:space="preserve"> </w:t>
      </w:r>
      <w:r>
        <w:rPr>
          <w:b/>
        </w:rPr>
        <w:t xml:space="preserve">only</w:t>
      </w:r>
      <w:r>
        <w:t xml:space="preserve"> </w:t>
      </w:r>
      <w:r>
        <w:t xml:space="preserve">when all of the following are true: the request method is not</w:t>
      </w:r>
      <w:r>
        <w:t xml:space="preserve"> </w:t>
      </w:r>
      <w:r>
        <w:rPr>
          <w:rStyle w:val="VerbatimChar"/>
        </w:rPr>
        <w:t xml:space="preserve">GET</w:t>
      </w:r>
      <w:r>
        <w:t xml:space="preserve">, the response status is</w:t>
      </w:r>
      <w:r>
        <w:t xml:space="preserve"> </w:t>
      </w:r>
      <w:r>
        <w:rPr>
          <w:rStyle w:val="VerbatimChar"/>
        </w:rPr>
        <w:t xml:space="preserve">&lt; 400</w:t>
      </w:r>
      <w:r>
        <w:t xml:space="preserve">, the requester’s role is</w:t>
      </w:r>
      <w:r>
        <w:t xml:space="preserve"> </w:t>
      </w:r>
      <w:r>
        <w:rPr>
          <w:rStyle w:val="VerbatimChar"/>
        </w:rPr>
        <w:t xml:space="preserve">ADMIN</w:t>
      </w:r>
      <w:r>
        <w:t xml:space="preserve">, and the target event’s</w:t>
      </w:r>
      <w:r>
        <w:t xml:space="preserve"> </w:t>
      </w:r>
      <w:r>
        <w:rPr>
          <w:rStyle w:val="VerbatimChar"/>
        </w:rPr>
        <w:t xml:space="preserve">userId</w:t>
      </w:r>
      <w:r>
        <w:t xml:space="preserve"> </w:t>
      </w:r>
      <w:r>
        <w:t xml:space="preserve">is</w:t>
      </w:r>
      <w:r>
        <w:t xml:space="preserve"> </w:t>
      </w:r>
      <w:r>
        <w:rPr>
          <w:b/>
        </w:rPr>
        <w:t xml:space="preserve">not</w:t>
      </w:r>
      <w:r>
        <w:t xml:space="preserve"> </w:t>
      </w:r>
      <w:r>
        <w:t xml:space="preserve">the requester’s own id. A planner acting on their own event is never logged by this middleware (there is nothing anomalous to record). An admin’s read-only (</w:t>
      </w:r>
      <w:r>
        <w:rPr>
          <w:rStyle w:val="VerbatimChar"/>
        </w:rPr>
        <w:t xml:space="preserve">GET</w:t>
      </w:r>
      <w:r>
        <w:t xml:space="preserve">) actions on a subscriber’s event are also never logged — only mutations are audited.</w:t>
      </w:r>
    </w:p>
    <w:p>
      <w:pPr>
        <w:pStyle w:val="Heading1"/>
      </w:pPr>
      <w:bookmarkStart w:id="155" w:name="business-rules"/>
      <w:r>
        <w:t xml:space="preserve">11 — Business Rules</w:t>
      </w:r>
      <w:bookmarkEnd w:id="155"/>
    </w:p>
    <w:p>
      <w:pPr>
        <w:pStyle w:val="FirstParagraph"/>
      </w:pPr>
      <w:r>
        <w:t xml:space="preserve">Rules extracted from service-layer logic. All CONFIRMED against the cited file unless marked otherwise.</w:t>
      </w:r>
    </w:p>
    <w:p>
      <w:pPr>
        <w:pStyle w:val="Heading2"/>
      </w:pPr>
      <w:bookmarkStart w:id="156" w:name="access-ownership"/>
      <w:r>
        <w:t xml:space="preserve">Access &amp; ownership</w:t>
      </w:r>
      <w:bookmarkEnd w:id="156"/>
    </w:p>
    <w:p>
      <w:pPr>
        <w:numPr>
          <w:ilvl w:val="0"/>
          <w:numId w:val="1049"/>
        </w:numPr>
        <w:pStyle w:val="Compact"/>
      </w:pPr>
      <w:r>
        <w:rPr>
          <w:b/>
        </w:rPr>
        <w:t xml:space="preserve">BR-001</w:t>
      </w:r>
      <w:r>
        <w:t xml:space="preserve">: A user can only read or mutate an event if they own it, or if they hold the</w:t>
      </w:r>
      <w:r>
        <w:t xml:space="preserve"> </w:t>
      </w:r>
      <w:r>
        <w:rPr>
          <w:rStyle w:val="VerbatimChar"/>
        </w:rPr>
        <w:t xml:space="preserve">ADMIN</w:t>
      </w:r>
      <w:r>
        <w:t xml:space="preserve"> </w:t>
      </w:r>
      <w:r>
        <w:t xml:space="preserve">role. All other requesters receive a 404 (not 403), so event existence is never disclosed to an unauthorized caller.</w:t>
      </w:r>
      <w:r>
        <w:t xml:space="preserve"> </w:t>
      </w:r>
      <w:r>
        <w:rPr>
          <w:rStyle w:val="VerbatimChar"/>
        </w:rPr>
        <w:t xml:space="preserve">events.service.ts</w:t>
      </w:r>
      <w:r>
        <w:t xml:space="preserve"> </w:t>
      </w:r>
      <w:r>
        <w:rPr>
          <w:rStyle w:val="VerbatimChar"/>
        </w:rPr>
        <w:t xml:space="preserve">getOwnedEvent</w:t>
      </w:r>
      <w:r>
        <w:t xml:space="preserve">.</w:t>
      </w:r>
    </w:p>
    <w:p>
      <w:pPr>
        <w:numPr>
          <w:ilvl w:val="0"/>
          <w:numId w:val="1049"/>
        </w:numPr>
        <w:pStyle w:val="Compact"/>
      </w:pPr>
      <w:r>
        <w:rPr>
          <w:b/>
        </w:rPr>
        <w:t xml:space="preserve">BR-002</w:t>
      </w:r>
      <w:r>
        <w:t xml:space="preserve">: Deleting an event, and connecting/modifying a payout account, are permitted for the owner only — the ADMIN bypass does not apply to these two actions.</w:t>
      </w:r>
      <w:r>
        <w:t xml:space="preserve"> </w:t>
      </w:r>
      <w:r>
        <w:rPr>
          <w:rStyle w:val="VerbatimChar"/>
        </w:rPr>
        <w:t xml:space="preserve">events.service.ts</w:t>
      </w:r>
      <w:r>
        <w:t xml:space="preserve"> </w:t>
      </w:r>
      <w:r>
        <w:rPr>
          <w:rStyle w:val="VerbatimChar"/>
        </w:rPr>
        <w:t xml:space="preserve">getOwnedEventStrict</w:t>
      </w:r>
      <w:r>
        <w:t xml:space="preserve">;</w:t>
      </w:r>
      <w:r>
        <w:t xml:space="preserve"> </w:t>
      </w:r>
      <w:r>
        <w:rPr>
          <w:rStyle w:val="VerbatimChar"/>
        </w:rPr>
        <w:t xml:space="preserve">payouts.service.ts</w:t>
      </w:r>
      <w:r>
        <w:t xml:space="preserve">.</w:t>
      </w:r>
    </w:p>
    <w:p>
      <w:pPr>
        <w:numPr>
          <w:ilvl w:val="0"/>
          <w:numId w:val="1049"/>
        </w:numPr>
        <w:pStyle w:val="Compact"/>
      </w:pPr>
      <w:r>
        <w:rPr>
          <w:b/>
        </w:rPr>
        <w:t xml:space="preserve">BR-003</w:t>
      </w:r>
      <w:r>
        <w:t xml:space="preserve">: A ticket type with</w:t>
      </w:r>
      <w:r>
        <w:t xml:space="preserve"> </w:t>
      </w:r>
      <w:r>
        <w:rPr>
          <w:rStyle w:val="VerbatimChar"/>
        </w:rPr>
        <w:t xml:space="preserve">quantitySold &gt; 0</w:t>
      </w:r>
      <w:r>
        <w:t xml:space="preserve"> </w:t>
      </w:r>
      <w:r>
        <w:t xml:space="preserve">cannot be deleted; it must be set inactive instead.</w:t>
      </w:r>
      <w:r>
        <w:t xml:space="preserve"> </w:t>
      </w:r>
      <w:r>
        <w:rPr>
          <w:rStyle w:val="VerbatimChar"/>
        </w:rPr>
        <w:t xml:space="preserve">ticketTypes.service.ts</w:t>
      </w:r>
      <w:r>
        <w:t xml:space="preserve"> </w:t>
      </w:r>
      <w:r>
        <w:rPr>
          <w:rStyle w:val="VerbatimChar"/>
        </w:rPr>
        <w:t xml:space="preserve">deleteTicketType</w:t>
      </w:r>
      <w:r>
        <w:t xml:space="preserve">.</w:t>
      </w:r>
    </w:p>
    <w:p>
      <w:pPr>
        <w:pStyle w:val="Heading2"/>
      </w:pPr>
      <w:bookmarkStart w:id="157" w:name="rsvp-guests"/>
      <w:r>
        <w:t xml:space="preserve">RSVP &amp; guests</w:t>
      </w:r>
      <w:bookmarkEnd w:id="157"/>
    </w:p>
    <w:p>
      <w:pPr>
        <w:numPr>
          <w:ilvl w:val="0"/>
          <w:numId w:val="1050"/>
        </w:numPr>
        <w:pStyle w:val="Compact"/>
      </w:pPr>
      <w:r>
        <w:rPr>
          <w:b/>
        </w:rPr>
        <w:t xml:space="preserve">BR-010</w:t>
      </w:r>
      <w:r>
        <w:t xml:space="preserve">: An RSVP submission is rejected if the event’s</w:t>
      </w:r>
      <w:r>
        <w:t xml:space="preserve"> </w:t>
      </w:r>
      <w:r>
        <w:rPr>
          <w:rStyle w:val="VerbatimChar"/>
        </w:rPr>
        <w:t xml:space="preserve">rsvpOpen</w:t>
      </w:r>
      <w:r>
        <w:t xml:space="preserve"> </w:t>
      </w:r>
      <w:r>
        <w:t xml:space="preserve">flag is false, or if</w:t>
      </w:r>
      <w:r>
        <w:t xml:space="preserve"> </w:t>
      </w:r>
      <w:r>
        <w:rPr>
          <w:rStyle w:val="VerbatimChar"/>
        </w:rPr>
        <w:t xml:space="preserve">rsvpDeadline</w:t>
      </w:r>
      <w:r>
        <w:t xml:space="preserve"> </w:t>
      </w:r>
      <w:r>
        <w:t xml:space="preserve">has passed.</w:t>
      </w:r>
      <w:r>
        <w:t xml:space="preserve"> </w:t>
      </w:r>
      <w:r>
        <w:rPr>
          <w:rStyle w:val="VerbatimChar"/>
        </w:rPr>
        <w:t xml:space="preserve">rsvp.service.ts</w:t>
      </w:r>
      <w:r>
        <w:t xml:space="preserve"> </w:t>
      </w:r>
      <w:r>
        <w:rPr>
          <w:rStyle w:val="VerbatimChar"/>
        </w:rPr>
        <w:t xml:space="preserve">checkRsvpIsOpen</w:t>
      </w:r>
      <w:r>
        <w:t xml:space="preserve">.</w:t>
      </w:r>
    </w:p>
    <w:p>
      <w:pPr>
        <w:numPr>
          <w:ilvl w:val="0"/>
          <w:numId w:val="1050"/>
        </w:numPr>
        <w:pStyle w:val="Compact"/>
      </w:pPr>
      <w:r>
        <w:rPr>
          <w:b/>
        </w:rPr>
        <w:t xml:space="preserve">BR-011</w:t>
      </w:r>
      <w:r>
        <w:t xml:space="preserve">: When matching a shared-link RSVP submission to an existing invited guest, the system matches by email first (case-insensitive exact match), then by first+last name (case-insensitive exact match), and only creates a new guest if neither matches.</w:t>
      </w:r>
      <w:r>
        <w:t xml:space="preserve"> </w:t>
      </w:r>
      <w:r>
        <w:rPr>
          <w:rStyle w:val="VerbatimChar"/>
        </w:rPr>
        <w:t xml:space="preserve">rsvp.service.ts</w:t>
      </w:r>
      <w:r>
        <w:t xml:space="preserve"> </w:t>
      </w:r>
      <w:r>
        <w:rPr>
          <w:rStyle w:val="VerbatimChar"/>
        </w:rPr>
        <w:t xml:space="preserve">submitRsvp</w:t>
      </w:r>
      <w:r>
        <w:t xml:space="preserve">.</w:t>
      </w:r>
    </w:p>
    <w:p>
      <w:pPr>
        <w:numPr>
          <w:ilvl w:val="0"/>
          <w:numId w:val="1050"/>
        </w:numPr>
        <w:pStyle w:val="Compact"/>
      </w:pPr>
      <w:r>
        <w:rPr>
          <w:b/>
        </w:rPr>
        <w:t xml:space="preserve">BR-012</w:t>
      </w:r>
      <w:r>
        <w:t xml:space="preserve">: A guest’s</w:t>
      </w:r>
      <w:r>
        <w:t xml:space="preserve"> </w:t>
      </w:r>
      <w:r>
        <w:rPr>
          <w:rStyle w:val="VerbatimChar"/>
        </w:rPr>
        <w:t xml:space="preserve">additionalGuestsCount</w:t>
      </w:r>
      <w:r>
        <w:t xml:space="preserve"> </w:t>
      </w:r>
      <w:r>
        <w:t xml:space="preserve">is only meaningful when</w:t>
      </w:r>
      <w:r>
        <w:t xml:space="preserve"> </w:t>
      </w:r>
      <w:r>
        <w:rPr>
          <w:rStyle w:val="VerbatimChar"/>
        </w:rPr>
        <w:t xml:space="preserve">rsvpStatus = CONFIRMED</w:t>
      </w:r>
      <w:r>
        <w:t xml:space="preserve">; a non-confirmed submission always resets it to 0.</w:t>
      </w:r>
      <w:r>
        <w:t xml:space="preserve"> </w:t>
      </w:r>
      <w:r>
        <w:rPr>
          <w:rStyle w:val="VerbatimChar"/>
        </w:rPr>
        <w:t xml:space="preserve">rsvp.service.ts</w:t>
      </w:r>
      <w:r>
        <w:t xml:space="preserve"> </w:t>
      </w:r>
      <w:r>
        <w:rPr>
          <w:rStyle w:val="VerbatimChar"/>
        </w:rPr>
        <w:t xml:space="preserve">guestUpdateData</w:t>
      </w:r>
      <w:r>
        <w:t xml:space="preserve">.</w:t>
      </w:r>
    </w:p>
    <w:p>
      <w:pPr>
        <w:numPr>
          <w:ilvl w:val="0"/>
          <w:numId w:val="1050"/>
        </w:numPr>
        <w:pStyle w:val="Compact"/>
      </w:pPr>
      <w:r>
        <w:rPr>
          <w:b/>
        </w:rPr>
        <w:t xml:space="preserve">BR-013</w:t>
      </w:r>
      <w:r>
        <w:t xml:space="preserve">: Whenever a guest’s RSVP status transitions away from</w:t>
      </w:r>
      <w:r>
        <w:t xml:space="preserve"> </w:t>
      </w:r>
      <w:r>
        <w:rPr>
          <w:rStyle w:val="VerbatimChar"/>
        </w:rPr>
        <w:t xml:space="preserve">CONFIRMED</w:t>
      </w:r>
      <w:r>
        <w:t xml:space="preserve">, any existing seat assignment for that guest and for their whole named party is deleted.</w:t>
      </w:r>
      <w:r>
        <w:t xml:space="preserve"> </w:t>
      </w:r>
      <w:r>
        <w:rPr>
          <w:rStyle w:val="VerbatimChar"/>
        </w:rPr>
        <w:t xml:space="preserve">utils/rsvpMath.ts</w:t>
      </w:r>
      <w:r>
        <w:t xml:space="preserve"> </w:t>
      </w:r>
      <w:r>
        <w:rPr>
          <w:rStyle w:val="VerbatimChar"/>
        </w:rPr>
        <w:t xml:space="preserve">shouldReleaseSeatOnStatusChange</w:t>
      </w:r>
      <w:r>
        <w:t xml:space="preserve">; enforced in both</w:t>
      </w:r>
      <w:r>
        <w:t xml:space="preserve"> </w:t>
      </w:r>
      <w:r>
        <w:rPr>
          <w:rStyle w:val="VerbatimChar"/>
        </w:rPr>
        <w:t xml:space="preserve">guests.service.ts updateGuest</w:t>
      </w:r>
      <w:r>
        <w:t xml:space="preserve"> </w:t>
      </w:r>
      <w:r>
        <w:t xml:space="preserve">and</w:t>
      </w:r>
      <w:r>
        <w:t xml:space="preserve"> </w:t>
      </w:r>
      <w:r>
        <w:rPr>
          <w:rStyle w:val="VerbatimChar"/>
        </w:rPr>
        <w:t xml:space="preserve">rsvp.service.ts submitRsvp</w:t>
      </w:r>
      <w:r>
        <w:t xml:space="preserve">/</w:t>
      </w:r>
      <w:r>
        <w:rPr>
          <w:rStyle w:val="VerbatimChar"/>
        </w:rPr>
        <w:t xml:space="preserve">submitRsvpViaInvitation</w:t>
      </w:r>
      <w:r>
        <w:t xml:space="preserve">.</w:t>
      </w:r>
    </w:p>
    <w:p>
      <w:pPr>
        <w:numPr>
          <w:ilvl w:val="0"/>
          <w:numId w:val="1050"/>
        </w:numPr>
        <w:pStyle w:val="Compact"/>
      </w:pPr>
      <w:r>
        <w:rPr>
          <w:b/>
        </w:rPr>
        <w:t xml:space="preserve">BR-014</w:t>
      </w:r>
      <w:r>
        <w:t xml:space="preserve">: Updating a guest’s</w:t>
      </w:r>
      <w:r>
        <w:t xml:space="preserve"> </w:t>
      </w:r>
      <w:r>
        <w:rPr>
          <w:rStyle w:val="VerbatimChar"/>
        </w:rPr>
        <w:t xml:space="preserve">additionalGuestNames</w:t>
      </w:r>
      <w:r>
        <w:t xml:space="preserve"> </w:t>
      </w:r>
      <w:r>
        <w:t xml:space="preserve">array fully replaces the existing named-party list (delete-all, then re-create) rather than diffing individual entries.</w:t>
      </w:r>
    </w:p>
    <w:p>
      <w:pPr>
        <w:pStyle w:val="Heading2"/>
      </w:pPr>
      <w:bookmarkStart w:id="158" w:name="seating-capacity"/>
      <w:r>
        <w:t xml:space="preserve">Seating &amp; capacity</w:t>
      </w:r>
      <w:bookmarkEnd w:id="158"/>
    </w:p>
    <w:p>
      <w:pPr>
        <w:numPr>
          <w:ilvl w:val="0"/>
          <w:numId w:val="1051"/>
        </w:numPr>
        <w:pStyle w:val="Compact"/>
      </w:pPr>
      <w:r>
        <w:rPr>
          <w:b/>
        </w:rPr>
        <w:t xml:space="preserve">BR-020</w:t>
      </w:r>
      <w:r>
        <w:t xml:space="preserve">: A guest cannot be assigned to a table if doing so (accounting for their whole party’s size) would exceed the table’s capacity, unless the caller explicitly sets</w:t>
      </w:r>
      <w:r>
        <w:t xml:space="preserve"> </w:t>
      </w:r>
      <w:r>
        <w:rPr>
          <w:rStyle w:val="VerbatimChar"/>
        </w:rPr>
        <w:t xml:space="preserve">overrideCapacity = true</w:t>
      </w:r>
      <w:r>
        <w:t xml:space="preserve">.</w:t>
      </w:r>
      <w:r>
        <w:t xml:space="preserve"> </w:t>
      </w:r>
      <w:r>
        <w:rPr>
          <w:rStyle w:val="VerbatimChar"/>
        </w:rPr>
        <w:t xml:space="preserve">utils/capacity.ts</w:t>
      </w:r>
      <w:r>
        <w:t xml:space="preserve"> </w:t>
      </w:r>
      <w:r>
        <w:rPr>
          <w:rStyle w:val="VerbatimChar"/>
        </w:rPr>
        <w:t xml:space="preserve">canAssignGuest</w:t>
      </w:r>
      <w:r>
        <w:t xml:space="preserve">.</w:t>
      </w:r>
    </w:p>
    <w:p>
      <w:pPr>
        <w:numPr>
          <w:ilvl w:val="0"/>
          <w:numId w:val="1051"/>
        </w:numPr>
        <w:pStyle w:val="Compact"/>
      </w:pPr>
      <w:r>
        <w:rPr>
          <w:b/>
        </w:rPr>
        <w:t xml:space="preserve">BR-021</w:t>
      </w:r>
      <w:r>
        <w:t xml:space="preserve">: A guest who declined the invitation may still be assigned a seat, with a non-blocking warning returned to the caller — this is allowed by design, not an oversight.</w:t>
      </w:r>
      <w:r>
        <w:t xml:space="preserve"> </w:t>
      </w:r>
      <w:r>
        <w:rPr>
          <w:rStyle w:val="VerbatimChar"/>
        </w:rPr>
        <w:t xml:space="preserve">utils/capacity.ts</w:t>
      </w:r>
      <w:r>
        <w:t xml:space="preserve"> </w:t>
      </w:r>
      <w:r>
        <w:rPr>
          <w:rStyle w:val="VerbatimChar"/>
        </w:rPr>
        <w:t xml:space="preserve">canAssignGuest</w:t>
      </w:r>
      <w:r>
        <w:t xml:space="preserve">.</w:t>
      </w:r>
    </w:p>
    <w:p>
      <w:pPr>
        <w:numPr>
          <w:ilvl w:val="0"/>
          <w:numId w:val="1051"/>
        </w:numPr>
        <w:pStyle w:val="Compact"/>
      </w:pPr>
      <w:r>
        <w:rPr>
          <w:b/>
        </w:rPr>
        <w:t xml:space="preserve">BR-022</w:t>
      </w:r>
      <w:r>
        <w:t xml:space="preserve">: A guest can hold at most one active seat assignment at a time; assigning them elsewhere clears the prior assignment as part of the same operation.</w:t>
      </w:r>
      <w:r>
        <w:t xml:space="preserve"> </w:t>
      </w:r>
      <w:r>
        <w:rPr>
          <w:rStyle w:val="VerbatimChar"/>
        </w:rPr>
        <w:t xml:space="preserve">seating.service.ts</w:t>
      </w:r>
      <w:r>
        <w:t xml:space="preserve"> </w:t>
      </w:r>
      <w:r>
        <w:rPr>
          <w:rStyle w:val="VerbatimChar"/>
        </w:rPr>
        <w:t xml:space="preserve">assignGuest</w:t>
      </w:r>
      <w:r>
        <w:t xml:space="preserve"> </w:t>
      </w:r>
      <w:r>
        <w:t xml:space="preserve">(relies on the</w:t>
      </w:r>
      <w:r>
        <w:t xml:space="preserve"> </w:t>
      </w:r>
      <w:r>
        <w:rPr>
          <w:rStyle w:val="VerbatimChar"/>
        </w:rPr>
        <w:t xml:space="preserve">@unique</w:t>
      </w:r>
      <w:r>
        <w:t xml:space="preserve"> </w:t>
      </w:r>
      <w:r>
        <w:t xml:space="preserve">constraint on</w:t>
      </w:r>
      <w:r>
        <w:t xml:space="preserve"> </w:t>
      </w:r>
      <w:r>
        <w:rPr>
          <w:rStyle w:val="VerbatimChar"/>
        </w:rPr>
        <w:t xml:space="preserve">SeatingAssignment.guestId</w:t>
      </w:r>
      <w:r>
        <w:t xml:space="preserve">).</w:t>
      </w:r>
    </w:p>
    <w:p>
      <w:pPr>
        <w:numPr>
          <w:ilvl w:val="0"/>
          <w:numId w:val="1051"/>
        </w:numPr>
        <w:pStyle w:val="Compact"/>
      </w:pPr>
      <w:r>
        <w:rPr>
          <w:b/>
        </w:rPr>
        <w:t xml:space="preserve">BR-023</w:t>
      </w:r>
      <w:r>
        <w:t xml:space="preserve">: Reducing a table’s capacity below its currently occupied seat count unseats occupants starting from the highest seat number; if an unseated seat belonged to a guest or a named party member, that guest’s</w:t>
      </w:r>
      <w:r>
        <w:t xml:space="preserve"> </w:t>
      </w:r>
      <w:r>
        <w:rPr>
          <w:b/>
        </w:rPr>
        <w:t xml:space="preserve">entire party</w:t>
      </w:r>
      <w:r>
        <w:t xml:space="preserve"> </w:t>
      </w:r>
      <w:r>
        <w:t xml:space="preserve">is unassigned as a unit, never partially.</w:t>
      </w:r>
      <w:r>
        <w:t xml:space="preserve"> </w:t>
      </w:r>
      <w:r>
        <w:rPr>
          <w:rStyle w:val="VerbatimChar"/>
        </w:rPr>
        <w:t xml:space="preserve">seating.service.ts</w:t>
      </w:r>
      <w:r>
        <w:t xml:space="preserve"> </w:t>
      </w:r>
      <w:r>
        <w:rPr>
          <w:rStyle w:val="VerbatimChar"/>
        </w:rPr>
        <w:t xml:space="preserve">updateTable</w:t>
      </w:r>
      <w:r>
        <w:t xml:space="preserve">.</w:t>
      </w:r>
    </w:p>
    <w:p>
      <w:pPr>
        <w:numPr>
          <w:ilvl w:val="0"/>
          <w:numId w:val="1051"/>
        </w:numPr>
        <w:pStyle w:val="Compact"/>
      </w:pPr>
      <w:r>
        <w:rPr>
          <w:b/>
        </w:rPr>
        <w:t xml:space="preserve">BR-024</w:t>
      </w:r>
      <w:r>
        <w:t xml:space="preserve">: Named party members are seated as close as possible to their primary guest’s seat (searching outward, alternating +1/−1 seat-number offset, wrapping around the table), not assigned arbitrarily.</w:t>
      </w:r>
      <w:r>
        <w:t xml:space="preserve"> </w:t>
      </w:r>
      <w:r>
        <w:rPr>
          <w:rStyle w:val="VerbatimChar"/>
        </w:rPr>
        <w:t xml:space="preserve">seating.service.ts</w:t>
      </w:r>
      <w:r>
        <w:t xml:space="preserve"> </w:t>
      </w:r>
      <w:r>
        <w:rPr>
          <w:rStyle w:val="VerbatimChar"/>
        </w:rPr>
        <w:t xml:space="preserve">assignGuest</w:t>
      </w:r>
      <w:r>
        <w:t xml:space="preserve">.</w:t>
      </w:r>
    </w:p>
    <w:p>
      <w:pPr>
        <w:pStyle w:val="Heading2"/>
      </w:pPr>
      <w:bookmarkStart w:id="159" w:name="vendors-merchandise"/>
      <w:r>
        <w:t xml:space="preserve">Vendors &amp; merchandise</w:t>
      </w:r>
      <w:bookmarkEnd w:id="159"/>
    </w:p>
    <w:p>
      <w:pPr>
        <w:numPr>
          <w:ilvl w:val="0"/>
          <w:numId w:val="1052"/>
        </w:numPr>
        <w:pStyle w:val="Compact"/>
      </w:pPr>
      <w:r>
        <w:rPr>
          <w:b/>
        </w:rPr>
        <w:t xml:space="preserve">BR-030</w:t>
      </w:r>
      <w:r>
        <w:t xml:space="preserve">: Vendor and product costs are tracked per-currency; totals spanning multiple currencies within one event are always reported as a per-currency breakdown, never summed into one blended figure.</w:t>
      </w:r>
      <w:r>
        <w:t xml:space="preserve"> </w:t>
      </w:r>
      <w:r>
        <w:rPr>
          <w:rStyle w:val="VerbatimChar"/>
        </w:rPr>
        <w:t xml:space="preserve">vendors.service.ts</w:t>
      </w:r>
      <w:r>
        <w:t xml:space="preserve"> </w:t>
      </w:r>
      <w:r>
        <w:rPr>
          <w:rStyle w:val="VerbatimChar"/>
        </w:rPr>
        <w:t xml:space="preserve">groupCostsByCurrency</w:t>
      </w:r>
      <w:r>
        <w:t xml:space="preserve">;</w:t>
      </w:r>
      <w:r>
        <w:t xml:space="preserve"> </w:t>
      </w:r>
      <w:r>
        <w:rPr>
          <w:rStyle w:val="VerbatimChar"/>
        </w:rPr>
        <w:t xml:space="preserve">analytics.service.ts</w:t>
      </w:r>
      <w:r>
        <w:t xml:space="preserve"> </w:t>
      </w:r>
      <w:r>
        <w:t xml:space="preserve">(identical local helper).</w:t>
      </w:r>
    </w:p>
    <w:p>
      <w:pPr>
        <w:numPr>
          <w:ilvl w:val="0"/>
          <w:numId w:val="1052"/>
        </w:numPr>
        <w:pStyle w:val="Compact"/>
      </w:pPr>
      <w:r>
        <w:rPr>
          <w:b/>
        </w:rPr>
        <w:t xml:space="preserve">BR-031</w:t>
      </w:r>
      <w:r>
        <w:t xml:space="preserve">: A cart cannot mix items priced in different currencies; checkout is rejected outright if it does.</w:t>
      </w:r>
      <w:r>
        <w:t xml:space="preserve"> </w:t>
      </w:r>
      <w:r>
        <w:rPr>
          <w:rStyle w:val="VerbatimChar"/>
        </w:rPr>
        <w:t xml:space="preserve">orders.service.ts</w:t>
      </w:r>
      <w:r>
        <w:t xml:space="preserve"> </w:t>
      </w:r>
      <w:r>
        <w:rPr>
          <w:rStyle w:val="VerbatimChar"/>
        </w:rPr>
        <w:t xml:space="preserve">createCheckoutSession</w:t>
      </w:r>
      <w:r>
        <w:t xml:space="preserve">;</w:t>
      </w:r>
      <w:r>
        <w:t xml:space="preserve"> </w:t>
      </w:r>
      <w:r>
        <w:rPr>
          <w:rStyle w:val="VerbatimChar"/>
        </w:rPr>
        <w:t xml:space="preserve">tickets/checkout.service.ts</w:t>
      </w:r>
      <w:r>
        <w:t xml:space="preserve"> </w:t>
      </w:r>
      <w:r>
        <w:rPr>
          <w:rStyle w:val="VerbatimChar"/>
        </w:rPr>
        <w:t xml:space="preserve">createTicketCheckoutSession</w:t>
      </w:r>
      <w:r>
        <w:t xml:space="preserve">.</w:t>
      </w:r>
    </w:p>
    <w:p>
      <w:pPr>
        <w:numPr>
          <w:ilvl w:val="0"/>
          <w:numId w:val="1052"/>
        </w:numPr>
        <w:pStyle w:val="Compact"/>
      </w:pPr>
      <w:r>
        <w:rPr>
          <w:b/>
        </w:rPr>
        <w:t xml:space="preserve">BR-032</w:t>
      </w:r>
      <w:r>
        <w:t xml:space="preserve">: Product stock is decremented only when an order reaches</w:t>
      </w:r>
      <w:r>
        <w:t xml:space="preserve"> </w:t>
      </w:r>
      <w:r>
        <w:rPr>
          <w:rStyle w:val="VerbatimChar"/>
        </w:rPr>
        <w:t xml:space="preserve">PAID</w:t>
      </w:r>
      <w:r>
        <w:t xml:space="preserve"> </w:t>
      </w:r>
      <w:r>
        <w:t xml:space="preserve">status (confirmed by the payment processor), never at checkout initiation — an abandoned checkout never reduces available stock.</w:t>
      </w:r>
      <w:r>
        <w:t xml:space="preserve"> </w:t>
      </w:r>
      <w:r>
        <w:rPr>
          <w:rStyle w:val="VerbatimChar"/>
        </w:rPr>
        <w:t xml:space="preserve">orders.service.ts</w:t>
      </w:r>
      <w:r>
        <w:t xml:space="preserve"> </w:t>
      </w:r>
      <w:r>
        <w:rPr>
          <w:rStyle w:val="VerbatimChar"/>
        </w:rPr>
        <w:t xml:space="preserve">finalizeOrderPaid</w:t>
      </w:r>
      <w:r>
        <w:t xml:space="preserve">.</w:t>
      </w:r>
    </w:p>
    <w:p>
      <w:pPr>
        <w:numPr>
          <w:ilvl w:val="0"/>
          <w:numId w:val="1052"/>
        </w:numPr>
        <w:pStyle w:val="Compact"/>
      </w:pPr>
      <w:r>
        <w:rPr>
          <w:b/>
        </w:rPr>
        <w:t xml:space="preserve">BR-033</w:t>
      </w:r>
      <w:r>
        <w:t xml:space="preserve">: A product hidden via</w:t>
      </w:r>
      <w:r>
        <w:t xml:space="preserve"> </w:t>
      </w:r>
      <w:r>
        <w:rPr>
          <w:rStyle w:val="VerbatimChar"/>
        </w:rPr>
        <w:t xml:space="preserve">active = false</w:t>
      </w:r>
      <w:r>
        <w:t xml:space="preserve"> </w:t>
      </w:r>
      <w:r>
        <w:t xml:space="preserve">remains visible in the planner’s own product list and order history, but disappears from the public shop listing.</w:t>
      </w:r>
    </w:p>
    <w:p>
      <w:pPr>
        <w:pStyle w:val="Heading2"/>
      </w:pPr>
      <w:bookmarkStart w:id="160" w:name="payments-payouts-1"/>
      <w:r>
        <w:t xml:space="preserve">Payments &amp; payouts</w:t>
      </w:r>
      <w:bookmarkEnd w:id="160"/>
    </w:p>
    <w:p>
      <w:pPr>
        <w:numPr>
          <w:ilvl w:val="0"/>
          <w:numId w:val="1053"/>
        </w:numPr>
        <w:pStyle w:val="Compact"/>
      </w:pPr>
      <w:r>
        <w:rPr>
          <w:b/>
        </w:rPr>
        <w:t xml:space="preserve">BR-040</w:t>
      </w:r>
      <w:r>
        <w:t xml:space="preserve">: Checkout may only proceed against a currency for which the event has at least one</w:t>
      </w:r>
      <w:r>
        <w:t xml:space="preserve"> </w:t>
      </w:r>
      <w:r>
        <w:rPr>
          <w:rStyle w:val="VerbatimChar"/>
        </w:rPr>
        <w:t xml:space="preserve">EventPayoutAccount</w:t>
      </w:r>
      <w:r>
        <w:t xml:space="preserve"> </w:t>
      </w:r>
      <w:r>
        <w:t xml:space="preserve">that is</w:t>
      </w:r>
      <w:r>
        <w:t xml:space="preserve"> </w:t>
      </w:r>
      <w:r>
        <w:t xml:space="preserve">“</w:t>
      </w:r>
      <w:r>
        <w:t xml:space="preserve">connected</w:t>
      </w:r>
      <w:r>
        <w:t xml:space="preserve">”</w:t>
      </w:r>
      <w:r>
        <w:t xml:space="preserve"> </w:t>
      </w:r>
      <w:r>
        <w:t xml:space="preserve">— Stripe Connect requires completed onboarding, Paystack requires a saved subaccount code, PayPal requires a saved payee email.</w:t>
      </w:r>
      <w:r>
        <w:t xml:space="preserve"> </w:t>
      </w:r>
      <w:r>
        <w:rPr>
          <w:rStyle w:val="VerbatimChar"/>
        </w:rPr>
        <w:t xml:space="preserve">payouts.service.ts</w:t>
      </w:r>
      <w:r>
        <w:t xml:space="preserve"> </w:t>
      </w:r>
      <w:r>
        <w:rPr>
          <w:rStyle w:val="VerbatimChar"/>
        </w:rPr>
        <w:t xml:space="preserve">isPayoutAccountConnected</w:t>
      </w:r>
      <w:r>
        <w:t xml:space="preserve">.</w:t>
      </w:r>
    </w:p>
    <w:p>
      <w:pPr>
        <w:numPr>
          <w:ilvl w:val="0"/>
          <w:numId w:val="1053"/>
        </w:numPr>
        <w:pStyle w:val="Compact"/>
      </w:pPr>
      <w:r>
        <w:rPr>
          <w:b/>
        </w:rPr>
        <w:t xml:space="preserve">BR-041</w:t>
      </w:r>
      <w:r>
        <w:t xml:space="preserve">: If the buyer does not explicitly choose a payment provider, the system defaults to the first available in the fixed order Stripe Connect → Paystack → PayPal.</w:t>
      </w:r>
      <w:r>
        <w:t xml:space="preserve"> </w:t>
      </w:r>
      <w:r>
        <w:rPr>
          <w:rStyle w:val="VerbatimChar"/>
        </w:rPr>
        <w:t xml:space="preserve">orders.service.ts</w:t>
      </w:r>
      <w:r>
        <w:t xml:space="preserve"> </w:t>
      </w:r>
      <w:r>
        <w:rPr>
          <w:rStyle w:val="VerbatimChar"/>
        </w:rPr>
        <w:t xml:space="preserve">DEFAULT_PROVIDER_PREFERENCE</w:t>
      </w:r>
      <w:r>
        <w:t xml:space="preserve">.</w:t>
      </w:r>
    </w:p>
    <w:p>
      <w:pPr>
        <w:numPr>
          <w:ilvl w:val="0"/>
          <w:numId w:val="1053"/>
        </w:numPr>
        <w:pStyle w:val="Compact"/>
      </w:pPr>
      <w:r>
        <w:rPr>
          <w:b/>
        </w:rPr>
        <w:t xml:space="preserve">BR-042</w:t>
      </w:r>
      <w:r>
        <w:t xml:space="preserve">: The platform fee percentage applied to an order is read from configuration at the moment of checkout and frozen onto that order (</w:t>
      </w:r>
      <w:r>
        <w:rPr>
          <w:rStyle w:val="VerbatimChar"/>
        </w:rPr>
        <w:t xml:space="preserve">Order.platformFeeCents</w:t>
      </w:r>
      <w:r>
        <w:t xml:space="preserve">); a later change to the configured percentage never retroactively changes an already-placed order’s fee.</w:t>
      </w:r>
      <w:r>
        <w:t xml:space="preserve"> </w:t>
      </w:r>
      <w:r>
        <w:rPr>
          <w:rStyle w:val="VerbatimChar"/>
        </w:rPr>
        <w:t xml:space="preserve">apps/api/prisma/schema.prisma</w:t>
      </w:r>
      <w:r>
        <w:t xml:space="preserve"> </w:t>
      </w:r>
      <w:r>
        <w:t xml:space="preserve">(</w:t>
      </w:r>
      <w:r>
        <w:rPr>
          <w:rStyle w:val="VerbatimChar"/>
        </w:rPr>
        <w:t xml:space="preserve">Order.platformFeeCents</w:t>
      </w:r>
      <w:r>
        <w:t xml:space="preserve"> </w:t>
      </w:r>
      <w:r>
        <w:t xml:space="preserve">comment);</w:t>
      </w:r>
      <w:r>
        <w:t xml:space="preserve"> </w:t>
      </w:r>
      <w:r>
        <w:rPr>
          <w:rStyle w:val="VerbatimChar"/>
        </w:rPr>
        <w:t xml:space="preserve">orders.service.ts</w:t>
      </w:r>
      <w:r>
        <w:t xml:space="preserve">.</w:t>
      </w:r>
    </w:p>
    <w:p>
      <w:pPr>
        <w:numPr>
          <w:ilvl w:val="0"/>
          <w:numId w:val="1053"/>
        </w:numPr>
        <w:pStyle w:val="Compact"/>
      </w:pPr>
      <w:r>
        <w:rPr>
          <w:b/>
        </w:rPr>
        <w:t xml:space="preserve">BR-043</w:t>
      </w:r>
      <w:r>
        <w:t xml:space="preserve">: Merchandise orders and ticket orders use independently configurable platform fee percentages (</w:t>
      </w:r>
      <w:r>
        <w:rPr>
          <w:rStyle w:val="VerbatimChar"/>
        </w:rPr>
        <w:t xml:space="preserve">PLATFORM_FEE_PERCENT</w:t>
      </w:r>
      <w:r>
        <w:t xml:space="preserve"> </w:t>
      </w:r>
      <w:r>
        <w:t xml:space="preserve">vs. </w:t>
      </w:r>
      <w:r>
        <w:rPr>
          <w:rStyle w:val="VerbatimChar"/>
        </w:rPr>
        <w:t xml:space="preserve">TICKET_FEE_PERCENT</w:t>
      </w:r>
      <w:r>
        <w:t xml:space="preserve">), both currently defaulted to 5%.</w:t>
      </w:r>
      <w:r>
        <w:t xml:space="preserve"> </w:t>
      </w:r>
      <w:r>
        <w:rPr>
          <w:rStyle w:val="VerbatimChar"/>
        </w:rPr>
        <w:t xml:space="preserve">apps/api/src/config/env.ts</w:t>
      </w:r>
      <w:r>
        <w:t xml:space="preserve">.</w:t>
      </w:r>
    </w:p>
    <w:p>
      <w:pPr>
        <w:numPr>
          <w:ilvl w:val="0"/>
          <w:numId w:val="1053"/>
        </w:numPr>
        <w:pStyle w:val="Compact"/>
      </w:pPr>
      <w:r>
        <w:rPr>
          <w:b/>
        </w:rPr>
        <w:t xml:space="preserve">BR-044</w:t>
      </w:r>
      <w:r>
        <w:t xml:space="preserve">: If PayPal rejects an attempt to attach a platform fee (no Partner/BN-code enrollment), the system retries the same order without a fee rather than failing the checkout, and records</w:t>
      </w:r>
      <w:r>
        <w:t xml:space="preserve"> </w:t>
      </w:r>
      <w:r>
        <w:rPr>
          <w:rStyle w:val="VerbatimChar"/>
        </w:rPr>
        <w:t xml:space="preserve">platformFeeCents = 0</w:t>
      </w:r>
      <w:r>
        <w:t xml:space="preserve"> </w:t>
      </w:r>
      <w:r>
        <w:t xml:space="preserve">on that order to match what was actually collected.</w:t>
      </w:r>
      <w:r>
        <w:t xml:space="preserve"> </w:t>
      </w:r>
      <w:r>
        <w:rPr>
          <w:rStyle w:val="VerbatimChar"/>
        </w:rPr>
        <w:t xml:space="preserve">lib/paypalClient.ts</w:t>
      </w:r>
      <w:r>
        <w:t xml:space="preserve"> </w:t>
      </w:r>
      <w:r>
        <w:rPr>
          <w:rStyle w:val="VerbatimChar"/>
        </w:rPr>
        <w:t xml:space="preserve">createPaypalOrder</w:t>
      </w:r>
      <w:r>
        <w:t xml:space="preserve">;</w:t>
      </w:r>
      <w:r>
        <w:t xml:space="preserve"> </w:t>
      </w:r>
      <w:r>
        <w:rPr>
          <w:rStyle w:val="VerbatimChar"/>
        </w:rPr>
        <w:t xml:space="preserve">orders.service.ts</w:t>
      </w:r>
      <w:r>
        <w:t xml:space="preserve"> </w:t>
      </w:r>
      <w:r>
        <w:rPr>
          <w:rStyle w:val="VerbatimChar"/>
        </w:rPr>
        <w:t xml:space="preserve">startPaypalCheckout</w:t>
      </w:r>
      <w:r>
        <w:t xml:space="preserve">.</w:t>
      </w:r>
    </w:p>
    <w:p>
      <w:pPr>
        <w:numPr>
          <w:ilvl w:val="0"/>
          <w:numId w:val="1053"/>
        </w:numPr>
        <w:pStyle w:val="Compact"/>
      </w:pPr>
      <w:r>
        <w:rPr>
          <w:b/>
        </w:rPr>
        <w:t xml:space="preserve">BR-045</w:t>
      </w:r>
      <w:r>
        <w:t xml:space="preserve">: An order is only ever marked</w:t>
      </w:r>
      <w:r>
        <w:t xml:space="preserve"> </w:t>
      </w:r>
      <w:r>
        <w:rPr>
          <w:rStyle w:val="VerbatimChar"/>
        </w:rPr>
        <w:t xml:space="preserve">PAID</w:t>
      </w:r>
      <w:r>
        <w:t xml:space="preserve"> </w:t>
      </w:r>
      <w:r>
        <w:t xml:space="preserve">as a result of a signature-verified webhook (Stripe/Paystack) or a server-initiated PayPal capture call — never from a client-supplied</w:t>
      </w:r>
      <w:r>
        <w:t xml:space="preserve"> </w:t>
      </w:r>
      <w:r>
        <w:t xml:space="preserve">“</w:t>
      </w:r>
      <w:r>
        <w:t xml:space="preserve">I paid</w:t>
      </w:r>
      <w:r>
        <w:t xml:space="preserve">”</w:t>
      </w:r>
      <w:r>
        <w:t xml:space="preserve"> </w:t>
      </w:r>
      <w:r>
        <w:t xml:space="preserve">signal.</w:t>
      </w:r>
      <w:r>
        <w:t xml:space="preserve"> </w:t>
      </w:r>
      <w:r>
        <w:rPr>
          <w:rStyle w:val="VerbatimChar"/>
        </w:rPr>
        <w:t xml:space="preserve">orders.service.ts</w:t>
      </w:r>
      <w:r>
        <w:t xml:space="preserve"> </w:t>
      </w:r>
      <w:r>
        <w:rPr>
          <w:rStyle w:val="VerbatimChar"/>
        </w:rPr>
        <w:t xml:space="preserve">handleStripeWebhook</w:t>
      </w:r>
      <w:r>
        <w:t xml:space="preserve">,</w:t>
      </w:r>
      <w:r>
        <w:t xml:space="preserve"> </w:t>
      </w:r>
      <w:r>
        <w:rPr>
          <w:rStyle w:val="VerbatimChar"/>
        </w:rPr>
        <w:t xml:space="preserve">handlePaystackWebhook</w:t>
      </w:r>
      <w:r>
        <w:t xml:space="preserve">,</w:t>
      </w:r>
      <w:r>
        <w:t xml:space="preserve"> </w:t>
      </w:r>
      <w:r>
        <w:rPr>
          <w:rStyle w:val="VerbatimChar"/>
        </w:rPr>
        <w:t xml:space="preserve">capturePaypalOrderCore</w:t>
      </w:r>
      <w:r>
        <w:t xml:space="preserve">.</w:t>
      </w:r>
    </w:p>
    <w:p>
      <w:pPr>
        <w:numPr>
          <w:ilvl w:val="0"/>
          <w:numId w:val="1053"/>
        </w:numPr>
        <w:pStyle w:val="Compact"/>
      </w:pPr>
      <w:r>
        <w:rPr>
          <w:b/>
        </w:rPr>
        <w:t xml:space="preserve">BR-046</w:t>
      </w:r>
      <w:r>
        <w:t xml:space="preserve">: Every payment provider event received — success, decline, failure, or expiry — is logged to</w:t>
      </w:r>
      <w:r>
        <w:t xml:space="preserve"> </w:t>
      </w:r>
      <w:r>
        <w:rPr>
          <w:rStyle w:val="VerbatimChar"/>
        </w:rPr>
        <w:t xml:space="preserve">PaymentEvent</w:t>
      </w:r>
      <w:r>
        <w:t xml:space="preserve">, independent of whether it results in a change to order status.</w:t>
      </w:r>
      <w:r>
        <w:t xml:space="preserve"> </w:t>
      </w:r>
      <w:r>
        <w:rPr>
          <w:rStyle w:val="VerbatimChar"/>
        </w:rPr>
        <w:t xml:space="preserve">orders.service.ts</w:t>
      </w:r>
      <w:r>
        <w:t xml:space="preserve"> </w:t>
      </w:r>
      <w:r>
        <w:rPr>
          <w:rStyle w:val="VerbatimChar"/>
        </w:rPr>
        <w:t xml:space="preserve">logPaymentEvent</w:t>
      </w:r>
      <w:r>
        <w:t xml:space="preserve">.</w:t>
      </w:r>
    </w:p>
    <w:p>
      <w:pPr>
        <w:numPr>
          <w:ilvl w:val="0"/>
          <w:numId w:val="1053"/>
        </w:numPr>
        <w:pStyle w:val="Compact"/>
      </w:pPr>
      <w:r>
        <w:rPr>
          <w:b/>
        </w:rPr>
        <w:t xml:space="preserve">BR-047</w:t>
      </w:r>
      <w:r>
        <w:t xml:space="preserve">: A Paystack subaccount’s platform fee percentage (</w:t>
      </w:r>
      <w:r>
        <w:rPr>
          <w:rStyle w:val="VerbatimChar"/>
        </w:rPr>
        <w:t xml:space="preserve">percentage_charge</w:t>
      </w:r>
      <w:r>
        <w:t xml:space="preserve">) is fixed at the moment the planner connects it; changing the global fee configuration afterward does not alter already-connected subaccounts.</w:t>
      </w:r>
      <w:r>
        <w:t xml:space="preserve"> </w:t>
      </w:r>
      <w:r>
        <w:rPr>
          <w:rStyle w:val="VerbatimChar"/>
        </w:rPr>
        <w:t xml:space="preserve">payouts.service.ts</w:t>
      </w:r>
      <w:r>
        <w:t xml:space="preserve"> </w:t>
      </w:r>
      <w:r>
        <w:rPr>
          <w:rStyle w:val="VerbatimChar"/>
        </w:rPr>
        <w:t xml:space="preserve">connectPaystack</w:t>
      </w:r>
      <w:r>
        <w:t xml:space="preserve">.</w:t>
      </w:r>
    </w:p>
    <w:p>
      <w:pPr>
        <w:numPr>
          <w:ilvl w:val="0"/>
          <w:numId w:val="1053"/>
        </w:numPr>
        <w:pStyle w:val="Compact"/>
      </w:pPr>
      <w:r>
        <w:rPr>
          <w:b/>
        </w:rPr>
        <w:t xml:space="preserve">BR-048</w:t>
      </w:r>
      <w:r>
        <w:t xml:space="preserve">: Raw bank account numbers are never persisted in the application database, for any provider.</w:t>
      </w:r>
      <w:r>
        <w:t xml:space="preserve"> </w:t>
      </w:r>
      <w:r>
        <w:rPr>
          <w:rStyle w:val="VerbatimChar"/>
        </w:rPr>
        <w:t xml:space="preserve">apps/api/prisma/schema.prisma</w:t>
      </w:r>
      <w:r>
        <w:t xml:space="preserve"> </w:t>
      </w:r>
      <w:r>
        <w:t xml:space="preserve">(</w:t>
      </w:r>
      <w:r>
        <w:rPr>
          <w:rStyle w:val="VerbatimChar"/>
        </w:rPr>
        <w:t xml:space="preserve">EventPayoutAccount</w:t>
      </w:r>
      <w:r>
        <w:t xml:space="preserve"> </w:t>
      </w:r>
      <w:r>
        <w:t xml:space="preserve">comment);</w:t>
      </w:r>
      <w:r>
        <w:t xml:space="preserve"> </w:t>
      </w:r>
      <w:r>
        <w:rPr>
          <w:rStyle w:val="VerbatimChar"/>
        </w:rPr>
        <w:t xml:space="preserve">payouts.service.ts</w:t>
      </w:r>
      <w:r>
        <w:t xml:space="preserve"> </w:t>
      </w:r>
      <w:r>
        <w:rPr>
          <w:rStyle w:val="VerbatimChar"/>
        </w:rPr>
        <w:t xml:space="preserve">connectPaystack</w:t>
      </w:r>
      <w:r>
        <w:t xml:space="preserve"> </w:t>
      </w:r>
      <w:r>
        <w:t xml:space="preserve">(account number sent to Paystack once, not stored).</w:t>
      </w:r>
    </w:p>
    <w:p>
      <w:pPr>
        <w:pStyle w:val="Heading2"/>
      </w:pPr>
      <w:bookmarkStart w:id="161" w:name="ticketing"/>
      <w:r>
        <w:t xml:space="preserve">Ticketing</w:t>
      </w:r>
      <w:bookmarkEnd w:id="161"/>
    </w:p>
    <w:p>
      <w:pPr>
        <w:numPr>
          <w:ilvl w:val="0"/>
          <w:numId w:val="1054"/>
        </w:numPr>
        <w:pStyle w:val="Compact"/>
      </w:pPr>
      <w:r>
        <w:rPr>
          <w:b/>
        </w:rPr>
        <w:t xml:space="preserve">BR-050</w:t>
      </w:r>
      <w:r>
        <w:t xml:space="preserve">: Ticket-type capacity is reserved atomically at checkout-session creation (not at payment confirmation) via a single conditional SQL</w:t>
      </w:r>
      <w:r>
        <w:t xml:space="preserve"> </w:t>
      </w:r>
      <w:r>
        <w:rPr>
          <w:rStyle w:val="VerbatimChar"/>
        </w:rPr>
        <w:t xml:space="preserve">UPDATE</w:t>
      </w:r>
      <w:r>
        <w:t xml:space="preserve">, making concurrent checkouts for the same limited-capacity ticket type race-safe.</w:t>
      </w:r>
      <w:r>
        <w:t xml:space="preserve"> </w:t>
      </w:r>
      <w:r>
        <w:rPr>
          <w:rStyle w:val="VerbatimChar"/>
        </w:rPr>
        <w:t xml:space="preserve">ticketTypes.service.ts</w:t>
      </w:r>
      <w:r>
        <w:t xml:space="preserve"> </w:t>
      </w:r>
      <w:r>
        <w:rPr>
          <w:rStyle w:val="VerbatimChar"/>
        </w:rPr>
        <w:t xml:space="preserve">reserveTickets</w:t>
      </w:r>
      <w:r>
        <w:t xml:space="preserve">.</w:t>
      </w:r>
    </w:p>
    <w:p>
      <w:pPr>
        <w:numPr>
          <w:ilvl w:val="0"/>
          <w:numId w:val="1054"/>
        </w:numPr>
        <w:pStyle w:val="Compact"/>
      </w:pPr>
      <w:r>
        <w:rPr>
          <w:b/>
        </w:rPr>
        <w:t xml:space="preserve">BR-051</w:t>
      </w:r>
      <w:r>
        <w:t xml:space="preserve">: If a checkout attempt fails after capacity has been reserved (processor rejection) or a reserved order later expires/is declined, the reserved capacity is released back to the ticket type.</w:t>
      </w:r>
      <w:r>
        <w:t xml:space="preserve"> </w:t>
      </w:r>
      <w:r>
        <w:rPr>
          <w:rStyle w:val="VerbatimChar"/>
        </w:rPr>
        <w:t xml:space="preserve">orders.service.ts</w:t>
      </w:r>
      <w:r>
        <w:t xml:space="preserve"> </w:t>
      </w:r>
      <w:r>
        <w:rPr>
          <w:rStyle w:val="VerbatimChar"/>
        </w:rPr>
        <w:t xml:space="preserve">releasePendingTicketOrder</w:t>
      </w:r>
      <w:r>
        <w:t xml:space="preserve">;</w:t>
      </w:r>
      <w:r>
        <w:t xml:space="preserve"> </w:t>
      </w:r>
      <w:r>
        <w:rPr>
          <w:rStyle w:val="VerbatimChar"/>
        </w:rPr>
        <w:t xml:space="preserve">tickets/checkout.service.ts</w:t>
      </w:r>
      <w:r>
        <w:t xml:space="preserve"> </w:t>
      </w:r>
      <w:r>
        <w:rPr>
          <w:rStyle w:val="VerbatimChar"/>
        </w:rPr>
        <w:t xml:space="preserve">createTicketCheckoutSession</w:t>
      </w:r>
      <w:r>
        <w:t xml:space="preserve"> </w:t>
      </w:r>
      <w:r>
        <w:t xml:space="preserve">catch block.</w:t>
      </w:r>
    </w:p>
    <w:p>
      <w:pPr>
        <w:numPr>
          <w:ilvl w:val="0"/>
          <w:numId w:val="1054"/>
        </w:numPr>
        <w:pStyle w:val="Compact"/>
      </w:pPr>
      <w:r>
        <w:rPr>
          <w:b/>
        </w:rPr>
        <w:t xml:space="preserve">BR-052</w:t>
      </w:r>
      <w:r>
        <w:t xml:space="preserve">: A ticket purchase must respect the ticket type’s</w:t>
      </w:r>
      <w:r>
        <w:t xml:space="preserve"> </w:t>
      </w:r>
      <w:r>
        <w:rPr>
          <w:rStyle w:val="VerbatimChar"/>
        </w:rPr>
        <w:t xml:space="preserve">minPerOrder</w:t>
      </w:r>
      <w:r>
        <w:t xml:space="preserve">/</w:t>
      </w:r>
      <w:r>
        <w:rPr>
          <w:rStyle w:val="VerbatimChar"/>
        </w:rPr>
        <w:t xml:space="preserve">maxPerOrder</w:t>
      </w:r>
      <w:r>
        <w:t xml:space="preserve"> </w:t>
      </w:r>
      <w:r>
        <w:t xml:space="preserve">bounds and its sales window (</w:t>
      </w:r>
      <w:r>
        <w:rPr>
          <w:rStyle w:val="VerbatimChar"/>
        </w:rPr>
        <w:t xml:space="preserve">salesStartAt</w:t>
      </w:r>
      <w:r>
        <w:t xml:space="preserve">/</w:t>
      </w:r>
      <w:r>
        <w:rPr>
          <w:rStyle w:val="VerbatimChar"/>
        </w:rPr>
        <w:t xml:space="preserve">salesEndAt</w:t>
      </w:r>
      <w:r>
        <w:t xml:space="preserve">), re-validated server-side at checkout regardless of what the public listing displayed.</w:t>
      </w:r>
      <w:r>
        <w:t xml:space="preserve"> </w:t>
      </w:r>
      <w:r>
        <w:rPr>
          <w:rStyle w:val="VerbatimChar"/>
        </w:rPr>
        <w:t xml:space="preserve">tickets/checkout.service.ts</w:t>
      </w:r>
      <w:r>
        <w:t xml:space="preserve"> </w:t>
      </w:r>
      <w:r>
        <w:rPr>
          <w:rStyle w:val="VerbatimChar"/>
        </w:rPr>
        <w:t xml:space="preserve">createTicketCheckoutSession</w:t>
      </w:r>
      <w:r>
        <w:t xml:space="preserve">.</w:t>
      </w:r>
    </w:p>
    <w:p>
      <w:pPr>
        <w:numPr>
          <w:ilvl w:val="0"/>
          <w:numId w:val="1054"/>
        </w:numPr>
        <w:pStyle w:val="Compact"/>
      </w:pPr>
      <w:r>
        <w:rPr>
          <w:b/>
        </w:rPr>
        <w:t xml:space="preserve">BR-053</w:t>
      </w:r>
      <w:r>
        <w:t xml:space="preserve">: One</w:t>
      </w:r>
      <w:r>
        <w:t xml:space="preserve"> </w:t>
      </w:r>
      <w:r>
        <w:rPr>
          <w:rStyle w:val="VerbatimChar"/>
        </w:rPr>
        <w:t xml:space="preserve">Ticket</w:t>
      </w:r>
      <w:r>
        <w:t xml:space="preserve"> </w:t>
      </w:r>
      <w:r>
        <w:t xml:space="preserve">row (with its own unique, unguessable</w:t>
      </w:r>
      <w:r>
        <w:t xml:space="preserve"> </w:t>
      </w:r>
      <w:r>
        <w:rPr>
          <w:rStyle w:val="VerbatimChar"/>
        </w:rPr>
        <w:t xml:space="preserve">code</w:t>
      </w:r>
      <w:r>
        <w:t xml:space="preserve">) is issued per unit purchased, only once the order is confirmed</w:t>
      </w:r>
      <w:r>
        <w:t xml:space="preserve"> </w:t>
      </w:r>
      <w:r>
        <w:rPr>
          <w:rStyle w:val="VerbatimChar"/>
        </w:rPr>
        <w:t xml:space="preserve">PAID</w:t>
      </w:r>
      <w:r>
        <w:t xml:space="preserve">.</w:t>
      </w:r>
      <w:r>
        <w:t xml:space="preserve"> </w:t>
      </w:r>
      <w:r>
        <w:rPr>
          <w:rStyle w:val="VerbatimChar"/>
        </w:rPr>
        <w:t xml:space="preserve">orders.service.ts</w:t>
      </w:r>
      <w:r>
        <w:t xml:space="preserve"> </w:t>
      </w:r>
      <w:r>
        <w:rPr>
          <w:rStyle w:val="VerbatimChar"/>
        </w:rPr>
        <w:t xml:space="preserve">finalizeOrderPaid</w:t>
      </w:r>
      <w:r>
        <w:t xml:space="preserve">.</w:t>
      </w:r>
    </w:p>
    <w:p>
      <w:pPr>
        <w:numPr>
          <w:ilvl w:val="0"/>
          <w:numId w:val="1054"/>
        </w:numPr>
        <w:pStyle w:val="Compact"/>
      </w:pPr>
      <w:r>
        <w:rPr>
          <w:b/>
        </w:rPr>
        <w:t xml:space="preserve">BR-054</w:t>
      </w:r>
      <w:r>
        <w:t xml:space="preserve">: Scanning an already-</w:t>
      </w:r>
      <w:r>
        <w:rPr>
          <w:rStyle w:val="VerbatimChar"/>
        </w:rPr>
        <w:t xml:space="preserve">CHECKED_IN</w:t>
      </w:r>
      <w:r>
        <w:t xml:space="preserve"> </w:t>
      </w:r>
      <w:r>
        <w:t xml:space="preserve">ticket does not error, but is flagged (</w:t>
      </w:r>
      <w:r>
        <w:rPr>
          <w:rStyle w:val="VerbatimChar"/>
        </w:rPr>
        <w:t xml:space="preserve">alreadyCheckedIn: true</w:t>
      </w:r>
      <w:r>
        <w:t xml:space="preserve">) to the scanning staff as a possible duplicate/shared ticket; scanning a</w:t>
      </w:r>
      <w:r>
        <w:t xml:space="preserve"> </w:t>
      </w:r>
      <w:r>
        <w:rPr>
          <w:rStyle w:val="VerbatimChar"/>
        </w:rPr>
        <w:t xml:space="preserve">CANCELLED</w:t>
      </w:r>
      <w:r>
        <w:t xml:space="preserve"> </w:t>
      </w:r>
      <w:r>
        <w:t xml:space="preserve">ticket is rejected outright.</w:t>
      </w:r>
      <w:r>
        <w:t xml:space="preserve"> </w:t>
      </w:r>
      <w:r>
        <w:rPr>
          <w:rStyle w:val="VerbatimChar"/>
        </w:rPr>
        <w:t xml:space="preserve">ticketTypes.service.ts</w:t>
      </w:r>
      <w:r>
        <w:t xml:space="preserve"> </w:t>
      </w:r>
      <w:r>
        <w:rPr>
          <w:rStyle w:val="VerbatimChar"/>
        </w:rPr>
        <w:t xml:space="preserve">checkInTicketByCode</w:t>
      </w:r>
      <w:r>
        <w:t xml:space="preserve">.</w:t>
      </w:r>
    </w:p>
    <w:p>
      <w:pPr>
        <w:pStyle w:val="Heading2"/>
      </w:pPr>
      <w:bookmarkStart w:id="162" w:name="content-publishing"/>
      <w:r>
        <w:t xml:space="preserve">Content &amp; publishing</w:t>
      </w:r>
      <w:bookmarkEnd w:id="162"/>
    </w:p>
    <w:p>
      <w:pPr>
        <w:numPr>
          <w:ilvl w:val="0"/>
          <w:numId w:val="1055"/>
        </w:numPr>
        <w:pStyle w:val="Compact"/>
      </w:pPr>
      <w:r>
        <w:rPr>
          <w:b/>
        </w:rPr>
        <w:t xml:space="preserve">BR-060</w:t>
      </w:r>
      <w:r>
        <w:t xml:space="preserve">: An event’s</w:t>
      </w:r>
      <w:r>
        <w:t xml:space="preserve"> </w:t>
      </w:r>
      <w:r>
        <w:rPr>
          <w:rStyle w:val="VerbatimChar"/>
        </w:rPr>
        <w:t xml:space="preserve">publicSlug</w:t>
      </w:r>
      <w:r>
        <w:t xml:space="preserve"> </w:t>
      </w:r>
      <w:r>
        <w:t xml:space="preserve">and an article’s</w:t>
      </w:r>
      <w:r>
        <w:t xml:space="preserve"> </w:t>
      </w:r>
      <w:r>
        <w:rPr>
          <w:rStyle w:val="VerbatimChar"/>
        </w:rPr>
        <w:t xml:space="preserve">slug</w:t>
      </w:r>
      <w:r>
        <w:t xml:space="preserve"> </w:t>
      </w:r>
      <w:r>
        <w:t xml:space="preserve">are each generated once (from the event/article name/title, slugified, with a numeric collision suffix if needed) and are immutable thereafter, so previously shared public links never break due to a later rename.</w:t>
      </w:r>
      <w:r>
        <w:t xml:space="preserve"> </w:t>
      </w:r>
      <w:r>
        <w:rPr>
          <w:rStyle w:val="VerbatimChar"/>
        </w:rPr>
        <w:t xml:space="preserve">events.service.ts</w:t>
      </w:r>
      <w:r>
        <w:t xml:space="preserve"> </w:t>
      </w:r>
      <w:r>
        <w:rPr>
          <w:rStyle w:val="VerbatimChar"/>
        </w:rPr>
        <w:t xml:space="preserve">ensureUniqueEventSlug</w:t>
      </w:r>
      <w:r>
        <w:t xml:space="preserve">;</w:t>
      </w:r>
      <w:r>
        <w:t xml:space="preserve"> </w:t>
      </w:r>
      <w:r>
        <w:rPr>
          <w:rStyle w:val="VerbatimChar"/>
        </w:rPr>
        <w:t xml:space="preserve">articles.service.ts</w:t>
      </w:r>
      <w:r>
        <w:t xml:space="preserve"> </w:t>
      </w:r>
      <w:r>
        <w:rPr>
          <w:rStyle w:val="VerbatimChar"/>
        </w:rPr>
        <w:t xml:space="preserve">ensureUniqueSlug</w:t>
      </w:r>
      <w:r>
        <w:t xml:space="preserve">.</w:t>
      </w:r>
    </w:p>
    <w:p>
      <w:pPr>
        <w:numPr>
          <w:ilvl w:val="0"/>
          <w:numId w:val="1055"/>
        </w:numPr>
        <w:pStyle w:val="Compact"/>
      </w:pPr>
      <w:r>
        <w:rPr>
          <w:b/>
        </w:rPr>
        <w:t xml:space="preserve">BR-061</w:t>
      </w:r>
      <w:r>
        <w:t xml:space="preserve">: Published articles are ordered publicly by</w:t>
      </w:r>
      <w:r>
        <w:t xml:space="preserve"> </w:t>
      </w:r>
      <w:r>
        <w:rPr>
          <w:rStyle w:val="VerbatimChar"/>
        </w:rPr>
        <w:t xml:space="preserve">publishedAt</w:t>
      </w:r>
      <w:r>
        <w:t xml:space="preserve">, not</w:t>
      </w:r>
      <w:r>
        <w:t xml:space="preserve"> </w:t>
      </w:r>
      <w:r>
        <w:rPr>
          <w:rStyle w:val="VerbatimChar"/>
        </w:rPr>
        <w:t xml:space="preserve">createdAt</w:t>
      </w:r>
      <w:r>
        <w:t xml:space="preserve"> </w:t>
      </w:r>
      <w:r>
        <w:t xml:space="preserve">— republishing an older draft moves it back to the top of the public list.</w:t>
      </w:r>
      <w:r>
        <w:t xml:space="preserve"> </w:t>
      </w:r>
      <w:r>
        <w:rPr>
          <w:rStyle w:val="VerbatimChar"/>
        </w:rPr>
        <w:t xml:space="preserve">articles.service.ts</w:t>
      </w:r>
      <w:r>
        <w:t xml:space="preserve"> </w:t>
      </w:r>
      <w:r>
        <w:rPr>
          <w:rStyle w:val="VerbatimChar"/>
        </w:rPr>
        <w:t xml:space="preserve">listPublishedArticles</w:t>
      </w:r>
      <w:r>
        <w:t xml:space="preserve">.</w:t>
      </w:r>
    </w:p>
    <w:p>
      <w:pPr>
        <w:numPr>
          <w:ilvl w:val="0"/>
          <w:numId w:val="1055"/>
        </w:numPr>
        <w:pStyle w:val="Compact"/>
      </w:pPr>
      <w:r>
        <w:rPr>
          <w:b/>
        </w:rPr>
        <w:t xml:space="preserve">BR-062</w:t>
      </w:r>
      <w:r>
        <w:t xml:space="preserve">: A</w:t>
      </w:r>
      <w:r>
        <w:t xml:space="preserve"> </w:t>
      </w:r>
      <w:r>
        <w:rPr>
          <w:rStyle w:val="VerbatimChar"/>
        </w:rPr>
        <w:t xml:space="preserve">LandingService</w:t>
      </w:r>
      <w:r>
        <w:t xml:space="preserve"> </w:t>
      </w:r>
      <w:r>
        <w:t xml:space="preserve">card’s</w:t>
      </w:r>
      <w:r>
        <w:t xml:space="preserve"> </w:t>
      </w:r>
      <w:r>
        <w:rPr>
          <w:rStyle w:val="VerbatimChar"/>
        </w:rPr>
        <w:t xml:space="preserve">icon</w:t>
      </w:r>
      <w:r>
        <w:t xml:space="preserve"> </w:t>
      </w:r>
      <w:r>
        <w:t xml:space="preserve">value must be one of a fixed, frontend-enumerated set — free-text/SVG icon input is not accepted, to avoid it becoming an injection vector.</w:t>
      </w:r>
      <w:r>
        <w:t xml:space="preserve"> </w:t>
      </w:r>
      <w:r>
        <w:rPr>
          <w:rStyle w:val="VerbatimChar"/>
        </w:rPr>
        <w:t xml:space="preserve">apps/web/src/types/index.ts</w:t>
      </w:r>
      <w:r>
        <w:t xml:space="preserve"> </w:t>
      </w:r>
      <w:r>
        <w:t xml:space="preserve">(</w:t>
      </w:r>
      <w:r>
        <w:rPr>
          <w:rStyle w:val="VerbatimChar"/>
        </w:rPr>
        <w:t xml:space="preserve">SERVICE_ICON_OPTIONS</w:t>
      </w:r>
      <w:r>
        <w:t xml:space="preserve">); code comment in</w:t>
      </w:r>
      <w:r>
        <w:t xml:space="preserve"> </w:t>
      </w:r>
      <w:r>
        <w:rPr>
          <w:rStyle w:val="VerbatimChar"/>
        </w:rPr>
        <w:t xml:space="preserve">landing.schema.ts</w:t>
      </w:r>
      <w:r>
        <w:t xml:space="preserve">.</w:t>
      </w:r>
    </w:p>
    <w:p>
      <w:pPr>
        <w:pStyle w:val="Heading1"/>
      </w:pPr>
      <w:bookmarkStart w:id="163" w:name="testing-documentation"/>
      <w:r>
        <w:t xml:space="preserve">12 — Testing Documentation</w:t>
      </w:r>
      <w:bookmarkEnd w:id="163"/>
    </w:p>
    <w:p>
      <w:pPr>
        <w:pStyle w:val="Heading2"/>
      </w:pPr>
      <w:bookmarkStart w:id="164" w:name="test-strategy-as-implemented"/>
      <w:r>
        <w:t xml:space="preserve">12.1 Test strategy (as implemented)</w:t>
      </w:r>
      <w:bookmarkEnd w:id="164"/>
    </w:p>
    <w:p>
      <w:pPr>
        <w:pStyle w:val="FirstParagraph"/>
      </w:pPr>
      <w:r>
        <w:t xml:space="preserve">CONFIRMED —</w:t>
      </w:r>
      <w:r>
        <w:t xml:space="preserve"> </w:t>
      </w:r>
      <w:r>
        <w:rPr>
          <w:rStyle w:val="VerbatimChar"/>
        </w:rPr>
        <w:t xml:space="preserve">apps/api/package.json</w:t>
      </w:r>
      <w:r>
        <w:t xml:space="preserve"> </w:t>
      </w:r>
      <w:r>
        <w:t xml:space="preserve">scripts (</w:t>
      </w:r>
      <w:r>
        <w:rPr>
          <w:rStyle w:val="VerbatimChar"/>
        </w:rPr>
        <w:t xml:space="preserve">test</w:t>
      </w:r>
      <w:r>
        <w:t xml:space="preserve">,</w:t>
      </w:r>
      <w:r>
        <w:t xml:space="preserve"> </w:t>
      </w:r>
      <w:r>
        <w:rPr>
          <w:rStyle w:val="VerbatimChar"/>
        </w:rPr>
        <w:t xml:space="preserve">test:watch</w:t>
      </w:r>
      <w:r>
        <w:t xml:space="preserve">,</w:t>
      </w:r>
      <w:r>
        <w:t xml:space="preserve"> </w:t>
      </w:r>
      <w:r>
        <w:rPr>
          <w:rStyle w:val="VerbatimChar"/>
        </w:rPr>
        <w:t xml:space="preserve">test:integration</w:t>
      </w:r>
      <w:r>
        <w:t xml:space="preserve">),</w:t>
      </w:r>
      <w:r>
        <w:t xml:space="preserve"> </w:t>
      </w:r>
      <w:r>
        <w:rPr>
          <w:rStyle w:val="VerbatimChar"/>
        </w:rPr>
        <w:t xml:space="preserve">apps/api/vitest.config.ts</w:t>
      </w:r>
      <w:r>
        <w:t xml:space="preserve"> </w:t>
      </w:r>
      <w:r>
        <w:t xml:space="preserve">/</w:t>
      </w:r>
      <w:r>
        <w:t xml:space="preserve"> </w:t>
      </w:r>
      <w:r>
        <w:rPr>
          <w:rStyle w:val="VerbatimChar"/>
        </w:rPr>
        <w:t xml:space="preserve">apps/api/vitest.integration.config.ts</w:t>
      </w:r>
      <w:r>
        <w:t xml:space="preserve"> </w:t>
      </w:r>
      <w:r>
        <w:t xml:space="preserve">(existence confirmed; contents not read in this pass),</w:t>
      </w:r>
      <w:r>
        <w:t xml:space="preserve"> </w:t>
      </w:r>
      <w:r>
        <w:rPr>
          <w:rStyle w:val="VerbatimChar"/>
        </w:rPr>
        <w:t xml:space="preserve">.github/workflows/ci.yml</w:t>
      </w:r>
      <w:r>
        <w:t xml:space="preserve">.</w:t>
      </w:r>
    </w:p>
    <w:p>
      <w:pPr>
        <w:pStyle w:val="BodyText"/>
      </w:pPr>
      <w:r>
        <w:t xml:space="preserve">The backend (</w:t>
      </w:r>
      <w:r>
        <w:rPr>
          <w:rStyle w:val="VerbatimChar"/>
        </w:rPr>
        <w:t xml:space="preserve">apps/api</w:t>
      </w:r>
      <w:r>
        <w:t xml:space="preserve">) has two distinct automated test tiers, both using Vitest:</w:t>
      </w:r>
    </w:p>
    <w:p>
      <w:pPr>
        <w:numPr>
          <w:ilvl w:val="0"/>
          <w:numId w:val="1056"/>
        </w:numPr>
        <w:pStyle w:val="Compact"/>
      </w:pPr>
      <w:r>
        <w:rPr>
          <w:b/>
        </w:rPr>
        <w:t xml:space="preserve">Unit tests</w:t>
      </w:r>
      <w:r>
        <w:t xml:space="preserve"> </w:t>
      </w:r>
      <w:r>
        <w:t xml:space="preserve">(</w:t>
      </w:r>
      <w:r>
        <w:rPr>
          <w:rStyle w:val="VerbatimChar"/>
        </w:rPr>
        <w:t xml:space="preserve">apps/api/tests/unit/*.test.ts</w:t>
      </w:r>
      <w:r>
        <w:t xml:space="preserve">) — test pure business-logic functions with no database, run via</w:t>
      </w:r>
      <w:r>
        <w:t xml:space="preserve"> </w:t>
      </w:r>
      <w:r>
        <w:rPr>
          <w:rStyle w:val="VerbatimChar"/>
        </w:rPr>
        <w:t xml:space="preserve">npm test</w:t>
      </w:r>
      <w:r>
        <w:t xml:space="preserve"> </w:t>
      </w:r>
      <w:r>
        <w:t xml:space="preserve">/</w:t>
      </w:r>
      <w:r>
        <w:t xml:space="preserve"> </w:t>
      </w:r>
      <w:r>
        <w:rPr>
          <w:rStyle w:val="VerbatimChar"/>
        </w:rPr>
        <w:t xml:space="preserve">vitest.config.ts</w:t>
      </w:r>
      <w:r>
        <w:t xml:space="preserve">.</w:t>
      </w:r>
    </w:p>
    <w:p>
      <w:pPr>
        <w:numPr>
          <w:ilvl w:val="0"/>
          <w:numId w:val="1056"/>
        </w:numPr>
        <w:pStyle w:val="Compact"/>
      </w:pPr>
      <w:r>
        <w:rPr>
          <w:b/>
        </w:rPr>
        <w:t xml:space="preserve">Integration tests</w:t>
      </w:r>
      <w:r>
        <w:t xml:space="preserve"> </w:t>
      </w:r>
      <w:r>
        <w:t xml:space="preserve">(</w:t>
      </w:r>
      <w:r>
        <w:rPr>
          <w:rStyle w:val="VerbatimChar"/>
        </w:rPr>
        <w:t xml:space="preserve">apps/api/tests/integration/*.test.ts</w:t>
      </w:r>
      <w:r>
        <w:t xml:space="preserve">) — exercise the Express app end-to-end via Supertest against a real PostgreSQL database, run via</w:t>
      </w:r>
      <w:r>
        <w:t xml:space="preserve"> </w:t>
      </w:r>
      <w:r>
        <w:rPr>
          <w:rStyle w:val="VerbatimChar"/>
        </w:rPr>
        <w:t xml:space="preserve">vitest run --config vitest.integration.config.ts</w:t>
      </w:r>
      <w:r>
        <w:t xml:space="preserve">.</w:t>
      </w:r>
      <w:r>
        <w:t xml:space="preserve"> </w:t>
      </w:r>
      <w:r>
        <w:rPr>
          <w:rStyle w:val="VerbatimChar"/>
        </w:rPr>
        <w:t xml:space="preserve">apps/api/tests/setup/globalSetup.ts</w:t>
      </w:r>
      <w:r>
        <w:t xml:space="preserve"> </w:t>
      </w:r>
      <w:r>
        <w:t xml:space="preserve">exists (CONFIRMED by file listing) to provision the database for this tier;</w:t>
      </w:r>
      <w:r>
        <w:t xml:space="preserve"> </w:t>
      </w:r>
      <w:r>
        <w:rPr>
          <w:rStyle w:val="VerbatimChar"/>
        </w:rPr>
        <w:t xml:space="preserve">embedded-postgres</w:t>
      </w:r>
      <w:r>
        <w:t xml:space="preserve"> </w:t>
      </w:r>
      <w:r>
        <w:t xml:space="preserve">is listed as a devDependency in</w:t>
      </w:r>
      <w:r>
        <w:t xml:space="preserve"> </w:t>
      </w:r>
      <w:r>
        <w:rPr>
          <w:rStyle w:val="VerbatimChar"/>
        </w:rPr>
        <w:t xml:space="preserve">apps/api/package.json</w:t>
      </w:r>
      <w:r>
        <w:t xml:space="preserve">, consistent with spinning up an ephemeral local Postgres for integration runs, though the exact mechanism (embedded-postgres locally vs. the CI Postgres service container) was not verified by reading</w:t>
      </w:r>
      <w:r>
        <w:t xml:space="preserve"> </w:t>
      </w:r>
      <w:r>
        <w:rPr>
          <w:rStyle w:val="VerbatimChar"/>
        </w:rPr>
        <w:t xml:space="preserve">globalSetup.ts</w:t>
      </w:r>
      <w:r>
        <w:t xml:space="preserve"> </w:t>
      </w:r>
      <w:r>
        <w:t xml:space="preserve">line-by-line in this pass — INFERRED from dependency presence and CI configuration, not directly confirmed.</w:t>
      </w:r>
    </w:p>
    <w:p>
      <w:pPr>
        <w:pStyle w:val="FirstParagraph"/>
      </w:pPr>
      <w:r>
        <w:t xml:space="preserve">The frontend (</w:t>
      </w:r>
      <w:r>
        <w:rPr>
          <w:rStyle w:val="VerbatimChar"/>
        </w:rPr>
        <w:t xml:space="preserve">apps/web</w:t>
      </w:r>
      <w:r>
        <w:t xml:space="preserve">) has</w:t>
      </w:r>
      <w:r>
        <w:t xml:space="preserve"> </w:t>
      </w:r>
      <w:r>
        <w:rPr>
          <w:b/>
        </w:rPr>
        <w:t xml:space="preserve">no automated test files</w:t>
      </w:r>
      <w:r>
        <w:t xml:space="preserve"> </w:t>
      </w:r>
      <w:r>
        <w:t xml:space="preserve">— CONFIRMED by the absence of any</w:t>
      </w:r>
      <w:r>
        <w:t xml:space="preserve"> </w:t>
      </w:r>
      <w:r>
        <w:rPr>
          <w:rStyle w:val="VerbatimChar"/>
        </w:rPr>
        <w:t xml:space="preserve">test</w:t>
      </w:r>
      <w:r>
        <w:t xml:space="preserve">/</w:t>
      </w:r>
      <w:r>
        <w:rPr>
          <w:rStyle w:val="VerbatimChar"/>
        </w:rPr>
        <w:t xml:space="preserve">vitest</w:t>
      </w:r>
      <w:r>
        <w:t xml:space="preserve">/</w:t>
      </w:r>
      <w:r>
        <w:rPr>
          <w:rStyle w:val="VerbatimChar"/>
        </w:rPr>
        <w:t xml:space="preserve">jest</w:t>
      </w:r>
      <w:r>
        <w:t xml:space="preserve"> </w:t>
      </w:r>
      <w:r>
        <w:t xml:space="preserve">script in</w:t>
      </w:r>
      <w:r>
        <w:t xml:space="preserve"> </w:t>
      </w:r>
      <w:r>
        <w:rPr>
          <w:rStyle w:val="VerbatimChar"/>
        </w:rPr>
        <w:t xml:space="preserve">apps/web/package.json</w:t>
      </w:r>
      <w:r>
        <w:t xml:space="preserve"> </w:t>
      </w:r>
      <w:r>
        <w:t xml:space="preserve">(only</w:t>
      </w:r>
      <w:r>
        <w:t xml:space="preserve"> </w:t>
      </w:r>
      <w:r>
        <w:rPr>
          <w:rStyle w:val="VerbatimChar"/>
        </w:rPr>
        <w:t xml:space="preserve">dev</w:t>
      </w:r>
      <w:r>
        <w:t xml:space="preserve">,</w:t>
      </w:r>
      <w:r>
        <w:t xml:space="preserve"> </w:t>
      </w:r>
      <w:r>
        <w:rPr>
          <w:rStyle w:val="VerbatimChar"/>
        </w:rPr>
        <w:t xml:space="preserve">build</w:t>
      </w:r>
      <w:r>
        <w:t xml:space="preserve">,</w:t>
      </w:r>
      <w:r>
        <w:t xml:space="preserve"> </w:t>
      </w:r>
      <w:r>
        <w:rPr>
          <w:rStyle w:val="VerbatimChar"/>
        </w:rPr>
        <w:t xml:space="preserve">lint</w:t>
      </w:r>
      <w:r>
        <w:t xml:space="preserve">,</w:t>
      </w:r>
      <w:r>
        <w:t xml:space="preserve"> </w:t>
      </w:r>
      <w:r>
        <w:rPr>
          <w:rStyle w:val="VerbatimChar"/>
        </w:rPr>
        <w:t xml:space="preserve">typecheck</w:t>
      </w:r>
      <w:r>
        <w:t xml:space="preserve">,</w:t>
      </w:r>
      <w:r>
        <w:t xml:space="preserve"> </w:t>
      </w:r>
      <w:r>
        <w:rPr>
          <w:rStyle w:val="VerbatimChar"/>
        </w:rPr>
        <w:t xml:space="preserve">preview</w:t>
      </w:r>
      <w:r>
        <w:t xml:space="preserve">) and no test runner listed among its dependencies. Frontend quality gating in CI is limited to</w:t>
      </w:r>
      <w:r>
        <w:t xml:space="preserve"> </w:t>
      </w:r>
      <w:r>
        <w:rPr>
          <w:rStyle w:val="VerbatimChar"/>
        </w:rPr>
        <w:t xml:space="preserve">typecheck</w:t>
      </w:r>
      <w:r>
        <w:t xml:space="preserve">,</w:t>
      </w:r>
      <w:r>
        <w:t xml:space="preserve"> </w:t>
      </w:r>
      <w:r>
        <w:rPr>
          <w:rStyle w:val="VerbatimChar"/>
        </w:rPr>
        <w:t xml:space="preserve">lint</w:t>
      </w:r>
      <w:r>
        <w:t xml:space="preserve">, and</w:t>
      </w:r>
      <w:r>
        <w:t xml:space="preserve"> </w:t>
      </w:r>
      <w:r>
        <w:rPr>
          <w:rStyle w:val="VerbatimChar"/>
        </w:rPr>
        <w:t xml:space="preserve">build</w:t>
      </w:r>
      <w:r>
        <w:t xml:space="preserve"> </w:t>
      </w:r>
      <w:r>
        <w:t xml:space="preserve">succeeding (see 13-test-automation-documentation.md).</w:t>
      </w:r>
    </w:p>
    <w:p>
      <w:pPr>
        <w:pStyle w:val="BodyText"/>
      </w:pPr>
      <w:r>
        <w:t xml:space="preserve">There is no end-to-end (browser-driven, e.g. Playwright/Cypress) test suite anywhere in the repository — UNKNOWN/not present, confirmed by the absence of any such dependency in either</w:t>
      </w:r>
      <w:r>
        <w:t xml:space="preserve"> </w:t>
      </w:r>
      <w:r>
        <w:rPr>
          <w:rStyle w:val="VerbatimChar"/>
        </w:rPr>
        <w:t xml:space="preserve">package.json</w:t>
      </w:r>
      <w:r>
        <w:t xml:space="preserve">.</w:t>
      </w:r>
    </w:p>
    <w:p>
      <w:pPr>
        <w:pStyle w:val="Heading2"/>
      </w:pPr>
      <w:bookmarkStart w:id="165" w:name="existing-automated-test-inventory"/>
      <w:r>
        <w:t xml:space="preserve">12.2 Existing automated test inventory</w:t>
      </w:r>
      <w:bookmarkEnd w:id="1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Module(s) covered</w:t>
            </w:r>
          </w:p>
        </w:tc>
      </w:tr>
      <w:tr>
        <w:tc>
          <w:p>
            <w:pPr>
              <w:pStyle w:val="Compact"/>
              <w:jc w:val="left"/>
            </w:pPr>
            <w:r>
              <w:rPr>
                <w:rStyle w:val="VerbatimChar"/>
              </w:rPr>
              <w:t xml:space="preserve">tests/unit/rsvpMath.test.ts</w:t>
            </w:r>
          </w:p>
        </w:tc>
        <w:tc>
          <w:p>
            <w:pPr>
              <w:pStyle w:val="Compact"/>
              <w:jc w:val="left"/>
            </w:pPr>
            <w:r>
              <w:t xml:space="preserve">Unit</w:t>
            </w:r>
          </w:p>
        </w:tc>
        <w:tc>
          <w:p>
            <w:pPr>
              <w:pStyle w:val="Compact"/>
              <w:jc w:val="left"/>
            </w:pPr>
            <w:r>
              <w:rPr>
                <w:rStyle w:val="VerbatimChar"/>
              </w:rPr>
              <w:t xml:space="preserve">utils/rsvpMath.ts</w:t>
            </w:r>
            <w:r>
              <w:t xml:space="preserve"> </w:t>
            </w:r>
            <w:r>
              <w:t xml:space="preserve">— RSVP stat computation, seat-release rule</w:t>
            </w:r>
          </w:p>
        </w:tc>
      </w:tr>
      <w:tr>
        <w:tc>
          <w:p>
            <w:pPr>
              <w:pStyle w:val="Compact"/>
              <w:jc w:val="left"/>
            </w:pPr>
            <w:r>
              <w:rPr>
                <w:rStyle w:val="VerbatimChar"/>
              </w:rPr>
              <w:t xml:space="preserve">tests/unit/capacity.test.ts</w:t>
            </w:r>
          </w:p>
        </w:tc>
        <w:tc>
          <w:p>
            <w:pPr>
              <w:pStyle w:val="Compact"/>
              <w:jc w:val="left"/>
            </w:pPr>
            <w:r>
              <w:t xml:space="preserve">Unit</w:t>
            </w:r>
          </w:p>
        </w:tc>
        <w:tc>
          <w:p>
            <w:pPr>
              <w:pStyle w:val="Compact"/>
              <w:jc w:val="left"/>
            </w:pPr>
            <w:r>
              <w:rPr>
                <w:rStyle w:val="VerbatimChar"/>
              </w:rPr>
              <w:t xml:space="preserve">utils/capacity.ts</w:t>
            </w:r>
            <w:r>
              <w:t xml:space="preserve"> </w:t>
            </w:r>
            <w:r>
              <w:t xml:space="preserve">— table capacity/assignment decision rules</w:t>
            </w:r>
          </w:p>
        </w:tc>
      </w:tr>
      <w:tr>
        <w:tc>
          <w:p>
            <w:pPr>
              <w:pStyle w:val="Compact"/>
              <w:jc w:val="left"/>
            </w:pPr>
            <w:r>
              <w:rPr>
                <w:rStyle w:val="VerbatimChar"/>
              </w:rPr>
              <w:t xml:space="preserve">tests/unit/inviteEmail.test.ts</w:t>
            </w:r>
          </w:p>
        </w:tc>
        <w:tc>
          <w:p>
            <w:pPr>
              <w:pStyle w:val="Compact"/>
              <w:jc w:val="left"/>
            </w:pPr>
            <w:r>
              <w:t xml:space="preserve">Unit</w:t>
            </w:r>
          </w:p>
        </w:tc>
        <w:tc>
          <w:p>
            <w:pPr>
              <w:pStyle w:val="Compact"/>
              <w:jc w:val="left"/>
            </w:pPr>
            <w:r>
              <w:t xml:space="preserve">Invite email HTML/content generation logic</w:t>
            </w:r>
          </w:p>
        </w:tc>
      </w:tr>
      <w:tr>
        <w:tc>
          <w:p>
            <w:pPr>
              <w:pStyle w:val="Compact"/>
              <w:jc w:val="left"/>
            </w:pPr>
            <w:r>
              <w:rPr>
                <w:rStyle w:val="VerbatimChar"/>
              </w:rPr>
              <w:t xml:space="preserve">tests/integration/auth.test.ts</w:t>
            </w:r>
          </w:p>
        </w:tc>
        <w:tc>
          <w:p>
            <w:pPr>
              <w:pStyle w:val="Compact"/>
              <w:jc w:val="left"/>
            </w:pPr>
            <w:r>
              <w:t xml:space="preserve">Integration</w:t>
            </w:r>
          </w:p>
        </w:tc>
        <w:tc>
          <w:p>
            <w:pPr>
              <w:pStyle w:val="Compact"/>
              <w:jc w:val="left"/>
            </w:pPr>
            <w:r>
              <w:t xml:space="preserve">Register/login/logout/me</w:t>
            </w:r>
          </w:p>
        </w:tc>
      </w:tr>
      <w:tr>
        <w:tc>
          <w:p>
            <w:pPr>
              <w:pStyle w:val="Compact"/>
              <w:jc w:val="left"/>
            </w:pPr>
            <w:r>
              <w:rPr>
                <w:rStyle w:val="VerbatimChar"/>
              </w:rPr>
              <w:t xml:space="preserve">tests/integration/events.test.ts</w:t>
            </w:r>
          </w:p>
        </w:tc>
        <w:tc>
          <w:p>
            <w:pPr>
              <w:pStyle w:val="Compact"/>
              <w:jc w:val="left"/>
            </w:pPr>
            <w:r>
              <w:t xml:space="preserve">Integration</w:t>
            </w:r>
          </w:p>
        </w:tc>
        <w:tc>
          <w:p>
            <w:pPr>
              <w:pStyle w:val="Compact"/>
              <w:jc w:val="left"/>
            </w:pPr>
            <w:r>
              <w:t xml:space="preserve">Event CRUD, ownership</w:t>
            </w:r>
          </w:p>
        </w:tc>
      </w:tr>
      <w:tr>
        <w:tc>
          <w:p>
            <w:pPr>
              <w:pStyle w:val="Compact"/>
              <w:jc w:val="left"/>
            </w:pPr>
            <w:r>
              <w:rPr>
                <w:rStyle w:val="VerbatimChar"/>
              </w:rPr>
              <w:t xml:space="preserve">tests/integration/guests.test.ts</w:t>
            </w:r>
          </w:p>
        </w:tc>
        <w:tc>
          <w:p>
            <w:pPr>
              <w:pStyle w:val="Compact"/>
              <w:jc w:val="left"/>
            </w:pPr>
            <w:r>
              <w:t xml:space="preserve">Integration</w:t>
            </w:r>
          </w:p>
        </w:tc>
        <w:tc>
          <w:p>
            <w:pPr>
              <w:pStyle w:val="Compact"/>
              <w:jc w:val="left"/>
            </w:pPr>
            <w:r>
              <w:t xml:space="preserve">Guest CRUD, list/filter, CSV import/export, check-in</w:t>
            </w:r>
          </w:p>
        </w:tc>
      </w:tr>
      <w:tr>
        <w:tc>
          <w:p>
            <w:pPr>
              <w:pStyle w:val="Compact"/>
              <w:jc w:val="left"/>
            </w:pPr>
            <w:r>
              <w:rPr>
                <w:rStyle w:val="VerbatimChar"/>
              </w:rPr>
              <w:t xml:space="preserve">tests/integration/rsvp.test.ts</w:t>
            </w:r>
          </w:p>
        </w:tc>
        <w:tc>
          <w:p>
            <w:pPr>
              <w:pStyle w:val="Compact"/>
              <w:jc w:val="left"/>
            </w:pPr>
            <w:r>
              <w:t xml:space="preserve">Integration</w:t>
            </w:r>
          </w:p>
        </w:tc>
        <w:tc>
          <w:p>
            <w:pPr>
              <w:pStyle w:val="Compact"/>
              <w:jc w:val="left"/>
            </w:pPr>
            <w:r>
              <w:t xml:space="preserve">Public RSVP submission flow</w:t>
            </w:r>
          </w:p>
        </w:tc>
      </w:tr>
      <w:tr>
        <w:tc>
          <w:p>
            <w:pPr>
              <w:pStyle w:val="Compact"/>
              <w:jc w:val="left"/>
            </w:pPr>
            <w:r>
              <w:rPr>
                <w:rStyle w:val="VerbatimChar"/>
              </w:rPr>
              <w:t xml:space="preserve">tests/integration/seating.test.ts</w:t>
            </w:r>
          </w:p>
        </w:tc>
        <w:tc>
          <w:p>
            <w:pPr>
              <w:pStyle w:val="Compact"/>
              <w:jc w:val="left"/>
            </w:pPr>
            <w:r>
              <w:t xml:space="preserve">Integration</w:t>
            </w:r>
          </w:p>
        </w:tc>
        <w:tc>
          <w:p>
            <w:pPr>
              <w:pStyle w:val="Compact"/>
              <w:jc w:val="left"/>
            </w:pPr>
            <w:r>
              <w:t xml:space="preserve">Layout, tables, seat assignment/unassignment</w:t>
            </w:r>
          </w:p>
        </w:tc>
      </w:tr>
      <w:tr>
        <w:tc>
          <w:p>
            <w:pPr>
              <w:pStyle w:val="Compact"/>
              <w:jc w:val="left"/>
            </w:pPr>
            <w:r>
              <w:rPr>
                <w:rStyle w:val="VerbatimChar"/>
              </w:rPr>
              <w:t xml:space="preserve">tests/integration/invitationCard.test.ts</w:t>
            </w:r>
          </w:p>
        </w:tc>
        <w:tc>
          <w:p>
            <w:pPr>
              <w:pStyle w:val="Compact"/>
              <w:jc w:val="left"/>
            </w:pPr>
            <w:r>
              <w:t xml:space="preserve">Integration</w:t>
            </w:r>
          </w:p>
        </w:tc>
        <w:tc>
          <w:p>
            <w:pPr>
              <w:pStyle w:val="Compact"/>
              <w:jc w:val="left"/>
            </w:pPr>
            <w:r>
              <w:t xml:space="preserve">Invitation card upload/download/delete</w:t>
            </w:r>
          </w:p>
        </w:tc>
      </w:tr>
      <w:tr>
        <w:tc>
          <w:p>
            <w:pPr>
              <w:pStyle w:val="Compact"/>
              <w:jc w:val="left"/>
            </w:pPr>
            <w:r>
              <w:rPr>
                <w:rStyle w:val="VerbatimChar"/>
              </w:rPr>
              <w:t xml:space="preserve">tests/integration/vendors.test.ts</w:t>
            </w:r>
          </w:p>
        </w:tc>
        <w:tc>
          <w:p>
            <w:pPr>
              <w:pStyle w:val="Compact"/>
              <w:jc w:val="left"/>
            </w:pPr>
            <w:r>
              <w:t xml:space="preserve">Integration</w:t>
            </w:r>
          </w:p>
        </w:tc>
        <w:tc>
          <w:p>
            <w:pPr>
              <w:pStyle w:val="Compact"/>
              <w:jc w:val="left"/>
            </w:pPr>
            <w:r>
              <w:t xml:space="preserve">Vendor CRUD, summary</w:t>
            </w:r>
          </w:p>
        </w:tc>
      </w:tr>
      <w:tr>
        <w:tc>
          <w:p>
            <w:pPr>
              <w:pStyle w:val="Compact"/>
              <w:jc w:val="left"/>
            </w:pPr>
            <w:r>
              <w:rPr>
                <w:rStyle w:val="VerbatimChar"/>
              </w:rPr>
              <w:t xml:space="preserve">tests/integration/notifications.test.ts</w:t>
            </w:r>
          </w:p>
        </w:tc>
        <w:tc>
          <w:p>
            <w:pPr>
              <w:pStyle w:val="Compact"/>
              <w:jc w:val="left"/>
            </w:pPr>
            <w:r>
              <w:t xml:space="preserve">Integration</w:t>
            </w:r>
          </w:p>
        </w:tc>
        <w:tc>
          <w:p>
            <w:pPr>
              <w:pStyle w:val="Compact"/>
              <w:jc w:val="left"/>
            </w:pPr>
            <w:r>
              <w:t xml:space="preserve">Notification listing, mark read</w:t>
            </w:r>
          </w:p>
        </w:tc>
      </w:tr>
      <w:tr>
        <w:tc>
          <w:p>
            <w:pPr>
              <w:pStyle w:val="Compact"/>
              <w:jc w:val="left"/>
            </w:pPr>
            <w:r>
              <w:rPr>
                <w:rStyle w:val="VerbatimChar"/>
              </w:rPr>
              <w:t xml:space="preserve">tests/integration/insights.test.ts</w:t>
            </w:r>
          </w:p>
        </w:tc>
        <w:tc>
          <w:p>
            <w:pPr>
              <w:pStyle w:val="Compact"/>
              <w:jc w:val="left"/>
            </w:pPr>
            <w:r>
              <w:t xml:space="preserve">Integration</w:t>
            </w:r>
          </w:p>
        </w:tc>
        <w:tc>
          <w:p>
            <w:pPr>
              <w:pStyle w:val="Compact"/>
              <w:jc w:val="left"/>
            </w:pPr>
            <w:r>
              <w:t xml:space="preserve">“</w:t>
            </w:r>
            <w:r>
              <w:t xml:space="preserve">Needs Attention</w:t>
            </w:r>
            <w:r>
              <w:t xml:space="preserve">”</w:t>
            </w:r>
            <w:r>
              <w:t xml:space="preserve"> </w:t>
            </w:r>
            <w:r>
              <w:t xml:space="preserve">insight generation</w:t>
            </w:r>
          </w:p>
        </w:tc>
      </w:tr>
      <w:tr>
        <w:tc>
          <w:p>
            <w:pPr>
              <w:pStyle w:val="Compact"/>
              <w:jc w:val="left"/>
            </w:pPr>
            <w:r>
              <w:rPr>
                <w:rStyle w:val="VerbatimChar"/>
              </w:rPr>
              <w:t xml:space="preserve">tests/integration/analytics.test.ts</w:t>
            </w:r>
          </w:p>
        </w:tc>
        <w:tc>
          <w:p>
            <w:pPr>
              <w:pStyle w:val="Compact"/>
              <w:jc w:val="left"/>
            </w:pPr>
            <w:r>
              <w:t xml:space="preserve">Integration</w:t>
            </w:r>
          </w:p>
        </w:tc>
        <w:tc>
          <w:p>
            <w:pPr>
              <w:pStyle w:val="Compact"/>
              <w:jc w:val="left"/>
            </w:pPr>
            <w:r>
              <w:t xml:space="preserve">Cross-event analytics overview</w:t>
            </w:r>
          </w:p>
        </w:tc>
      </w:tr>
      <w:tr>
        <w:tc>
          <w:p>
            <w:pPr>
              <w:pStyle w:val="Compact"/>
              <w:jc w:val="left"/>
            </w:pPr>
            <w:r>
              <w:rPr>
                <w:rStyle w:val="VerbatimChar"/>
              </w:rPr>
              <w:t xml:space="preserve">tests/integration/merchandise.test.ts</w:t>
            </w:r>
          </w:p>
        </w:tc>
        <w:tc>
          <w:p>
            <w:pPr>
              <w:pStyle w:val="Compact"/>
              <w:jc w:val="left"/>
            </w:pPr>
            <w:r>
              <w:t xml:space="preserve">Integration</w:t>
            </w:r>
          </w:p>
        </w:tc>
        <w:tc>
          <w:p>
            <w:pPr>
              <w:pStyle w:val="Compact"/>
              <w:jc w:val="left"/>
            </w:pPr>
            <w:r>
              <w:t xml:space="preserve">Products, checkout, orders (merchandise)</w:t>
            </w:r>
          </w:p>
        </w:tc>
      </w:tr>
      <w:tr>
        <w:tc>
          <w:p>
            <w:pPr>
              <w:pStyle w:val="Compact"/>
              <w:jc w:val="left"/>
            </w:pPr>
            <w:r>
              <w:rPr>
                <w:rStyle w:val="VerbatimChar"/>
              </w:rPr>
              <w:t xml:space="preserve">tests/integration/payouts.test.ts</w:t>
            </w:r>
          </w:p>
        </w:tc>
        <w:tc>
          <w:p>
            <w:pPr>
              <w:pStyle w:val="Compact"/>
              <w:jc w:val="left"/>
            </w:pPr>
            <w:r>
              <w:t xml:space="preserve">Integration</w:t>
            </w:r>
          </w:p>
        </w:tc>
        <w:tc>
          <w:p>
            <w:pPr>
              <w:pStyle w:val="Compact"/>
              <w:jc w:val="left"/>
            </w:pPr>
            <w:r>
              <w:t xml:space="preserve">Payout account connect/list/disconnect</w:t>
            </w:r>
          </w:p>
        </w:tc>
      </w:tr>
      <w:tr>
        <w:tc>
          <w:p>
            <w:pPr>
              <w:pStyle w:val="Compact"/>
              <w:jc w:val="left"/>
            </w:pPr>
            <w:r>
              <w:rPr>
                <w:rStyle w:val="VerbatimChar"/>
              </w:rPr>
              <w:t xml:space="preserve">tests/integration/ticketTypes.test.ts</w:t>
            </w:r>
          </w:p>
        </w:tc>
        <w:tc>
          <w:p>
            <w:pPr>
              <w:pStyle w:val="Compact"/>
              <w:jc w:val="left"/>
            </w:pPr>
            <w:r>
              <w:t xml:space="preserve">Integration</w:t>
            </w:r>
          </w:p>
        </w:tc>
        <w:tc>
          <w:p>
            <w:pPr>
              <w:pStyle w:val="Compact"/>
              <w:jc w:val="left"/>
            </w:pPr>
            <w:r>
              <w:t xml:space="preserve">Ticket type CRUD (and, by route co-location, likely the</w:t>
            </w:r>
            <w:r>
              <w:t xml:space="preserve"> </w:t>
            </w:r>
            <w:r>
              <w:rPr>
                <w:rStyle w:val="VerbatimChar"/>
              </w:rPr>
              <w:t xml:space="preserve">/scan</w:t>
            </w:r>
            <w:r>
              <w:t xml:space="preserve"> </w:t>
            </w:r>
            <w:r>
              <w:t xml:space="preserve">door check-in endpoint — CONFIRMED file exists; exact scenario coverage inside it was not read line-by-line this pass)</w:t>
            </w:r>
          </w:p>
        </w:tc>
      </w:tr>
      <w:tr>
        <w:tc>
          <w:p>
            <w:pPr>
              <w:pStyle w:val="Compact"/>
              <w:jc w:val="left"/>
            </w:pPr>
            <w:r>
              <w:rPr>
                <w:rStyle w:val="VerbatimChar"/>
              </w:rPr>
              <w:t xml:space="preserve">tests/integration/admin.test.ts</w:t>
            </w:r>
          </w:p>
        </w:tc>
        <w:tc>
          <w:p>
            <w:pPr>
              <w:pStyle w:val="Compact"/>
              <w:jc w:val="left"/>
            </w:pPr>
            <w:r>
              <w:t xml:space="preserve">Integration</w:t>
            </w:r>
          </w:p>
        </w:tc>
        <w:tc>
          <w:p>
            <w:pPr>
              <w:pStyle w:val="Compact"/>
              <w:jc w:val="left"/>
            </w:pPr>
            <w:r>
              <w:t xml:space="preserve">Admin user/event listing, audit log, payment events, platform analytics</w:t>
            </w:r>
          </w:p>
        </w:tc>
      </w:tr>
      <w:tr>
        <w:tc>
          <w:p>
            <w:pPr>
              <w:pStyle w:val="Compact"/>
              <w:jc w:val="left"/>
            </w:pPr>
            <w:r>
              <w:rPr>
                <w:rStyle w:val="VerbatimChar"/>
              </w:rPr>
              <w:t xml:space="preserve">tests/integration/articles.test.ts</w:t>
            </w:r>
          </w:p>
        </w:tc>
        <w:tc>
          <w:p>
            <w:pPr>
              <w:pStyle w:val="Compact"/>
              <w:jc w:val="left"/>
            </w:pPr>
            <w:r>
              <w:t xml:space="preserve">Integration</w:t>
            </w:r>
          </w:p>
        </w:tc>
        <w:tc>
          <w:p>
            <w:pPr>
              <w:pStyle w:val="Compact"/>
              <w:jc w:val="left"/>
            </w:pPr>
            <w:r>
              <w:t xml:space="preserve">Article admin CRUD + public read</w:t>
            </w:r>
          </w:p>
        </w:tc>
      </w:tr>
      <w:tr>
        <w:tc>
          <w:p>
            <w:pPr>
              <w:pStyle w:val="Compact"/>
              <w:jc w:val="left"/>
            </w:pPr>
            <w:r>
              <w:rPr>
                <w:rStyle w:val="VerbatimChar"/>
              </w:rPr>
              <w:t xml:space="preserve">tests/integration/landingServices.test.ts</w:t>
            </w:r>
          </w:p>
        </w:tc>
        <w:tc>
          <w:p>
            <w:pPr>
              <w:pStyle w:val="Compact"/>
              <w:jc w:val="left"/>
            </w:pPr>
            <w:r>
              <w:t xml:space="preserve">Integration</w:t>
            </w:r>
          </w:p>
        </w:tc>
        <w:tc>
          <w:p>
            <w:pPr>
              <w:pStyle w:val="Compact"/>
              <w:jc w:val="left"/>
            </w:pPr>
            <w:r>
              <w:t xml:space="preserve">Landing service admin CRUD + public read</w:t>
            </w:r>
          </w:p>
        </w:tc>
      </w:tr>
      <w:tr>
        <w:tc>
          <w:p>
            <w:pPr>
              <w:pStyle w:val="Compact"/>
              <w:jc w:val="left"/>
            </w:pPr>
            <w:r>
              <w:rPr>
                <w:rStyle w:val="VerbatimChar"/>
              </w:rPr>
              <w:t xml:space="preserve">tests/helpers/authHelpers.ts</w:t>
            </w:r>
          </w:p>
        </w:tc>
        <w:tc>
          <w:p>
            <w:pPr>
              <w:pStyle w:val="Compact"/>
              <w:jc w:val="left"/>
            </w:pPr>
            <w:r>
              <w:t xml:space="preserve">Helper</w:t>
            </w:r>
          </w:p>
        </w:tc>
        <w:tc>
          <w:p>
            <w:pPr>
              <w:pStyle w:val="Compact"/>
              <w:jc w:val="left"/>
            </w:pPr>
            <w:r>
              <w:t xml:space="preserve">Shared login/token helpers for integration tests</w:t>
            </w:r>
          </w:p>
        </w:tc>
      </w:tr>
      <w:tr>
        <w:tc>
          <w:p>
            <w:pPr>
              <w:pStyle w:val="Compact"/>
              <w:jc w:val="left"/>
            </w:pPr>
            <w:r>
              <w:rPr>
                <w:rStyle w:val="VerbatimChar"/>
              </w:rPr>
              <w:t xml:space="preserve">tests/helpers/testApp.ts</w:t>
            </w:r>
          </w:p>
        </w:tc>
        <w:tc>
          <w:p>
            <w:pPr>
              <w:pStyle w:val="Compact"/>
              <w:jc w:val="left"/>
            </w:pPr>
            <w:r>
              <w:t xml:space="preserve">Helper</w:t>
            </w:r>
          </w:p>
        </w:tc>
        <w:tc>
          <w:p>
            <w:pPr>
              <w:pStyle w:val="Compact"/>
              <w:jc w:val="left"/>
            </w:pPr>
            <w:r>
              <w:t xml:space="preserve">Shared Express app instance for Supertest</w:t>
            </w:r>
          </w:p>
        </w:tc>
      </w:tr>
      <w:tr>
        <w:tc>
          <w:p>
            <w:pPr>
              <w:pStyle w:val="Compact"/>
              <w:jc w:val="left"/>
            </w:pPr>
            <w:r>
              <w:rPr>
                <w:rStyle w:val="VerbatimChar"/>
              </w:rPr>
              <w:t xml:space="preserve">tests/setup/globalSetup.ts</w:t>
            </w:r>
          </w:p>
        </w:tc>
        <w:tc>
          <w:p>
            <w:pPr>
              <w:pStyle w:val="Compact"/>
              <w:jc w:val="left"/>
            </w:pPr>
            <w:r>
              <w:t xml:space="preserve">Setup</w:t>
            </w:r>
          </w:p>
        </w:tc>
        <w:tc>
          <w:p>
            <w:pPr>
              <w:pStyle w:val="Compact"/>
              <w:jc w:val="left"/>
            </w:pPr>
            <w:r>
              <w:t xml:space="preserve">Test database provisioning</w:t>
            </w:r>
          </w:p>
        </w:tc>
      </w:tr>
    </w:tbl>
    <w:p>
      <w:pPr>
        <w:pStyle w:val="BodyText"/>
      </w:pPr>
      <w:r>
        <w:t xml:space="preserve">CONFIRMED — full file listing via</w:t>
      </w:r>
      <w:r>
        <w:t xml:space="preserve"> </w:t>
      </w:r>
      <w:r>
        <w:rPr>
          <w:rStyle w:val="VerbatimChar"/>
        </w:rPr>
        <w:t xml:space="preserve">Glob apps/api/tests/**/*.ts</w:t>
      </w:r>
      <w:r>
        <w:t xml:space="preserve">, 21 files total (3 unit + 16 integration + 2 helpers + 1 setup — note this differs from the file</w:t>
      </w:r>
      <w:r>
        <w:t xml:space="preserve"> </w:t>
      </w:r>
      <w:r>
        <w:rPr>
          <w:i/>
        </w:rPr>
        <w:t xml:space="preserve">count</w:t>
      </w:r>
      <w:r>
        <w:t xml:space="preserve"> </w:t>
      </w:r>
      <w:r>
        <w:t xml:space="preserve">cited elsewhere for</w:t>
      </w:r>
      <w:r>
        <w:t xml:space="preserve"> </w:t>
      </w:r>
      <w:r>
        <w:t xml:space="preserve">“</w:t>
      </w:r>
      <w:r>
        <w:t xml:space="preserve">distinct test files with assertions,</w:t>
      </w:r>
      <w:r>
        <w:t xml:space="preserve">”</w:t>
      </w:r>
      <w:r>
        <w:t xml:space="preserve"> </w:t>
      </w:r>
      <w:r>
        <w:t xml:space="preserve">which is 19: 3 unit + 16 integration).</w:t>
      </w:r>
    </w:p>
    <w:p>
      <w:pPr>
        <w:pStyle w:val="Heading2"/>
      </w:pPr>
      <w:bookmarkStart w:id="166" w:name="X89d4906d3aea103b96ba1aad111f01dfc578e09"/>
      <w:r>
        <w:t xml:space="preserve">12.3 Confirmed coverage gap: public ticket checkout</w:t>
      </w:r>
      <w:bookmarkEnd w:id="166"/>
    </w:p>
    <w:p>
      <w:pPr>
        <w:pStyle w:val="FirstParagraph"/>
      </w:pPr>
      <w:r>
        <w:t xml:space="preserve">No test file corresponds to</w:t>
      </w:r>
      <w:r>
        <w:t xml:space="preserve"> </w:t>
      </w:r>
      <w:r>
        <w:rPr>
          <w:rStyle w:val="VerbatimChar"/>
        </w:rPr>
        <w:t xml:space="preserve">apps/api/src/modules/tickets/checkout.service.ts</w:t>
      </w:r>
      <w:r>
        <w:t xml:space="preserve"> </w:t>
      </w:r>
      <w:r>
        <w:t xml:space="preserve">or</w:t>
      </w:r>
      <w:r>
        <w:t xml:space="preserve"> </w:t>
      </w:r>
      <w:r>
        <w:rPr>
          <w:rStyle w:val="VerbatimChar"/>
        </w:rPr>
        <w:t xml:space="preserve">checkout.routes.ts</w:t>
      </w:r>
      <w:r>
        <w:t xml:space="preserve"> </w:t>
      </w:r>
      <w:r>
        <w:t xml:space="preserve">(public ticket purchase: capacity reservation under concurrency, provider routing, PayPal capture, order finalization → ticket issuance). This is a</w:t>
      </w:r>
      <w:r>
        <w:t xml:space="preserve"> </w:t>
      </w:r>
      <w:r>
        <w:rPr>
          <w:b/>
        </w:rPr>
        <w:t xml:space="preserve">confirmed gap</w:t>
      </w:r>
      <w:r>
        <w:t xml:space="preserve">, not a speculative one — the file listing in §12.2 is exhaustive for</w:t>
      </w:r>
      <w:r>
        <w:t xml:space="preserve"> </w:t>
      </w:r>
      <w:r>
        <w:rPr>
          <w:rStyle w:val="VerbatimChar"/>
        </w:rPr>
        <w:t xml:space="preserve">apps/api/tests/**</w:t>
      </w:r>
      <w:r>
        <w:t xml:space="preserve">, and no file named anything resembling</w:t>
      </w:r>
      <w:r>
        <w:t xml:space="preserve"> </w:t>
      </w:r>
      <w:r>
        <w:rPr>
          <w:rStyle w:val="VerbatimChar"/>
        </w:rPr>
        <w:t xml:space="preserve">ticketCheckout</w:t>
      </w:r>
      <w:r>
        <w:t xml:space="preserve">/</w:t>
      </w:r>
      <w:r>
        <w:rPr>
          <w:rStyle w:val="VerbatimChar"/>
        </w:rPr>
        <w:t xml:space="preserve">checkout</w:t>
      </w:r>
      <w:r>
        <w:t xml:space="preserve">/</w:t>
      </w:r>
      <w:r>
        <w:rPr>
          <w:rStyle w:val="VerbatimChar"/>
        </w:rPr>
        <w:t xml:space="preserve">ticketOrders</w:t>
      </w:r>
      <w:r>
        <w:t xml:space="preserve"> </w:t>
      </w:r>
      <w:r>
        <w:t xml:space="preserve">exists. This matches this project’s own internal task tracking, which records</w:t>
      </w:r>
      <w:r>
        <w:t xml:space="preserve"> </w:t>
      </w:r>
      <w:r>
        <w:t xml:space="preserve">“</w:t>
      </w:r>
      <w:r>
        <w:t xml:space="preserve">Backend tests: ticket checkout + issuance + door scan</w:t>
      </w:r>
      <w:r>
        <w:t xml:space="preserve">”</w:t>
      </w:r>
      <w:r>
        <w:t xml:space="preserve"> </w:t>
      </w:r>
      <w:r>
        <w:t xml:space="preserve">as still pending. See 20-known-issues-risks-technical-debt.md for risk framing.</w:t>
      </w:r>
    </w:p>
    <w:p>
      <w:pPr>
        <w:pStyle w:val="Heading2"/>
      </w:pPr>
      <w:bookmarkStart w:id="167" w:name="coverage-matrix-module-vs.-test-tier"/>
      <w:r>
        <w:t xml:space="preserve">12.4 Coverage matrix (module vs. test tier)</w:t>
      </w:r>
      <w:bookmarkEnd w:id="16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Unit test</w:t>
            </w:r>
          </w:p>
        </w:tc>
        <w:tc>
          <w:tcPr>
            <w:tcBorders>
              <w:bottom w:val="single"/>
            </w:tcBorders>
            <w:vAlign w:val="bottom"/>
          </w:tcPr>
          <w:p>
            <w:pPr>
              <w:pStyle w:val="Compact"/>
              <w:jc w:val="left"/>
            </w:pPr>
            <w:r>
              <w:t xml:space="preserve">Integration test</w:t>
            </w:r>
          </w:p>
        </w:tc>
        <w:tc>
          <w:tcPr>
            <w:tcBorders>
              <w:bottom w:val="single"/>
            </w:tcBorders>
            <w:vAlign w:val="bottom"/>
          </w:tcPr>
          <w:p>
            <w:pPr>
              <w:pStyle w:val="Compact"/>
              <w:jc w:val="left"/>
            </w:pPr>
            <w:r>
              <w:t xml:space="preserve">Notes</w:t>
            </w:r>
          </w:p>
        </w:tc>
      </w:tr>
      <w:tr>
        <w:tc>
          <w:p>
            <w:pPr>
              <w:pStyle w:val="Compact"/>
              <w:jc w:val="left"/>
            </w:pPr>
            <w:r>
              <w:t xml:space="preserve">Auth</w:t>
            </w:r>
          </w:p>
        </w:tc>
        <w:tc>
          <w:p>
            <w:pPr>
              <w:pStyle w:val="Compact"/>
              <w:jc w:val="left"/>
            </w:pPr>
            <w:r>
              <w:t xml:space="preserve">—</w:t>
            </w:r>
          </w:p>
        </w:tc>
        <w:tc>
          <w:p>
            <w:pPr>
              <w:pStyle w:val="Compact"/>
              <w:jc w:val="left"/>
            </w:pPr>
            <w:r>
              <w:t xml:space="preserve">✅</w:t>
            </w:r>
            <w:r>
              <w:t xml:space="preserve"> </w:t>
            </w:r>
            <w:r>
              <w:rPr>
                <w:rStyle w:val="VerbatimChar"/>
              </w:rPr>
              <w:t xml:space="preserve">auth.test.ts</w:t>
            </w:r>
          </w:p>
        </w:tc>
        <w:tc>
          <w:p/>
        </w:tc>
      </w:tr>
      <w:tr>
        <w:tc>
          <w:p>
            <w:pPr>
              <w:pStyle w:val="Compact"/>
              <w:jc w:val="left"/>
            </w:pPr>
            <w:r>
              <w:t xml:space="preserve">Events</w:t>
            </w:r>
          </w:p>
        </w:tc>
        <w:tc>
          <w:p>
            <w:pPr>
              <w:pStyle w:val="Compact"/>
              <w:jc w:val="left"/>
            </w:pPr>
            <w:r>
              <w:t xml:space="preserve">—</w:t>
            </w:r>
          </w:p>
        </w:tc>
        <w:tc>
          <w:p>
            <w:pPr>
              <w:pStyle w:val="Compact"/>
              <w:jc w:val="left"/>
            </w:pPr>
            <w:r>
              <w:t xml:space="preserve">✅</w:t>
            </w:r>
            <w:r>
              <w:t xml:space="preserve"> </w:t>
            </w:r>
            <w:r>
              <w:rPr>
                <w:rStyle w:val="VerbatimChar"/>
              </w:rPr>
              <w:t xml:space="preserve">events.test.ts</w:t>
            </w:r>
          </w:p>
        </w:tc>
        <w:tc>
          <w:p/>
        </w:tc>
      </w:tr>
      <w:tr>
        <w:tc>
          <w:p>
            <w:pPr>
              <w:pStyle w:val="Compact"/>
              <w:jc w:val="left"/>
            </w:pPr>
            <w:r>
              <w:t xml:space="preserve">Guests</w:t>
            </w:r>
          </w:p>
        </w:tc>
        <w:tc>
          <w:p>
            <w:pPr>
              <w:pStyle w:val="Compact"/>
              <w:jc w:val="left"/>
            </w:pPr>
            <w:r>
              <w:t xml:space="preserve">—</w:t>
            </w:r>
          </w:p>
        </w:tc>
        <w:tc>
          <w:p>
            <w:pPr>
              <w:pStyle w:val="Compact"/>
              <w:jc w:val="left"/>
            </w:pPr>
            <w:r>
              <w:t xml:space="preserve">✅</w:t>
            </w:r>
            <w:r>
              <w:t xml:space="preserve"> </w:t>
            </w:r>
            <w:r>
              <w:rPr>
                <w:rStyle w:val="VerbatimChar"/>
              </w:rPr>
              <w:t xml:space="preserve">guests.test.ts</w:t>
            </w:r>
          </w:p>
        </w:tc>
        <w:tc>
          <w:p/>
        </w:tc>
      </w:tr>
      <w:tr>
        <w:tc>
          <w:p>
            <w:pPr>
              <w:pStyle w:val="Compact"/>
              <w:jc w:val="left"/>
            </w:pPr>
            <w:r>
              <w:t xml:space="preserve">RSVP</w:t>
            </w:r>
          </w:p>
        </w:tc>
        <w:tc>
          <w:p>
            <w:pPr>
              <w:pStyle w:val="Compact"/>
              <w:jc w:val="left"/>
            </w:pPr>
            <w:r>
              <w:t xml:space="preserve">✅</w:t>
            </w:r>
            <w:r>
              <w:t xml:space="preserve"> </w:t>
            </w:r>
            <w:r>
              <w:rPr>
                <w:rStyle w:val="VerbatimChar"/>
              </w:rPr>
              <w:t xml:space="preserve">rsvpMath.test.ts</w:t>
            </w:r>
            <w:r>
              <w:t xml:space="preserve"> </w:t>
            </w:r>
            <w:r>
              <w:t xml:space="preserve">(pure logic)</w:t>
            </w:r>
          </w:p>
        </w:tc>
        <w:tc>
          <w:p>
            <w:pPr>
              <w:pStyle w:val="Compact"/>
              <w:jc w:val="left"/>
            </w:pPr>
            <w:r>
              <w:t xml:space="preserve">✅</w:t>
            </w:r>
            <w:r>
              <w:t xml:space="preserve"> </w:t>
            </w:r>
            <w:r>
              <w:rPr>
                <w:rStyle w:val="VerbatimChar"/>
              </w:rPr>
              <w:t xml:space="preserve">rsvp.test.ts</w:t>
            </w:r>
          </w:p>
        </w:tc>
        <w:tc>
          <w:p/>
        </w:tc>
      </w:tr>
      <w:tr>
        <w:tc>
          <w:p>
            <w:pPr>
              <w:pStyle w:val="Compact"/>
              <w:jc w:val="left"/>
            </w:pPr>
            <w:r>
              <w:t xml:space="preserve">Invitations / email</w:t>
            </w:r>
          </w:p>
        </w:tc>
        <w:tc>
          <w:p>
            <w:pPr>
              <w:pStyle w:val="Compact"/>
              <w:jc w:val="left"/>
            </w:pPr>
            <w:r>
              <w:t xml:space="preserve">✅</w:t>
            </w:r>
            <w:r>
              <w:t xml:space="preserve"> </w:t>
            </w:r>
            <w:r>
              <w:rPr>
                <w:rStyle w:val="VerbatimChar"/>
              </w:rPr>
              <w:t xml:space="preserve">inviteEmail.test.ts</w:t>
            </w:r>
          </w:p>
        </w:tc>
        <w:tc>
          <w:p>
            <w:pPr>
              <w:pStyle w:val="Compact"/>
              <w:jc w:val="left"/>
            </w:pPr>
            <w:r>
              <w:t xml:space="preserve">—</w:t>
            </w:r>
          </w:p>
        </w:tc>
        <w:tc>
          <w:p>
            <w:pPr>
              <w:pStyle w:val="Compact"/>
              <w:jc w:val="left"/>
            </w:pPr>
            <w:r>
              <w:t xml:space="preserve">No integration test found for</w:t>
            </w:r>
            <w:r>
              <w:t xml:space="preserve"> </w:t>
            </w:r>
            <w:r>
              <w:rPr>
                <w:rStyle w:val="VerbatimChar"/>
              </w:rPr>
              <w:t xml:space="preserve">invite.service.ts</w:t>
            </w:r>
            <w:r>
              <w:t xml:space="preserve">’s</w:t>
            </w:r>
            <w:r>
              <w:t xml:space="preserve"> </w:t>
            </w:r>
            <w:r>
              <w:rPr>
                <w:rStyle w:val="VerbatimChar"/>
              </w:rPr>
              <w:t xml:space="preserve">getInviteLink</w:t>
            </w:r>
            <w:r>
              <w:t xml:space="preserve">/</w:t>
            </w:r>
            <w:r>
              <w:rPr>
                <w:rStyle w:val="VerbatimChar"/>
              </w:rPr>
              <w:t xml:space="preserve">sendInviteEmail</w:t>
            </w:r>
            <w:r>
              <w:t xml:space="preserve">/</w:t>
            </w:r>
            <w:r>
              <w:rPr>
                <w:rStyle w:val="VerbatimChar"/>
              </w:rPr>
              <w:t xml:space="preserve">bulkSendInviteEmails</w:t>
            </w:r>
            <w:r>
              <w:t xml:space="preserve"> </w:t>
            </w:r>
            <w:r>
              <w:t xml:space="preserve">HTTP endpoints specifically — INFERRED gap, not exhaustively cross-checked against</w:t>
            </w:r>
            <w:r>
              <w:t xml:space="preserve"> </w:t>
            </w:r>
            <w:r>
              <w:rPr>
                <w:rStyle w:val="VerbatimChar"/>
              </w:rPr>
              <w:t xml:space="preserve">guests.test.ts</w:t>
            </w:r>
            <w:r>
              <w:t xml:space="preserve"> </w:t>
            </w:r>
            <w:r>
              <w:t xml:space="preserve">contents in this pass</w:t>
            </w:r>
          </w:p>
        </w:tc>
      </w:tr>
      <w:tr>
        <w:tc>
          <w:p>
            <w:pPr>
              <w:pStyle w:val="Compact"/>
              <w:jc w:val="left"/>
            </w:pPr>
            <w:r>
              <w:t xml:space="preserve">Invitation card</w:t>
            </w:r>
          </w:p>
        </w:tc>
        <w:tc>
          <w:p>
            <w:pPr>
              <w:pStyle w:val="Compact"/>
              <w:jc w:val="left"/>
            </w:pPr>
            <w:r>
              <w:t xml:space="preserve">—</w:t>
            </w:r>
          </w:p>
        </w:tc>
        <w:tc>
          <w:p>
            <w:pPr>
              <w:pStyle w:val="Compact"/>
              <w:jc w:val="left"/>
            </w:pPr>
            <w:r>
              <w:t xml:space="preserve">✅</w:t>
            </w:r>
            <w:r>
              <w:t xml:space="preserve"> </w:t>
            </w:r>
            <w:r>
              <w:rPr>
                <w:rStyle w:val="VerbatimChar"/>
              </w:rPr>
              <w:t xml:space="preserve">invitationCard.test.ts</w:t>
            </w:r>
          </w:p>
        </w:tc>
        <w:tc>
          <w:p/>
        </w:tc>
      </w:tr>
      <w:tr>
        <w:tc>
          <w:p>
            <w:pPr>
              <w:pStyle w:val="Compact"/>
              <w:jc w:val="left"/>
            </w:pPr>
            <w:r>
              <w:t xml:space="preserve">Seating</w:t>
            </w:r>
          </w:p>
        </w:tc>
        <w:tc>
          <w:p>
            <w:pPr>
              <w:pStyle w:val="Compact"/>
              <w:jc w:val="left"/>
            </w:pPr>
            <w:r>
              <w:t xml:space="preserve">✅</w:t>
            </w:r>
            <w:r>
              <w:t xml:space="preserve"> </w:t>
            </w:r>
            <w:r>
              <w:rPr>
                <w:rStyle w:val="VerbatimChar"/>
              </w:rPr>
              <w:t xml:space="preserve">capacity.test.ts</w:t>
            </w:r>
            <w:r>
              <w:t xml:space="preserve"> </w:t>
            </w:r>
            <w:r>
              <w:t xml:space="preserve">(pure logic)</w:t>
            </w:r>
          </w:p>
        </w:tc>
        <w:tc>
          <w:p>
            <w:pPr>
              <w:pStyle w:val="Compact"/>
              <w:jc w:val="left"/>
            </w:pPr>
            <w:r>
              <w:t xml:space="preserve">✅</w:t>
            </w:r>
            <w:r>
              <w:t xml:space="preserve"> </w:t>
            </w:r>
            <w:r>
              <w:rPr>
                <w:rStyle w:val="VerbatimChar"/>
              </w:rPr>
              <w:t xml:space="preserve">seating.test.ts</w:t>
            </w:r>
          </w:p>
        </w:tc>
        <w:tc>
          <w:p/>
        </w:tc>
      </w:tr>
      <w:tr>
        <w:tc>
          <w:p>
            <w:pPr>
              <w:pStyle w:val="Compact"/>
              <w:jc w:val="left"/>
            </w:pPr>
            <w:r>
              <w:t xml:space="preserve">Vendors</w:t>
            </w:r>
          </w:p>
        </w:tc>
        <w:tc>
          <w:p>
            <w:pPr>
              <w:pStyle w:val="Compact"/>
              <w:jc w:val="left"/>
            </w:pPr>
            <w:r>
              <w:t xml:space="preserve">—</w:t>
            </w:r>
          </w:p>
        </w:tc>
        <w:tc>
          <w:p>
            <w:pPr>
              <w:pStyle w:val="Compact"/>
              <w:jc w:val="left"/>
            </w:pPr>
            <w:r>
              <w:t xml:space="preserve">✅</w:t>
            </w:r>
            <w:r>
              <w:t xml:space="preserve"> </w:t>
            </w:r>
            <w:r>
              <w:rPr>
                <w:rStyle w:val="VerbatimChar"/>
              </w:rPr>
              <w:t xml:space="preserve">vendors.test.ts</w:t>
            </w:r>
          </w:p>
        </w:tc>
        <w:tc>
          <w:p/>
        </w:tc>
      </w:tr>
      <w:tr>
        <w:tc>
          <w:p>
            <w:pPr>
              <w:pStyle w:val="Compact"/>
              <w:jc w:val="left"/>
            </w:pPr>
            <w:r>
              <w:t xml:space="preserve">Merchandise (products/orders/webhooks)</w:t>
            </w:r>
          </w:p>
        </w:tc>
        <w:tc>
          <w:p>
            <w:pPr>
              <w:pStyle w:val="Compact"/>
              <w:jc w:val="left"/>
            </w:pPr>
            <w:r>
              <w:t xml:space="preserve">—</w:t>
            </w:r>
          </w:p>
        </w:tc>
        <w:tc>
          <w:p>
            <w:pPr>
              <w:pStyle w:val="Compact"/>
              <w:jc w:val="left"/>
            </w:pPr>
            <w:r>
              <w:t xml:space="preserve">✅</w:t>
            </w:r>
            <w:r>
              <w:t xml:space="preserve"> </w:t>
            </w:r>
            <w:r>
              <w:rPr>
                <w:rStyle w:val="VerbatimChar"/>
              </w:rPr>
              <w:t xml:space="preserve">merchandise.test.ts</w:t>
            </w:r>
          </w:p>
        </w:tc>
        <w:tc>
          <w:p>
            <w:pPr>
              <w:pStyle w:val="Compact"/>
              <w:jc w:val="left"/>
            </w:pPr>
            <w:r>
              <w:t xml:space="preserve">Webhook signature-failure paths specifically not confirmed covered — see §12.5</w:t>
            </w:r>
          </w:p>
        </w:tc>
      </w:tr>
      <w:tr>
        <w:tc>
          <w:p>
            <w:pPr>
              <w:pStyle w:val="Compact"/>
              <w:jc w:val="left"/>
            </w:pPr>
            <w:r>
              <w:t xml:space="preserve">Payouts</w:t>
            </w:r>
          </w:p>
        </w:tc>
        <w:tc>
          <w:p>
            <w:pPr>
              <w:pStyle w:val="Compact"/>
              <w:jc w:val="left"/>
            </w:pPr>
            <w:r>
              <w:t xml:space="preserve">—</w:t>
            </w:r>
          </w:p>
        </w:tc>
        <w:tc>
          <w:p>
            <w:pPr>
              <w:pStyle w:val="Compact"/>
              <w:jc w:val="left"/>
            </w:pPr>
            <w:r>
              <w:t xml:space="preserve">✅</w:t>
            </w:r>
            <w:r>
              <w:t xml:space="preserve"> </w:t>
            </w:r>
            <w:r>
              <w:rPr>
                <w:rStyle w:val="VerbatimChar"/>
              </w:rPr>
              <w:t xml:space="preserve">payouts.test.ts</w:t>
            </w:r>
          </w:p>
        </w:tc>
        <w:tc>
          <w:p/>
        </w:tc>
      </w:tr>
      <w:tr>
        <w:tc>
          <w:p>
            <w:pPr>
              <w:pStyle w:val="Compact"/>
              <w:jc w:val="left"/>
            </w:pPr>
            <w:r>
              <w:t xml:space="preserve">Ticket types (CRUD + scan)</w:t>
            </w:r>
          </w:p>
        </w:tc>
        <w:tc>
          <w:p>
            <w:pPr>
              <w:pStyle w:val="Compact"/>
              <w:jc w:val="left"/>
            </w:pPr>
            <w:r>
              <w:t xml:space="preserve">—</w:t>
            </w:r>
          </w:p>
        </w:tc>
        <w:tc>
          <w:p>
            <w:pPr>
              <w:pStyle w:val="Compact"/>
              <w:jc w:val="left"/>
            </w:pPr>
            <w:r>
              <w:t xml:space="preserve">✅</w:t>
            </w:r>
            <w:r>
              <w:t xml:space="preserve"> </w:t>
            </w:r>
            <w:r>
              <w:rPr>
                <w:rStyle w:val="VerbatimChar"/>
              </w:rPr>
              <w:t xml:space="preserve">ticketTypes.test.ts</w:t>
            </w:r>
          </w:p>
        </w:tc>
        <w:tc>
          <w:p/>
        </w:tc>
      </w:tr>
      <w:tr>
        <w:tc>
          <w:p>
            <w:pPr>
              <w:pStyle w:val="Compact"/>
              <w:jc w:val="left"/>
            </w:pPr>
            <w:r>
              <w:rPr>
                <w:b/>
              </w:rPr>
              <w:t xml:space="preserve">Ticket checkout (public purchase flow)</w:t>
            </w:r>
          </w:p>
        </w:tc>
        <w:tc>
          <w:p>
            <w:pPr>
              <w:pStyle w:val="Compact"/>
              <w:jc w:val="left"/>
            </w:pPr>
            <w:r>
              <w:t xml:space="preserve">—</w:t>
            </w:r>
          </w:p>
        </w:tc>
        <w:tc>
          <w:p>
            <w:pPr>
              <w:pStyle w:val="Compact"/>
              <w:jc w:val="left"/>
            </w:pPr>
            <w:r>
              <w:rPr>
                <w:b/>
              </w:rPr>
              <w:t xml:space="preserve">None found</w:t>
            </w:r>
          </w:p>
        </w:tc>
        <w:tc>
          <w:p>
            <w:pPr>
              <w:pStyle w:val="Compact"/>
              <w:jc w:val="left"/>
            </w:pPr>
            <w:r>
              <w:t xml:space="preserve">Confirmed gap, §12.3</w:t>
            </w:r>
          </w:p>
        </w:tc>
      </w:tr>
      <w:tr>
        <w:tc>
          <w:p>
            <w:pPr>
              <w:pStyle w:val="Compact"/>
              <w:jc w:val="left"/>
            </w:pPr>
            <w:r>
              <w:t xml:space="preserve">Notifications</w:t>
            </w:r>
          </w:p>
        </w:tc>
        <w:tc>
          <w:p>
            <w:pPr>
              <w:pStyle w:val="Compact"/>
              <w:jc w:val="left"/>
            </w:pPr>
            <w:r>
              <w:t xml:space="preserve">—</w:t>
            </w:r>
          </w:p>
        </w:tc>
        <w:tc>
          <w:p>
            <w:pPr>
              <w:pStyle w:val="Compact"/>
              <w:jc w:val="left"/>
            </w:pPr>
            <w:r>
              <w:t xml:space="preserve">✅</w:t>
            </w:r>
            <w:r>
              <w:t xml:space="preserve"> </w:t>
            </w:r>
            <w:r>
              <w:rPr>
                <w:rStyle w:val="VerbatimChar"/>
              </w:rPr>
              <w:t xml:space="preserve">notifications.test.ts</w:t>
            </w:r>
          </w:p>
        </w:tc>
        <w:tc>
          <w:p/>
        </w:tc>
      </w:tr>
      <w:tr>
        <w:tc>
          <w:p>
            <w:pPr>
              <w:pStyle w:val="Compact"/>
              <w:jc w:val="left"/>
            </w:pPr>
            <w:r>
              <w:t xml:space="preserve">Insights</w:t>
            </w:r>
          </w:p>
        </w:tc>
        <w:tc>
          <w:p>
            <w:pPr>
              <w:pStyle w:val="Compact"/>
              <w:jc w:val="left"/>
            </w:pPr>
            <w:r>
              <w:t xml:space="preserve">—</w:t>
            </w:r>
          </w:p>
        </w:tc>
        <w:tc>
          <w:p>
            <w:pPr>
              <w:pStyle w:val="Compact"/>
              <w:jc w:val="left"/>
            </w:pPr>
            <w:r>
              <w:t xml:space="preserve">✅</w:t>
            </w:r>
            <w:r>
              <w:t xml:space="preserve"> </w:t>
            </w:r>
            <w:r>
              <w:rPr>
                <w:rStyle w:val="VerbatimChar"/>
              </w:rPr>
              <w:t xml:space="preserve">insights.test.ts</w:t>
            </w:r>
          </w:p>
        </w:tc>
        <w:tc>
          <w:p/>
        </w:tc>
      </w:tr>
      <w:tr>
        <w:tc>
          <w:p>
            <w:pPr>
              <w:pStyle w:val="Compact"/>
              <w:jc w:val="left"/>
            </w:pPr>
            <w:r>
              <w:t xml:space="preserve">Analytics (planner)</w:t>
            </w:r>
          </w:p>
        </w:tc>
        <w:tc>
          <w:p>
            <w:pPr>
              <w:pStyle w:val="Compact"/>
              <w:jc w:val="left"/>
            </w:pPr>
            <w:r>
              <w:t xml:space="preserve">—</w:t>
            </w:r>
          </w:p>
        </w:tc>
        <w:tc>
          <w:p>
            <w:pPr>
              <w:pStyle w:val="Compact"/>
              <w:jc w:val="left"/>
            </w:pPr>
            <w:r>
              <w:t xml:space="preserve">✅</w:t>
            </w:r>
            <w:r>
              <w:t xml:space="preserve"> </w:t>
            </w:r>
            <w:r>
              <w:rPr>
                <w:rStyle w:val="VerbatimChar"/>
              </w:rPr>
              <w:t xml:space="preserve">analytics.test.ts</w:t>
            </w:r>
          </w:p>
        </w:tc>
        <w:tc>
          <w:p/>
        </w:tc>
      </w:tr>
      <w:tr>
        <w:tc>
          <w:p>
            <w:pPr>
              <w:pStyle w:val="Compact"/>
              <w:jc w:val="left"/>
            </w:pPr>
            <w:r>
              <w:t xml:space="preserve">Admin (users/events/audit/payment-events/platform analytics)</w:t>
            </w:r>
          </w:p>
        </w:tc>
        <w:tc>
          <w:p>
            <w:pPr>
              <w:pStyle w:val="Compact"/>
              <w:jc w:val="left"/>
            </w:pPr>
            <w:r>
              <w:t xml:space="preserve">—</w:t>
            </w:r>
          </w:p>
        </w:tc>
        <w:tc>
          <w:p>
            <w:pPr>
              <w:pStyle w:val="Compact"/>
              <w:jc w:val="left"/>
            </w:pPr>
            <w:r>
              <w:t xml:space="preserve">✅</w:t>
            </w:r>
            <w:r>
              <w:t xml:space="preserve"> </w:t>
            </w:r>
            <w:r>
              <w:rPr>
                <w:rStyle w:val="VerbatimChar"/>
              </w:rPr>
              <w:t xml:space="preserve">admin.test.ts</w:t>
            </w:r>
          </w:p>
        </w:tc>
        <w:tc>
          <w:p/>
        </w:tc>
      </w:tr>
      <w:tr>
        <w:tc>
          <w:p>
            <w:pPr>
              <w:pStyle w:val="Compact"/>
              <w:jc w:val="left"/>
            </w:pPr>
            <w:r>
              <w:t xml:space="preserve">Articles</w:t>
            </w:r>
          </w:p>
        </w:tc>
        <w:tc>
          <w:p>
            <w:pPr>
              <w:pStyle w:val="Compact"/>
              <w:jc w:val="left"/>
            </w:pPr>
            <w:r>
              <w:t xml:space="preserve">—</w:t>
            </w:r>
          </w:p>
        </w:tc>
        <w:tc>
          <w:p>
            <w:pPr>
              <w:pStyle w:val="Compact"/>
              <w:jc w:val="left"/>
            </w:pPr>
            <w:r>
              <w:t xml:space="preserve">✅</w:t>
            </w:r>
            <w:r>
              <w:t xml:space="preserve"> </w:t>
            </w:r>
            <w:r>
              <w:rPr>
                <w:rStyle w:val="VerbatimChar"/>
              </w:rPr>
              <w:t xml:space="preserve">articles.test.ts</w:t>
            </w:r>
          </w:p>
        </w:tc>
        <w:tc>
          <w:p/>
        </w:tc>
      </w:tr>
      <w:tr>
        <w:tc>
          <w:p>
            <w:pPr>
              <w:pStyle w:val="Compact"/>
              <w:jc w:val="left"/>
            </w:pPr>
            <w:r>
              <w:t xml:space="preserve">Landing services</w:t>
            </w:r>
          </w:p>
        </w:tc>
        <w:tc>
          <w:p>
            <w:pPr>
              <w:pStyle w:val="Compact"/>
              <w:jc w:val="left"/>
            </w:pPr>
            <w:r>
              <w:t xml:space="preserve">—</w:t>
            </w:r>
          </w:p>
        </w:tc>
        <w:tc>
          <w:p>
            <w:pPr>
              <w:pStyle w:val="Compact"/>
              <w:jc w:val="left"/>
            </w:pPr>
            <w:r>
              <w:t xml:space="preserve">✅</w:t>
            </w:r>
            <w:r>
              <w:t xml:space="preserve"> </w:t>
            </w:r>
            <w:r>
              <w:rPr>
                <w:rStyle w:val="VerbatimChar"/>
              </w:rPr>
              <w:t xml:space="preserve">landingServices.test.ts</w:t>
            </w:r>
          </w:p>
        </w:tc>
        <w:tc>
          <w:p/>
        </w:tc>
      </w:tr>
      <w:tr>
        <w:tc>
          <w:p>
            <w:pPr>
              <w:pStyle w:val="Compact"/>
              <w:jc w:val="left"/>
            </w:pPr>
            <w:r>
              <w:t xml:space="preserve">Frontend (all of</w:t>
            </w:r>
            <w:r>
              <w:t xml:space="preserve"> </w:t>
            </w:r>
            <w:r>
              <w:rPr>
                <w:rStyle w:val="VerbatimChar"/>
              </w:rPr>
              <w:t xml:space="preserve">apps/web</w:t>
            </w:r>
            <w:r>
              <w:t xml:space="preserve">)</w:t>
            </w:r>
          </w:p>
        </w:tc>
        <w:tc>
          <w:p>
            <w:pPr>
              <w:pStyle w:val="Compact"/>
              <w:jc w:val="left"/>
            </w:pPr>
            <w:r>
              <w:t xml:space="preserve">—</w:t>
            </w:r>
          </w:p>
        </w:tc>
        <w:tc>
          <w:p>
            <w:pPr>
              <w:pStyle w:val="Compact"/>
              <w:jc w:val="left"/>
            </w:pPr>
            <w:r>
              <w:t xml:space="preserve">—</w:t>
            </w:r>
          </w:p>
        </w:tc>
        <w:tc>
          <w:p>
            <w:pPr>
              <w:pStyle w:val="Compact"/>
              <w:jc w:val="left"/>
            </w:pPr>
            <w:r>
              <w:t xml:space="preserve">No automated frontend tests exist at all</w:t>
            </w:r>
          </w:p>
        </w:tc>
      </w:tr>
    </w:tbl>
    <w:p>
      <w:pPr>
        <w:pStyle w:val="Heading2"/>
      </w:pPr>
      <w:bookmarkStart w:id="168" w:name="X75eccbca9d1da790c050c7c5ca014bb0c86d534"/>
      <w:r>
        <w:t xml:space="preserve">12.5 Scenario catalogue: existing vs. recommended-but-missing</w:t>
      </w:r>
      <w:bookmarkEnd w:id="168"/>
    </w:p>
    <w:p>
      <w:pPr>
        <w:pStyle w:val="FirstParagraph"/>
      </w:pPr>
      <w:r>
        <w:t xml:space="preserve">The following distinguishes scenarios this documentation effort has direct evidence are tested (by file existence — exact assertions inside each file were not individually re-verified line-by-line in this pass beyond what’s cited elsewhere in this pack) from scenarios that appear untested based on the absence of any corresponding file/section.</w:t>
      </w:r>
    </w:p>
    <w:p>
      <w:pPr>
        <w:pStyle w:val="BodyText"/>
      </w:pPr>
      <w:r>
        <w:rPr>
          <w:b/>
        </w:rPr>
        <w:t xml:space="preserve">Existing (file-confirmed):</w:t>
      </w:r>
      <w:r>
        <w:t xml:space="preserve"> </w:t>
      </w:r>
      <w:r>
        <w:t xml:space="preserve">- Registration/login happy path and duplicate-email/invalid-credential rejection (</w:t>
      </w:r>
      <w:r>
        <w:rPr>
          <w:rStyle w:val="VerbatimChar"/>
        </w:rPr>
        <w:t xml:space="preserve">auth.test.ts</w:t>
      </w:r>
      <w:r>
        <w:t xml:space="preserve">).</w:t>
      </w:r>
      <w:r>
        <w:t xml:space="preserve"> </w:t>
      </w:r>
      <w:r>
        <w:t xml:space="preserve">- Event ownership enforcement (</w:t>
      </w:r>
      <w:r>
        <w:rPr>
          <w:rStyle w:val="VerbatimChar"/>
        </w:rPr>
        <w:t xml:space="preserve">events.test.ts</w:t>
      </w:r>
      <w:r>
        <w:t xml:space="preserve">).</w:t>
      </w:r>
      <w:r>
        <w:t xml:space="preserve"> </w:t>
      </w:r>
      <w:r>
        <w:t xml:space="preserve">- RSVP submission via shared token, deadline enforcement (</w:t>
      </w:r>
      <w:r>
        <w:rPr>
          <w:rStyle w:val="VerbatimChar"/>
        </w:rPr>
        <w:t xml:space="preserve">rsvp.test.ts</w:t>
      </w:r>
      <w:r>
        <w:t xml:space="preserve">,</w:t>
      </w:r>
      <w:r>
        <w:t xml:space="preserve"> </w:t>
      </w:r>
      <w:r>
        <w:rPr>
          <w:rStyle w:val="VerbatimChar"/>
        </w:rPr>
        <w:t xml:space="preserve">rsvpMath.test.ts</w:t>
      </w:r>
      <w:r>
        <w:t xml:space="preserve">).</w:t>
      </w:r>
      <w:r>
        <w:t xml:space="preserve"> </w:t>
      </w:r>
      <w:r>
        <w:t xml:space="preserve">- Seat assignment capacity rules, party seating (</w:t>
      </w:r>
      <w:r>
        <w:rPr>
          <w:rStyle w:val="VerbatimChar"/>
        </w:rPr>
        <w:t xml:space="preserve">seating.test.ts</w:t>
      </w:r>
      <w:r>
        <w:t xml:space="preserve">,</w:t>
      </w:r>
      <w:r>
        <w:t xml:space="preserve"> </w:t>
      </w:r>
      <w:r>
        <w:rPr>
          <w:rStyle w:val="VerbatimChar"/>
        </w:rPr>
        <w:t xml:space="preserve">capacity.test.ts</w:t>
      </w:r>
      <w:r>
        <w:t xml:space="preserve">).</w:t>
      </w:r>
      <w:r>
        <w:t xml:space="preserve"> </w:t>
      </w:r>
      <w:r>
        <w:t xml:space="preserve">- Vendor CRUD and currency-grouped summary (</w:t>
      </w:r>
      <w:r>
        <w:rPr>
          <w:rStyle w:val="VerbatimChar"/>
        </w:rPr>
        <w:t xml:space="preserve">vendors.test.ts</w:t>
      </w:r>
      <w:r>
        <w:t xml:space="preserve">).</w:t>
      </w:r>
      <w:r>
        <w:t xml:space="preserve"> </w:t>
      </w:r>
      <w:r>
        <w:t xml:space="preserve">- Merchandise checkout and webhook-driven order finalization (</w:t>
      </w:r>
      <w:r>
        <w:rPr>
          <w:rStyle w:val="VerbatimChar"/>
        </w:rPr>
        <w:t xml:space="preserve">merchandise.test.ts</w:t>
      </w:r>
      <w:r>
        <w:t xml:space="preserve">).</w:t>
      </w:r>
      <w:r>
        <w:t xml:space="preserve"> </w:t>
      </w:r>
      <w:r>
        <w:t xml:space="preserve">- Payout account connection flows (</w:t>
      </w:r>
      <w:r>
        <w:rPr>
          <w:rStyle w:val="VerbatimChar"/>
        </w:rPr>
        <w:t xml:space="preserve">payouts.test.ts</w:t>
      </w:r>
      <w:r>
        <w:t xml:space="preserve">).</w:t>
      </w:r>
      <w:r>
        <w:t xml:space="preserve"> </w:t>
      </w:r>
      <w:r>
        <w:t xml:space="preserve">- Ticket type CRUD (</w:t>
      </w:r>
      <w:r>
        <w:rPr>
          <w:rStyle w:val="VerbatimChar"/>
        </w:rPr>
        <w:t xml:space="preserve">ticketTypes.test.ts</w:t>
      </w:r>
      <w:r>
        <w:t xml:space="preserve">).</w:t>
      </w:r>
      <w:r>
        <w:t xml:space="preserve"> </w:t>
      </w:r>
      <w:r>
        <w:t xml:space="preserve">- Admin cross-subscriber listing, audit log, platform analytics (</w:t>
      </w:r>
      <w:r>
        <w:rPr>
          <w:rStyle w:val="VerbatimChar"/>
        </w:rPr>
        <w:t xml:space="preserve">admin.test.ts</w:t>
      </w:r>
      <w:r>
        <w:t xml:space="preserve">).</w:t>
      </w:r>
    </w:p>
    <w:p>
      <w:pPr>
        <w:pStyle w:val="BodyText"/>
      </w:pPr>
      <w:r>
        <w:rPr>
          <w:b/>
        </w:rPr>
        <w:t xml:space="preserve">Recommended but missing (no corresponding test file/section found):</w:t>
      </w:r>
      <w:r>
        <w:t xml:space="preserve"> </w:t>
      </w:r>
      <w:r>
        <w:t xml:space="preserve">- Public ticket checkout: concurrent reservation race (two buyers, last ticket), provider routing, PayPal capture,</w:t>
      </w:r>
      <w:r>
        <w:t xml:space="preserve"> </w:t>
      </w:r>
      <w:r>
        <w:rPr>
          <w:rStyle w:val="VerbatimChar"/>
        </w:rPr>
        <w:t xml:space="preserve">finalizeOrderPaid</w:t>
      </w:r>
      <w:r>
        <w:t xml:space="preserve"> </w:t>
      </w:r>
      <w:r>
        <w:t xml:space="preserve">issuing correct ticket count. See §12.3.</w:t>
      </w:r>
      <w:r>
        <w:t xml:space="preserve"> </w:t>
      </w:r>
      <w:r>
        <w:t xml:space="preserve">- Door check-in scan for both guests (</w:t>
      </w:r>
      <w:r>
        <w:rPr>
          <w:rStyle w:val="VerbatimChar"/>
        </w:rPr>
        <w:t xml:space="preserve">checkInGuestByToken</w:t>
      </w:r>
      <w:r>
        <w:t xml:space="preserve">) and tickets (</w:t>
      </w:r>
      <w:r>
        <w:rPr>
          <w:rStyle w:val="VerbatimChar"/>
        </w:rPr>
        <w:t xml:space="preserve">checkInTicketByCode</w:t>
      </w:r>
      <w:r>
        <w:t xml:space="preserve">), specifically the idempotent re-scan (</w:t>
      </w:r>
      <w:r>
        <w:rPr>
          <w:rStyle w:val="VerbatimChar"/>
        </w:rPr>
        <w:t xml:space="preserve">alreadyCheckedIn</w:t>
      </w:r>
      <w:r>
        <w:t xml:space="preserve">) and cancelled-ticket-rejection branches — INFERRED as likely partially covered inside</w:t>
      </w:r>
      <w:r>
        <w:t xml:space="preserve"> </w:t>
      </w:r>
      <w:r>
        <w:rPr>
          <w:rStyle w:val="VerbatimChar"/>
        </w:rPr>
        <w:t xml:space="preserve">guests.test.ts</w:t>
      </w:r>
      <w:r>
        <w:t xml:space="preserve">/</w:t>
      </w:r>
      <w:r>
        <w:rPr>
          <w:rStyle w:val="VerbatimChar"/>
        </w:rPr>
        <w:t xml:space="preserve">ticketTypes.test.ts</w:t>
      </w:r>
      <w:r>
        <w:t xml:space="preserve"> </w:t>
      </w:r>
      <w:r>
        <w:t xml:space="preserve">given the endpoints live in those route files, but not confirmed by direct reading of assertions in this pass.</w:t>
      </w:r>
      <w:r>
        <w:t xml:space="preserve"> </w:t>
      </w:r>
      <w:r>
        <w:t xml:space="preserve">- Stripe/Paystack webhook</w:t>
      </w:r>
      <w:r>
        <w:t xml:space="preserve"> </w:t>
      </w:r>
      <w:r>
        <w:rPr>
          <w:b/>
        </w:rPr>
        <w:t xml:space="preserve">signature verification failure</w:t>
      </w:r>
      <w:r>
        <w:t xml:space="preserve"> </w:t>
      </w:r>
      <w:r>
        <w:t xml:space="preserve">paths (wrong/missing signature → 400) — not confirmed present or absent without reading</w:t>
      </w:r>
      <w:r>
        <w:t xml:space="preserve"> </w:t>
      </w:r>
      <w:r>
        <w:rPr>
          <w:rStyle w:val="VerbatimChar"/>
        </w:rPr>
        <w:t xml:space="preserve">merchandise.test.ts</w:t>
      </w:r>
      <w:r>
        <w:t xml:space="preserve">’s assertions directly; flagged as recommended regardless, since this is a security-relevant boundary.</w:t>
      </w:r>
      <w:r>
        <w:t xml:space="preserve"> </w:t>
      </w:r>
      <w:r>
        <w:t xml:space="preserve">- Any frontend behaviour whatsoever (form validation, seating canvas drag interactions, checkout UI state) — no frontend test tooling exists to test it with.</w:t>
      </w:r>
      <w:r>
        <w:t xml:space="preserve"> </w:t>
      </w:r>
      <w:r>
        <w:t xml:space="preserve">- Rate-limiting behaviour (that limits actually trigger a 429/</w:t>
      </w:r>
      <w:r>
        <w:rPr>
          <w:rStyle w:val="VerbatimChar"/>
        </w:rPr>
        <w:t xml:space="preserve">RATE_LIMITED</w:t>
      </w:r>
      <w:r>
        <w:t xml:space="preserve"> </w:t>
      </w:r>
      <w:r>
        <w:t xml:space="preserve">response under load) — the rate limiters are configured (CONFIRMED, route files) but no test file was found asserting their triggering behaviour.</w:t>
      </w:r>
      <w:r>
        <w:t xml:space="preserve"> </w:t>
      </w:r>
      <w:r>
        <w:t xml:space="preserve">- CSV import with malformed/partial rows (see 24-documentation-gap-analysis.md for why this specific behaviour is UNKNOWN).</w:t>
      </w:r>
    </w:p>
    <w:p>
      <w:pPr>
        <w:pStyle w:val="Heading2"/>
      </w:pPr>
      <w:bookmarkStart w:id="169" w:name="ci-enforcement-of-tests"/>
      <w:r>
        <w:t xml:space="preserve">12.6 CI enforcement of tests</w:t>
      </w:r>
      <w:bookmarkEnd w:id="169"/>
    </w:p>
    <w:p>
      <w:pPr>
        <w:pStyle w:val="FirstParagraph"/>
      </w:pPr>
      <w:r>
        <w:t xml:space="preserve">Both the unit and integration suites run on every push/PR to</w:t>
      </w:r>
      <w:r>
        <w:t xml:space="preserve"> </w:t>
      </w:r>
      <w:r>
        <w:rPr>
          <w:rStyle w:val="VerbatimChar"/>
        </w:rPr>
        <w:t xml:space="preserve">main</w:t>
      </w:r>
      <w:r>
        <w:t xml:space="preserve">/</w:t>
      </w:r>
      <w:r>
        <w:rPr>
          <w:rStyle w:val="VerbatimChar"/>
        </w:rPr>
        <w:t xml:space="preserve">develop</w:t>
      </w:r>
      <w:r>
        <w:t xml:space="preserve"> </w:t>
      </w:r>
      <w:r>
        <w:t xml:space="preserve">via the</w:t>
      </w:r>
      <w:r>
        <w:t xml:space="preserve"> </w:t>
      </w:r>
      <w:r>
        <w:rPr>
          <w:rStyle w:val="VerbatimChar"/>
        </w:rPr>
        <w:t xml:space="preserve">api</w:t>
      </w:r>
      <w:r>
        <w:t xml:space="preserve"> </w:t>
      </w:r>
      <w:r>
        <w:t xml:space="preserve">job in</w:t>
      </w:r>
      <w:r>
        <w:t xml:space="preserve"> </w:t>
      </w:r>
      <w:r>
        <w:rPr>
          <w:rStyle w:val="VerbatimChar"/>
        </w:rPr>
        <w:t xml:space="preserve">.github/workflows/ci.yml</w:t>
      </w:r>
      <w:r>
        <w:t xml:space="preserve">, against a real</w:t>
      </w:r>
      <w:r>
        <w:t xml:space="preserve"> </w:t>
      </w:r>
      <w:r>
        <w:rPr>
          <w:rStyle w:val="VerbatimChar"/>
        </w:rPr>
        <w:t xml:space="preserve">postgres:16-alpine</w:t>
      </w:r>
      <w:r>
        <w:t xml:space="preserve"> </w:t>
      </w:r>
      <w:r>
        <w:t xml:space="preserve">service container (not a mock), after</w:t>
      </w:r>
      <w:r>
        <w:t xml:space="preserve"> </w:t>
      </w:r>
      <w:r>
        <w:rPr>
          <w:rStyle w:val="VerbatimChar"/>
        </w:rPr>
        <w:t xml:space="preserve">prisma generate</w:t>
      </w:r>
      <w:r>
        <w:t xml:space="preserve"> </w:t>
      </w:r>
      <w:r>
        <w:t xml:space="preserve">and</w:t>
      </w:r>
      <w:r>
        <w:t xml:space="preserve"> </w:t>
      </w:r>
      <w:r>
        <w:rPr>
          <w:rStyle w:val="VerbatimChar"/>
        </w:rPr>
        <w:t xml:space="preserve">prisma migrate deploy</w:t>
      </w:r>
      <w:r>
        <w:t xml:space="preserve">. A failing test fails the CI job, which (INFERRED standard GitHub branch-protection behaviour, not itself confirmed configured) would typically block a PR merge if branch protection rules require the check — whether such branch protection rules are actually enabled on this repository is UNKNOWN from the files reviewed (branch protection is a GitHub repository setting, not something expressed in the</w:t>
      </w:r>
      <w:r>
        <w:t xml:space="preserve"> </w:t>
      </w:r>
      <w:r>
        <w:rPr>
          <w:rStyle w:val="VerbatimChar"/>
        </w:rPr>
        <w:t xml:space="preserve">.yml</w:t>
      </w:r>
      <w:r>
        <w:t xml:space="preserve"> </w:t>
      </w:r>
      <w:r>
        <w:t xml:space="preserve">file itself).</w:t>
      </w:r>
    </w:p>
    <w:p>
      <w:pPr>
        <w:pStyle w:val="Heading1"/>
      </w:pPr>
      <w:bookmarkStart w:id="170" w:name="test-automation-documentation"/>
      <w:r>
        <w:t xml:space="preserve">13 — Test Automation Documentation</w:t>
      </w:r>
      <w:bookmarkEnd w:id="170"/>
    </w:p>
    <w:p>
      <w:pPr>
        <w:pStyle w:val="Heading2"/>
      </w:pPr>
      <w:bookmarkStart w:id="171" w:name="frameworks-and-tooling"/>
      <w:r>
        <w:t xml:space="preserve">13.1 Frameworks and tooling</w:t>
      </w:r>
      <w:bookmarkEnd w:id="17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Evidence</w:t>
            </w:r>
          </w:p>
        </w:tc>
      </w:tr>
      <w:tr>
        <w:tc>
          <w:p>
            <w:pPr>
              <w:pStyle w:val="Compact"/>
              <w:jc w:val="left"/>
            </w:pPr>
            <w:r>
              <w:t xml:space="preserve">Vitest</w:t>
            </w:r>
          </w:p>
        </w:tc>
        <w:tc>
          <w:p>
            <w:pPr>
              <w:pStyle w:val="Compact"/>
              <w:jc w:val="left"/>
            </w:pPr>
            <w:r>
              <w:t xml:space="preserve">^2.1.1</w:t>
            </w:r>
          </w:p>
        </w:tc>
        <w:tc>
          <w:p>
            <w:pPr>
              <w:pStyle w:val="Compact"/>
              <w:jc w:val="left"/>
            </w:pPr>
            <w:r>
              <w:t xml:space="preserve">Test runner (unit + integration)</w:t>
            </w:r>
          </w:p>
        </w:tc>
        <w:tc>
          <w:p>
            <w:pPr>
              <w:pStyle w:val="Compact"/>
              <w:jc w:val="left"/>
            </w:pPr>
            <w:r>
              <w:rPr>
                <w:rStyle w:val="VerbatimChar"/>
              </w:rPr>
              <w:t xml:space="preserve">apps/api/package.json</w:t>
            </w:r>
          </w:p>
        </w:tc>
      </w:tr>
      <w:tr>
        <w:tc>
          <w:p>
            <w:pPr>
              <w:pStyle w:val="Compact"/>
              <w:jc w:val="left"/>
            </w:pPr>
            <w:r>
              <w:t xml:space="preserve">Supertest</w:t>
            </w:r>
          </w:p>
        </w:tc>
        <w:tc>
          <w:p>
            <w:pPr>
              <w:pStyle w:val="Compact"/>
              <w:jc w:val="left"/>
            </w:pPr>
            <w:r>
              <w:t xml:space="preserve">^7.0.0</w:t>
            </w:r>
          </w:p>
        </w:tc>
        <w:tc>
          <w:p>
            <w:pPr>
              <w:pStyle w:val="Compact"/>
              <w:jc w:val="left"/>
            </w:pPr>
            <w:r>
              <w:t xml:space="preserve">HTTP-level assertions against the Express app in integration tests</w:t>
            </w:r>
          </w:p>
        </w:tc>
        <w:tc>
          <w:p>
            <w:pPr>
              <w:pStyle w:val="Compact"/>
              <w:jc w:val="left"/>
            </w:pPr>
            <w:r>
              <w:rPr>
                <w:rStyle w:val="VerbatimChar"/>
              </w:rPr>
              <w:t xml:space="preserve">apps/api/package.json</w:t>
            </w:r>
          </w:p>
        </w:tc>
      </w:tr>
      <w:tr>
        <w:tc>
          <w:p>
            <w:pPr>
              <w:pStyle w:val="Compact"/>
              <w:jc w:val="left"/>
            </w:pPr>
            <w:r>
              <w:t xml:space="preserve">embedded-postgres</w:t>
            </w:r>
          </w:p>
        </w:tc>
        <w:tc>
          <w:p>
            <w:pPr>
              <w:pStyle w:val="Compact"/>
              <w:jc w:val="left"/>
            </w:pPr>
            <w:r>
              <w:t xml:space="preserve">^18.4.0-beta.17</w:t>
            </w:r>
          </w:p>
        </w:tc>
        <w:tc>
          <w:p>
            <w:pPr>
              <w:pStyle w:val="Compact"/>
              <w:jc w:val="left"/>
            </w:pPr>
            <w:r>
              <w:t xml:space="preserve">Devdependency, consistent with an ephemeral local Postgres for integration test runs</w:t>
            </w:r>
          </w:p>
        </w:tc>
        <w:tc>
          <w:p>
            <w:pPr>
              <w:pStyle w:val="Compact"/>
              <w:jc w:val="left"/>
            </w:pPr>
            <w:r>
              <w:rPr>
                <w:rStyle w:val="VerbatimChar"/>
              </w:rPr>
              <w:t xml:space="preserve">apps/api/package.json</w:t>
            </w:r>
          </w:p>
        </w:tc>
      </w:tr>
      <w:tr>
        <w:tc>
          <w:p>
            <w:pPr>
              <w:pStyle w:val="Compact"/>
              <w:jc w:val="left"/>
            </w:pPr>
            <w:r>
              <w:t xml:space="preserve">TypeScript / tsx</w:t>
            </w:r>
          </w:p>
        </w:tc>
        <w:tc>
          <w:p>
            <w:pPr>
              <w:pStyle w:val="Compact"/>
              <w:jc w:val="left"/>
            </w:pPr>
            <w:r>
              <w:t xml:space="preserve">^5.6.2 / ^4.19.1</w:t>
            </w:r>
          </w:p>
        </w:tc>
        <w:tc>
          <w:p>
            <w:pPr>
              <w:pStyle w:val="Compact"/>
              <w:jc w:val="left"/>
            </w:pPr>
            <w:r>
              <w:t xml:space="preserve">Test files are TypeScript, executed via Vitest’s native TS support</w:t>
            </w:r>
          </w:p>
        </w:tc>
        <w:tc>
          <w:p>
            <w:pPr>
              <w:pStyle w:val="Compact"/>
              <w:jc w:val="left"/>
            </w:pPr>
            <w:r>
              <w:rPr>
                <w:rStyle w:val="VerbatimChar"/>
              </w:rPr>
              <w:t xml:space="preserve">apps/api/package.json</w:t>
            </w:r>
          </w:p>
        </w:tc>
      </w:tr>
    </w:tbl>
    <w:p>
      <w:pPr>
        <w:pStyle w:val="BodyText"/>
      </w:pPr>
      <w:r>
        <w:t xml:space="preserve">No test framework (Vitest, Jest, or otherwise) is present in</w:t>
      </w:r>
      <w:r>
        <w:t xml:space="preserve"> </w:t>
      </w:r>
      <w:r>
        <w:rPr>
          <w:rStyle w:val="VerbatimChar"/>
        </w:rPr>
        <w:t xml:space="preserve">apps/web/package.json</w:t>
      </w:r>
      <w:r>
        <w:t xml:space="preserve"> </w:t>
      </w:r>
      <w:r>
        <w:t xml:space="preserve">— the frontend has zero automated test infrastructure. CONFIRMED by absence.</w:t>
      </w:r>
    </w:p>
    <w:p>
      <w:pPr>
        <w:pStyle w:val="Heading2"/>
      </w:pPr>
      <w:bookmarkStart w:id="172" w:name="configuration-files"/>
      <w:r>
        <w:t xml:space="preserve">13.2 Configuration files</w:t>
      </w:r>
      <w:bookmarkEnd w:id="172"/>
    </w:p>
    <w:p>
      <w:pPr>
        <w:numPr>
          <w:ilvl w:val="0"/>
          <w:numId w:val="1057"/>
        </w:numPr>
        <w:pStyle w:val="Compact"/>
      </w:pPr>
      <w:r>
        <w:rPr>
          <w:rStyle w:val="VerbatimChar"/>
        </w:rPr>
        <w:t xml:space="preserve">apps/api/vitest.config.ts</w:t>
      </w:r>
      <w:r>
        <w:t xml:space="preserve"> </w:t>
      </w:r>
      <w:r>
        <w:t xml:space="preserve">— unit test configuration. Existence CONFIRMED (</w:t>
      </w:r>
      <w:r>
        <w:rPr>
          <w:rStyle w:val="VerbatimChar"/>
        </w:rPr>
        <w:t xml:space="preserve">npm test</w:t>
      </w:r>
      <w:r>
        <w:t xml:space="preserve"> </w:t>
      </w:r>
      <w:r>
        <w:t xml:space="preserve">script points here); contents not read in this documentation pass.</w:t>
      </w:r>
    </w:p>
    <w:p>
      <w:pPr>
        <w:numPr>
          <w:ilvl w:val="0"/>
          <w:numId w:val="1057"/>
        </w:numPr>
        <w:pStyle w:val="Compact"/>
      </w:pPr>
      <w:r>
        <w:rPr>
          <w:rStyle w:val="VerbatimChar"/>
        </w:rPr>
        <w:t xml:space="preserve">apps/api/vitest.integration.config.ts</w:t>
      </w:r>
      <w:r>
        <w:t xml:space="preserve"> </w:t>
      </w:r>
      <w:r>
        <w:t xml:space="preserve">— integration test configuration. Existence CONFIRMED (</w:t>
      </w:r>
      <w:r>
        <w:rPr>
          <w:rStyle w:val="VerbatimChar"/>
        </w:rPr>
        <w:t xml:space="preserve">npm run test:integration</w:t>
      </w:r>
      <w:r>
        <w:t xml:space="preserve"> </w:t>
      </w:r>
      <w:r>
        <w:t xml:space="preserve">script points here); contents not read in this pass.</w:t>
      </w:r>
    </w:p>
    <w:p>
      <w:pPr>
        <w:numPr>
          <w:ilvl w:val="0"/>
          <w:numId w:val="1057"/>
        </w:numPr>
        <w:pStyle w:val="Compact"/>
      </w:pPr>
      <w:r>
        <w:rPr>
          <w:rStyle w:val="VerbatimChar"/>
        </w:rPr>
        <w:t xml:space="preserve">apps/api/tests/setup/globalSetup.ts</w:t>
      </w:r>
      <w:r>
        <w:t xml:space="preserve"> </w:t>
      </w:r>
      <w:r>
        <w:t xml:space="preserve">— referenced by prior investigation in this project as responsible for provisioning a test database and writing a</w:t>
      </w:r>
      <w:r>
        <w:t xml:space="preserve"> </w:t>
      </w:r>
      <w:r>
        <w:rPr>
          <w:rStyle w:val="VerbatimChar"/>
        </w:rPr>
        <w:t xml:space="preserve">.env.test</w:t>
      </w:r>
      <w:r>
        <w:t xml:space="preserve"> </w:t>
      </w:r>
      <w:r>
        <w:t xml:space="preserve">file before any test file is imported (CONFIRMED indirectly:</w:t>
      </w:r>
      <w:r>
        <w:t xml:space="preserve"> </w:t>
      </w:r>
      <w:r>
        <w:rPr>
          <w:rStyle w:val="VerbatimChar"/>
        </w:rPr>
        <w:t xml:space="preserve">apps/api/src/config/env.ts</w:t>
      </w:r>
      <w:r>
        <w:t xml:space="preserve"> </w:t>
      </w:r>
      <w:r>
        <w:t xml:space="preserve">explicitly branches on</w:t>
      </w:r>
      <w:r>
        <w:t xml:space="preserve"> </w:t>
      </w:r>
      <w:r>
        <w:rPr>
          <w:rStyle w:val="VerbatimChar"/>
        </w:rPr>
        <w:t xml:space="preserve">NODE_ENV === "test"</w:t>
      </w:r>
      <w:r>
        <w:t xml:space="preserve"> </w:t>
      </w:r>
      <w:r>
        <w:t xml:space="preserve">to load</w:t>
      </w:r>
      <w:r>
        <w:t xml:space="preserve"> </w:t>
      </w:r>
      <w:r>
        <w:rPr>
          <w:rStyle w:val="VerbatimChar"/>
        </w:rPr>
        <w:t xml:space="preserve">.env.test</w:t>
      </w:r>
      <w:r>
        <w:t xml:space="preserve">). Full contents not re-read line-by-line in this pass — treat the exact provisioning mechanism (embedded-postgres binary vs. assuming an already-running Postgres) as INFERRED, not CONFIRMED.</w:t>
      </w:r>
    </w:p>
    <w:p>
      <w:pPr>
        <w:pStyle w:val="Heading2"/>
      </w:pPr>
      <w:bookmarkStart w:id="173" w:name="how-to-run-the-tests-locally"/>
      <w:r>
        <w:t xml:space="preserve">13.3 How to run the tests locally</w:t>
      </w:r>
      <w:bookmarkEnd w:id="173"/>
    </w:p>
    <w:p>
      <w:pPr>
        <w:pStyle w:val="FirstParagraph"/>
      </w:pPr>
      <w:r>
        <w:t xml:space="preserve">Derived directly from</w:t>
      </w:r>
      <w:r>
        <w:t xml:space="preserve"> </w:t>
      </w:r>
      <w:r>
        <w:rPr>
          <w:rStyle w:val="VerbatimChar"/>
        </w:rPr>
        <w:t xml:space="preserve">apps/api/package.json</w:t>
      </w:r>
      <w:r>
        <w:t xml:space="preserve"> </w:t>
      </w:r>
      <w:r>
        <w:t xml:space="preserve">scripts and root</w:t>
      </w:r>
      <w:r>
        <w:t xml:space="preserve"> </w:t>
      </w:r>
      <w:r>
        <w:rPr>
          <w:rStyle w:val="VerbatimChar"/>
        </w:rPr>
        <w:t xml:space="preserve">package.json</w:t>
      </w:r>
      <w:r>
        <w:t xml:space="preserve"> </w:t>
      </w:r>
      <w:r>
        <w:t xml:space="preserve">workspace scripts (CONFIRMED):</w:t>
      </w:r>
    </w:p>
    <w:p>
      <w:pPr>
        <w:pStyle w:val="SourceCode"/>
      </w:pPr>
      <w:r>
        <w:rPr>
          <w:rStyle w:val="CommentTok"/>
        </w:rPr>
        <w:t xml:space="preserve"># From repo root, install all workspace dependencies</w:t>
      </w:r>
      <w:r>
        <w:br/>
      </w:r>
      <w:r>
        <w:rPr>
          <w:rStyle w:val="ExtensionTok"/>
        </w:rPr>
        <w:t xml:space="preserve">npm</w:t>
      </w:r>
      <w:r>
        <w:rPr>
          <w:rStyle w:val="NormalTok"/>
        </w:rPr>
        <w:t xml:space="preserve"> install</w:t>
      </w:r>
      <w:r>
        <w:br/>
      </w:r>
      <w:r>
        <w:br/>
      </w:r>
      <w:r>
        <w:rPr>
          <w:rStyle w:val="CommentTok"/>
        </w:rPr>
        <w:t xml:space="preserve"># Unit tests only</w:t>
      </w:r>
      <w:r>
        <w:br/>
      </w:r>
      <w:r>
        <w:rPr>
          <w:rStyle w:val="ExtensionTok"/>
        </w:rPr>
        <w:t xml:space="preserve">npm</w:t>
      </w:r>
      <w:r>
        <w:rPr>
          <w:rStyle w:val="NormalTok"/>
        </w:rPr>
        <w:t xml:space="preserve"> run test --workspace=apps/api</w:t>
      </w:r>
      <w:r>
        <w:br/>
      </w:r>
      <w:r>
        <w:rPr>
          <w:rStyle w:val="CommentTok"/>
        </w:rPr>
        <w:t xml:space="preserve"># or: cd apps/api &amp;&amp; npm test</w:t>
      </w:r>
      <w:r>
        <w:br/>
      </w:r>
      <w:r>
        <w:br/>
      </w:r>
      <w:r>
        <w:rPr>
          <w:rStyle w:val="CommentTok"/>
        </w:rPr>
        <w:t xml:space="preserve"># Integration tests (requires a reachable Postgres — see globalSetup.ts /</w:t>
      </w:r>
      <w:r>
        <w:br/>
      </w:r>
      <w:r>
        <w:rPr>
          <w:rStyle w:val="CommentTok"/>
        </w:rPr>
        <w:t xml:space="preserve"># docker-compose.yml for local Postgres)</w:t>
      </w:r>
      <w:r>
        <w:br/>
      </w:r>
      <w:r>
        <w:rPr>
          <w:rStyle w:val="BuiltInTok"/>
        </w:rPr>
        <w:t xml:space="preserve">cd</w:t>
      </w:r>
      <w:r>
        <w:rPr>
          <w:rStyle w:val="NormalTok"/>
        </w:rPr>
        <w:t xml:space="preserve"> apps/api </w:t>
      </w:r>
      <w:r>
        <w:rPr>
          <w:rStyle w:val="KeywordTok"/>
        </w:rPr>
        <w:t xml:space="preserve">&amp;&amp;</w:t>
      </w:r>
      <w:r>
        <w:rPr>
          <w:rStyle w:val="NormalTok"/>
        </w:rPr>
        <w:t xml:space="preserve"> </w:t>
      </w:r>
      <w:r>
        <w:rPr>
          <w:rStyle w:val="ExtensionTok"/>
        </w:rPr>
        <w:t xml:space="preserve">npm</w:t>
      </w:r>
      <w:r>
        <w:rPr>
          <w:rStyle w:val="NormalTok"/>
        </w:rPr>
        <w:t xml:space="preserve"> run test:integration</w:t>
      </w:r>
      <w:r>
        <w:br/>
      </w:r>
      <w:r>
        <w:br/>
      </w:r>
      <w:r>
        <w:rPr>
          <w:rStyle w:val="CommentTok"/>
        </w:rPr>
        <w:t xml:space="preserve"># Typecheck (both apps)</w:t>
      </w:r>
      <w:r>
        <w:br/>
      </w:r>
      <w:r>
        <w:rPr>
          <w:rStyle w:val="ExtensionTok"/>
        </w:rPr>
        <w:t xml:space="preserve">npm</w:t>
      </w:r>
      <w:r>
        <w:rPr>
          <w:rStyle w:val="NormalTok"/>
        </w:rPr>
        <w:t xml:space="preserve"> run typecheck:api</w:t>
      </w:r>
      <w:r>
        <w:br/>
      </w:r>
      <w:r>
        <w:rPr>
          <w:rStyle w:val="ExtensionTok"/>
        </w:rPr>
        <w:t xml:space="preserve">npm</w:t>
      </w:r>
      <w:r>
        <w:rPr>
          <w:rStyle w:val="NormalTok"/>
        </w:rPr>
        <w:t xml:space="preserve"> run typecheck:web</w:t>
      </w:r>
      <w:r>
        <w:br/>
      </w:r>
      <w:r>
        <w:br/>
      </w:r>
      <w:r>
        <w:rPr>
          <w:rStyle w:val="CommentTok"/>
        </w:rPr>
        <w:t xml:space="preserve"># Lint (both apps)</w:t>
      </w:r>
      <w:r>
        <w:br/>
      </w:r>
      <w:r>
        <w:rPr>
          <w:rStyle w:val="ExtensionTok"/>
        </w:rPr>
        <w:t xml:space="preserve">npm</w:t>
      </w:r>
      <w:r>
        <w:rPr>
          <w:rStyle w:val="NormalTok"/>
        </w:rPr>
        <w:t xml:space="preserve"> run lint:api</w:t>
      </w:r>
      <w:r>
        <w:br/>
      </w:r>
      <w:r>
        <w:rPr>
          <w:rStyle w:val="ExtensionTok"/>
        </w:rPr>
        <w:t xml:space="preserve">npm</w:t>
      </w:r>
      <w:r>
        <w:rPr>
          <w:rStyle w:val="NormalTok"/>
        </w:rPr>
        <w:t xml:space="preserve"> run lint:web</w:t>
      </w:r>
    </w:p>
    <w:p>
      <w:pPr>
        <w:pStyle w:val="FirstParagraph"/>
      </w:pPr>
      <w:r>
        <w:t xml:space="preserve">The frontend has no</w:t>
      </w:r>
      <w:r>
        <w:t xml:space="preserve"> </w:t>
      </w:r>
      <w:r>
        <w:rPr>
          <w:rStyle w:val="VerbatimChar"/>
        </w:rPr>
        <w:t xml:space="preserve">test</w:t>
      </w:r>
      <w:r>
        <w:t xml:space="preserve"> </w:t>
      </w:r>
      <w:r>
        <w:t xml:space="preserve">script —</w:t>
      </w:r>
      <w:r>
        <w:t xml:space="preserve"> </w:t>
      </w:r>
      <w:r>
        <w:rPr>
          <w:rStyle w:val="VerbatimChar"/>
        </w:rPr>
        <w:t xml:space="preserve">npm run lint</w:t>
      </w:r>
      <w:r>
        <w:t xml:space="preserve"> </w:t>
      </w:r>
      <w:r>
        <w:t xml:space="preserve">/</w:t>
      </w:r>
      <w:r>
        <w:t xml:space="preserve"> </w:t>
      </w:r>
      <w:r>
        <w:rPr>
          <w:rStyle w:val="VerbatimChar"/>
        </w:rPr>
        <w:t xml:space="preserve">npm run typecheck</w:t>
      </w:r>
      <w:r>
        <w:t xml:space="preserve"> </w:t>
      </w:r>
      <w:r>
        <w:t xml:space="preserve">/</w:t>
      </w:r>
      <w:r>
        <w:t xml:space="preserve"> </w:t>
      </w:r>
      <w:r>
        <w:rPr>
          <w:rStyle w:val="VerbatimChar"/>
        </w:rPr>
        <w:t xml:space="preserve">npm run build</w:t>
      </w:r>
      <w:r>
        <w:t xml:space="preserve"> </w:t>
      </w:r>
      <w:r>
        <w:t xml:space="preserve">are the only automated quality gates available for</w:t>
      </w:r>
      <w:r>
        <w:t xml:space="preserve"> </w:t>
      </w:r>
      <w:r>
        <w:rPr>
          <w:rStyle w:val="VerbatimChar"/>
        </w:rPr>
        <w:t xml:space="preserve">apps/web</w:t>
      </w:r>
      <w:r>
        <w:t xml:space="preserve">.</w:t>
      </w:r>
    </w:p>
    <w:p>
      <w:pPr>
        <w:pStyle w:val="Heading2"/>
      </w:pPr>
      <w:bookmarkStart w:id="174" w:name="ci-pipeline-wiring"/>
      <w:r>
        <w:t xml:space="preserve">13.4 CI pipeline wiring</w:t>
      </w:r>
      <w:bookmarkEnd w:id="174"/>
    </w:p>
    <w:p>
      <w:pPr>
        <w:pStyle w:val="FirstParagraph"/>
      </w:pPr>
      <w:r>
        <w:t xml:space="preserve">CONFIRMED —</w:t>
      </w:r>
      <w:r>
        <w:t xml:space="preserve"> </w:t>
      </w:r>
      <w:r>
        <w:rPr>
          <w:rStyle w:val="VerbatimChar"/>
        </w:rPr>
        <w:t xml:space="preserve">.github/workflows/ci.yml</w:t>
      </w:r>
      <w:r>
        <w:t xml:space="preserve">. Two independent jobs, both triggered on push/PR to</w:t>
      </w:r>
      <w:r>
        <w:t xml:space="preserve"> </w:t>
      </w:r>
      <w:r>
        <w:rPr>
          <w:rStyle w:val="VerbatimChar"/>
        </w:rPr>
        <w:t xml:space="preserve">main</w:t>
      </w:r>
      <w:r>
        <w:t xml:space="preserve"> </w:t>
      </w:r>
      <w:r>
        <w:t xml:space="preserve">or</w:t>
      </w:r>
      <w:r>
        <w:t xml:space="preserve"> </w:t>
      </w:r>
      <w:r>
        <w:rPr>
          <w:rStyle w:val="VerbatimChar"/>
        </w:rPr>
        <w:t xml:space="preserve">develop</w:t>
      </w:r>
      <w:r>
        <w:t xml:space="preserve">:</w:t>
      </w:r>
    </w:p>
    <w:p>
      <w:pPr>
        <w:pStyle w:val="BodyText"/>
      </w:pPr>
      <w:r>
        <w:rPr>
          <w:rStyle w:val="VerbatimChar"/>
          <w:b/>
        </w:rPr>
        <w:t xml:space="preserve">api</w:t>
      </w:r>
      <w:r>
        <w:rPr>
          <w:b/>
        </w:rPr>
        <w:t xml:space="preserve"> </w:t>
      </w:r>
      <w:r>
        <w:rPr>
          <w:b/>
        </w:rPr>
        <w:t xml:space="preserve">job</w:t>
      </w:r>
      <w:r>
        <w:t xml:space="preserve"> </w:t>
      </w:r>
      <w:r>
        <w:t xml:space="preserve">(</w:t>
      </w:r>
      <w:r>
        <w:rPr>
          <w:rStyle w:val="VerbatimChar"/>
        </w:rPr>
        <w:t xml:space="preserve">ubuntu-latest</w:t>
      </w:r>
      <w:r>
        <w:t xml:space="preserve">, with a</w:t>
      </w:r>
      <w:r>
        <w:t xml:space="preserve"> </w:t>
      </w:r>
      <w:r>
        <w:rPr>
          <w:rStyle w:val="VerbatimChar"/>
        </w:rPr>
        <w:t xml:space="preserve">postgres:16-alpine</w:t>
      </w:r>
      <w:r>
        <w:t xml:space="preserve"> </w:t>
      </w:r>
      <w:r>
        <w:t xml:space="preserve">service container):</w:t>
      </w:r>
      <w:r>
        <w:t xml:space="preserve"> </w:t>
      </w:r>
      <w:r>
        <w:t xml:space="preserve">1. Checkout, Node 20 setup with npm cache.</w:t>
      </w:r>
      <w:r>
        <w:t xml:space="preserve"> </w:t>
      </w:r>
      <w:r>
        <w:t xml:space="preserve">2.</w:t>
      </w:r>
      <w:r>
        <w:t xml:space="preserve"> </w:t>
      </w:r>
      <w:r>
        <w:rPr>
          <w:rStyle w:val="VerbatimChar"/>
        </w:rPr>
        <w:t xml:space="preserve">npm install</w:t>
      </w:r>
      <w:r>
        <w:t xml:space="preserve"> </w:t>
      </w:r>
      <w:r>
        <w:t xml:space="preserve">(root, installs both workspaces).</w:t>
      </w:r>
      <w:r>
        <w:t xml:space="preserve"> </w:t>
      </w:r>
      <w:r>
        <w:t xml:space="preserve">3.</w:t>
      </w:r>
      <w:r>
        <w:t xml:space="preserve"> </w:t>
      </w:r>
      <w:r>
        <w:rPr>
          <w:rStyle w:val="VerbatimChar"/>
        </w:rPr>
        <w:t xml:space="preserve">npx prisma generate</w:t>
      </w:r>
      <w:r>
        <w:t xml:space="preserve"> </w:t>
      </w:r>
      <w:r>
        <w:t xml:space="preserve">(in</w:t>
      </w:r>
      <w:r>
        <w:t xml:space="preserve"> </w:t>
      </w:r>
      <w:r>
        <w:rPr>
          <w:rStyle w:val="VerbatimChar"/>
        </w:rPr>
        <w:t xml:space="preserve">apps/api</w:t>
      </w:r>
      <w:r>
        <w:t xml:space="preserve">).</w:t>
      </w:r>
      <w:r>
        <w:t xml:space="preserve"> </w:t>
      </w:r>
      <w:r>
        <w:t xml:space="preserve">4.</w:t>
      </w:r>
      <w:r>
        <w:t xml:space="preserve"> </w:t>
      </w:r>
      <w:r>
        <w:rPr>
          <w:rStyle w:val="VerbatimChar"/>
        </w:rPr>
        <w:t xml:space="preserve">npx prisma migrate deploy</w:t>
      </w:r>
      <w:r>
        <w:t xml:space="preserve"> </w:t>
      </w:r>
      <w:r>
        <w:t xml:space="preserve">(in</w:t>
      </w:r>
      <w:r>
        <w:t xml:space="preserve"> </w:t>
      </w:r>
      <w:r>
        <w:rPr>
          <w:rStyle w:val="VerbatimChar"/>
        </w:rPr>
        <w:t xml:space="preserve">apps/api</w:t>
      </w:r>
      <w:r>
        <w:t xml:space="preserve">) — applies real migrations against the CI Postgres container, not a mock.</w:t>
      </w:r>
      <w:r>
        <w:t xml:space="preserve"> </w:t>
      </w:r>
      <w:r>
        <w:t xml:space="preserve">5.</w:t>
      </w:r>
      <w:r>
        <w:t xml:space="preserve"> </w:t>
      </w:r>
      <w:r>
        <w:rPr>
          <w:rStyle w:val="VerbatimChar"/>
        </w:rPr>
        <w:t xml:space="preserve">npm run typecheck</w:t>
      </w:r>
      <w:r>
        <w:t xml:space="preserve"> </w:t>
      </w:r>
      <w:r>
        <w:t xml:space="preserve">(</w:t>
      </w:r>
      <w:r>
        <w:rPr>
          <w:rStyle w:val="VerbatimChar"/>
        </w:rPr>
        <w:t xml:space="preserve">apps/api</w:t>
      </w:r>
      <w:r>
        <w:t xml:space="preserve">).</w:t>
      </w:r>
      <w:r>
        <w:t xml:space="preserve"> </w:t>
      </w:r>
      <w:r>
        <w:t xml:space="preserve">6.</w:t>
      </w:r>
      <w:r>
        <w:t xml:space="preserve"> </w:t>
      </w:r>
      <w:r>
        <w:rPr>
          <w:rStyle w:val="VerbatimChar"/>
        </w:rPr>
        <w:t xml:space="preserve">npm run lint</w:t>
      </w:r>
      <w:r>
        <w:t xml:space="preserve"> </w:t>
      </w:r>
      <w:r>
        <w:t xml:space="preserve">(</w:t>
      </w:r>
      <w:r>
        <w:rPr>
          <w:rStyle w:val="VerbatimChar"/>
        </w:rPr>
        <w:t xml:space="preserve">apps/api</w:t>
      </w:r>
      <w:r>
        <w:t xml:space="preserve">).</w:t>
      </w:r>
      <w:r>
        <w:t xml:space="preserve"> </w:t>
      </w:r>
      <w:r>
        <w:t xml:space="preserve">7.</w:t>
      </w:r>
      <w:r>
        <w:t xml:space="preserve"> </w:t>
      </w:r>
      <w:r>
        <w:rPr>
          <w:rStyle w:val="VerbatimChar"/>
        </w:rPr>
        <w:t xml:space="preserve">npm test</w:t>
      </w:r>
      <w:r>
        <w:t xml:space="preserve"> </w:t>
      </w:r>
      <w:r>
        <w:t xml:space="preserve">(unit tests).</w:t>
      </w:r>
      <w:r>
        <w:t xml:space="preserve"> </w:t>
      </w:r>
      <w:r>
        <w:t xml:space="preserve">8.</w:t>
      </w:r>
      <w:r>
        <w:t xml:space="preserve"> </w:t>
      </w:r>
      <w:r>
        <w:rPr>
          <w:rStyle w:val="VerbatimChar"/>
        </w:rPr>
        <w:t xml:space="preserve">npx vitest run --config vitest.integration.config.ts</w:t>
      </w:r>
      <w:r>
        <w:t xml:space="preserve"> </w:t>
      </w:r>
      <w:r>
        <w:t xml:space="preserve">(integration tests).</w:t>
      </w:r>
      <w:r>
        <w:t xml:space="preserve"> </w:t>
      </w:r>
      <w:r>
        <w:t xml:space="preserve">9.</w:t>
      </w:r>
      <w:r>
        <w:t xml:space="preserve"> </w:t>
      </w:r>
      <w:r>
        <w:rPr>
          <w:rStyle w:val="VerbatimChar"/>
        </w:rPr>
        <w:t xml:space="preserve">npm run build</w:t>
      </w:r>
      <w:r>
        <w:t xml:space="preserve"> </w:t>
      </w:r>
      <w:r>
        <w:t xml:space="preserve">(</w:t>
      </w:r>
      <w:r>
        <w:rPr>
          <w:rStyle w:val="VerbatimChar"/>
        </w:rPr>
        <w:t xml:space="preserve">apps/api</w:t>
      </w:r>
      <w:r>
        <w:t xml:space="preserve">).</w:t>
      </w:r>
    </w:p>
    <w:p>
      <w:pPr>
        <w:pStyle w:val="BodyText"/>
      </w:pPr>
      <w:r>
        <w:t xml:space="preserve">Environment for this job is hardcoded in the workflow file:</w:t>
      </w:r>
      <w:r>
        <w:t xml:space="preserve"> </w:t>
      </w:r>
      <w:r>
        <w:rPr>
          <w:rStyle w:val="VerbatimChar"/>
        </w:rPr>
        <w:t xml:space="preserve">DATABASE_URL</w:t>
      </w:r>
      <w:r>
        <w:t xml:space="preserve"> </w:t>
      </w:r>
      <w:r>
        <w:t xml:space="preserve">pointing at the local service container,</w:t>
      </w:r>
      <w:r>
        <w:t xml:space="preserve"> </w:t>
      </w:r>
      <w:r>
        <w:rPr>
          <w:rStyle w:val="VerbatimChar"/>
        </w:rPr>
        <w:t xml:space="preserve">NODE_ENV=test</w:t>
      </w:r>
      <w:r>
        <w:t xml:space="preserve">,</w:t>
      </w:r>
      <w:r>
        <w:t xml:space="preserve"> </w:t>
      </w:r>
      <w:r>
        <w:rPr>
          <w:rStyle w:val="VerbatimChar"/>
        </w:rPr>
        <w:t xml:space="preserve">JWT_SECRET=ci-test-secret</w:t>
      </w:r>
      <w:r>
        <w:t xml:space="preserve">,</w:t>
      </w:r>
      <w:r>
        <w:t xml:space="preserve"> </w:t>
      </w:r>
      <w:r>
        <w:rPr>
          <w:rStyle w:val="VerbatimChar"/>
        </w:rPr>
        <w:t xml:space="preserve">JWT_EXPIRES_IN=1h</w:t>
      </w:r>
      <w:r>
        <w:t xml:space="preserve">,</w:t>
      </w:r>
      <w:r>
        <w:t xml:space="preserve"> </w:t>
      </w:r>
      <w:r>
        <w:rPr>
          <w:rStyle w:val="VerbatimChar"/>
        </w:rPr>
        <w:t xml:space="preserve">COOKIE_NAME=event_rsvp_token</w:t>
      </w:r>
      <w:r>
        <w:t xml:space="preserve">,</w:t>
      </w:r>
      <w:r>
        <w:t xml:space="preserve"> </w:t>
      </w:r>
      <w:r>
        <w:rPr>
          <w:rStyle w:val="VerbatimChar"/>
        </w:rPr>
        <w:t xml:space="preserve">CORS_ORIGINS=http://localhost:5173</w:t>
      </w:r>
      <w:r>
        <w:t xml:space="preserve">,</w:t>
      </w:r>
      <w:r>
        <w:t xml:space="preserve"> </w:t>
      </w:r>
      <w:r>
        <w:rPr>
          <w:rStyle w:val="VerbatimChar"/>
        </w:rPr>
        <w:t xml:space="preserve">PUBLIC_APP_URL=http://localhost:5173</w:t>
      </w:r>
      <w:r>
        <w:t xml:space="preserve">,</w:t>
      </w:r>
      <w:r>
        <w:t xml:space="preserve"> </w:t>
      </w:r>
      <w:r>
        <w:rPr>
          <w:rStyle w:val="VerbatimChar"/>
        </w:rPr>
        <w:t xml:space="preserve">RSVP_RATE_LIMIT_MAX=1000</w:t>
      </w:r>
      <w:r>
        <w:t xml:space="preserve">,</w:t>
      </w:r>
      <w:r>
        <w:t xml:space="preserve"> </w:t>
      </w:r>
      <w:r>
        <w:rPr>
          <w:rStyle w:val="VerbatimChar"/>
        </w:rPr>
        <w:t xml:space="preserve">RSVP_RATE_LIMIT_WINDOW_MS=900000</w:t>
      </w:r>
      <w:r>
        <w:t xml:space="preserve"> </w:t>
      </w:r>
      <w:r>
        <w:t xml:space="preserve">(rate limit deliberately loosened for CI so test runs aren’t throttled).</w:t>
      </w:r>
    </w:p>
    <w:p>
      <w:pPr>
        <w:pStyle w:val="BodyText"/>
      </w:pPr>
      <w:r>
        <w:rPr>
          <w:rStyle w:val="VerbatimChar"/>
          <w:b/>
        </w:rPr>
        <w:t xml:space="preserve">web</w:t>
      </w:r>
      <w:r>
        <w:rPr>
          <w:b/>
        </w:rPr>
        <w:t xml:space="preserve"> </w:t>
      </w:r>
      <w:r>
        <w:rPr>
          <w:b/>
        </w:rPr>
        <w:t xml:space="preserve">job</w:t>
      </w:r>
      <w:r>
        <w:t xml:space="preserve"> </w:t>
      </w:r>
      <w:r>
        <w:t xml:space="preserve">(</w:t>
      </w:r>
      <w:r>
        <w:rPr>
          <w:rStyle w:val="VerbatimChar"/>
        </w:rPr>
        <w:t xml:space="preserve">ubuntu-latest</w:t>
      </w:r>
      <w:r>
        <w:t xml:space="preserve">):</w:t>
      </w:r>
      <w:r>
        <w:t xml:space="preserve"> </w:t>
      </w:r>
      <w:r>
        <w:t xml:space="preserve">1. Checkout, Node 20 setup.</w:t>
      </w:r>
      <w:r>
        <w:t xml:space="preserve"> </w:t>
      </w:r>
      <w:r>
        <w:t xml:space="preserve">2.</w:t>
      </w:r>
      <w:r>
        <w:t xml:space="preserve"> </w:t>
      </w:r>
      <w:r>
        <w:rPr>
          <w:rStyle w:val="VerbatimChar"/>
        </w:rPr>
        <w:t xml:space="preserve">npm install</w:t>
      </w:r>
      <w:r>
        <w:t xml:space="preserve">.</w:t>
      </w:r>
      <w:r>
        <w:t xml:space="preserve"> </w:t>
      </w:r>
      <w:r>
        <w:t xml:space="preserve">3.</w:t>
      </w:r>
      <w:r>
        <w:t xml:space="preserve"> </w:t>
      </w:r>
      <w:r>
        <w:rPr>
          <w:rStyle w:val="VerbatimChar"/>
        </w:rPr>
        <w:t xml:space="preserve">npm run typecheck</w:t>
      </w:r>
      <w:r>
        <w:t xml:space="preserve"> </w:t>
      </w:r>
      <w:r>
        <w:t xml:space="preserve">(</w:t>
      </w:r>
      <w:r>
        <w:rPr>
          <w:rStyle w:val="VerbatimChar"/>
        </w:rPr>
        <w:t xml:space="preserve">apps/web</w:t>
      </w:r>
      <w:r>
        <w:t xml:space="preserve">).</w:t>
      </w:r>
      <w:r>
        <w:t xml:space="preserve"> </w:t>
      </w:r>
      <w:r>
        <w:t xml:space="preserve">4.</w:t>
      </w:r>
      <w:r>
        <w:t xml:space="preserve"> </w:t>
      </w:r>
      <w:r>
        <w:rPr>
          <w:rStyle w:val="VerbatimChar"/>
        </w:rPr>
        <w:t xml:space="preserve">npm run lint</w:t>
      </w:r>
      <w:r>
        <w:t xml:space="preserve"> </w:t>
      </w:r>
      <w:r>
        <w:t xml:space="preserve">(</w:t>
      </w:r>
      <w:r>
        <w:rPr>
          <w:rStyle w:val="VerbatimChar"/>
        </w:rPr>
        <w:t xml:space="preserve">apps/web</w:t>
      </w:r>
      <w:r>
        <w:t xml:space="preserve">).</w:t>
      </w:r>
      <w:r>
        <w:t xml:space="preserve"> </w:t>
      </w:r>
      <w:r>
        <w:t xml:space="preserve">5.</w:t>
      </w:r>
      <w:r>
        <w:t xml:space="preserve"> </w:t>
      </w:r>
      <w:r>
        <w:rPr>
          <w:rStyle w:val="VerbatimChar"/>
        </w:rPr>
        <w:t xml:space="preserve">npm run build</w:t>
      </w:r>
      <w:r>
        <w:t xml:space="preserve"> </w:t>
      </w:r>
      <w:r>
        <w:t xml:space="preserve">(</w:t>
      </w:r>
      <w:r>
        <w:rPr>
          <w:rStyle w:val="VerbatimChar"/>
        </w:rPr>
        <w:t xml:space="preserve">apps/web</w:t>
      </w:r>
      <w:r>
        <w:t xml:space="preserve">), with</w:t>
      </w:r>
      <w:r>
        <w:t xml:space="preserve"> </w:t>
      </w:r>
      <w:r>
        <w:rPr>
          <w:rStyle w:val="VerbatimChar"/>
        </w:rPr>
        <w:t xml:space="preserve">VITE_API_URL=https://placeholder-api.example.com/api</w:t>
      </w:r>
      <w:r>
        <w:t xml:space="preserve"> </w:t>
      </w:r>
      <w:r>
        <w:t xml:space="preserve">— a placeholder value, since the build doesn’t need a real API to succeed (Vite build is static).</w:t>
      </w:r>
    </w:p>
    <w:p>
      <w:pPr>
        <w:pStyle w:val="BodyText"/>
      </w:pPr>
      <w:r>
        <w:t xml:space="preserve">Neither job publishes coverage reports, uploads build artifacts, or deploys anything — CI here is verification-only; deployment is a separate, platform-triggered process (see 15-deployment-and-infrastructure.md).</w:t>
      </w:r>
    </w:p>
    <w:p>
      <w:pPr>
        <w:pStyle w:val="Heading2"/>
      </w:pPr>
      <w:bookmarkStart w:id="175" w:name="what-is-not-automated"/>
      <w:r>
        <w:t xml:space="preserve">13.5 What is not automated</w:t>
      </w:r>
      <w:bookmarkEnd w:id="175"/>
    </w:p>
    <w:p>
      <w:pPr>
        <w:numPr>
          <w:ilvl w:val="0"/>
          <w:numId w:val="1058"/>
        </w:numPr>
        <w:pStyle w:val="Compact"/>
      </w:pPr>
      <w:r>
        <w:t xml:space="preserve">No coverage threshold enforcement (no</w:t>
      </w:r>
      <w:r>
        <w:t xml:space="preserve"> </w:t>
      </w:r>
      <w:r>
        <w:rPr>
          <w:rStyle w:val="VerbatimChar"/>
        </w:rPr>
        <w:t xml:space="preserve">--coverage</w:t>
      </w:r>
      <w:r>
        <w:t xml:space="preserve"> </w:t>
      </w:r>
      <w:r>
        <w:t xml:space="preserve">flag or coverage tool configured in either</w:t>
      </w:r>
      <w:r>
        <w:t xml:space="preserve"> </w:t>
      </w:r>
      <w:r>
        <w:rPr>
          <w:rStyle w:val="VerbatimChar"/>
        </w:rPr>
        <w:t xml:space="preserve">vitest.config.ts</w:t>
      </w:r>
      <w:r>
        <w:t xml:space="preserve"> </w:t>
      </w:r>
      <w:r>
        <w:t xml:space="preserve">reference in</w:t>
      </w:r>
      <w:r>
        <w:t xml:space="preserve"> </w:t>
      </w:r>
      <w:r>
        <w:rPr>
          <w:rStyle w:val="VerbatimChar"/>
        </w:rPr>
        <w:t xml:space="preserve">package.json</w:t>
      </w:r>
      <w:r>
        <w:t xml:space="preserve"> </w:t>
      </w:r>
      <w:r>
        <w:t xml:space="preserve">scripts).</w:t>
      </w:r>
    </w:p>
    <w:p>
      <w:pPr>
        <w:numPr>
          <w:ilvl w:val="0"/>
          <w:numId w:val="1058"/>
        </w:numPr>
        <w:pStyle w:val="Compact"/>
      </w:pPr>
      <w:r>
        <w:t xml:space="preserve">No mutation testing, contract testing, load testing, or accessibility testing (axe, Lighthouse CI, etc.) tooling present.</w:t>
      </w:r>
    </w:p>
    <w:p>
      <w:pPr>
        <w:numPr>
          <w:ilvl w:val="0"/>
          <w:numId w:val="1058"/>
        </w:numPr>
        <w:pStyle w:val="Compact"/>
      </w:pPr>
      <w:r>
        <w:t xml:space="preserve">No pre-commit hook framework (e.g. Husky) found in either</w:t>
      </w:r>
      <w:r>
        <w:t xml:space="preserve"> </w:t>
      </w:r>
      <w:r>
        <w:rPr>
          <w:rStyle w:val="VerbatimChar"/>
        </w:rPr>
        <w:t xml:space="preserve">package.json</w:t>
      </w:r>
      <w:r>
        <w:t xml:space="preserve">’s dependencies — CONFIRMED by absence in both files reviewed.</w:t>
      </w:r>
    </w:p>
    <w:p>
      <w:pPr>
        <w:numPr>
          <w:ilvl w:val="0"/>
          <w:numId w:val="1058"/>
        </w:numPr>
        <w:pStyle w:val="Compact"/>
      </w:pPr>
      <w:r>
        <w:t xml:space="preserve">No automated dependency-vulnerability scanning step in</w:t>
      </w:r>
      <w:r>
        <w:t xml:space="preserve"> </w:t>
      </w:r>
      <w:r>
        <w:rPr>
          <w:rStyle w:val="VerbatimChar"/>
        </w:rPr>
        <w:t xml:space="preserve">ci.yml</w:t>
      </w:r>
      <w:r>
        <w:t xml:space="preserve"> </w:t>
      </w:r>
      <w:r>
        <w:t xml:space="preserve">(e.g. </w:t>
      </w:r>
      <w:r>
        <w:rPr>
          <w:rStyle w:val="VerbatimChar"/>
        </w:rPr>
        <w:t xml:space="preserve">npm audit</w:t>
      </w:r>
      <w:r>
        <w:t xml:space="preserve">, Dependabot/Snyk workflow) — UNKNOWN whether Dependabot or similar is configured at the GitHub repository-settings level (not expressible in a workflow YAML file, so not verifiable from source alone).</w:t>
      </w:r>
    </w:p>
    <w:p>
      <w:pPr>
        <w:pStyle w:val="Heading1"/>
      </w:pPr>
      <w:bookmarkStart w:id="176" w:name="security-documentation"/>
      <w:r>
        <w:t xml:space="preserve">14 — Security Documentation</w:t>
      </w:r>
      <w:bookmarkEnd w:id="176"/>
    </w:p>
    <w:p>
      <w:pPr>
        <w:pStyle w:val="FirstParagraph"/>
      </w:pPr>
      <w:r>
        <w:rPr>
          <w:b/>
        </w:rPr>
        <w:t xml:space="preserve">No penetration testing, fuzzing, dependency scanning, or destructive testing was performed to produce this document.</w:t>
      </w:r>
      <w:r>
        <w:t xml:space="preserve"> </w:t>
      </w:r>
      <w:r>
        <w:t xml:space="preserve">Everything below is static code review only, evidence-cited. This document does not certify the application secure; it records what controls exist in the code and flags where evidence is insufficient to judge.</w:t>
      </w:r>
    </w:p>
    <w:p>
      <w:pPr>
        <w:pStyle w:val="Heading2"/>
      </w:pPr>
      <w:bookmarkStart w:id="177" w:name="implemented-controls-confirmed"/>
      <w:r>
        <w:t xml:space="preserve">14.1 Implemented controls (CONFIRMED)</w:t>
      </w:r>
      <w:bookmarkEnd w:id="177"/>
    </w:p>
    <w:p>
      <w:pPr>
        <w:pStyle w:val="Heading3"/>
      </w:pPr>
      <w:bookmarkStart w:id="178" w:name="authentication"/>
      <w:r>
        <w:t xml:space="preserve">Authentication</w:t>
      </w:r>
      <w:bookmarkEnd w:id="178"/>
    </w:p>
    <w:p>
      <w:pPr>
        <w:numPr>
          <w:ilvl w:val="0"/>
          <w:numId w:val="1059"/>
        </w:numPr>
        <w:pStyle w:val="Compact"/>
      </w:pPr>
      <w:r>
        <w:t xml:space="preserve">Passwords hashed with bcrypt at 12 salt rounds before storage; never stored or logged in plaintext.</w:t>
      </w:r>
      <w:r>
        <w:t xml:space="preserve"> </w:t>
      </w:r>
      <w:r>
        <w:rPr>
          <w:rStyle w:val="VerbatimChar"/>
        </w:rPr>
        <w:t xml:space="preserve">apps/api/src/utils/password.ts</w:t>
      </w:r>
      <w:r>
        <w:t xml:space="preserve">.</w:t>
      </w:r>
    </w:p>
    <w:p>
      <w:pPr>
        <w:numPr>
          <w:ilvl w:val="0"/>
          <w:numId w:val="1059"/>
        </w:numPr>
        <w:pStyle w:val="Compact"/>
      </w:pPr>
      <w:r>
        <w:t xml:space="preserve">Sessions are JWTs signed with</w:t>
      </w:r>
      <w:r>
        <w:t xml:space="preserve"> </w:t>
      </w:r>
      <w:r>
        <w:rPr>
          <w:rStyle w:val="VerbatimChar"/>
        </w:rPr>
        <w:t xml:space="preserve">JWT_SECRET</w:t>
      </w:r>
      <w:r>
        <w:t xml:space="preserve"> </w:t>
      </w:r>
      <w:r>
        <w:t xml:space="preserve">(HMAC, via</w:t>
      </w:r>
      <w:r>
        <w:t xml:space="preserve"> </w:t>
      </w:r>
      <w:r>
        <w:rPr>
          <w:rStyle w:val="VerbatimChar"/>
        </w:rPr>
        <w:t xml:space="preserve">jsonwebtoken</w:t>
      </w:r>
      <w:r>
        <w:t xml:space="preserve">), default 7-day expiry, delivered as an</w:t>
      </w:r>
      <w:r>
        <w:t xml:space="preserve"> </w:t>
      </w:r>
      <w:r>
        <w:rPr>
          <w:rStyle w:val="VerbatimChar"/>
        </w:rPr>
        <w:t xml:space="preserve">httpOnly</w:t>
      </w:r>
      <w:r>
        <w:t xml:space="preserve"> </w:t>
      </w:r>
      <w:r>
        <w:t xml:space="preserve">cookie (</w:t>
      </w:r>
      <w:r>
        <w:rPr>
          <w:rStyle w:val="VerbatimChar"/>
        </w:rPr>
        <w:t xml:space="preserve">secure: true</w:t>
      </w:r>
      <w:r>
        <w:t xml:space="preserve"> </w:t>
      </w:r>
      <w:r>
        <w:t xml:space="preserve">and</w:t>
      </w:r>
      <w:r>
        <w:t xml:space="preserve"> </w:t>
      </w:r>
      <w:r>
        <w:rPr>
          <w:rStyle w:val="VerbatimChar"/>
        </w:rPr>
        <w:t xml:space="preserve">sameSite: "none"</w:t>
      </w:r>
      <w:r>
        <w:t xml:space="preserve"> </w:t>
      </w:r>
      <w:r>
        <w:t xml:space="preserve">in production, mitigating some XSS-driven token theft and enabling cross-site cookie delivery for the separately-hosted Vercel frontend) with a</w:t>
      </w:r>
      <w:r>
        <w:t xml:space="preserve"> </w:t>
      </w:r>
      <w:r>
        <w:rPr>
          <w:rStyle w:val="VerbatimChar"/>
        </w:rPr>
        <w:t xml:space="preserve">Bearer</w:t>
      </w:r>
      <w:r>
        <w:t xml:space="preserve"> </w:t>
      </w:r>
      <w:r>
        <w:t xml:space="preserve">header fallback for contexts where the cookie isn’t usable.</w:t>
      </w:r>
      <w:r>
        <w:t xml:space="preserve"> </w:t>
      </w:r>
      <w:r>
        <w:rPr>
          <w:rStyle w:val="VerbatimChar"/>
        </w:rPr>
        <w:t xml:space="preserve">apps/api/src/modules/auth/auth.controller.ts</w:t>
      </w:r>
      <w:r>
        <w:t xml:space="preserve">,</w:t>
      </w:r>
      <w:r>
        <w:t xml:space="preserve"> </w:t>
      </w:r>
      <w:r>
        <w:rPr>
          <w:rStyle w:val="VerbatimChar"/>
        </w:rPr>
        <w:t xml:space="preserve">apps/api/src/middleware/auth.ts</w:t>
      </w:r>
      <w:r>
        <w:t xml:space="preserve">.</w:t>
      </w:r>
    </w:p>
    <w:p>
      <w:pPr>
        <w:numPr>
          <w:ilvl w:val="0"/>
          <w:numId w:val="1059"/>
        </w:numPr>
        <w:pStyle w:val="Compact"/>
      </w:pPr>
      <w:r>
        <w:t xml:space="preserve">Login failure messages are identical for</w:t>
      </w:r>
      <w:r>
        <w:t xml:space="preserve"> </w:t>
      </w:r>
      <w:r>
        <w:t xml:space="preserve">“</w:t>
      </w:r>
      <w:r>
        <w:t xml:space="preserve">no such user</w:t>
      </w:r>
      <w:r>
        <w:t xml:space="preserve">”</w:t>
      </w:r>
      <w:r>
        <w:t xml:space="preserve"> </w:t>
      </w:r>
      <w:r>
        <w:t xml:space="preserve">and</w:t>
      </w:r>
      <w:r>
        <w:t xml:space="preserve"> </w:t>
      </w:r>
      <w:r>
        <w:t xml:space="preserve">“</w:t>
      </w:r>
      <w:r>
        <w:t xml:space="preserve">wrong password,</w:t>
      </w:r>
      <w:r>
        <w:t xml:space="preserve">”</w:t>
      </w:r>
      <w:r>
        <w:t xml:space="preserve"> </w:t>
      </w:r>
      <w:r>
        <w:t xml:space="preserve">reducing user-enumeration risk via the login endpoint.</w:t>
      </w:r>
      <w:r>
        <w:t xml:space="preserve"> </w:t>
      </w:r>
      <w:r>
        <w:rPr>
          <w:rStyle w:val="VerbatimChar"/>
        </w:rPr>
        <w:t xml:space="preserve">apps/api/src/modules/auth/auth.service.ts</w:t>
      </w:r>
      <w:r>
        <w:t xml:space="preserve">.</w:t>
      </w:r>
    </w:p>
    <w:p>
      <w:pPr>
        <w:numPr>
          <w:ilvl w:val="0"/>
          <w:numId w:val="1059"/>
        </w:numPr>
        <w:pStyle w:val="Compact"/>
      </w:pPr>
      <w:r>
        <w:t xml:space="preserve">Registration/login are rate-limited (30 requests / 15 minutes).</w:t>
      </w:r>
      <w:r>
        <w:t xml:space="preserve"> </w:t>
      </w:r>
      <w:r>
        <w:rPr>
          <w:rStyle w:val="VerbatimChar"/>
        </w:rPr>
        <w:t xml:space="preserve">apps/api/src/modules/auth/auth.routes.ts</w:t>
      </w:r>
      <w:r>
        <w:t xml:space="preserve">.</w:t>
      </w:r>
    </w:p>
    <w:p>
      <w:pPr>
        <w:pStyle w:val="Heading3"/>
      </w:pPr>
      <w:bookmarkStart w:id="179" w:name="authorization"/>
      <w:r>
        <w:t xml:space="preserve">Authorization</w:t>
      </w:r>
      <w:bookmarkEnd w:id="179"/>
    </w:p>
    <w:p>
      <w:pPr>
        <w:numPr>
          <w:ilvl w:val="0"/>
          <w:numId w:val="1060"/>
        </w:numPr>
        <w:pStyle w:val="Compact"/>
      </w:pPr>
      <w:r>
        <w:t xml:space="preserve">Every event-scoped mutation passes through a single ownership choke point (</w:t>
      </w:r>
      <w:r>
        <w:rPr>
          <w:rStyle w:val="VerbatimChar"/>
        </w:rPr>
        <w:t xml:space="preserve">getOwnedEvent</w:t>
      </w:r>
      <w:r>
        <w:t xml:space="preserve">/</w:t>
      </w:r>
      <w:r>
        <w:rPr>
          <w:rStyle w:val="VerbatimChar"/>
        </w:rPr>
        <w:t xml:space="preserve">getOwnedEventStrict</w:t>
      </w:r>
      <w:r>
        <w:t xml:space="preserve">), rather than each module re-implementing its own ownership check.</w:t>
      </w:r>
      <w:r>
        <w:t xml:space="preserve"> </w:t>
      </w:r>
      <w:r>
        <w:rPr>
          <w:rStyle w:val="VerbatimChar"/>
        </w:rPr>
        <w:t xml:space="preserve">apps/api/src/modules/events/events.service.ts</w:t>
      </w:r>
      <w:r>
        <w:t xml:space="preserve">.</w:t>
      </w:r>
    </w:p>
    <w:p>
      <w:pPr>
        <w:numPr>
          <w:ilvl w:val="0"/>
          <w:numId w:val="1060"/>
        </w:numPr>
        <w:pStyle w:val="Compact"/>
      </w:pPr>
      <w:r>
        <w:t xml:space="preserve">Admin-only routes are gated by</w:t>
      </w:r>
      <w:r>
        <w:t xml:space="preserve"> </w:t>
      </w:r>
      <w:r>
        <w:rPr>
          <w:rStyle w:val="VerbatimChar"/>
        </w:rPr>
        <w:t xml:space="preserve">requireAdmin</w:t>
      </w:r>
      <w:r>
        <w:t xml:space="preserve">, which performs a fresh database role lookup per request (not a role claim trusted from the JWT payload itself — the JWT only carries</w:t>
      </w:r>
      <w:r>
        <w:t xml:space="preserve"> </w:t>
      </w:r>
      <w:r>
        <w:rPr>
          <w:rStyle w:val="VerbatimChar"/>
        </w:rPr>
        <w:t xml:space="preserve">userId</w:t>
      </w:r>
      <w:r>
        <w:t xml:space="preserve">).</w:t>
      </w:r>
      <w:r>
        <w:t xml:space="preserve"> </w:t>
      </w:r>
      <w:r>
        <w:rPr>
          <w:rStyle w:val="VerbatimChar"/>
        </w:rPr>
        <w:t xml:space="preserve">apps/api/src/middleware/auth.ts</w:t>
      </w:r>
      <w:r>
        <w:t xml:space="preserve">.</w:t>
      </w:r>
    </w:p>
    <w:p>
      <w:pPr>
        <w:numPr>
          <w:ilvl w:val="0"/>
          <w:numId w:val="1060"/>
        </w:numPr>
        <w:pStyle w:val="Compact"/>
      </w:pPr>
      <w:r>
        <w:t xml:space="preserve">Two specific admin-support-relevant actions (delete event, connect/modify payout account) are excluded from the admin ownership bypass at the service layer, not just hidden in the UI. See 11-business-rules.md BR-002.</w:t>
      </w:r>
    </w:p>
    <w:p>
      <w:pPr>
        <w:pStyle w:val="Heading3"/>
      </w:pPr>
      <w:bookmarkStart w:id="180" w:name="transport-headers"/>
      <w:r>
        <w:t xml:space="preserve">Transport / headers</w:t>
      </w:r>
      <w:bookmarkEnd w:id="180"/>
    </w:p>
    <w:p>
      <w:pPr>
        <w:numPr>
          <w:ilvl w:val="0"/>
          <w:numId w:val="1061"/>
        </w:numPr>
        <w:pStyle w:val="Compact"/>
      </w:pPr>
      <w:r>
        <w:rPr>
          <w:rStyle w:val="VerbatimChar"/>
        </w:rPr>
        <w:t xml:space="preserve">helmet()</w:t>
      </w:r>
      <w:r>
        <w:t xml:space="preserve"> </w:t>
      </w:r>
      <w:r>
        <w:t xml:space="preserve">applied globally, providing standard security headers (CSP defaults,</w:t>
      </w:r>
      <w:r>
        <w:t xml:space="preserve"> </w:t>
      </w:r>
      <w:r>
        <w:rPr>
          <w:rStyle w:val="VerbatimChar"/>
        </w:rPr>
        <w:t xml:space="preserve">X-Content-Type-Options</w:t>
      </w:r>
      <w:r>
        <w:t xml:space="preserve">, etc. — exact Helmet default policy not individually enumerated in this pass; INFERRED from Helmet’s documented defaults for the version installed, not re-derived from Helmet’s own source).</w:t>
      </w:r>
      <w:r>
        <w:t xml:space="preserve"> </w:t>
      </w:r>
      <w:r>
        <w:rPr>
          <w:rStyle w:val="VerbatimChar"/>
        </w:rPr>
        <w:t xml:space="preserve">apps/api/src/app.ts</w:t>
      </w:r>
      <w:r>
        <w:t xml:space="preserve">.</w:t>
      </w:r>
    </w:p>
    <w:p>
      <w:pPr>
        <w:numPr>
          <w:ilvl w:val="0"/>
          <w:numId w:val="1061"/>
        </w:numPr>
        <w:pStyle w:val="Compact"/>
      </w:pPr>
      <w:r>
        <w:t xml:space="preserve">CORS restricted to an explicit, configured origin allow-list (</w:t>
      </w:r>
      <w:r>
        <w:rPr>
          <w:rStyle w:val="VerbatimChar"/>
        </w:rPr>
        <w:t xml:space="preserve">CORS_ORIGINS</w:t>
      </w:r>
      <w:r>
        <w:t xml:space="preserve"> </w:t>
      </w:r>
      <w:r>
        <w:t xml:space="preserve">env var) with</w:t>
      </w:r>
      <w:r>
        <w:t xml:space="preserve"> </w:t>
      </w:r>
      <w:r>
        <w:rPr>
          <w:rStyle w:val="VerbatimChar"/>
        </w:rPr>
        <w:t xml:space="preserve">credentials: true</w:t>
      </w:r>
      <w:r>
        <w:t xml:space="preserve"> </w:t>
      </w:r>
      <w:r>
        <w:t xml:space="preserve">(required for the cookie-based session to work cross-origin between Vercel and Railway).</w:t>
      </w:r>
      <w:r>
        <w:t xml:space="preserve"> </w:t>
      </w:r>
      <w:r>
        <w:rPr>
          <w:rStyle w:val="VerbatimChar"/>
        </w:rPr>
        <w:t xml:space="preserve">apps/api/src/app.ts</w:t>
      </w:r>
      <w:r>
        <w:t xml:space="preserve">,</w:t>
      </w:r>
      <w:r>
        <w:t xml:space="preserve"> </w:t>
      </w:r>
      <w:r>
        <w:rPr>
          <w:rStyle w:val="VerbatimChar"/>
        </w:rPr>
        <w:t xml:space="preserve">apps/api/src/config/env.ts</w:t>
      </w:r>
      <w:r>
        <w:t xml:space="preserve">.</w:t>
      </w:r>
    </w:p>
    <w:p>
      <w:pPr>
        <w:numPr>
          <w:ilvl w:val="0"/>
          <w:numId w:val="1061"/>
        </w:numPr>
        <w:pStyle w:val="Compact"/>
      </w:pPr>
      <w:r>
        <w:rPr>
          <w:rStyle w:val="VerbatimChar"/>
        </w:rPr>
        <w:t xml:space="preserve">app.set("trust proxy", 1)</w:t>
      </w:r>
      <w:r>
        <w:t xml:space="preserve"> </w:t>
      </w:r>
      <w:r>
        <w:t xml:space="preserve">is set, needed for correct client IP resolution (used by rate limiting) behind Railway’s reverse proxy.</w:t>
      </w:r>
      <w:r>
        <w:t xml:space="preserve"> </w:t>
      </w:r>
      <w:r>
        <w:rPr>
          <w:rStyle w:val="VerbatimChar"/>
        </w:rPr>
        <w:t xml:space="preserve">apps/api/src/app.ts</w:t>
      </w:r>
      <w:r>
        <w:t xml:space="preserve">.</w:t>
      </w:r>
    </w:p>
    <w:p>
      <w:pPr>
        <w:pStyle w:val="Heading3"/>
      </w:pPr>
      <w:bookmarkStart w:id="181" w:name="input-validation"/>
      <w:r>
        <w:t xml:space="preserve">Input validation</w:t>
      </w:r>
      <w:bookmarkEnd w:id="181"/>
    </w:p>
    <w:p>
      <w:pPr>
        <w:numPr>
          <w:ilvl w:val="0"/>
          <w:numId w:val="1062"/>
        </w:numPr>
        <w:pStyle w:val="Compact"/>
      </w:pPr>
      <w:r>
        <w:t xml:space="preserve">Every request body/query/params that a route accepts is validated (and its type coerced) via a Zod schema through</w:t>
      </w:r>
      <w:r>
        <w:t xml:space="preserve"> </w:t>
      </w:r>
      <w:r>
        <w:rPr>
          <w:rStyle w:val="VerbatimChar"/>
        </w:rPr>
        <w:t xml:space="preserve">validateBody</w:t>
      </w:r>
      <w:r>
        <w:t xml:space="preserve">/</w:t>
      </w:r>
      <w:r>
        <w:rPr>
          <w:rStyle w:val="VerbatimChar"/>
        </w:rPr>
        <w:t xml:space="preserve">validateQuery</w:t>
      </w:r>
      <w:r>
        <w:t xml:space="preserve">/</w:t>
      </w:r>
      <w:r>
        <w:rPr>
          <w:rStyle w:val="VerbatimChar"/>
        </w:rPr>
        <w:t xml:space="preserve">validateParams</w:t>
      </w:r>
      <w:r>
        <w:t xml:space="preserve"> </w:t>
      </w:r>
      <w:r>
        <w:t xml:space="preserve">middleware before reaching a controller.</w:t>
      </w:r>
      <w:r>
        <w:t xml:space="preserve"> </w:t>
      </w:r>
      <w:r>
        <w:rPr>
          <w:rStyle w:val="VerbatimChar"/>
        </w:rPr>
        <w:t xml:space="preserve">apps/api/src/middleware/validate.ts</w:t>
      </w:r>
      <w:r>
        <w:t xml:space="preserve">, used consistently across all 22 route files reviewed.</w:t>
      </w:r>
    </w:p>
    <w:p>
      <w:pPr>
        <w:numPr>
          <w:ilvl w:val="0"/>
          <w:numId w:val="1062"/>
        </w:numPr>
        <w:pStyle w:val="Compact"/>
      </w:pPr>
      <w:r>
        <w:t xml:space="preserve">Zod validation failures return a structured 400</w:t>
      </w:r>
      <w:r>
        <w:t xml:space="preserve"> </w:t>
      </w:r>
      <w:r>
        <w:rPr>
          <w:rStyle w:val="VerbatimChar"/>
        </w:rPr>
        <w:t xml:space="preserve">VALIDATION_ERROR</w:t>
      </w:r>
      <w:r>
        <w:t xml:space="preserve"> </w:t>
      </w:r>
      <w:r>
        <w:t xml:space="preserve">with field-level detail (</w:t>
      </w:r>
      <w:r>
        <w:rPr>
          <w:rStyle w:val="VerbatimChar"/>
        </w:rPr>
        <w:t xml:space="preserve">err.flatten()</w:t>
      </w:r>
      <w:r>
        <w:t xml:space="preserve">), not a raw stack trace.</w:t>
      </w:r>
      <w:r>
        <w:t xml:space="preserve"> </w:t>
      </w:r>
      <w:r>
        <w:rPr>
          <w:rStyle w:val="VerbatimChar"/>
        </w:rPr>
        <w:t xml:space="preserve">apps/api/src/middleware/errorHandler.ts</w:t>
      </w:r>
      <w:r>
        <w:t xml:space="preserve">.</w:t>
      </w:r>
    </w:p>
    <w:p>
      <w:pPr>
        <w:pStyle w:val="Heading3"/>
      </w:pPr>
      <w:bookmarkStart w:id="182" w:name="payment-webhook-integrity"/>
      <w:r>
        <w:t xml:space="preserve">Payment webhook integrity</w:t>
      </w:r>
      <w:bookmarkEnd w:id="182"/>
    </w:p>
    <w:p>
      <w:pPr>
        <w:numPr>
          <w:ilvl w:val="0"/>
          <w:numId w:val="1063"/>
        </w:numPr>
        <w:pStyle w:val="Compact"/>
      </w:pPr>
      <w:r>
        <w:t xml:space="preserve">Stripe webhook payloads are verified via</w:t>
      </w:r>
      <w:r>
        <w:t xml:space="preserve"> </w:t>
      </w:r>
      <w:r>
        <w:rPr>
          <w:rStyle w:val="VerbatimChar"/>
        </w:rPr>
        <w:t xml:space="preserve">stripe.webhooks.constructEvent</w:t>
      </w:r>
      <w:r>
        <w:t xml:space="preserve"> </w:t>
      </w:r>
      <w:r>
        <w:t xml:space="preserve">against</w:t>
      </w:r>
      <w:r>
        <w:t xml:space="preserve"> </w:t>
      </w:r>
      <w:r>
        <w:rPr>
          <w:rStyle w:val="VerbatimChar"/>
        </w:rPr>
        <w:t xml:space="preserve">STRIPE_WEBHOOK_SECRET</w:t>
      </w:r>
      <w:r>
        <w:t xml:space="preserve"> </w:t>
      </w:r>
      <w:r>
        <w:t xml:space="preserve">(and optionally a second</w:t>
      </w:r>
      <w:r>
        <w:t xml:space="preserve"> </w:t>
      </w:r>
      <w:r>
        <w:rPr>
          <w:rStyle w:val="VerbatimChar"/>
        </w:rPr>
        <w:t xml:space="preserve">STRIPE_CONNECT_WEBHOOK_SECRET</w:t>
      </w:r>
      <w:r>
        <w:t xml:space="preserve">), using the untouched raw request body (mounted before the JSON parser specifically for this reason).</w:t>
      </w:r>
      <w:r>
        <w:t xml:space="preserve"> </w:t>
      </w:r>
      <w:r>
        <w:rPr>
          <w:rStyle w:val="VerbatimChar"/>
        </w:rPr>
        <w:t xml:space="preserve">apps/api/src/modules/products/orders.service.ts</w:t>
      </w:r>
      <w:r>
        <w:t xml:space="preserve">,</w:t>
      </w:r>
      <w:r>
        <w:t xml:space="preserve"> </w:t>
      </w:r>
      <w:r>
        <w:rPr>
          <w:rStyle w:val="VerbatimChar"/>
        </w:rPr>
        <w:t xml:space="preserve">apps/api/src/modules/products/webhook.routes.ts</w:t>
      </w:r>
      <w:r>
        <w:t xml:space="preserve">.</w:t>
      </w:r>
    </w:p>
    <w:p>
      <w:pPr>
        <w:numPr>
          <w:ilvl w:val="0"/>
          <w:numId w:val="1063"/>
        </w:numPr>
        <w:pStyle w:val="Compact"/>
      </w:pPr>
      <w:r>
        <w:t xml:space="preserve">Paystack webhook payloads are verified via an HMAC-SHA512 signature comparison against</w:t>
      </w:r>
      <w:r>
        <w:t xml:space="preserve"> </w:t>
      </w:r>
      <w:r>
        <w:rPr>
          <w:rStyle w:val="VerbatimChar"/>
        </w:rPr>
        <w:t xml:space="preserve">PAYSTACK_SECRET_KEY</w:t>
      </w:r>
      <w:r>
        <w:t xml:space="preserve">, also using the raw body.</w:t>
      </w:r>
      <w:r>
        <w:t xml:space="preserve"> </w:t>
      </w:r>
      <w:r>
        <w:rPr>
          <w:rStyle w:val="VerbatimChar"/>
        </w:rPr>
        <w:t xml:space="preserve">apps/api/src/modules/products/orders.service.ts</w:t>
      </w:r>
      <w:r>
        <w:t xml:space="preserve"> </w:t>
      </w:r>
      <w:r>
        <w:t xml:space="preserve">(</w:t>
      </w:r>
      <w:r>
        <w:rPr>
          <w:rStyle w:val="VerbatimChar"/>
        </w:rPr>
        <w:t xml:space="preserve">handlePaystackWebhook</w:t>
      </w:r>
      <w:r>
        <w:t xml:space="preserve">).</w:t>
      </w:r>
    </w:p>
    <w:p>
      <w:pPr>
        <w:numPr>
          <w:ilvl w:val="0"/>
          <w:numId w:val="1063"/>
        </w:numPr>
        <w:pStyle w:val="Compact"/>
      </w:pPr>
      <w:r>
        <w:t xml:space="preserve">No order is ever transitioned to</w:t>
      </w:r>
      <w:r>
        <w:t xml:space="preserve"> </w:t>
      </w:r>
      <w:r>
        <w:rPr>
          <w:rStyle w:val="VerbatimChar"/>
        </w:rPr>
        <w:t xml:space="preserve">PAID</w:t>
      </w:r>
      <w:r>
        <w:t xml:space="preserve"> </w:t>
      </w:r>
      <w:r>
        <w:t xml:space="preserve">by a client-supplied request — only by a verified webhook or a server-initiated PayPal capture call. See 11-business-rules.md BR-045.</w:t>
      </w:r>
    </w:p>
    <w:p>
      <w:pPr>
        <w:pStyle w:val="Heading3"/>
      </w:pPr>
      <w:bookmarkStart w:id="183" w:name="data-minimization-secrets-handling"/>
      <w:r>
        <w:t xml:space="preserve">Data minimization / secrets handling</w:t>
      </w:r>
      <w:bookmarkEnd w:id="183"/>
    </w:p>
    <w:p>
      <w:pPr>
        <w:numPr>
          <w:ilvl w:val="0"/>
          <w:numId w:val="1064"/>
        </w:numPr>
        <w:pStyle w:val="Compact"/>
      </w:pPr>
      <w:r>
        <w:t xml:space="preserve">Raw bank account numbers are never persisted to the application database for any payment provider (see BR-048).</w:t>
      </w:r>
    </w:p>
    <w:p>
      <w:pPr>
        <w:numPr>
          <w:ilvl w:val="0"/>
          <w:numId w:val="1064"/>
        </w:numPr>
        <w:pStyle w:val="Compact"/>
      </w:pPr>
      <w:r>
        <w:t xml:space="preserve">Uploaded files are type- and size-restricted at the multer middleware layer per upload endpoint (5MB for images, 8MB for invitation cards) before ever reaching a service function.</w:t>
      </w:r>
    </w:p>
    <w:p>
      <w:pPr>
        <w:numPr>
          <w:ilvl w:val="0"/>
          <w:numId w:val="1064"/>
        </w:numPr>
        <w:pStyle w:val="Compact"/>
      </w:pPr>
      <w:r>
        <w:t xml:space="preserve">Error responses hide internal error messages in production (</w:t>
      </w:r>
      <w:r>
        <w:rPr>
          <w:rStyle w:val="VerbatimChar"/>
        </w:rPr>
        <w:t xml:space="preserve">env.isProduction</w:t>
      </w:r>
      <w:r>
        <w:t xml:space="preserve"> </w:t>
      </w:r>
      <w:r>
        <w:t xml:space="preserve">check both in the global error handler and the</w:t>
      </w:r>
      <w:r>
        <w:t xml:space="preserve"> </w:t>
      </w:r>
      <w:r>
        <w:rPr>
          <w:rStyle w:val="VerbatimChar"/>
        </w:rPr>
        <w:t xml:space="preserve">/health</w:t>
      </w:r>
      <w:r>
        <w:t xml:space="preserve"> </w:t>
      </w:r>
      <w:r>
        <w:t xml:space="preserve">endpoint), surfacing only a generic message; full messages are logged server-side via</w:t>
      </w:r>
      <w:r>
        <w:t xml:space="preserve"> </w:t>
      </w:r>
      <w:r>
        <w:rPr>
          <w:rStyle w:val="VerbatimChar"/>
        </w:rPr>
        <w:t xml:space="preserve">pino</w:t>
      </w:r>
      <w:r>
        <w:t xml:space="preserve">, not returned to the client.</w:t>
      </w:r>
      <w:r>
        <w:t xml:space="preserve"> </w:t>
      </w:r>
      <w:r>
        <w:rPr>
          <w:rStyle w:val="VerbatimChar"/>
        </w:rPr>
        <w:t xml:space="preserve">apps/api/src/middleware/errorHandler.ts</w:t>
      </w:r>
      <w:r>
        <w:t xml:space="preserve">,</w:t>
      </w:r>
      <w:r>
        <w:t xml:space="preserve"> </w:t>
      </w:r>
      <w:r>
        <w:rPr>
          <w:rStyle w:val="VerbatimChar"/>
        </w:rPr>
        <w:t xml:space="preserve">apps/api/src/app.ts</w:t>
      </w:r>
      <w:r>
        <w:t xml:space="preserve">.</w:t>
      </w:r>
    </w:p>
    <w:p>
      <w:pPr>
        <w:pStyle w:val="Heading3"/>
      </w:pPr>
      <w:bookmarkStart w:id="184" w:name="publicanonymous-access-model"/>
      <w:r>
        <w:t xml:space="preserve">Public/anonymous access model</w:t>
      </w:r>
      <w:bookmarkEnd w:id="184"/>
    </w:p>
    <w:p>
      <w:pPr>
        <w:numPr>
          <w:ilvl w:val="0"/>
          <w:numId w:val="1065"/>
        </w:numPr>
        <w:pStyle w:val="Compact"/>
      </w:pPr>
      <w:r>
        <w:t xml:space="preserve">Every anonymous-access surface (RSVP, shop, ticket purchase, invitation card download) is gated by an unguessable, randomly-generated token or slug (</w:t>
      </w:r>
      <w:r>
        <w:rPr>
          <w:rStyle w:val="VerbatimChar"/>
        </w:rPr>
        <w:t xml:space="preserve">cuid()</w:t>
      </w:r>
      <w:r>
        <w:t xml:space="preserve">-derived), not by a predictable or sequential identifier. See 08-database-documentation.md §8.3.</w:t>
      </w:r>
    </w:p>
    <w:p>
      <w:pPr>
        <w:numPr>
          <w:ilvl w:val="0"/>
          <w:numId w:val="1065"/>
        </w:numPr>
        <w:pStyle w:val="Compact"/>
      </w:pPr>
      <w:r>
        <w:t xml:space="preserve">Public read endpoints (articles, landing services, RSVP reads, shop reads, ticket reads) are individually rate-limited (60–120 requests/minute depending on endpoint) to reduce scraping/enumeration throughput. See 09-api-documentation.md for exact limits per route.</w:t>
      </w:r>
    </w:p>
    <w:p>
      <w:pPr>
        <w:pStyle w:val="Heading3"/>
      </w:pPr>
      <w:bookmarkStart w:id="185" w:name="rate-limiting-summary"/>
      <w:r>
        <w:t xml:space="preserve">Rate limiting summary</w:t>
      </w:r>
      <w:bookmarkEnd w:id="1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Limit</w:t>
            </w:r>
          </w:p>
        </w:tc>
        <w:tc>
          <w:tcPr>
            <w:tcBorders>
              <w:bottom w:val="single"/>
            </w:tcBorders>
            <w:vAlign w:val="bottom"/>
          </w:tcPr>
          <w:p>
            <w:pPr>
              <w:pStyle w:val="Compact"/>
              <w:jc w:val="left"/>
            </w:pPr>
            <w:r>
              <w:t xml:space="preserve">Evidence</w:t>
            </w:r>
          </w:p>
        </w:tc>
      </w:tr>
      <w:tr>
        <w:tc>
          <w:p>
            <w:pPr>
              <w:pStyle w:val="Compact"/>
              <w:jc w:val="left"/>
            </w:pPr>
            <w:r>
              <w:t xml:space="preserve">Auth register/login</w:t>
            </w:r>
          </w:p>
        </w:tc>
        <w:tc>
          <w:p>
            <w:pPr>
              <w:pStyle w:val="Compact"/>
              <w:jc w:val="left"/>
            </w:pPr>
            <w:r>
              <w:t xml:space="preserve">30 / 15 min</w:t>
            </w:r>
          </w:p>
        </w:tc>
        <w:tc>
          <w:p>
            <w:pPr>
              <w:pStyle w:val="Compact"/>
              <w:jc w:val="left"/>
            </w:pPr>
            <w:r>
              <w:rPr>
                <w:rStyle w:val="VerbatimChar"/>
              </w:rPr>
              <w:t xml:space="preserve">auth.routes.ts</w:t>
            </w:r>
          </w:p>
        </w:tc>
      </w:tr>
      <w:tr>
        <w:tc>
          <w:p>
            <w:pPr>
              <w:pStyle w:val="Compact"/>
              <w:jc w:val="left"/>
            </w:pPr>
            <w:r>
              <w:t xml:space="preserve">RSVP submit</w:t>
            </w:r>
          </w:p>
        </w:tc>
        <w:tc>
          <w:p>
            <w:pPr>
              <w:pStyle w:val="Compact"/>
              <w:jc w:val="left"/>
            </w:pPr>
            <w:r>
              <w:rPr>
                <w:rStyle w:val="VerbatimChar"/>
              </w:rPr>
              <w:t xml:space="preserve">RSVP_RATE_LIMIT_MAX</w:t>
            </w:r>
            <w:r>
              <w:t xml:space="preserve"> </w:t>
            </w:r>
            <w:r>
              <w:t xml:space="preserve">(default 20) /</w:t>
            </w:r>
            <w:r>
              <w:t xml:space="preserve"> </w:t>
            </w:r>
            <w:r>
              <w:rPr>
                <w:rStyle w:val="VerbatimChar"/>
              </w:rPr>
              <w:t xml:space="preserve">RSVP_RATE_LIMIT_WINDOW_MS</w:t>
            </w:r>
            <w:r>
              <w:t xml:space="preserve"> </w:t>
            </w:r>
            <w:r>
              <w:t xml:space="preserve">(default 15 min)</w:t>
            </w:r>
          </w:p>
        </w:tc>
        <w:tc>
          <w:p>
            <w:pPr>
              <w:pStyle w:val="Compact"/>
              <w:jc w:val="left"/>
            </w:pPr>
            <w:r>
              <w:rPr>
                <w:rStyle w:val="VerbatimChar"/>
              </w:rPr>
              <w:t xml:space="preserve">rsvp.routes.ts</w:t>
            </w:r>
          </w:p>
        </w:tc>
      </w:tr>
      <w:tr>
        <w:tc>
          <w:p>
            <w:pPr>
              <w:pStyle w:val="Compact"/>
              <w:jc w:val="left"/>
            </w:pPr>
            <w:r>
              <w:t xml:space="preserve">RSVP reads</w:t>
            </w:r>
          </w:p>
        </w:tc>
        <w:tc>
          <w:p>
            <w:pPr>
              <w:pStyle w:val="Compact"/>
              <w:jc w:val="left"/>
            </w:pPr>
            <w:r>
              <w:t xml:space="preserve">60 / min</w:t>
            </w:r>
          </w:p>
        </w:tc>
        <w:tc>
          <w:p>
            <w:pPr>
              <w:pStyle w:val="Compact"/>
              <w:jc w:val="left"/>
            </w:pPr>
            <w:r>
              <w:rPr>
                <w:rStyle w:val="VerbatimChar"/>
              </w:rPr>
              <w:t xml:space="preserve">rsvp.routes.ts</w:t>
            </w:r>
          </w:p>
        </w:tc>
      </w:tr>
      <w:tr>
        <w:tc>
          <w:p>
            <w:pPr>
              <w:pStyle w:val="Compact"/>
              <w:jc w:val="left"/>
            </w:pPr>
            <w:r>
              <w:t xml:space="preserve">Shop reads</w:t>
            </w:r>
          </w:p>
        </w:tc>
        <w:tc>
          <w:p>
            <w:pPr>
              <w:pStyle w:val="Compact"/>
              <w:jc w:val="left"/>
            </w:pPr>
            <w:r>
              <w:t xml:space="preserve">60 / min</w:t>
            </w:r>
          </w:p>
        </w:tc>
        <w:tc>
          <w:p>
            <w:pPr>
              <w:pStyle w:val="Compact"/>
              <w:jc w:val="left"/>
            </w:pPr>
            <w:r>
              <w:rPr>
                <w:rStyle w:val="VerbatimChar"/>
              </w:rPr>
              <w:t xml:space="preserve">shop.routes.ts</w:t>
            </w:r>
          </w:p>
        </w:tc>
      </w:tr>
      <w:tr>
        <w:tc>
          <w:p>
            <w:pPr>
              <w:pStyle w:val="Compact"/>
              <w:jc w:val="left"/>
            </w:pPr>
            <w:r>
              <w:t xml:space="preserve">Shop checkout</w:t>
            </w:r>
          </w:p>
        </w:tc>
        <w:tc>
          <w:p>
            <w:pPr>
              <w:pStyle w:val="Compact"/>
              <w:jc w:val="left"/>
            </w:pPr>
            <w:r>
              <w:t xml:space="preserve">20 / 15 min</w:t>
            </w:r>
          </w:p>
        </w:tc>
        <w:tc>
          <w:p>
            <w:pPr>
              <w:pStyle w:val="Compact"/>
              <w:jc w:val="left"/>
            </w:pPr>
            <w:r>
              <w:rPr>
                <w:rStyle w:val="VerbatimChar"/>
              </w:rPr>
              <w:t xml:space="preserve">shop.routes.ts</w:t>
            </w:r>
          </w:p>
        </w:tc>
      </w:tr>
      <w:tr>
        <w:tc>
          <w:p>
            <w:pPr>
              <w:pStyle w:val="Compact"/>
              <w:jc w:val="left"/>
            </w:pPr>
            <w:r>
              <w:t xml:space="preserve">Ticket reads</w:t>
            </w:r>
          </w:p>
        </w:tc>
        <w:tc>
          <w:p>
            <w:pPr>
              <w:pStyle w:val="Compact"/>
              <w:jc w:val="left"/>
            </w:pPr>
            <w:r>
              <w:t xml:space="preserve">60 / min</w:t>
            </w:r>
          </w:p>
        </w:tc>
        <w:tc>
          <w:p>
            <w:pPr>
              <w:pStyle w:val="Compact"/>
              <w:jc w:val="left"/>
            </w:pPr>
            <w:r>
              <w:rPr>
                <w:rStyle w:val="VerbatimChar"/>
              </w:rPr>
              <w:t xml:space="preserve">checkout.routes.ts</w:t>
            </w:r>
            <w:r>
              <w:t xml:space="preserve"> </w:t>
            </w:r>
            <w:r>
              <w:t xml:space="preserve">(tickets)</w:t>
            </w:r>
          </w:p>
        </w:tc>
      </w:tr>
      <w:tr>
        <w:tc>
          <w:p>
            <w:pPr>
              <w:pStyle w:val="Compact"/>
              <w:jc w:val="left"/>
            </w:pPr>
            <w:r>
              <w:t xml:space="preserve">Ticket checkout</w:t>
            </w:r>
          </w:p>
        </w:tc>
        <w:tc>
          <w:p>
            <w:pPr>
              <w:pStyle w:val="Compact"/>
              <w:jc w:val="left"/>
            </w:pPr>
            <w:r>
              <w:t xml:space="preserve">20 / 15 min</w:t>
            </w:r>
          </w:p>
        </w:tc>
        <w:tc>
          <w:p>
            <w:pPr>
              <w:pStyle w:val="Compact"/>
              <w:jc w:val="left"/>
            </w:pPr>
            <w:r>
              <w:rPr>
                <w:rStyle w:val="VerbatimChar"/>
              </w:rPr>
              <w:t xml:space="preserve">checkout.routes.ts</w:t>
            </w:r>
            <w:r>
              <w:t xml:space="preserve"> </w:t>
            </w:r>
            <w:r>
              <w:t xml:space="preserve">(tickets)</w:t>
            </w:r>
          </w:p>
        </w:tc>
      </w:tr>
      <w:tr>
        <w:tc>
          <w:p>
            <w:pPr>
              <w:pStyle w:val="Compact"/>
              <w:jc w:val="left"/>
            </w:pPr>
            <w:r>
              <w:t xml:space="preserve">Article reads</w:t>
            </w:r>
          </w:p>
        </w:tc>
        <w:tc>
          <w:p>
            <w:pPr>
              <w:pStyle w:val="Compact"/>
              <w:jc w:val="left"/>
            </w:pPr>
            <w:r>
              <w:t xml:space="preserve">120 / min</w:t>
            </w:r>
          </w:p>
        </w:tc>
        <w:tc>
          <w:p>
            <w:pPr>
              <w:pStyle w:val="Compact"/>
              <w:jc w:val="left"/>
            </w:pPr>
            <w:r>
              <w:rPr>
                <w:rStyle w:val="VerbatimChar"/>
              </w:rPr>
              <w:t xml:space="preserve">articles.public.routes.ts</w:t>
            </w:r>
          </w:p>
        </w:tc>
      </w:tr>
      <w:tr>
        <w:tc>
          <w:p>
            <w:pPr>
              <w:pStyle w:val="Compact"/>
              <w:jc w:val="left"/>
            </w:pPr>
            <w:r>
              <w:t xml:space="preserve">Landing reads</w:t>
            </w:r>
          </w:p>
        </w:tc>
        <w:tc>
          <w:p>
            <w:pPr>
              <w:pStyle w:val="Compact"/>
              <w:jc w:val="left"/>
            </w:pPr>
            <w:r>
              <w:t xml:space="preserve">60 / min</w:t>
            </w:r>
          </w:p>
        </w:tc>
        <w:tc>
          <w:p>
            <w:pPr>
              <w:pStyle w:val="Compact"/>
              <w:jc w:val="left"/>
            </w:pPr>
            <w:r>
              <w:rPr>
                <w:rStyle w:val="VerbatimChar"/>
              </w:rPr>
              <w:t xml:space="preserve">landing.public.routes.ts</w:t>
            </w:r>
          </w:p>
        </w:tc>
      </w:tr>
    </w:tbl>
    <w:p>
      <w:pPr>
        <w:pStyle w:val="Heading2"/>
      </w:pPr>
      <w:bookmarkStart w:id="186" w:name="Xecba332879b07ce5e6fb4d2c21d7c3ee2d71df0"/>
      <w:r>
        <w:t xml:space="preserve">14.2 Potential gaps (observed, not confirmed exploitable — no testing performed)</w:t>
      </w:r>
      <w:bookmarkEnd w:id="186"/>
    </w:p>
    <w:p>
      <w:pPr>
        <w:numPr>
          <w:ilvl w:val="0"/>
          <w:numId w:val="1066"/>
        </w:numPr>
        <w:pStyle w:val="Compact"/>
      </w:pPr>
      <w:r>
        <w:rPr>
          <w:b/>
        </w:rPr>
        <w:t xml:space="preserve">Logout does not invalidate the JWT.</w:t>
      </w:r>
      <w:r>
        <w:t xml:space="preserve"> </w:t>
      </w:r>
      <w:r>
        <w:rPr>
          <w:rStyle w:val="VerbatimChar"/>
        </w:rPr>
        <w:t xml:space="preserve">POST /api/auth/logout</w:t>
      </w:r>
      <w:r>
        <w:t xml:space="preserve"> </w:t>
      </w:r>
      <w:r>
        <w:t xml:space="preserve">clears the cookie client-side but the API has no token blocklist/revocation mechanism — a token or cookie value captured before logout (e.g. via a proxy, browser extension, or XSS prior to any CSP mitigation taking effect) remains valid for up to 7 days after the user</w:t>
      </w:r>
      <w:r>
        <w:t xml:space="preserve"> </w:t>
      </w:r>
      <w:r>
        <w:t xml:space="preserve">“</w:t>
      </w:r>
      <w:r>
        <w:t xml:space="preserve">logs out.</w:t>
      </w:r>
      <w:r>
        <w:t xml:space="preserve">”</w:t>
      </w:r>
      <w:r>
        <w:t xml:space="preserve"> </w:t>
      </w:r>
      <w:r>
        <w:t xml:space="preserve">This is a design characteristic of stateless JWTs without a revocation list, not a bug per se, but is worth flagging given the 7-day default expiry.</w:t>
      </w:r>
      <w:r>
        <w:t xml:space="preserve"> </w:t>
      </w:r>
      <w:r>
        <w:rPr>
          <w:rStyle w:val="VerbatimChar"/>
        </w:rPr>
        <w:t xml:space="preserve">apps/api/src/modules/auth/auth.controller.ts</w:t>
      </w:r>
      <w:r>
        <w:t xml:space="preserve">,</w:t>
      </w:r>
      <w:r>
        <w:t xml:space="preserve"> </w:t>
      </w:r>
      <w:r>
        <w:rPr>
          <w:rStyle w:val="VerbatimChar"/>
        </w:rPr>
        <w:t xml:space="preserve">apps/api/src/utils/jwt.ts</w:t>
      </w:r>
      <w:r>
        <w:t xml:space="preserve">.</w:t>
      </w:r>
    </w:p>
    <w:p>
      <w:pPr>
        <w:numPr>
          <w:ilvl w:val="0"/>
          <w:numId w:val="1066"/>
        </w:numPr>
        <w:pStyle w:val="Compact"/>
      </w:pPr>
      <w:r>
        <w:rPr>
          <w:b/>
        </w:rPr>
        <w:t xml:space="preserve">No visible CSRF-specific mitigation for cookie-authenticated state-changing requests.</w:t>
      </w:r>
      <w:r>
        <w:t xml:space="preserve"> </w:t>
      </w:r>
      <w:r>
        <w:t xml:space="preserve">The cookie is</w:t>
      </w:r>
      <w:r>
        <w:t xml:space="preserve"> </w:t>
      </w:r>
      <w:r>
        <w:rPr>
          <w:rStyle w:val="VerbatimChar"/>
        </w:rPr>
        <w:t xml:space="preserve">sameSite: "none"</w:t>
      </w:r>
      <w:r>
        <w:t xml:space="preserve"> </w:t>
      </w:r>
      <w:r>
        <w:t xml:space="preserve">in production (required for the cross-origin Vercel↔Railway setup), which does not itself prevent CSRF; the code relies on the CORS origin allow-list plus the Bearer-token fallback pattern, but no explicit CSRF token/double-submit-cookie mechanism was found in</w:t>
      </w:r>
      <w:r>
        <w:t xml:space="preserve"> </w:t>
      </w:r>
      <w:r>
        <w:rPr>
          <w:rStyle w:val="VerbatimChar"/>
        </w:rPr>
        <w:t xml:space="preserve">apps/api/src/middleware/*</w:t>
      </w:r>
      <w:r>
        <w:t xml:space="preserve">. Whether the CORS allow-list alone is sufficient mitigation for this app’s threat model is a judgment call outside the scope of a static documentation pass — flagged, not resolved, here.</w:t>
      </w:r>
    </w:p>
    <w:p>
      <w:pPr>
        <w:numPr>
          <w:ilvl w:val="0"/>
          <w:numId w:val="1066"/>
        </w:numPr>
        <w:pStyle w:val="Compact"/>
      </w:pPr>
      <w:r>
        <w:rPr>
          <w:rStyle w:val="VerbatimChar"/>
          <w:b/>
        </w:rPr>
        <w:t xml:space="preserve">AdminAuditLog</w:t>
      </w:r>
      <w:r>
        <w:rPr>
          <w:b/>
        </w:rPr>
        <w:t xml:space="preserve"> </w:t>
      </w:r>
      <w:r>
        <w:rPr>
          <w:b/>
        </w:rPr>
        <w:t xml:space="preserve">writes are best-effort and fire-and-forget</w:t>
      </w:r>
      <w:r>
        <w:t xml:space="preserve"> </w:t>
      </w:r>
      <w:r>
        <w:t xml:space="preserve">(</w:t>
      </w:r>
      <w:r>
        <w:rPr>
          <w:rStyle w:val="VerbatimChar"/>
        </w:rPr>
        <w:t xml:space="preserve">auditAdminEventActions.ts</w:t>
      </w:r>
      <w:r>
        <w:t xml:space="preserve">): a failure to write the audit row is silently swallowed and never surfaced, retried, or alerted on. An admin action could succeed while its audit trail entry silently fails to be written, with no operator-visible signal that this happened.</w:t>
      </w:r>
    </w:p>
    <w:p>
      <w:pPr>
        <w:numPr>
          <w:ilvl w:val="0"/>
          <w:numId w:val="1066"/>
        </w:numPr>
        <w:pStyle w:val="Compact"/>
      </w:pPr>
      <w:r>
        <w:rPr>
          <w:b/>
        </w:rPr>
        <w:t xml:space="preserve">CSV import validation depth is UNKNOWN</w:t>
      </w:r>
      <w:r>
        <w:t xml:space="preserve"> </w:t>
      </w:r>
      <w:r>
        <w:t xml:space="preserve">(see 24-documentation-gap-analysis.md) — the controller-level parsing/validation of uploaded CSV rows was not read line-by-line in this pass, so whether malformed or maliciously crafted CSV content (e.g. formula-injection payloads consumed later by a spreadsheet export) is sanitized cannot be confirmed either way.</w:t>
      </w:r>
    </w:p>
    <w:p>
      <w:pPr>
        <w:numPr>
          <w:ilvl w:val="0"/>
          <w:numId w:val="1066"/>
        </w:numPr>
        <w:pStyle w:val="Compact"/>
      </w:pPr>
      <w:r>
        <w:rPr>
          <w:b/>
        </w:rPr>
        <w:t xml:space="preserve">No explicit password-reset / account-recovery flow was found</w:t>
      </w:r>
      <w:r>
        <w:t xml:space="preserve"> </w:t>
      </w:r>
      <w:r>
        <w:t xml:space="preserve">among the 4 auth routes (register, login, logout, me) — a user who forgets their password has no self-service recovery path in the reviewed code. This may be a genuine functional gap rather than a security control gap per se; cross-referenced in 20-known-issues-risks-technical-debt.md.</w:t>
      </w:r>
    </w:p>
    <w:p>
      <w:pPr>
        <w:numPr>
          <w:ilvl w:val="0"/>
          <w:numId w:val="1066"/>
        </w:numPr>
        <w:pStyle w:val="Compact"/>
      </w:pPr>
      <w:r>
        <w:rPr>
          <w:b/>
        </w:rPr>
        <w:t xml:space="preserve">No account lockout after repeated failed logins</w:t>
      </w:r>
      <w:r>
        <w:t xml:space="preserve"> </w:t>
      </w:r>
      <w:r>
        <w:t xml:space="preserve">beyond the blanket 30-requests/15-minutes rate limit on the whole</w:t>
      </w:r>
      <w:r>
        <w:t xml:space="preserve"> </w:t>
      </w:r>
      <w:r>
        <w:rPr>
          <w:rStyle w:val="VerbatimChar"/>
        </w:rPr>
        <w:t xml:space="preserve">/register</w:t>
      </w:r>
      <w:r>
        <w:t xml:space="preserve">+</w:t>
      </w:r>
      <w:r>
        <w:rPr>
          <w:rStyle w:val="VerbatimChar"/>
        </w:rPr>
        <w:t xml:space="preserve">/login</w:t>
      </w:r>
      <w:r>
        <w:t xml:space="preserve"> </w:t>
      </w:r>
      <w:r>
        <w:t xml:space="preserve">pair — there is no per-account lockout counter, only a per-client-IP request-rate limit (which is itself trivially distributed across many IPs).</w:t>
      </w:r>
    </w:p>
    <w:p>
      <w:pPr>
        <w:pStyle w:val="Heading2"/>
      </w:pPr>
      <w:bookmarkStart w:id="187" w:name="unable-to-determine-from-source-unknown"/>
      <w:r>
        <w:t xml:space="preserve">14.3 Unable to determine from source (UNKNOWN)</w:t>
      </w:r>
      <w:bookmarkEnd w:id="187"/>
    </w:p>
    <w:p>
      <w:pPr>
        <w:numPr>
          <w:ilvl w:val="0"/>
          <w:numId w:val="1067"/>
        </w:numPr>
        <w:pStyle w:val="Compact"/>
      </w:pPr>
      <w:r>
        <w:t xml:space="preserve">Actual production values of any secret (</w:t>
      </w:r>
      <w:r>
        <w:rPr>
          <w:rStyle w:val="VerbatimChar"/>
        </w:rPr>
        <w:t xml:space="preserve">JWT_SECRET</w:t>
      </w:r>
      <w:r>
        <w:t xml:space="preserve">,</w:t>
      </w:r>
      <w:r>
        <w:t xml:space="preserve"> </w:t>
      </w:r>
      <w:r>
        <w:rPr>
          <w:rStyle w:val="VerbatimChar"/>
        </w:rPr>
        <w:t xml:space="preserve">STRIPE_SECRET_KEY</w:t>
      </w:r>
      <w:r>
        <w:t xml:space="preserve">,</w:t>
      </w:r>
      <w:r>
        <w:t xml:space="preserve"> </w:t>
      </w:r>
      <w:r>
        <w:rPr>
          <w:rStyle w:val="VerbatimChar"/>
        </w:rPr>
        <w:t xml:space="preserve">DATABASE_URL</w:t>
      </w:r>
      <w:r>
        <w:t xml:space="preserve">, etc.) — appropriately, these are not present in the repository at all; see 16-configuration-and-environment.md for the full redacted list.</w:t>
      </w:r>
    </w:p>
    <w:p>
      <w:pPr>
        <w:numPr>
          <w:ilvl w:val="0"/>
          <w:numId w:val="1067"/>
        </w:numPr>
        <w:pStyle w:val="Compact"/>
      </w:pPr>
      <w:r>
        <w:t xml:space="preserve">Whether GitHub branch protection, required reviews, or secret-scanning are enabled on the repository — these are platform/organization settings, not expressible in the files reviewed.</w:t>
      </w:r>
    </w:p>
    <w:p>
      <w:pPr>
        <w:numPr>
          <w:ilvl w:val="0"/>
          <w:numId w:val="1067"/>
        </w:numPr>
        <w:pStyle w:val="Compact"/>
      </w:pPr>
      <w:r>
        <w:t xml:space="preserve">Whether the production Railway/Vercel environments have any additional network-level protections (WAF, IP allow-listing, DDoS mitigation) beyond what Railway/Vercel provide by default — Not determined from the available source code/project artefacts.</w:t>
      </w:r>
    </w:p>
    <w:p>
      <w:pPr>
        <w:numPr>
          <w:ilvl w:val="0"/>
          <w:numId w:val="1067"/>
        </w:numPr>
        <w:pStyle w:val="Compact"/>
      </w:pPr>
      <w:r>
        <w:t xml:space="preserve">Real-world incident history, whether any of the gaps above have ever been exploited, or the current patch/CVE status of third-party dependencies at the time of reading — Not determined from the available source code/project artefacts; see 17-dependencies-and-technology-stack.md for the dependency list as a starting point for such an assessment, which this pack does not itself perform.</w:t>
      </w:r>
    </w:p>
    <w:p>
      <w:pPr>
        <w:numPr>
          <w:ilvl w:val="0"/>
          <w:numId w:val="1067"/>
        </w:numPr>
        <w:pStyle w:val="Compact"/>
      </w:pPr>
      <w:r>
        <w:t xml:space="preserve">Session fixation, timing-attack resistance of the bcrypt/JWT comparison paths, and other properties that require dynamic/runtime testing rather than static reading — out of scope for this document by design (no testing was performed).</w:t>
      </w:r>
    </w:p>
    <w:p>
      <w:pPr>
        <w:pStyle w:val="Heading1"/>
      </w:pPr>
      <w:bookmarkStart w:id="188" w:name="deployment-infrastructure"/>
      <w:r>
        <w:t xml:space="preserve">15 — Deployment &amp; Infrastructure</w:t>
      </w:r>
      <w:bookmarkEnd w:id="188"/>
    </w:p>
    <w:p>
      <w:pPr>
        <w:pStyle w:val="Heading2"/>
      </w:pPr>
      <w:bookmarkStart w:id="189" w:name="hosting-summary"/>
      <w:r>
        <w:t xml:space="preserve">15.1 Hosting summary</w:t>
      </w:r>
      <w:bookmarkEnd w:id="18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Evidence</w:t>
            </w:r>
          </w:p>
        </w:tc>
      </w:tr>
      <w:tr>
        <w:tc>
          <w:p>
            <w:pPr>
              <w:pStyle w:val="Compact"/>
              <w:jc w:val="left"/>
            </w:pPr>
            <w:r>
              <w:t xml:space="preserve">API (</w:t>
            </w:r>
            <w:r>
              <w:rPr>
                <w:rStyle w:val="VerbatimChar"/>
              </w:rPr>
              <w:t xml:space="preserve">apps/api</w:t>
            </w:r>
            <w:r>
              <w:t xml:space="preserve">)</w:t>
            </w:r>
          </w:p>
        </w:tc>
        <w:tc>
          <w:p>
            <w:pPr>
              <w:pStyle w:val="Compact"/>
              <w:jc w:val="left"/>
            </w:pPr>
            <w:r>
              <w:t xml:space="preserve">Railway, Docker build</w:t>
            </w:r>
          </w:p>
        </w:tc>
        <w:tc>
          <w:p>
            <w:pPr>
              <w:pStyle w:val="Compact"/>
              <w:jc w:val="left"/>
            </w:pPr>
            <w:r>
              <w:rPr>
                <w:rStyle w:val="VerbatimChar"/>
              </w:rPr>
              <w:t xml:space="preserve">apps/api/railway.json</w:t>
            </w:r>
          </w:p>
        </w:tc>
      </w:tr>
      <w:tr>
        <w:tc>
          <w:p>
            <w:pPr>
              <w:pStyle w:val="Compact"/>
              <w:jc w:val="left"/>
            </w:pPr>
            <w:r>
              <w:t xml:space="preserve">Frontend (</w:t>
            </w:r>
            <w:r>
              <w:rPr>
                <w:rStyle w:val="VerbatimChar"/>
              </w:rPr>
              <w:t xml:space="preserve">apps/web</w:t>
            </w:r>
            <w:r>
              <w:t xml:space="preserve">)</w:t>
            </w:r>
          </w:p>
        </w:tc>
        <w:tc>
          <w:p>
            <w:pPr>
              <w:pStyle w:val="Compact"/>
              <w:jc w:val="left"/>
            </w:pPr>
            <w:r>
              <w:t xml:space="preserve">Vercel, static build</w:t>
            </w:r>
          </w:p>
        </w:tc>
        <w:tc>
          <w:p>
            <w:pPr>
              <w:pStyle w:val="Compact"/>
              <w:jc w:val="left"/>
            </w:pPr>
            <w:r>
              <w:rPr>
                <w:rStyle w:val="VerbatimChar"/>
              </w:rPr>
              <w:t xml:space="preserve">apps/web/vercel.json</w:t>
            </w:r>
          </w:p>
        </w:tc>
      </w:tr>
      <w:tr>
        <w:tc>
          <w:p>
            <w:pPr>
              <w:pStyle w:val="Compact"/>
              <w:jc w:val="left"/>
            </w:pPr>
            <w:r>
              <w:t xml:space="preserve">Database</w:t>
            </w:r>
          </w:p>
        </w:tc>
        <w:tc>
          <w:p>
            <w:pPr>
              <w:pStyle w:val="Compact"/>
              <w:jc w:val="left"/>
            </w:pPr>
            <w:r>
              <w:t xml:space="preserve">PostgreSQL (Railway-managed, INFERRED from co-location with the API service; not independently confirmed as a distinct managed offering vs. a Railway Postgres plugin)</w:t>
            </w:r>
          </w:p>
        </w:tc>
        <w:tc>
          <w:p>
            <w:pPr>
              <w:pStyle w:val="Compact"/>
              <w:jc w:val="left"/>
            </w:pPr>
            <w:r>
              <w:rPr>
                <w:rStyle w:val="VerbatimChar"/>
              </w:rPr>
              <w:t xml:space="preserve">apps/api/prisma/schema.prisma</w:t>
            </w:r>
            <w:r>
              <w:t xml:space="preserve"> </w:t>
            </w:r>
            <w:r>
              <w:t xml:space="preserve">(</w:t>
            </w:r>
            <w:r>
              <w:rPr>
                <w:rStyle w:val="VerbatimChar"/>
              </w:rPr>
              <w:t xml:space="preserve">provider = "postgresql"</w:t>
            </w:r>
            <w:r>
              <w:t xml:space="preserve">)</w:t>
            </w:r>
          </w:p>
        </w:tc>
      </w:tr>
      <w:tr>
        <w:tc>
          <w:p>
            <w:pPr>
              <w:pStyle w:val="Compact"/>
              <w:jc w:val="left"/>
            </w:pPr>
            <w:r>
              <w:t xml:space="preserve">CI</w:t>
            </w:r>
          </w:p>
        </w:tc>
        <w:tc>
          <w:p>
            <w:pPr>
              <w:pStyle w:val="Compact"/>
              <w:jc w:val="left"/>
            </w:pPr>
            <w:r>
              <w:t xml:space="preserve">GitHub Actions</w:t>
            </w:r>
          </w:p>
        </w:tc>
        <w:tc>
          <w:p>
            <w:pPr>
              <w:pStyle w:val="Compact"/>
              <w:jc w:val="left"/>
            </w:pPr>
            <w:r>
              <w:rPr>
                <w:rStyle w:val="VerbatimChar"/>
              </w:rPr>
              <w:t xml:space="preserve">.github/workflows/ci.yml</w:t>
            </w:r>
          </w:p>
        </w:tc>
      </w:tr>
      <w:tr>
        <w:tc>
          <w:p>
            <w:pPr>
              <w:pStyle w:val="Compact"/>
              <w:jc w:val="left"/>
            </w:pPr>
            <w:r>
              <w:t xml:space="preserve">Local dev database</w:t>
            </w:r>
          </w:p>
        </w:tc>
        <w:tc>
          <w:p>
            <w:pPr>
              <w:pStyle w:val="Compact"/>
              <w:jc w:val="left"/>
            </w:pPr>
            <w:r>
              <w:t xml:space="preserve">Docker Compose,</w:t>
            </w:r>
            <w:r>
              <w:t xml:space="preserve"> </w:t>
            </w:r>
            <w:r>
              <w:rPr>
                <w:rStyle w:val="VerbatimChar"/>
              </w:rPr>
              <w:t xml:space="preserve">postgres:16-alpine</w:t>
            </w:r>
          </w:p>
        </w:tc>
        <w:tc>
          <w:p>
            <w:pPr>
              <w:pStyle w:val="Compact"/>
              <w:jc w:val="left"/>
            </w:pPr>
            <w:r>
              <w:rPr>
                <w:rStyle w:val="VerbatimChar"/>
              </w:rPr>
              <w:t xml:space="preserve">docker-compose.yml</w:t>
            </w:r>
          </w:p>
        </w:tc>
      </w:tr>
    </w:tbl>
    <w:p>
      <w:pPr>
        <w:pStyle w:val="Heading2"/>
      </w:pPr>
      <w:bookmarkStart w:id="190" w:name="api-deployment-railway"/>
      <w:r>
        <w:t xml:space="preserve">15.2 API deployment (Railway)</w:t>
      </w:r>
      <w:bookmarkEnd w:id="190"/>
    </w:p>
    <w:p>
      <w:pPr>
        <w:pStyle w:val="FirstParagraph"/>
      </w:pPr>
      <w:r>
        <w:t xml:space="preserve">CONFIRMED —</w:t>
      </w:r>
      <w:r>
        <w:t xml:space="preserve"> </w:t>
      </w:r>
      <w:r>
        <w:rPr>
          <w:rStyle w:val="VerbatimChar"/>
        </w:rPr>
        <w:t xml:space="preserve">apps/api/railway.json</w:t>
      </w:r>
      <w:r>
        <w:t xml:space="preserve">:</w:t>
      </w:r>
    </w:p>
    <w:p>
      <w:pPr>
        <w:pStyle w:val="SourceCode"/>
      </w:pP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"builder"</w:t>
      </w:r>
      <w:r>
        <w:rPr>
          <w:rStyle w:val="FunctionTok"/>
        </w:rPr>
        <w:t xml:space="preserve">:</w:t>
      </w:r>
      <w:r>
        <w:rPr>
          <w:rStyle w:val="NormalTok"/>
        </w:rPr>
        <w:t xml:space="preserve"> </w:t>
      </w:r>
      <w:r>
        <w:rPr>
          <w:rStyle w:val="StringTok"/>
        </w:rPr>
        <w:t xml:space="preserve">"DOCKERFILE"</w:t>
      </w:r>
      <w:r>
        <w:rPr>
          <w:rStyle w:val="FunctionTok"/>
        </w:rPr>
        <w:t xml:space="preserve">,</w:t>
      </w:r>
      <w:r>
        <w:rPr>
          <w:rStyle w:val="NormalTok"/>
        </w:rPr>
        <w:t xml:space="preserve"> </w:t>
      </w:r>
      <w:r>
        <w:rPr>
          <w:rStyle w:val="DataTypeTok"/>
        </w:rPr>
        <w:t xml:space="preserve">"dockerfilePath"</w:t>
      </w:r>
      <w:r>
        <w:rPr>
          <w:rStyle w:val="FunctionTok"/>
        </w:rPr>
        <w:t xml:space="preserve">:</w:t>
      </w:r>
      <w:r>
        <w:rPr>
          <w:rStyle w:val="NormalTok"/>
        </w:rPr>
        <w:t xml:space="preserve"> </w:t>
      </w:r>
      <w:r>
        <w:rPr>
          <w:rStyle w:val="StringTok"/>
        </w:rPr>
        <w:t xml:space="preserve">"Dockerfile"</w:t>
      </w:r>
      <w:r>
        <w:rPr>
          <w:rStyle w:val="NormalTok"/>
        </w:rPr>
        <w:t xml:space="preserve"> </w:t>
      </w:r>
      <w:r>
        <w:rPr>
          <w:rStyle w:val="FunctionTok"/>
        </w:rPr>
        <w:t xml:space="preserve">},</w:t>
      </w:r>
      <w:r>
        <w:br/>
      </w:r>
      <w:r>
        <w:rPr>
          <w:rStyle w:val="NormalTok"/>
        </w:rPr>
        <w:t xml:space="preserve">  </w:t>
      </w:r>
      <w:r>
        <w:rPr>
          <w:rStyle w:val="DataTypeTok"/>
        </w:rPr>
        <w:t xml:space="preserve">"deploy"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"startCommand"</w:t>
      </w:r>
      <w:r>
        <w:rPr>
          <w:rStyle w:val="FunctionTok"/>
        </w:rPr>
        <w:t xml:space="preserve">:</w:t>
      </w:r>
      <w:r>
        <w:rPr>
          <w:rStyle w:val="NormalTok"/>
        </w:rPr>
        <w:t xml:space="preserve"> </w:t>
      </w:r>
      <w:r>
        <w:rPr>
          <w:rStyle w:val="StringTok"/>
        </w:rPr>
        <w:t xml:space="preserve">"sh -c </w:t>
      </w:r>
      <w:r>
        <w:rPr>
          <w:rStyle w:val="CharTok"/>
        </w:rPr>
        <w:t xml:space="preserve">\"</w:t>
      </w:r>
      <w:r>
        <w:rPr>
          <w:rStyle w:val="StringTok"/>
        </w:rPr>
        <w:t xml:space="preserve">... npx prisma migrate deploy; ... exec node dist/index.js</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"healthcheckPath"</w:t>
      </w:r>
      <w:r>
        <w:rPr>
          <w:rStyle w:val="FunctionTok"/>
        </w:rPr>
        <w:t xml:space="preserve">:</w:t>
      </w:r>
      <w:r>
        <w:rPr>
          <w:rStyle w:val="NormalTok"/>
        </w:rPr>
        <w:t xml:space="preserve"> </w:t>
      </w:r>
      <w:r>
        <w:rPr>
          <w:rStyle w:val="StringTok"/>
        </w:rPr>
        <w:t xml:space="preserve">"/health"</w:t>
      </w:r>
      <w:r>
        <w:rPr>
          <w:rStyle w:val="FunctionTok"/>
        </w:rPr>
        <w:t xml:space="preserve">,</w:t>
      </w:r>
      <w:r>
        <w:br/>
      </w:r>
      <w:r>
        <w:rPr>
          <w:rStyle w:val="NormalTok"/>
        </w:rPr>
        <w:t xml:space="preserve">    </w:t>
      </w:r>
      <w:r>
        <w:rPr>
          <w:rStyle w:val="DataTypeTok"/>
        </w:rPr>
        <w:t xml:space="preserve">"healthcheckTimeout"</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"restartPolicyType"</w:t>
      </w:r>
      <w:r>
        <w:rPr>
          <w:rStyle w:val="FunctionTok"/>
        </w:rPr>
        <w:t xml:space="preserve">:</w:t>
      </w:r>
      <w:r>
        <w:rPr>
          <w:rStyle w:val="NormalTok"/>
        </w:rPr>
        <w:t xml:space="preserve"> </w:t>
      </w:r>
      <w:r>
        <w:rPr>
          <w:rStyle w:val="StringTok"/>
        </w:rPr>
        <w:t xml:space="preserve">"ON_FAILURE"</w:t>
      </w:r>
      <w:r>
        <w:rPr>
          <w:rStyle w:val="FunctionTok"/>
        </w:rPr>
        <w:t xml:space="preserve">,</w:t>
      </w:r>
      <w:r>
        <w:br/>
      </w:r>
      <w:r>
        <w:rPr>
          <w:rStyle w:val="NormalTok"/>
        </w:rPr>
        <w:t xml:space="preserve">    </w:t>
      </w:r>
      <w:r>
        <w:rPr>
          <w:rStyle w:val="DataTypeTok"/>
        </w:rPr>
        <w:t xml:space="preserve">"restartPolicyMaxRetries"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p>
      <w:pPr>
        <w:numPr>
          <w:ilvl w:val="0"/>
          <w:numId w:val="1068"/>
        </w:numPr>
        <w:pStyle w:val="Compact"/>
      </w:pPr>
      <w:r>
        <w:t xml:space="preserve">Build uses a Dockerfile (</w:t>
      </w:r>
      <w:r>
        <w:rPr>
          <w:rStyle w:val="VerbatimChar"/>
        </w:rPr>
        <w:t xml:space="preserve">apps/api/Dockerfile</w:t>
      </w:r>
      <w:r>
        <w:t xml:space="preserve"> </w:t>
      </w:r>
      <w:r>
        <w:t xml:space="preserve">— existence CONFIRMED by this configuration referencing it; contents not read in this pass).</w:t>
      </w:r>
    </w:p>
    <w:p>
      <w:pPr>
        <w:numPr>
          <w:ilvl w:val="0"/>
          <w:numId w:val="1068"/>
        </w:numPr>
        <w:pStyle w:val="Compact"/>
      </w:pPr>
      <w:r>
        <w:t xml:space="preserve">On every boot, the start command runs</w:t>
      </w:r>
      <w:r>
        <w:t xml:space="preserve"> </w:t>
      </w:r>
      <w:r>
        <w:rPr>
          <w:rStyle w:val="VerbatimChar"/>
        </w:rPr>
        <w:t xml:space="preserve">prisma migrate deploy</w:t>
      </w:r>
      <w:r>
        <w:t xml:space="preserve"> </w:t>
      </w:r>
      <w:r>
        <w:t xml:space="preserve">with a 25-second timeout</w:t>
      </w:r>
      <w:r>
        <w:t xml:space="preserve"> </w:t>
      </w:r>
      <w:r>
        <w:rPr>
          <w:b/>
        </w:rPr>
        <w:t xml:space="preserve">before</w:t>
      </w:r>
      <w:r>
        <w:t xml:space="preserve"> </w:t>
      </w:r>
      <w:r>
        <w:t xml:space="preserve">starting the server; the migration exit code is logged but does not block the server from starting even if migrations fail or time out (</w:t>
      </w:r>
      <w:r>
        <w:rPr>
          <w:rStyle w:val="VerbatimChar"/>
        </w:rPr>
        <w:t xml:space="preserve">exec node dist/index.js</w:t>
      </w:r>
      <w:r>
        <w:t xml:space="preserve"> </w:t>
      </w:r>
      <w:r>
        <w:t xml:space="preserve">runs unconditionally after, per the shell command’s structure — CONFIRMED by reading the literal</w:t>
      </w:r>
      <w:r>
        <w:t xml:space="preserve"> </w:t>
      </w:r>
      <w:r>
        <w:rPr>
          <w:rStyle w:val="VerbatimChar"/>
        </w:rPr>
        <w:t xml:space="preserve">startCommand</w:t>
      </w:r>
      <w:r>
        <w:t xml:space="preserve"> </w:t>
      </w:r>
      <w:r>
        <w:t xml:space="preserve">string). This means a failed migration on deploy will not necessarily surface as a failed deployment; it would need to be caught by watching deploy logs or by the application later failing at runtime due to a schema mismatch.</w:t>
      </w:r>
    </w:p>
    <w:p>
      <w:pPr>
        <w:numPr>
          <w:ilvl w:val="0"/>
          <w:numId w:val="1068"/>
        </w:numPr>
        <w:pStyle w:val="Compact"/>
      </w:pPr>
      <w:r>
        <w:t xml:space="preserve">Railway health-checks</w:t>
      </w:r>
      <w:r>
        <w:t xml:space="preserve"> </w:t>
      </w:r>
      <w:r>
        <w:rPr>
          <w:rStyle w:val="VerbatimChar"/>
        </w:rPr>
        <w:t xml:space="preserve">GET /health</w:t>
      </w:r>
      <w:r>
        <w:t xml:space="preserve"> </w:t>
      </w:r>
      <w:r>
        <w:t xml:space="preserve">(30-second timeout) and restarts the container up to 3 times on failure (</w:t>
      </w:r>
      <w:r>
        <w:rPr>
          <w:rStyle w:val="VerbatimChar"/>
        </w:rPr>
        <w:t xml:space="preserve">ON_FAILURE</w:t>
      </w:r>
      <w:r>
        <w:t xml:space="preserve"> </w:t>
      </w:r>
      <w:r>
        <w:t xml:space="preserve">restart policy).</w:t>
      </w:r>
    </w:p>
    <w:p>
      <w:pPr>
        <w:numPr>
          <w:ilvl w:val="0"/>
          <w:numId w:val="1068"/>
        </w:numPr>
        <w:pStyle w:val="Compact"/>
      </w:pPr>
      <w:r>
        <w:rPr>
          <w:rStyle w:val="VerbatimChar"/>
        </w:rPr>
        <w:t xml:space="preserve">/health</w:t>
      </w:r>
      <w:r>
        <w:t xml:space="preserve"> </w:t>
      </w:r>
      <w:r>
        <w:t xml:space="preserve">itself runs</w:t>
      </w:r>
      <w:r>
        <w:t xml:space="preserve"> </w:t>
      </w:r>
      <w:r>
        <w:rPr>
          <w:rStyle w:val="VerbatimChar"/>
        </w:rPr>
        <w:t xml:space="preserve">SELECT 1</w:t>
      </w:r>
      <w:r>
        <w:t xml:space="preserve"> </w:t>
      </w:r>
      <w:r>
        <w:t xml:space="preserve">against the database and returns</w:t>
      </w:r>
      <w:r>
        <w:t xml:space="preserve"> </w:t>
      </w:r>
      <w:r>
        <w:rPr>
          <w:rStyle w:val="VerbatimChar"/>
        </w:rPr>
        <w:t xml:space="preserve">503</w:t>
      </w:r>
      <w:r>
        <w:t xml:space="preserve"> </w:t>
      </w:r>
      <w:r>
        <w:t xml:space="preserve">with</w:t>
      </w:r>
      <w:r>
        <w:t xml:space="preserve"> </w:t>
      </w:r>
      <w:r>
        <w:rPr>
          <w:rStyle w:val="VerbatimChar"/>
        </w:rPr>
        <w:t xml:space="preserve">database: "disconnected"</w:t>
      </w:r>
      <w:r>
        <w:t xml:space="preserve"> </w:t>
      </w:r>
      <w:r>
        <w:t xml:space="preserve">if that fails,</w:t>
      </w:r>
      <w:r>
        <w:t xml:space="preserve"> </w:t>
      </w:r>
      <w:r>
        <w:rPr>
          <w:rStyle w:val="VerbatimChar"/>
        </w:rPr>
        <w:t xml:space="preserve">200</w:t>
      </w:r>
      <w:r>
        <w:t xml:space="preserve"> </w:t>
      </w:r>
      <w:r>
        <w:t xml:space="preserve">with</w:t>
      </w:r>
      <w:r>
        <w:t xml:space="preserve"> </w:t>
      </w:r>
      <w:r>
        <w:rPr>
          <w:rStyle w:val="VerbatimChar"/>
        </w:rPr>
        <w:t xml:space="preserve">database: "connected"</w:t>
      </w:r>
      <w:r>
        <w:t xml:space="preserve"> </w:t>
      </w:r>
      <w:r>
        <w:t xml:space="preserve">otherwise.</w:t>
      </w:r>
      <w:r>
        <w:t xml:space="preserve"> </w:t>
      </w:r>
      <w:r>
        <w:rPr>
          <w:rStyle w:val="VerbatimChar"/>
        </w:rPr>
        <w:t xml:space="preserve">apps/api/src/app.ts</w:t>
      </w:r>
      <w:r>
        <w:t xml:space="preserve">.</w:t>
      </w:r>
    </w:p>
    <w:p>
      <w:pPr>
        <w:pStyle w:val="Heading2"/>
      </w:pPr>
      <w:bookmarkStart w:id="191" w:name="frontend-deployment-vercel"/>
      <w:r>
        <w:t xml:space="preserve">15.3 Frontend deployment (Vercel)</w:t>
      </w:r>
      <w:bookmarkEnd w:id="191"/>
    </w:p>
    <w:p>
      <w:pPr>
        <w:pStyle w:val="FirstParagraph"/>
      </w:pPr>
      <w:r>
        <w:t xml:space="preserve">CONFIRMED —</w:t>
      </w:r>
      <w:r>
        <w:t xml:space="preserve"> </w:t>
      </w:r>
      <w:r>
        <w:rPr>
          <w:rStyle w:val="VerbatimChar"/>
        </w:rPr>
        <w:t xml:space="preserve">apps/web/vercel.json</w:t>
      </w:r>
      <w:r>
        <w:t xml:space="preserve">:</w:t>
      </w:r>
    </w:p>
    <w:p>
      <w:pPr>
        <w:pStyle w:val="SourceCode"/>
      </w:pPr>
      <w:r>
        <w:rPr>
          <w:rStyle w:val="FunctionTok"/>
        </w:rPr>
        <w:t xml:space="preserve">{</w:t>
      </w:r>
      <w:r>
        <w:br/>
      </w:r>
      <w:r>
        <w:rPr>
          <w:rStyle w:val="NormalTok"/>
        </w:rPr>
        <w:t xml:space="preserve">  </w:t>
      </w:r>
      <w:r>
        <w:rPr>
          <w:rStyle w:val="DataTypeTok"/>
        </w:rPr>
        <w:t xml:space="preserve">"buildCommand"</w:t>
      </w:r>
      <w:r>
        <w:rPr>
          <w:rStyle w:val="FunctionTok"/>
        </w:rPr>
        <w:t xml:space="preserve">:</w:t>
      </w:r>
      <w:r>
        <w:rPr>
          <w:rStyle w:val="NormalTok"/>
        </w:rPr>
        <w:t xml:space="preserve"> </w:t>
      </w:r>
      <w:r>
        <w:rPr>
          <w:rStyle w:val="StringTok"/>
        </w:rPr>
        <w:t xml:space="preserve">"npm run build"</w:t>
      </w:r>
      <w:r>
        <w:rPr>
          <w:rStyle w:val="FunctionTok"/>
        </w:rPr>
        <w:t xml:space="preserve">,</w:t>
      </w:r>
      <w:r>
        <w:br/>
      </w:r>
      <w:r>
        <w:rPr>
          <w:rStyle w:val="NormalTok"/>
        </w:rPr>
        <w:t xml:space="preserve">  </w:t>
      </w:r>
      <w:r>
        <w:rPr>
          <w:rStyle w:val="DataTypeTok"/>
        </w:rPr>
        <w:t xml:space="preserve">"outputDirectory"</w:t>
      </w:r>
      <w:r>
        <w:rPr>
          <w:rStyle w:val="FunctionTok"/>
        </w:rPr>
        <w:t xml:space="preserve">:</w:t>
      </w:r>
      <w:r>
        <w:rPr>
          <w:rStyle w:val="NormalTok"/>
        </w:rPr>
        <w:t xml:space="preserve"> </w:t>
      </w:r>
      <w:r>
        <w:rPr>
          <w:rStyle w:val="StringTok"/>
        </w:rPr>
        <w:t xml:space="preserve">"dist"</w:t>
      </w:r>
      <w:r>
        <w:rPr>
          <w:rStyle w:val="FunctionTok"/>
        </w:rPr>
        <w:t xml:space="preserve">,</w:t>
      </w:r>
      <w:r>
        <w:br/>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"/index.html"</w:t>
      </w:r>
      <w:r>
        <w:rPr>
          <w:rStyle w:val="NormalTok"/>
        </w:rPr>
        <w:t xml:space="preserve"> </w:t>
      </w:r>
      <w:r>
        <w:rPr>
          <w:rStyle w:val="FunctionTok"/>
        </w:rPr>
        <w:t xml:space="preserve">}</w:t>
      </w:r>
      <w:r>
        <w:rPr>
          <w:rStyle w:val="OtherTok"/>
        </w:rPr>
        <w:t xml:space="preserve">]</w:t>
      </w:r>
      <w:r>
        <w:br/>
      </w:r>
      <w:r>
        <w:rPr>
          <w:rStyle w:val="FunctionTok"/>
        </w:rPr>
        <w:t xml:space="preserve">}</w:t>
      </w:r>
    </w:p>
    <w:p>
      <w:pPr>
        <w:numPr>
          <w:ilvl w:val="0"/>
          <w:numId w:val="1069"/>
        </w:numPr>
        <w:pStyle w:val="Compact"/>
      </w:pPr>
      <w:r>
        <w:rPr>
          <w:rStyle w:val="VerbatimChar"/>
        </w:rPr>
        <w:t xml:space="preserve">npm run build</w:t>
      </w:r>
      <w:r>
        <w:t xml:space="preserve"> </w:t>
      </w:r>
      <w:r>
        <w:t xml:space="preserve">runs</w:t>
      </w:r>
      <w:r>
        <w:t xml:space="preserve"> </w:t>
      </w:r>
      <w:r>
        <w:rPr>
          <w:rStyle w:val="VerbatimChar"/>
        </w:rPr>
        <w:t xml:space="preserve">tsc -b &amp;&amp; vite build</w:t>
      </w:r>
      <w:r>
        <w:t xml:space="preserve"> </w:t>
      </w:r>
      <w:r>
        <w:t xml:space="preserve">(</w:t>
      </w:r>
      <w:r>
        <w:rPr>
          <w:rStyle w:val="VerbatimChar"/>
        </w:rPr>
        <w:t xml:space="preserve">apps/web/package.json</w:t>
      </w:r>
      <w:r>
        <w:t xml:space="preserve">), i.e. a project-references TypeScript build followed by the Vite production bundle.</w:t>
      </w:r>
    </w:p>
    <w:p>
      <w:pPr>
        <w:numPr>
          <w:ilvl w:val="0"/>
          <w:numId w:val="1069"/>
        </w:numPr>
        <w:pStyle w:val="Compact"/>
      </w:pPr>
      <w:r>
        <w:t xml:space="preserve">Output directory</w:t>
      </w:r>
      <w:r>
        <w:t xml:space="preserve"> </w:t>
      </w:r>
      <w:r>
        <w:rPr>
          <w:rStyle w:val="VerbatimChar"/>
        </w:rPr>
        <w:t xml:space="preserve">dist</w:t>
      </w:r>
      <w:r>
        <w:t xml:space="preserve"> </w:t>
      </w:r>
      <w:r>
        <w:t xml:space="preserve">is served as static assets.</w:t>
      </w:r>
    </w:p>
    <w:p>
      <w:pPr>
        <w:numPr>
          <w:ilvl w:val="0"/>
          <w:numId w:val="1069"/>
        </w:numPr>
        <w:pStyle w:val="Compact"/>
      </w:pPr>
      <w:r>
        <w:t xml:space="preserve">A catch-all rewrite sends every path to</w:t>
      </w:r>
      <w:r>
        <w:t xml:space="preserve"> </w:t>
      </w:r>
      <w:r>
        <w:rPr>
          <w:rStyle w:val="VerbatimChar"/>
        </w:rPr>
        <w:t xml:space="preserve">index.html</w:t>
      </w:r>
      <w:r>
        <w:t xml:space="preserve">, which is required for client-side routing (React Router) to work correctly on hard-refresh/direct navigation to a nested route like</w:t>
      </w:r>
      <w:r>
        <w:t xml:space="preserve"> </w:t>
      </w:r>
      <w:r>
        <w:rPr>
          <w:rStyle w:val="VerbatimChar"/>
        </w:rPr>
        <w:t xml:space="preserve">/events/abc123/guests</w:t>
      </w:r>
      <w:r>
        <w:t xml:space="preserve">.</w:t>
      </w:r>
    </w:p>
    <w:p>
      <w:pPr>
        <w:numPr>
          <w:ilvl w:val="0"/>
          <w:numId w:val="1069"/>
        </w:numPr>
        <w:pStyle w:val="Compact"/>
      </w:pPr>
      <w:r>
        <w:t xml:space="preserve">The</w:t>
      </w:r>
      <w:r>
        <w:t xml:space="preserve"> </w:t>
      </w:r>
      <w:r>
        <w:rPr>
          <w:rStyle w:val="VerbatimChar"/>
        </w:rPr>
        <w:t xml:space="preserve">VITE_API_URL</w:t>
      </w:r>
      <w:r>
        <w:t xml:space="preserve"> </w:t>
      </w:r>
      <w:r>
        <w:t xml:space="preserve">environment variable (build-time, embedded into the static bundle by Vite) must point at the deployed API’s public URL in the real Vercel project configuration; in CI it is set to a harmless placeholder purely so the build step succeeds (see 13-test-automation-documentation.md §13.4).</w:t>
      </w:r>
    </w:p>
    <w:p>
      <w:pPr>
        <w:pStyle w:val="Heading2"/>
      </w:pPr>
      <w:bookmarkStart w:id="192" w:name="local-development"/>
      <w:r>
        <w:t xml:space="preserve">15.4 Local development</w:t>
      </w:r>
      <w:bookmarkEnd w:id="192"/>
    </w:p>
    <w:p>
      <w:pPr>
        <w:pStyle w:val="FirstParagraph"/>
      </w:pPr>
      <w:r>
        <w:t xml:space="preserve">CONFIRMED —</w:t>
      </w:r>
      <w:r>
        <w:t xml:space="preserve"> </w:t>
      </w:r>
      <w:r>
        <w:rPr>
          <w:rStyle w:val="VerbatimChar"/>
        </w:rPr>
        <w:t xml:space="preserve">docker-compose.yml</w:t>
      </w:r>
      <w:r>
        <w:t xml:space="preserve">, root</w:t>
      </w:r>
      <w:r>
        <w:t xml:space="preserve"> </w:t>
      </w:r>
      <w:r>
        <w:rPr>
          <w:rStyle w:val="VerbatimChar"/>
        </w:rPr>
        <w:t xml:space="preserve">package.json</w:t>
      </w:r>
      <w:r>
        <w:t xml:space="preserve">:</w:t>
      </w:r>
    </w:p>
    <w:p>
      <w:pPr>
        <w:pStyle w:val="SourceCode"/>
      </w:pPr>
      <w:r>
        <w:rPr>
          <w:rStyle w:val="ExtensionTok"/>
        </w:rPr>
        <w:t xml:space="preserve">docker</w:t>
      </w:r>
      <w:r>
        <w:rPr>
          <w:rStyle w:val="NormalTok"/>
        </w:rPr>
        <w:t xml:space="preserve"> compose up -d          # starts postgres:16-alpine on :5432</w:t>
      </w:r>
      <w:r>
        <w:br/>
      </w:r>
      <w:r>
        <w:rPr>
          <w:rStyle w:val="ExtensionTok"/>
        </w:rPr>
        <w:t xml:space="preserve">npm</w:t>
      </w:r>
      <w:r>
        <w:rPr>
          <w:rStyle w:val="NormalTok"/>
        </w:rPr>
        <w:t xml:space="preserve"> install                   # root, installs both workspaces</w:t>
      </w:r>
      <w:r>
        <w:br/>
      </w:r>
      <w:r>
        <w:rPr>
          <w:rStyle w:val="ExtensionTok"/>
        </w:rPr>
        <w:t xml:space="preserve">npm</w:t>
      </w:r>
      <w:r>
        <w:rPr>
          <w:rStyle w:val="NormalTok"/>
        </w:rPr>
        <w:t xml:space="preserve"> run dev:api                # apps/api, tsx watch</w:t>
      </w:r>
      <w:r>
        <w:br/>
      </w:r>
      <w:r>
        <w:rPr>
          <w:rStyle w:val="ExtensionTok"/>
        </w:rPr>
        <w:t xml:space="preserve">npm</w:t>
      </w:r>
      <w:r>
        <w:rPr>
          <w:rStyle w:val="NormalTok"/>
        </w:rPr>
        <w:t xml:space="preserve"> run dev:web                # apps/web, vite dev server</w:t>
      </w:r>
    </w:p>
    <w:p>
      <w:pPr>
        <w:pStyle w:val="FirstParagraph"/>
      </w:pPr>
      <w:r>
        <w:rPr>
          <w:rStyle w:val="VerbatimChar"/>
        </w:rPr>
        <w:t xml:space="preserve">docker-compose.yml</w:t>
      </w:r>
      <w:r>
        <w:t xml:space="preserve"> </w:t>
      </w:r>
      <w:r>
        <w:t xml:space="preserve">defines exactly one service (</w:t>
      </w:r>
      <w:r>
        <w:rPr>
          <w:rStyle w:val="VerbatimChar"/>
        </w:rPr>
        <w:t xml:space="preserve">postgres</w:t>
      </w:r>
      <w:r>
        <w:t xml:space="preserve">) with a named volume (</w:t>
      </w:r>
      <w:r>
        <w:rPr>
          <w:rStyle w:val="VerbatimChar"/>
        </w:rPr>
        <w:t xml:space="preserve">event-rsvp-pgdata</w:t>
      </w:r>
      <w:r>
        <w:t xml:space="preserve">) for persistence and a healthcheck (</w:t>
      </w:r>
      <w:r>
        <w:rPr>
          <w:rStyle w:val="VerbatimChar"/>
        </w:rPr>
        <w:t xml:space="preserve">pg_isready</w:t>
      </w:r>
      <w:r>
        <w:t xml:space="preserve">). No other local services (Redis, message queue, mail catcher, storage emulator) are defined — consistent with the</w:t>
      </w:r>
      <w:r>
        <w:t xml:space="preserve"> </w:t>
      </w:r>
      <w:r>
        <w:t xml:space="preserve">“</w:t>
      </w:r>
      <w:r>
        <w:t xml:space="preserve">no external dependencies beyond Postgres and third-party payment/email APIs</w:t>
      </w:r>
      <w:r>
        <w:t xml:space="preserve">”</w:t>
      </w:r>
      <w:r>
        <w:t xml:space="preserve"> </w:t>
      </w:r>
      <w:r>
        <w:t xml:space="preserve">architecture observed throughout the codebase.</w:t>
      </w:r>
    </w:p>
    <w:p>
      <w:pPr>
        <w:pStyle w:val="Heading2"/>
      </w:pPr>
      <w:bookmarkStart w:id="193" w:name="cicd-relationship"/>
      <w:r>
        <w:t xml:space="preserve">15.5 CI/CD relationship</w:t>
      </w:r>
      <w:bookmarkEnd w:id="193"/>
    </w:p>
    <w:p>
      <w:pPr>
        <w:pStyle w:val="FirstParagraph"/>
      </w:pPr>
      <w:r>
        <w:t xml:space="preserve">GitHub Actions (</w:t>
      </w:r>
      <w:r>
        <w:rPr>
          <w:rStyle w:val="VerbatimChar"/>
        </w:rPr>
        <w:t xml:space="preserve">.github/workflows/ci.yml</w:t>
      </w:r>
      <w:r>
        <w:t xml:space="preserve">) runs verification only (typecheck/lint/test/build for both apps) on push/PR to</w:t>
      </w:r>
      <w:r>
        <w:t xml:space="preserve"> </w:t>
      </w:r>
      <w:r>
        <w:rPr>
          <w:rStyle w:val="VerbatimChar"/>
        </w:rPr>
        <w:t xml:space="preserve">main</w:t>
      </w:r>
      <w:r>
        <w:t xml:space="preserve">/</w:t>
      </w:r>
      <w:r>
        <w:rPr>
          <w:rStyle w:val="VerbatimChar"/>
        </w:rPr>
        <w:t xml:space="preserve">develop</w:t>
      </w:r>
      <w:r>
        <w:t xml:space="preserve"> </w:t>
      </w:r>
      <w:r>
        <w:t xml:space="preserve">— it does</w:t>
      </w:r>
      <w:r>
        <w:t xml:space="preserve"> </w:t>
      </w:r>
      <w:r>
        <w:rPr>
          <w:b/>
        </w:rPr>
        <w:t xml:space="preserve">not</w:t>
      </w:r>
      <w:r>
        <w:t xml:space="preserve"> </w:t>
      </w:r>
      <w:r>
        <w:t xml:space="preserve">perform the actual deployment. Deployment to Railway and Vercel is therefore driven by each platform’s own native Git-integration (INFERRED — this is the standard mechanism for both platforms and is consistent with there being no deploy step in the CI workflow file, but the specific branch/trigger configuration on each platform’s dashboard was not independently confirmed from source, since that configuration lives in the platform’s own settings, not in a committed file).</w:t>
      </w:r>
    </w:p>
    <w:p>
      <w:pPr>
        <w:pStyle w:val="Heading2"/>
      </w:pPr>
      <w:bookmarkStart w:id="194" w:name="environment-parity"/>
      <w:r>
        <w:t xml:space="preserve">15.6 Environment parity</w:t>
      </w:r>
      <w:bookmarkEnd w:id="19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Database</w:t>
            </w:r>
          </w:p>
        </w:tc>
        <w:tc>
          <w:tcPr>
            <w:tcBorders>
              <w:bottom w:val="single"/>
            </w:tcBorders>
            <w:vAlign w:val="bottom"/>
          </w:tcPr>
          <w:p>
            <w:pPr>
              <w:pStyle w:val="Compact"/>
              <w:jc w:val="left"/>
            </w:pPr>
            <w:r>
              <w:t xml:space="preserve">API base URL used by frontend</w:t>
            </w:r>
          </w:p>
        </w:tc>
        <w:tc>
          <w:tcPr>
            <w:tcBorders>
              <w:bottom w:val="single"/>
            </w:tcBorders>
            <w:vAlign w:val="bottom"/>
          </w:tcPr>
          <w:p>
            <w:pPr>
              <w:pStyle w:val="Compact"/>
              <w:jc w:val="left"/>
            </w:pPr>
            <w:r>
              <w:t xml:space="preserve">Notes</w:t>
            </w:r>
          </w:p>
        </w:tc>
      </w:tr>
      <w:tr>
        <w:tc>
          <w:p>
            <w:pPr>
              <w:pStyle w:val="Compact"/>
              <w:jc w:val="left"/>
            </w:pPr>
            <w:r>
              <w:t xml:space="preserve">Local dev</w:t>
            </w:r>
          </w:p>
        </w:tc>
        <w:tc>
          <w:p>
            <w:pPr>
              <w:pStyle w:val="Compact"/>
              <w:jc w:val="left"/>
            </w:pPr>
            <w:r>
              <w:t xml:space="preserve">Docker Compose Postgres</w:t>
            </w:r>
          </w:p>
        </w:tc>
        <w:tc>
          <w:p>
            <w:pPr>
              <w:pStyle w:val="Compact"/>
              <w:jc w:val="left"/>
            </w:pPr>
            <w:r>
              <w:rPr>
                <w:rStyle w:val="VerbatimChar"/>
              </w:rPr>
              <w:t xml:space="preserve">/api</w:t>
            </w:r>
            <w:r>
              <w:t xml:space="preserve"> </w:t>
            </w:r>
            <w:r>
              <w:t xml:space="preserve">(Vite proxy, per code comment in</w:t>
            </w:r>
            <w:r>
              <w:t xml:space="preserve"> </w:t>
            </w:r>
            <w:r>
              <w:rPr>
                <w:rStyle w:val="VerbatimChar"/>
              </w:rPr>
              <w:t xml:space="preserve">apps/web/src/lib/api.ts</w:t>
            </w:r>
            <w:r>
              <w:t xml:space="preserve">)</w:t>
            </w:r>
          </w:p>
        </w:tc>
        <w:tc>
          <w:p>
            <w:pPr>
              <w:pStyle w:val="Compact"/>
              <w:jc w:val="left"/>
            </w:pPr>
            <w:r>
              <w:rPr>
                <w:rStyle w:val="VerbatimChar"/>
              </w:rPr>
              <w:t xml:space="preserve">NODE_ENV</w:t>
            </w:r>
            <w:r>
              <w:t xml:space="preserve"> </w:t>
            </w:r>
            <w:r>
              <w:t xml:space="preserve">unset/</w:t>
            </w:r>
            <w:r>
              <w:rPr>
                <w:rStyle w:val="VerbatimChar"/>
              </w:rPr>
              <w:t xml:space="preserve">development</w:t>
            </w:r>
          </w:p>
        </w:tc>
      </w:tr>
      <w:tr>
        <w:tc>
          <w:p>
            <w:pPr>
              <w:pStyle w:val="Compact"/>
              <w:jc w:val="left"/>
            </w:pPr>
            <w:r>
              <w:t xml:space="preserve">CI</w:t>
            </w:r>
          </w:p>
        </w:tc>
        <w:tc>
          <w:p>
            <w:pPr>
              <w:pStyle w:val="Compact"/>
              <w:jc w:val="left"/>
            </w:pPr>
            <w:r>
              <w:t xml:space="preserve">GitHub Actions</w:t>
            </w:r>
            <w:r>
              <w:t xml:space="preserve"> </w:t>
            </w:r>
            <w:r>
              <w:rPr>
                <w:rStyle w:val="VerbatimChar"/>
              </w:rPr>
              <w:t xml:space="preserve">postgres:16-alpine</w:t>
            </w:r>
            <w:r>
              <w:t xml:space="preserve"> </w:t>
            </w:r>
            <w:r>
              <w:t xml:space="preserve">service container</w:t>
            </w:r>
          </w:p>
        </w:tc>
        <w:tc>
          <w:p>
            <w:pPr>
              <w:pStyle w:val="Compact"/>
              <w:jc w:val="left"/>
            </w:pPr>
            <w:r>
              <w:t xml:space="preserve">N/A (frontend build only, no live API call)</w:t>
            </w:r>
          </w:p>
        </w:tc>
        <w:tc>
          <w:p>
            <w:pPr>
              <w:pStyle w:val="Compact"/>
              <w:jc w:val="left"/>
            </w:pPr>
            <w:r>
              <w:rPr>
                <w:rStyle w:val="VerbatimChar"/>
              </w:rPr>
              <w:t xml:space="preserve">NODE_ENV=test</w:t>
            </w:r>
          </w:p>
        </w:tc>
      </w:tr>
      <w:tr>
        <w:tc>
          <w:p>
            <w:pPr>
              <w:pStyle w:val="Compact"/>
              <w:jc w:val="left"/>
            </w:pPr>
            <w:r>
              <w:t xml:space="preserve">Production</w:t>
            </w:r>
          </w:p>
        </w:tc>
        <w:tc>
          <w:p>
            <w:pPr>
              <w:pStyle w:val="Compact"/>
              <w:jc w:val="left"/>
            </w:pPr>
            <w:r>
              <w:t xml:space="preserve">Railway-hosted Postgres</w:t>
            </w:r>
          </w:p>
        </w:tc>
        <w:tc>
          <w:p>
            <w:pPr>
              <w:pStyle w:val="Compact"/>
              <w:jc w:val="left"/>
            </w:pPr>
            <w:r>
              <w:rPr>
                <w:rStyle w:val="VerbatimChar"/>
              </w:rPr>
              <w:t xml:space="preserve">VITE_API_URL</w:t>
            </w:r>
            <w:r>
              <w:t xml:space="preserve"> </w:t>
            </w:r>
            <w:r>
              <w:t xml:space="preserve">(build-time env var)</w:t>
            </w:r>
          </w:p>
        </w:tc>
        <w:tc>
          <w:p>
            <w:pPr>
              <w:pStyle w:val="Compact"/>
              <w:jc w:val="left"/>
            </w:pPr>
            <w:r>
              <w:rPr>
                <w:rStyle w:val="VerbatimChar"/>
              </w:rPr>
              <w:t xml:space="preserve">NODE_ENV=production</w:t>
            </w:r>
            <w:r>
              <w:t xml:space="preserve"> </w:t>
            </w:r>
            <w:r>
              <w:t xml:space="preserve">(assumed set by Railway; not independently confirmed as a literal file/setting in this repo)</w:t>
            </w:r>
          </w:p>
        </w:tc>
      </w:tr>
    </w:tbl>
    <w:p>
      <w:pPr>
        <w:pStyle w:val="Heading2"/>
      </w:pPr>
      <w:bookmarkStart w:id="195" w:name="what-this-document-cannot-confirm"/>
      <w:r>
        <w:t xml:space="preserve">15.7 What this document cannot confirm</w:t>
      </w:r>
      <w:bookmarkEnd w:id="195"/>
    </w:p>
    <w:p>
      <w:pPr>
        <w:numPr>
          <w:ilvl w:val="0"/>
          <w:numId w:val="1070"/>
        </w:numPr>
        <w:pStyle w:val="Compact"/>
      </w:pPr>
      <w:r>
        <w:t xml:space="preserve">The exact Railway project/service topology (single service vs. multiple, database plugin vs. external Postgres) beyond what</w:t>
      </w:r>
      <w:r>
        <w:t xml:space="preserve"> </w:t>
      </w:r>
      <w:r>
        <w:rPr>
          <w:rStyle w:val="VerbatimChar"/>
        </w:rPr>
        <w:t xml:space="preserve">railway.json</w:t>
      </w:r>
      <w:r>
        <w:t xml:space="preserve"> </w:t>
      </w:r>
      <w:r>
        <w:t xml:space="preserve">and the Prisma provider imply. UNKNOWN in detail — Not determined from the available source code/project artefacts.</w:t>
      </w:r>
    </w:p>
    <w:p>
      <w:pPr>
        <w:numPr>
          <w:ilvl w:val="0"/>
          <w:numId w:val="1070"/>
        </w:numPr>
        <w:pStyle w:val="Compact"/>
      </w:pPr>
      <w:r>
        <w:t xml:space="preserve">Custom domain configuration, CDN/edge caching settings, or Vercel project-level environment variable values. UNKNOWN — these are platform dashboard settings, not committed files.</w:t>
      </w:r>
    </w:p>
    <w:p>
      <w:pPr>
        <w:numPr>
          <w:ilvl w:val="0"/>
          <w:numId w:val="1070"/>
        </w:numPr>
        <w:pStyle w:val="Compact"/>
      </w:pPr>
      <w:r>
        <w:t xml:space="preserve">Backup/disaster-recovery policy for the production database. UNKNOWN — Not determined from the available source code/project artefacts.</w:t>
      </w:r>
    </w:p>
    <w:p>
      <w:pPr>
        <w:numPr>
          <w:ilvl w:val="0"/>
          <w:numId w:val="1070"/>
        </w:numPr>
        <w:pStyle w:val="Compact"/>
      </w:pPr>
      <w:r>
        <w:t xml:space="preserve">Scaling configuration (instance count, autoscaling rules) for the Railway service. UNKNOWN — not expressed in</w:t>
      </w:r>
      <w:r>
        <w:t xml:space="preserve"> </w:t>
      </w:r>
      <w:r>
        <w:rPr>
          <w:rStyle w:val="VerbatimChar"/>
        </w:rPr>
        <w:t xml:space="preserve">railway.json</w:t>
      </w:r>
      <w:r>
        <w:t xml:space="preserve">, which only configures build/deploy/healthcheck behaviour.</w:t>
      </w:r>
    </w:p>
    <w:p>
      <w:pPr>
        <w:pStyle w:val="Heading1"/>
      </w:pPr>
      <w:bookmarkStart w:id="196" w:name="configuration-environment"/>
      <w:r>
        <w:t xml:space="preserve">16 — Configuration &amp; Environment</w:t>
      </w:r>
      <w:bookmarkEnd w:id="196"/>
    </w:p>
    <w:p>
      <w:pPr>
        <w:pStyle w:val="FirstParagraph"/>
      </w:pPr>
      <w:r>
        <w:t xml:space="preserve">All variables below are CONFIRMED directly from</w:t>
      </w:r>
      <w:r>
        <w:t xml:space="preserve"> </w:t>
      </w:r>
      <w:r>
        <w:rPr>
          <w:rStyle w:val="VerbatimChar"/>
        </w:rPr>
        <w:t xml:space="preserve">apps/api/src/config/env.ts</w:t>
      </w:r>
      <w:r>
        <w:t xml:space="preserve"> </w:t>
      </w:r>
      <w:r>
        <w:t xml:space="preserve">(backend) and</w:t>
      </w:r>
      <w:r>
        <w:t xml:space="preserve"> </w:t>
      </w:r>
      <w:r>
        <w:rPr>
          <w:rStyle w:val="VerbatimChar"/>
        </w:rPr>
        <w:t xml:space="preserve">apps/web/src/lib/api.ts</w:t>
      </w:r>
      <w:r>
        <w:t xml:space="preserve">/</w:t>
      </w:r>
      <w:r>
        <w:rPr>
          <w:rStyle w:val="VerbatimChar"/>
        </w:rPr>
        <w:t xml:space="preserve">apps/web/vercel.json</w:t>
      </w:r>
      <w:r>
        <w:t xml:space="preserve"> </w:t>
      </w:r>
      <w:r>
        <w:t xml:space="preserve">(frontend). Actual secret values are never present in the repository and are not reproduced here; where a value is needed for illustration it is shown as</w:t>
      </w:r>
      <w:r>
        <w:t xml:space="preserve"> </w:t>
      </w:r>
      <w:r>
        <w:rPr>
          <w:rStyle w:val="VerbatimChar"/>
        </w:rPr>
        <w:t xml:space="preserve">[REDACTED]</w:t>
      </w:r>
      <w:r>
        <w:t xml:space="preserve">.</w:t>
      </w:r>
    </w:p>
    <w:p>
      <w:pPr>
        <w:pStyle w:val="Heading2"/>
      </w:pPr>
      <w:bookmarkStart w:id="197" w:name="X9757a9af8450961f18cff5847947d90aa1bfb6d"/>
      <w:r>
        <w:t xml:space="preserve">16.1 Backend (</w:t>
      </w:r>
      <w:r>
        <w:rPr>
          <w:rStyle w:val="VerbatimChar"/>
        </w:rPr>
        <w:t xml:space="preserve">apps/api</w:t>
      </w:r>
      <w:r>
        <w:t xml:space="preserve">) — loaded via</w:t>
      </w:r>
      <w:r>
        <w:t xml:space="preserve"> </w:t>
      </w:r>
      <w:r>
        <w:rPr>
          <w:rStyle w:val="VerbatimChar"/>
        </w:rPr>
        <w:t xml:space="preserve">dotenv</w:t>
      </w:r>
      <w:r>
        <w:t xml:space="preserve"> </w:t>
      </w:r>
      <w:r>
        <w:t xml:space="preserve">from</w:t>
      </w:r>
      <w:r>
        <w:t xml:space="preserve"> </w:t>
      </w:r>
      <w:r>
        <w:rPr>
          <w:rStyle w:val="VerbatimChar"/>
        </w:rPr>
        <w:t xml:space="preserve">.env</w:t>
      </w:r>
      <w:r>
        <w:t xml:space="preserve"> </w:t>
      </w:r>
      <w:r>
        <w:t xml:space="preserve">(or</w:t>
      </w:r>
      <w:r>
        <w:t xml:space="preserve"> </w:t>
      </w:r>
      <w:r>
        <w:rPr>
          <w:rStyle w:val="VerbatimChar"/>
        </w:rPr>
        <w:t xml:space="preserve">.env.test</w:t>
      </w:r>
      <w:r>
        <w:t xml:space="preserve"> </w:t>
      </w:r>
      <w:r>
        <w:t xml:space="preserve">when</w:t>
      </w:r>
      <w:r>
        <w:t xml:space="preserve"> </w:t>
      </w:r>
      <w:r>
        <w:rPr>
          <w:rStyle w:val="VerbatimChar"/>
        </w:rPr>
        <w:t xml:space="preserve">NODE_ENV=test</w:t>
      </w:r>
      <w:r>
        <w:t xml:space="preserve">)</w:t>
      </w:r>
      <w:bookmarkEnd w:id="19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DATABASE_URL</w:t>
            </w:r>
          </w:p>
        </w:tc>
        <w:tc>
          <w:p>
            <w:pPr>
              <w:pStyle w:val="Compact"/>
              <w:jc w:val="left"/>
            </w:pPr>
            <w:r>
              <w:rPr>
                <w:b/>
              </w:rPr>
              <w:t xml:space="preserve">Required</w:t>
            </w:r>
            <w:r>
              <w:t xml:space="preserve"> </w:t>
            </w:r>
            <w:r>
              <w:t xml:space="preserve">(throws at boot if missing)</w:t>
            </w:r>
          </w:p>
        </w:tc>
        <w:tc>
          <w:p>
            <w:pPr>
              <w:pStyle w:val="Compact"/>
              <w:jc w:val="left"/>
            </w:pPr>
            <w:r>
              <w:t xml:space="preserve">—</w:t>
            </w:r>
          </w:p>
        </w:tc>
        <w:tc>
          <w:p>
            <w:pPr>
              <w:pStyle w:val="Compact"/>
              <w:jc w:val="left"/>
            </w:pPr>
            <w:r>
              <w:t xml:space="preserve">PostgreSQL connection string, consumed by Prisma</w:t>
            </w:r>
          </w:p>
        </w:tc>
      </w:tr>
      <w:tr>
        <w:tc>
          <w:p>
            <w:pPr>
              <w:pStyle w:val="Compact"/>
              <w:jc w:val="left"/>
            </w:pPr>
            <w:r>
              <w:rPr>
                <w:rStyle w:val="VerbatimChar"/>
              </w:rPr>
              <w:t xml:space="preserve">JWT_SECRET</w:t>
            </w:r>
          </w:p>
        </w:tc>
        <w:tc>
          <w:p>
            <w:pPr>
              <w:pStyle w:val="Compact"/>
              <w:jc w:val="left"/>
            </w:pPr>
            <w:r>
              <w:rPr>
                <w:b/>
              </w:rPr>
              <w:t xml:space="preserve">Required</w:t>
            </w:r>
            <w:r>
              <w:t xml:space="preserve"> </w:t>
            </w:r>
            <w:r>
              <w:t xml:space="preserve">in non-test envs (defaults to</w:t>
            </w:r>
            <w:r>
              <w:t xml:space="preserve"> </w:t>
            </w:r>
            <w:r>
              <w:rPr>
                <w:rStyle w:val="VerbatimChar"/>
              </w:rPr>
              <w:t xml:space="preserve">test-secret</w:t>
            </w:r>
            <w:r>
              <w:t xml:space="preserve"> </w:t>
            </w:r>
            <w:r>
              <w:t xml:space="preserve">only when</w:t>
            </w:r>
            <w:r>
              <w:t xml:space="preserve"> </w:t>
            </w:r>
            <w:r>
              <w:rPr>
                <w:rStyle w:val="VerbatimChar"/>
              </w:rPr>
              <w:t xml:space="preserve">NODE_ENV=test</w:t>
            </w:r>
            <w:r>
              <w:t xml:space="preserve">)</w:t>
            </w:r>
          </w:p>
        </w:tc>
        <w:tc>
          <w:p>
            <w:pPr>
              <w:pStyle w:val="Compact"/>
              <w:jc w:val="left"/>
            </w:pPr>
            <w:r>
              <w:rPr>
                <w:rStyle w:val="VerbatimChar"/>
              </w:rPr>
              <w:t xml:space="preserve">test-secret</w:t>
            </w:r>
            <w:r>
              <w:t xml:space="preserve"> </w:t>
            </w:r>
            <w:r>
              <w:t xml:space="preserve">(test only)</w:t>
            </w:r>
          </w:p>
        </w:tc>
        <w:tc>
          <w:p>
            <w:pPr>
              <w:pStyle w:val="Compact"/>
              <w:jc w:val="left"/>
            </w:pPr>
            <w:r>
              <w:t xml:space="preserve">HMAC signing key for session JWTs</w:t>
            </w:r>
          </w:p>
        </w:tc>
      </w:tr>
      <w:tr>
        <w:tc>
          <w:p>
            <w:pPr>
              <w:pStyle w:val="Compact"/>
              <w:jc w:val="left"/>
            </w:pPr>
            <w:r>
              <w:rPr>
                <w:rStyle w:val="VerbatimChar"/>
              </w:rPr>
              <w:t xml:space="preserve">JWT_EXPIRES_IN</w:t>
            </w:r>
          </w:p>
        </w:tc>
        <w:tc>
          <w:p>
            <w:pPr>
              <w:pStyle w:val="Compact"/>
              <w:jc w:val="left"/>
            </w:pPr>
            <w:r>
              <w:t xml:space="preserve">Optional</w:t>
            </w:r>
          </w:p>
        </w:tc>
        <w:tc>
          <w:p>
            <w:pPr>
              <w:pStyle w:val="Compact"/>
              <w:jc w:val="left"/>
            </w:pPr>
            <w:r>
              <w:rPr>
                <w:rStyle w:val="VerbatimChar"/>
              </w:rPr>
              <w:t xml:space="preserve">7d</w:t>
            </w:r>
          </w:p>
        </w:tc>
        <w:tc>
          <w:p>
            <w:pPr>
              <w:pStyle w:val="Compact"/>
              <w:jc w:val="left"/>
            </w:pPr>
            <w:r>
              <w:t xml:space="preserve">Session token lifetime</w:t>
            </w:r>
          </w:p>
        </w:tc>
      </w:tr>
      <w:tr>
        <w:tc>
          <w:p>
            <w:pPr>
              <w:pStyle w:val="Compact"/>
              <w:jc w:val="left"/>
            </w:pPr>
            <w:r>
              <w:rPr>
                <w:rStyle w:val="VerbatimChar"/>
              </w:rPr>
              <w:t xml:space="preserve">COOKIE_NAME</w:t>
            </w:r>
          </w:p>
        </w:tc>
        <w:tc>
          <w:p>
            <w:pPr>
              <w:pStyle w:val="Compact"/>
              <w:jc w:val="left"/>
            </w:pPr>
            <w:r>
              <w:t xml:space="preserve">Optional</w:t>
            </w:r>
          </w:p>
        </w:tc>
        <w:tc>
          <w:p>
            <w:pPr>
              <w:pStyle w:val="Compact"/>
              <w:jc w:val="left"/>
            </w:pPr>
            <w:r>
              <w:rPr>
                <w:rStyle w:val="VerbatimChar"/>
              </w:rPr>
              <w:t xml:space="preserve">event_rsvp_token</w:t>
            </w:r>
          </w:p>
        </w:tc>
        <w:tc>
          <w:p>
            <w:pPr>
              <w:pStyle w:val="Compact"/>
              <w:jc w:val="left"/>
            </w:pPr>
            <w:r>
              <w:t xml:space="preserve">Name of the httpOnly session cookie</w:t>
            </w:r>
          </w:p>
        </w:tc>
      </w:tr>
      <w:tr>
        <w:tc>
          <w:p>
            <w:pPr>
              <w:pStyle w:val="Compact"/>
              <w:jc w:val="left"/>
            </w:pPr>
            <w:r>
              <w:rPr>
                <w:rStyle w:val="VerbatimChar"/>
              </w:rPr>
              <w:t xml:space="preserve">CORS_ORIGINS</w:t>
            </w:r>
          </w:p>
        </w:tc>
        <w:tc>
          <w:p>
            <w:pPr>
              <w:pStyle w:val="Compact"/>
              <w:jc w:val="left"/>
            </w:pPr>
            <w:r>
              <w:t xml:space="preserve">Optional</w:t>
            </w:r>
          </w:p>
        </w:tc>
        <w:tc>
          <w:p>
            <w:pPr>
              <w:pStyle w:val="Compact"/>
              <w:jc w:val="left"/>
            </w:pPr>
            <w:r>
              <w:rPr>
                <w:rStyle w:val="VerbatimChar"/>
              </w:rPr>
              <w:t xml:space="preserve">http://localhost:5173</w:t>
            </w:r>
          </w:p>
        </w:tc>
        <w:tc>
          <w:p>
            <w:pPr>
              <w:pStyle w:val="Compact"/>
              <w:jc w:val="left"/>
            </w:pPr>
            <w:r>
              <w:t xml:space="preserve">Comma-separated allow-list of origins for CORS</w:t>
            </w:r>
          </w:p>
        </w:tc>
      </w:tr>
      <w:tr>
        <w:tc>
          <w:p>
            <w:pPr>
              <w:pStyle w:val="Compact"/>
              <w:jc w:val="left"/>
            </w:pPr>
            <w:r>
              <w:rPr>
                <w:rStyle w:val="VerbatimChar"/>
              </w:rPr>
              <w:t xml:space="preserve">PUBLIC_APP_URL</w:t>
            </w:r>
          </w:p>
        </w:tc>
        <w:tc>
          <w:p>
            <w:pPr>
              <w:pStyle w:val="Compact"/>
              <w:jc w:val="left"/>
            </w:pPr>
            <w:r>
              <w:t xml:space="preserve">Optional</w:t>
            </w:r>
          </w:p>
        </w:tc>
        <w:tc>
          <w:p>
            <w:pPr>
              <w:pStyle w:val="Compact"/>
              <w:jc w:val="left"/>
            </w:pPr>
            <w:r>
              <w:rPr>
                <w:rStyle w:val="VerbatimChar"/>
              </w:rPr>
              <w:t xml:space="preserve">http://localhost:5173</w:t>
            </w:r>
          </w:p>
        </w:tc>
        <w:tc>
          <w:p>
            <w:pPr>
              <w:pStyle w:val="Compact"/>
              <w:jc w:val="left"/>
            </w:pPr>
            <w:r>
              <w:t xml:space="preserve">Base URL used to build outbound links (invite links, Stripe/PayPal return URLs)</w:t>
            </w:r>
          </w:p>
        </w:tc>
      </w:tr>
      <w:tr>
        <w:tc>
          <w:p>
            <w:pPr>
              <w:pStyle w:val="Compact"/>
              <w:jc w:val="left"/>
            </w:pPr>
            <w:r>
              <w:rPr>
                <w:rStyle w:val="VerbatimChar"/>
              </w:rPr>
              <w:t xml:space="preserve">RSVP_RATE_LIMIT_MAX</w:t>
            </w:r>
          </w:p>
        </w:tc>
        <w:tc>
          <w:p>
            <w:pPr>
              <w:pStyle w:val="Compact"/>
              <w:jc w:val="left"/>
            </w:pPr>
            <w:r>
              <w:t xml:space="preserve">Optional</w:t>
            </w:r>
          </w:p>
        </w:tc>
        <w:tc>
          <w:p>
            <w:pPr>
              <w:pStyle w:val="Compact"/>
              <w:jc w:val="left"/>
            </w:pPr>
            <w:r>
              <w:rPr>
                <w:rStyle w:val="VerbatimChar"/>
              </w:rPr>
              <w:t xml:space="preserve">20</w:t>
            </w:r>
          </w:p>
        </w:tc>
        <w:tc>
          <w:p>
            <w:pPr>
              <w:pStyle w:val="Compact"/>
              <w:jc w:val="left"/>
            </w:pPr>
            <w:r>
              <w:t xml:space="preserve">Max RSVP submissions per window</w:t>
            </w:r>
          </w:p>
        </w:tc>
      </w:tr>
      <w:tr>
        <w:tc>
          <w:p>
            <w:pPr>
              <w:pStyle w:val="Compact"/>
              <w:jc w:val="left"/>
            </w:pPr>
            <w:r>
              <w:rPr>
                <w:rStyle w:val="VerbatimChar"/>
              </w:rPr>
              <w:t xml:space="preserve">RSVP_RATE_LIMIT_WINDOW_MS</w:t>
            </w:r>
          </w:p>
        </w:tc>
        <w:tc>
          <w:p>
            <w:pPr>
              <w:pStyle w:val="Compact"/>
              <w:jc w:val="left"/>
            </w:pPr>
            <w:r>
              <w:t xml:space="preserve">Optional</w:t>
            </w:r>
          </w:p>
        </w:tc>
        <w:tc>
          <w:p>
            <w:pPr>
              <w:pStyle w:val="Compact"/>
              <w:jc w:val="left"/>
            </w:pPr>
            <w:r>
              <w:rPr>
                <w:rStyle w:val="VerbatimChar"/>
              </w:rPr>
              <w:t xml:space="preserve">900000</w:t>
            </w:r>
            <w:r>
              <w:t xml:space="preserve"> </w:t>
            </w:r>
            <w:r>
              <w:t xml:space="preserve">(15 min)</w:t>
            </w:r>
          </w:p>
        </w:tc>
        <w:tc>
          <w:p>
            <w:pPr>
              <w:pStyle w:val="Compact"/>
              <w:jc w:val="left"/>
            </w:pPr>
            <w:r>
              <w:t xml:space="preserve">RSVP rate-limit window</w:t>
            </w:r>
          </w:p>
        </w:tc>
      </w:tr>
      <w:tr>
        <w:tc>
          <w:p>
            <w:pPr>
              <w:pStyle w:val="Compact"/>
              <w:jc w:val="left"/>
            </w:pPr>
            <w:r>
              <w:rPr>
                <w:rStyle w:val="VerbatimChar"/>
              </w:rPr>
              <w:t xml:space="preserve">RESEND_API_KEY</w:t>
            </w:r>
          </w:p>
        </w:tc>
        <w:tc>
          <w:p>
            <w:pPr>
              <w:pStyle w:val="Compact"/>
              <w:jc w:val="left"/>
            </w:pPr>
            <w:r>
              <w:t xml:space="preserve">Optional</w:t>
            </w:r>
          </w:p>
        </w:tc>
        <w:tc>
          <w:p>
            <w:pPr>
              <w:pStyle w:val="Compact"/>
              <w:jc w:val="left"/>
            </w:pPr>
            <w:r>
              <w:t xml:space="preserve">—</w:t>
            </w:r>
          </w:p>
        </w:tc>
        <w:tc>
          <w:p>
            <w:pPr>
              <w:pStyle w:val="Compact"/>
              <w:jc w:val="left"/>
            </w:pPr>
            <w:r>
              <w:t xml:space="preserve">Enables invite email sending via Resend; without it, invite-email endpoints return a clear configuration error rather than failing silently</w:t>
            </w:r>
          </w:p>
        </w:tc>
      </w:tr>
      <w:tr>
        <w:tc>
          <w:p>
            <w:pPr>
              <w:pStyle w:val="Compact"/>
              <w:jc w:val="left"/>
            </w:pPr>
            <w:r>
              <w:rPr>
                <w:rStyle w:val="VerbatimChar"/>
              </w:rPr>
              <w:t xml:space="preserve">RESEND_FROM_EMAIL</w:t>
            </w:r>
          </w:p>
        </w:tc>
        <w:tc>
          <w:p>
            <w:pPr>
              <w:pStyle w:val="Compact"/>
              <w:jc w:val="left"/>
            </w:pPr>
            <w:r>
              <w:t xml:space="preserve">Optional (required alongside</w:t>
            </w:r>
            <w:r>
              <w:t xml:space="preserve"> </w:t>
            </w:r>
            <w:r>
              <w:rPr>
                <w:rStyle w:val="VerbatimChar"/>
              </w:rPr>
              <w:t xml:space="preserve">RESEND_API_KEY</w:t>
            </w:r>
            <w:r>
              <w:t xml:space="preserve">)</w:t>
            </w:r>
          </w:p>
        </w:tc>
        <w:tc>
          <w:p>
            <w:pPr>
              <w:pStyle w:val="Compact"/>
              <w:jc w:val="left"/>
            </w:pPr>
            <w:r>
              <w:t xml:space="preserve">—</w:t>
            </w:r>
          </w:p>
        </w:tc>
        <w:tc>
          <w:p>
            <w:pPr>
              <w:pStyle w:val="Compact"/>
              <w:jc w:val="left"/>
            </w:pPr>
            <w:r>
              <w:t xml:space="preserve">Verified sending address for invite emails</w:t>
            </w:r>
          </w:p>
        </w:tc>
      </w:tr>
      <w:tr>
        <w:tc>
          <w:p>
            <w:pPr>
              <w:pStyle w:val="Compact"/>
              <w:jc w:val="left"/>
            </w:pPr>
            <w:r>
              <w:rPr>
                <w:rStyle w:val="VerbatimChar"/>
              </w:rPr>
              <w:t xml:space="preserve">STRIPE_SECRET_KEY</w:t>
            </w:r>
          </w:p>
        </w:tc>
        <w:tc>
          <w:p>
            <w:pPr>
              <w:pStyle w:val="Compact"/>
              <w:jc w:val="left"/>
            </w:pPr>
            <w:r>
              <w:t xml:space="preserve">Optional</w:t>
            </w:r>
          </w:p>
        </w:tc>
        <w:tc>
          <w:p>
            <w:pPr>
              <w:pStyle w:val="Compact"/>
              <w:jc w:val="left"/>
            </w:pPr>
            <w:r>
              <w:t xml:space="preserve">—</w:t>
            </w:r>
          </w:p>
        </w:tc>
        <w:tc>
          <w:p>
            <w:pPr>
              <w:pStyle w:val="Compact"/>
              <w:jc w:val="left"/>
            </w:pPr>
            <w:r>
              <w:t xml:space="preserve">Enables Stripe checkout + Stripe Connect payouts; without it, checkout/payout endpoints for Stripe return a clear configuration error</w:t>
            </w:r>
          </w:p>
        </w:tc>
      </w:tr>
      <w:tr>
        <w:tc>
          <w:p>
            <w:pPr>
              <w:pStyle w:val="Compact"/>
              <w:jc w:val="left"/>
            </w:pPr>
            <w:r>
              <w:rPr>
                <w:rStyle w:val="VerbatimChar"/>
              </w:rPr>
              <w:t xml:space="preserve">STRIPE_WEBHOOK_SECRET</w:t>
            </w:r>
          </w:p>
        </w:tc>
        <w:tc>
          <w:p>
            <w:pPr>
              <w:pStyle w:val="Compact"/>
              <w:jc w:val="left"/>
            </w:pPr>
            <w:r>
              <w:t xml:space="preserve">Optional</w:t>
            </w:r>
          </w:p>
        </w:tc>
        <w:tc>
          <w:p>
            <w:pPr>
              <w:pStyle w:val="Compact"/>
              <w:jc w:val="left"/>
            </w:pPr>
            <w:r>
              <w:t xml:space="preserve">—</w:t>
            </w:r>
          </w:p>
        </w:tc>
        <w:tc>
          <w:p>
            <w:pPr>
              <w:pStyle w:val="Compact"/>
              <w:jc w:val="left"/>
            </w:pPr>
            <w:r>
              <w:t xml:space="preserve">Verifies Stripe webhook signatures (own-account events)</w:t>
            </w:r>
          </w:p>
        </w:tc>
      </w:tr>
      <w:tr>
        <w:tc>
          <w:p>
            <w:pPr>
              <w:pStyle w:val="Compact"/>
              <w:jc w:val="left"/>
            </w:pPr>
            <w:r>
              <w:rPr>
                <w:rStyle w:val="VerbatimChar"/>
              </w:rPr>
              <w:t xml:space="preserve">STRIPE_CONNECT_WEBHOOK_SECRET</w:t>
            </w:r>
          </w:p>
        </w:tc>
        <w:tc>
          <w:p>
            <w:pPr>
              <w:pStyle w:val="Compact"/>
              <w:jc w:val="left"/>
            </w:pPr>
            <w:r>
              <w:t xml:space="preserve">Optional</w:t>
            </w:r>
          </w:p>
        </w:tc>
        <w:tc>
          <w:p>
            <w:pPr>
              <w:pStyle w:val="Compact"/>
              <w:jc w:val="left"/>
            </w:pPr>
            <w:r>
              <w:t xml:space="preserve">—</w:t>
            </w:r>
          </w:p>
        </w:tc>
        <w:tc>
          <w:p>
            <w:pPr>
              <w:pStyle w:val="Compact"/>
              <w:jc w:val="left"/>
            </w:pPr>
            <w:r>
              <w:t xml:space="preserve">Verifies Stripe webhook signatures for a</w:t>
            </w:r>
            <w:r>
              <w:t xml:space="preserve"> </w:t>
            </w:r>
            <w:r>
              <w:rPr>
                <w:b/>
              </w:rPr>
              <w:t xml:space="preserve">separate</w:t>
            </w:r>
            <w:r>
              <w:t xml:space="preserve"> </w:t>
            </w:r>
            <w:r>
              <w:t xml:space="preserve">connected-accounts event destination, if the Stripe dashboard was configured with two destinations instead of one covering both audiences</w:t>
            </w:r>
          </w:p>
        </w:tc>
      </w:tr>
      <w:tr>
        <w:tc>
          <w:p>
            <w:pPr>
              <w:pStyle w:val="Compact"/>
              <w:jc w:val="left"/>
            </w:pPr>
            <w:r>
              <w:rPr>
                <w:rStyle w:val="VerbatimChar"/>
              </w:rPr>
              <w:t xml:space="preserve">PAYSTACK_SECRET_KEY</w:t>
            </w:r>
          </w:p>
        </w:tc>
        <w:tc>
          <w:p>
            <w:pPr>
              <w:pStyle w:val="Compact"/>
              <w:jc w:val="left"/>
            </w:pPr>
            <w:r>
              <w:t xml:space="preserve">Optional</w:t>
            </w:r>
          </w:p>
        </w:tc>
        <w:tc>
          <w:p>
            <w:pPr>
              <w:pStyle w:val="Compact"/>
              <w:jc w:val="left"/>
            </w:pPr>
            <w:r>
              <w:t xml:space="preserve">—</w:t>
            </w:r>
          </w:p>
        </w:tc>
        <w:tc>
          <w:p>
            <w:pPr>
              <w:pStyle w:val="Compact"/>
              <w:jc w:val="left"/>
            </w:pPr>
            <w:r>
              <w:t xml:space="preserve">Enables NGN payouts via Paystack Subaccounts</w:t>
            </w:r>
          </w:p>
        </w:tc>
      </w:tr>
      <w:tr>
        <w:tc>
          <w:p>
            <w:pPr>
              <w:pStyle w:val="Compact"/>
              <w:jc w:val="left"/>
            </w:pPr>
            <w:r>
              <w:rPr>
                <w:rStyle w:val="VerbatimChar"/>
              </w:rPr>
              <w:t xml:space="preserve">PAYPAL_CLIENT_ID</w:t>
            </w:r>
          </w:p>
        </w:tc>
        <w:tc>
          <w:p>
            <w:pPr>
              <w:pStyle w:val="Compact"/>
              <w:jc w:val="left"/>
            </w:pPr>
            <w:r>
              <w:t xml:space="preserve">Optional</w:t>
            </w:r>
          </w:p>
        </w:tc>
        <w:tc>
          <w:p>
            <w:pPr>
              <w:pStyle w:val="Compact"/>
              <w:jc w:val="left"/>
            </w:pPr>
            <w:r>
              <w:t xml:space="preserve">—</w:t>
            </w:r>
          </w:p>
        </w:tc>
        <w:tc>
          <w:p>
            <w:pPr>
              <w:pStyle w:val="Compact"/>
              <w:jc w:val="left"/>
            </w:pPr>
            <w:r>
              <w:t xml:space="preserve">Enables PayPal checkout</w:t>
            </w:r>
          </w:p>
        </w:tc>
      </w:tr>
      <w:tr>
        <w:tc>
          <w:p>
            <w:pPr>
              <w:pStyle w:val="Compact"/>
              <w:jc w:val="left"/>
            </w:pPr>
            <w:r>
              <w:rPr>
                <w:rStyle w:val="VerbatimChar"/>
              </w:rPr>
              <w:t xml:space="preserve">PAYPAL_CLIENT_SECRET</w:t>
            </w:r>
          </w:p>
        </w:tc>
        <w:tc>
          <w:p>
            <w:pPr>
              <w:pStyle w:val="Compact"/>
              <w:jc w:val="left"/>
            </w:pPr>
            <w:r>
              <w:t xml:space="preserve">Optional</w:t>
            </w:r>
          </w:p>
        </w:tc>
        <w:tc>
          <w:p>
            <w:pPr>
              <w:pStyle w:val="Compact"/>
              <w:jc w:val="left"/>
            </w:pPr>
            <w:r>
              <w:t xml:space="preserve">—</w:t>
            </w:r>
          </w:p>
        </w:tc>
        <w:tc>
          <w:p>
            <w:pPr>
              <w:pStyle w:val="Compact"/>
              <w:jc w:val="left"/>
            </w:pPr>
            <w:r>
              <w:t xml:space="preserve">Enables PayPal checkout</w:t>
            </w:r>
          </w:p>
        </w:tc>
      </w:tr>
      <w:tr>
        <w:tc>
          <w:p>
            <w:pPr>
              <w:pStyle w:val="Compact"/>
              <w:jc w:val="left"/>
            </w:pPr>
            <w:r>
              <w:rPr>
                <w:rStyle w:val="VerbatimChar"/>
              </w:rPr>
              <w:t xml:space="preserve">PAYPAL_MODE</w:t>
            </w:r>
          </w:p>
        </w:tc>
        <w:tc>
          <w:p>
            <w:pPr>
              <w:pStyle w:val="Compact"/>
              <w:jc w:val="left"/>
            </w:pPr>
            <w:r>
              <w:t xml:space="preserve">Optional</w:t>
            </w:r>
          </w:p>
        </w:tc>
        <w:tc>
          <w:p>
            <w:pPr>
              <w:pStyle w:val="Compact"/>
              <w:jc w:val="left"/>
            </w:pPr>
            <w:r>
              <w:rPr>
                <w:rStyle w:val="VerbatimChar"/>
              </w:rPr>
              <w:t xml:space="preserve">sandbox</w:t>
            </w:r>
          </w:p>
        </w:tc>
        <w:tc>
          <w:p>
            <w:pPr>
              <w:pStyle w:val="Compact"/>
              <w:jc w:val="left"/>
            </w:pPr>
            <w:r>
              <w:rPr>
                <w:rStyle w:val="VerbatimChar"/>
              </w:rPr>
              <w:t xml:space="preserve">sandbox</w:t>
            </w:r>
            <w:r>
              <w:t xml:space="preserve"> </w:t>
            </w:r>
            <w:r>
              <w:t xml:space="preserve">or</w:t>
            </w:r>
            <w:r>
              <w:t xml:space="preserve"> </w:t>
            </w:r>
            <w:r>
              <w:rPr>
                <w:rStyle w:val="VerbatimChar"/>
              </w:rPr>
              <w:t xml:space="preserve">live</w:t>
            </w:r>
            <w:r>
              <w:t xml:space="preserve"> </w:t>
            </w:r>
            <w:r>
              <w:t xml:space="preserve">— selects PayPal API base URL</w:t>
            </w:r>
          </w:p>
        </w:tc>
      </w:tr>
      <w:tr>
        <w:tc>
          <w:p>
            <w:pPr>
              <w:pStyle w:val="Compact"/>
              <w:jc w:val="left"/>
            </w:pPr>
            <w:r>
              <w:rPr>
                <w:rStyle w:val="VerbatimChar"/>
              </w:rPr>
              <w:t xml:space="preserve">PLATFORM_FEE_PERCENT</w:t>
            </w:r>
          </w:p>
        </w:tc>
        <w:tc>
          <w:p>
            <w:pPr>
              <w:pStyle w:val="Compact"/>
              <w:jc w:val="left"/>
            </w:pPr>
            <w:r>
              <w:t xml:space="preserve">Optional</w:t>
            </w:r>
          </w:p>
        </w:tc>
        <w:tc>
          <w:p>
            <w:pPr>
              <w:pStyle w:val="Compact"/>
              <w:jc w:val="left"/>
            </w:pPr>
            <w:r>
              <w:rPr>
                <w:rStyle w:val="VerbatimChar"/>
              </w:rPr>
              <w:t xml:space="preserve">5</w:t>
            </w:r>
          </w:p>
        </w:tc>
        <w:tc>
          <w:p>
            <w:pPr>
              <w:pStyle w:val="Compact"/>
              <w:jc w:val="left"/>
            </w:pPr>
            <w:r>
              <w:t xml:space="preserve">EventFlow’s cut of each merchandise sale</w:t>
            </w:r>
          </w:p>
        </w:tc>
      </w:tr>
      <w:tr>
        <w:tc>
          <w:p>
            <w:pPr>
              <w:pStyle w:val="Compact"/>
              <w:jc w:val="left"/>
            </w:pPr>
            <w:r>
              <w:rPr>
                <w:rStyle w:val="VerbatimChar"/>
              </w:rPr>
              <w:t xml:space="preserve">TICKET_FEE_PERCENT</w:t>
            </w:r>
          </w:p>
        </w:tc>
        <w:tc>
          <w:p>
            <w:pPr>
              <w:pStyle w:val="Compact"/>
              <w:jc w:val="left"/>
            </w:pPr>
            <w:r>
              <w:t xml:space="preserve">Optional</w:t>
            </w:r>
          </w:p>
        </w:tc>
        <w:tc>
          <w:p>
            <w:pPr>
              <w:pStyle w:val="Compact"/>
              <w:jc w:val="left"/>
            </w:pPr>
            <w:r>
              <w:rPr>
                <w:rStyle w:val="VerbatimChar"/>
              </w:rPr>
              <w:t xml:space="preserve">5</w:t>
            </w:r>
          </w:p>
        </w:tc>
        <w:tc>
          <w:p>
            <w:pPr>
              <w:pStyle w:val="Compact"/>
              <w:jc w:val="left"/>
            </w:pPr>
            <w:r>
              <w:t xml:space="preserve">EventFlow’s cut of each ticket sale (independently tunable from the merchandise fee)</w:t>
            </w:r>
          </w:p>
        </w:tc>
      </w:tr>
      <w:tr>
        <w:tc>
          <w:p>
            <w:pPr>
              <w:pStyle w:val="Compact"/>
              <w:jc w:val="left"/>
            </w:pPr>
            <w:r>
              <w:rPr>
                <w:rStyle w:val="VerbatimChar"/>
              </w:rPr>
              <w:t xml:space="preserve">PORT</w:t>
            </w:r>
          </w:p>
        </w:tc>
        <w:tc>
          <w:p>
            <w:pPr>
              <w:pStyle w:val="Compact"/>
              <w:jc w:val="left"/>
            </w:pPr>
            <w:r>
              <w:t xml:space="preserve">Optional</w:t>
            </w:r>
          </w:p>
        </w:tc>
        <w:tc>
          <w:p>
            <w:pPr>
              <w:pStyle w:val="Compact"/>
              <w:jc w:val="left"/>
            </w:pPr>
            <w:r>
              <w:rPr>
                <w:rStyle w:val="VerbatimChar"/>
              </w:rPr>
              <w:t xml:space="preserve">4000</w:t>
            </w:r>
          </w:p>
        </w:tc>
        <w:tc>
          <w:p>
            <w:pPr>
              <w:pStyle w:val="Compact"/>
              <w:jc w:val="left"/>
            </w:pPr>
            <w:r>
              <w:t xml:space="preserve">HTTP listen port</w:t>
            </w:r>
          </w:p>
        </w:tc>
      </w:tr>
      <w:tr>
        <w:tc>
          <w:p>
            <w:pPr>
              <w:pStyle w:val="Compact"/>
              <w:jc w:val="left"/>
            </w:pPr>
            <w:r>
              <w:rPr>
                <w:rStyle w:val="VerbatimChar"/>
              </w:rPr>
              <w:t xml:space="preserve">NODE_ENV</w:t>
            </w:r>
          </w:p>
        </w:tc>
        <w:tc>
          <w:p>
            <w:pPr>
              <w:pStyle w:val="Compact"/>
              <w:jc w:val="left"/>
            </w:pPr>
            <w:r>
              <w:t xml:space="preserve">Implicit (set by platform)</w:t>
            </w:r>
          </w:p>
        </w:tc>
        <w:tc>
          <w:p>
            <w:pPr>
              <w:pStyle w:val="Compact"/>
              <w:jc w:val="left"/>
            </w:pPr>
            <w:r>
              <w:rPr>
                <w:rStyle w:val="VerbatimChar"/>
              </w:rPr>
              <w:t xml:space="preserve">development</w:t>
            </w:r>
          </w:p>
        </w:tc>
        <w:tc>
          <w:p>
            <w:pPr>
              <w:pStyle w:val="Compact"/>
              <w:jc w:val="left"/>
            </w:pPr>
            <w:r>
              <w:t xml:space="preserve">Controls</w:t>
            </w:r>
            <w:r>
              <w:t xml:space="preserve"> </w:t>
            </w:r>
            <w:r>
              <w:rPr>
                <w:rStyle w:val="VerbatimChar"/>
              </w:rPr>
              <w:t xml:space="preserve">.env</w:t>
            </w:r>
            <w:r>
              <w:t xml:space="preserve"> </w:t>
            </w:r>
            <w:r>
              <w:t xml:space="preserve">vs</w:t>
            </w:r>
            <w:r>
              <w:t xml:space="preserve"> </w:t>
            </w:r>
            <w:r>
              <w:rPr>
                <w:rStyle w:val="VerbatimChar"/>
              </w:rPr>
              <w:t xml:space="preserve">.env.test</w:t>
            </w:r>
            <w:r>
              <w:t xml:space="preserve"> </w:t>
            </w:r>
            <w:r>
              <w:t xml:space="preserve">loading, cookie</w:t>
            </w:r>
            <w:r>
              <w:t xml:space="preserve"> </w:t>
            </w:r>
            <w:r>
              <w:rPr>
                <w:rStyle w:val="VerbatimChar"/>
              </w:rPr>
              <w:t xml:space="preserve">secure</w:t>
            </w:r>
            <w:r>
              <w:t xml:space="preserve">/</w:t>
            </w:r>
            <w:r>
              <w:rPr>
                <w:rStyle w:val="VerbatimChar"/>
              </w:rPr>
              <w:t xml:space="preserve">sameSite</w:t>
            </w:r>
            <w:r>
              <w:t xml:space="preserve"> </w:t>
            </w:r>
            <w:r>
              <w:t xml:space="preserve">behaviour, and error-message verbosity</w:t>
            </w:r>
          </w:p>
        </w:tc>
      </w:tr>
    </w:tbl>
    <w:p>
      <w:pPr>
        <w:pStyle w:val="BodyText"/>
      </w:pPr>
      <w:r>
        <w:t xml:space="preserve">CONFIRMED — every row above is read verbatim from</w:t>
      </w:r>
      <w:r>
        <w:t xml:space="preserve"> </w:t>
      </w:r>
      <w:r>
        <w:rPr>
          <w:rStyle w:val="VerbatimChar"/>
        </w:rPr>
        <w:t xml:space="preserve">apps/api/src/config/env.ts</w:t>
      </w:r>
      <w:r>
        <w:t xml:space="preserve">.</w:t>
      </w:r>
    </w:p>
    <w:p>
      <w:pPr>
        <w:pStyle w:val="Heading3"/>
      </w:pPr>
      <w:bookmarkStart w:id="198" w:name="X5e39266dc16b321727b97b94e4629f90335be8b"/>
      <w:r>
        <w:t xml:space="preserve">Redacted example</w:t>
      </w:r>
      <w:r>
        <w:t xml:space="preserve"> </w:t>
      </w:r>
      <w:r>
        <w:rPr>
          <w:rStyle w:val="VerbatimChar"/>
        </w:rPr>
        <w:t xml:space="preserve">.env</w:t>
      </w:r>
      <w:r>
        <w:t xml:space="preserve"> </w:t>
      </w:r>
      <w:r>
        <w:t xml:space="preserve">(illustrative only, not a real file)</w:t>
      </w:r>
      <w:bookmarkEnd w:id="198"/>
    </w:p>
    <w:p>
      <w:pPr>
        <w:pStyle w:val="SourceCode"/>
      </w:pPr>
      <w:r>
        <w:rPr>
          <w:rStyle w:val="VerbatimChar"/>
        </w:rPr>
        <w:t xml:space="preserve">DATABASE_URL=postgresql://user:[REDACTED]@host:5432/dbname</w:t>
      </w:r>
      <w:r>
        <w:br/>
      </w:r>
      <w:r>
        <w:rPr>
          <w:rStyle w:val="VerbatimChar"/>
        </w:rPr>
        <w:t xml:space="preserve">JWT_SECRET=[REDACTED]</w:t>
      </w:r>
      <w:r>
        <w:br/>
      </w:r>
      <w:r>
        <w:rPr>
          <w:rStyle w:val="VerbatimChar"/>
        </w:rPr>
        <w:t xml:space="preserve">JWT_EXPIRES_IN=7d</w:t>
      </w:r>
      <w:r>
        <w:br/>
      </w:r>
      <w:r>
        <w:rPr>
          <w:rStyle w:val="VerbatimChar"/>
        </w:rPr>
        <w:t xml:space="preserve">COOKIE_NAME=event_rsvp_token</w:t>
      </w:r>
      <w:r>
        <w:br/>
      </w:r>
      <w:r>
        <w:rPr>
          <w:rStyle w:val="VerbatimChar"/>
        </w:rPr>
        <w:t xml:space="preserve">CORS_ORIGINS=https://your-frontend.vercel.app</w:t>
      </w:r>
      <w:r>
        <w:br/>
      </w:r>
      <w:r>
        <w:rPr>
          <w:rStyle w:val="VerbatimChar"/>
        </w:rPr>
        <w:t xml:space="preserve">PUBLIC_APP_URL=https://your-frontend.vercel.app</w:t>
      </w:r>
      <w:r>
        <w:br/>
      </w:r>
      <w:r>
        <w:rPr>
          <w:rStyle w:val="VerbatimChar"/>
        </w:rPr>
        <w:t xml:space="preserve">RSVP_RATE_LIMIT_MAX=20</w:t>
      </w:r>
      <w:r>
        <w:br/>
      </w:r>
      <w:r>
        <w:rPr>
          <w:rStyle w:val="VerbatimChar"/>
        </w:rPr>
        <w:t xml:space="preserve">RSVP_RATE_LIMIT_WINDOW_MS=900000</w:t>
      </w:r>
      <w:r>
        <w:br/>
      </w:r>
      <w:r>
        <w:rPr>
          <w:rStyle w:val="VerbatimChar"/>
        </w:rPr>
        <w:t xml:space="preserve">RESEND_API_KEY=[REDACTED]</w:t>
      </w:r>
      <w:r>
        <w:br/>
      </w:r>
      <w:r>
        <w:rPr>
          <w:rStyle w:val="VerbatimChar"/>
        </w:rPr>
        <w:t xml:space="preserve">RESEND_FROM_EMAIL=invites@yourdomain.com</w:t>
      </w:r>
      <w:r>
        <w:br/>
      </w:r>
      <w:r>
        <w:rPr>
          <w:rStyle w:val="VerbatimChar"/>
        </w:rPr>
        <w:t xml:space="preserve">STRIPE_SECRET_KEY=[REDACTED]</w:t>
      </w:r>
      <w:r>
        <w:br/>
      </w:r>
      <w:r>
        <w:rPr>
          <w:rStyle w:val="VerbatimChar"/>
        </w:rPr>
        <w:t xml:space="preserve">STRIPE_WEBHOOK_SECRET=[REDACTED]</w:t>
      </w:r>
      <w:r>
        <w:br/>
      </w:r>
      <w:r>
        <w:rPr>
          <w:rStyle w:val="VerbatimChar"/>
        </w:rPr>
        <w:t xml:space="preserve">STRIPE_CONNECT_WEBHOOK_SECRET=[REDACTED]</w:t>
      </w:r>
      <w:r>
        <w:br/>
      </w:r>
      <w:r>
        <w:rPr>
          <w:rStyle w:val="VerbatimChar"/>
        </w:rPr>
        <w:t xml:space="preserve">PAYSTACK_SECRET_KEY=[REDACTED]</w:t>
      </w:r>
      <w:r>
        <w:br/>
      </w:r>
      <w:r>
        <w:rPr>
          <w:rStyle w:val="VerbatimChar"/>
        </w:rPr>
        <w:t xml:space="preserve">PAYPAL_CLIENT_ID=[REDACTED]</w:t>
      </w:r>
      <w:r>
        <w:br/>
      </w:r>
      <w:r>
        <w:rPr>
          <w:rStyle w:val="VerbatimChar"/>
        </w:rPr>
        <w:t xml:space="preserve">PAYPAL_CLIENT_SECRET=[REDACTED]</w:t>
      </w:r>
      <w:r>
        <w:br/>
      </w:r>
      <w:r>
        <w:rPr>
          <w:rStyle w:val="VerbatimChar"/>
        </w:rPr>
        <w:t xml:space="preserve">PAYPAL_MODE=live</w:t>
      </w:r>
      <w:r>
        <w:br/>
      </w:r>
      <w:r>
        <w:rPr>
          <w:rStyle w:val="VerbatimChar"/>
        </w:rPr>
        <w:t xml:space="preserve">PLATFORM_FEE_PERCENT=5</w:t>
      </w:r>
      <w:r>
        <w:br/>
      </w:r>
      <w:r>
        <w:rPr>
          <w:rStyle w:val="VerbatimChar"/>
        </w:rPr>
        <w:t xml:space="preserve">TICKET_FEE_PERCENT=5</w:t>
      </w:r>
      <w:r>
        <w:br/>
      </w:r>
      <w:r>
        <w:rPr>
          <w:rStyle w:val="VerbatimChar"/>
        </w:rPr>
        <w:t xml:space="preserve">PORT=4000</w:t>
      </w:r>
      <w:r>
        <w:br/>
      </w:r>
      <w:r>
        <w:rPr>
          <w:rStyle w:val="VerbatimChar"/>
        </w:rPr>
        <w:t xml:space="preserve">NODE_ENV=production</w:t>
      </w:r>
    </w:p>
    <w:p>
      <w:pPr>
        <w:pStyle w:val="Heading2"/>
      </w:pPr>
      <w:bookmarkStart w:id="199" w:name="X5b198dd4fb142f24a4418f70570f9719c35f74b"/>
      <w:r>
        <w:t xml:space="preserve">16.2 Frontend (</w:t>
      </w:r>
      <w:r>
        <w:rPr>
          <w:rStyle w:val="VerbatimChar"/>
        </w:rPr>
        <w:t xml:space="preserve">apps/web</w:t>
      </w:r>
      <w:r>
        <w:t xml:space="preserve">) — Vite build-time environment variables</w:t>
      </w:r>
      <w:bookmarkEnd w:id="19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VITE_API_URL</w:t>
            </w:r>
          </w:p>
        </w:tc>
        <w:tc>
          <w:p>
            <w:pPr>
              <w:pStyle w:val="Compact"/>
              <w:jc w:val="left"/>
            </w:pPr>
            <w:r>
              <w:t xml:space="preserve">Optional</w:t>
            </w:r>
          </w:p>
        </w:tc>
        <w:tc>
          <w:p>
            <w:pPr>
              <w:pStyle w:val="Compact"/>
              <w:jc w:val="left"/>
            </w:pPr>
            <w:r>
              <w:rPr>
                <w:rStyle w:val="VerbatimChar"/>
              </w:rPr>
              <w:t xml:space="preserve">/api</w:t>
            </w:r>
            <w:r>
              <w:t xml:space="preserve"> </w:t>
            </w:r>
            <w:r>
              <w:t xml:space="preserve">(relative — assumes same-origin or a dev proxy)</w:t>
            </w:r>
          </w:p>
        </w:tc>
        <w:tc>
          <w:p>
            <w:pPr>
              <w:pStyle w:val="Compact"/>
              <w:jc w:val="left"/>
            </w:pPr>
            <w:r>
              <w:t xml:space="preserve">Base URL the frontend calls for all API requests; must be set to the deployed API’s public origin in production</w:t>
            </w:r>
          </w:p>
        </w:tc>
      </w:tr>
    </w:tbl>
    <w:p>
      <w:pPr>
        <w:pStyle w:val="BodyText"/>
      </w:pPr>
      <w:r>
        <w:t xml:space="preserve">CONFIRMED —</w:t>
      </w:r>
      <w:r>
        <w:t xml:space="preserve"> </w:t>
      </w:r>
      <w:r>
        <w:rPr>
          <w:rStyle w:val="VerbatimChar"/>
        </w:rPr>
        <w:t xml:space="preserve">apps/web/src/lib/api.ts</w:t>
      </w:r>
      <w:r>
        <w:t xml:space="preserve"> </w:t>
      </w:r>
      <w:r>
        <w:t xml:space="preserve">(</w:t>
      </w:r>
      <w:r>
        <w:rPr>
          <w:rStyle w:val="VerbatimChar"/>
        </w:rPr>
        <w:t xml:space="preserve">import.meta.env.VITE_API_URL || "/api"</w:t>
      </w:r>
      <w:r>
        <w:t xml:space="preserve">). Vite embeds this at</w:t>
      </w:r>
      <w:r>
        <w:t xml:space="preserve"> </w:t>
      </w:r>
      <w:r>
        <w:rPr>
          <w:b/>
        </w:rPr>
        <w:t xml:space="preserve">build time</w:t>
      </w:r>
      <w:r>
        <w:t xml:space="preserve">, not runtime — changing it requires a rebuild/redeploy, not just a server restart.</w:t>
      </w:r>
    </w:p>
    <w:p>
      <w:pPr>
        <w:pStyle w:val="Heading2"/>
      </w:pPr>
      <w:bookmarkStart w:id="200" w:name="X8960b4c74ec82b762d1bc52e9e7f85724a5d8c7"/>
      <w:r>
        <w:t xml:space="preserve">16.3 CI-only environment (not used in production)</w:t>
      </w:r>
      <w:bookmarkEnd w:id="200"/>
    </w:p>
    <w:p>
      <w:pPr>
        <w:pStyle w:val="FirstParagraph"/>
      </w:pPr>
      <w:r>
        <w:t xml:space="preserve">CONFIRMED —</w:t>
      </w:r>
      <w:r>
        <w:t xml:space="preserve"> </w:t>
      </w:r>
      <w:r>
        <w:rPr>
          <w:rStyle w:val="VerbatimChar"/>
        </w:rPr>
        <w:t xml:space="preserve">.github/workflows/ci.yml</w:t>
      </w:r>
      <w:r>
        <w:t xml:space="preserve"> </w:t>
      </w:r>
      <w:r>
        <w:rPr>
          <w:rStyle w:val="VerbatimChar"/>
        </w:rPr>
        <w:t xml:space="preserve">env:</w:t>
      </w:r>
      <w:r>
        <w:t xml:space="preserve"> </w:t>
      </w:r>
      <w:r>
        <w:t xml:space="preserve">block for the</w:t>
      </w:r>
      <w:r>
        <w:t xml:space="preserve"> </w:t>
      </w:r>
      <w:r>
        <w:rPr>
          <w:rStyle w:val="VerbatimChar"/>
        </w:rPr>
        <w:t xml:space="preserve">api</w:t>
      </w:r>
      <w:r>
        <w:t xml:space="preserve"> </w:t>
      </w:r>
      <w:r>
        <w:t xml:space="preserve">job:</w:t>
      </w:r>
    </w:p>
    <w:p>
      <w:pPr>
        <w:pStyle w:val="BodyText"/>
      </w:pPr>
      <w:r>
        <w:rPr>
          <w:rStyle w:val="VerbatimChar"/>
        </w:rPr>
        <w:t xml:space="preserve">DATABASE_URL</w:t>
      </w:r>
      <w:r>
        <w:t xml:space="preserve"> </w:t>
      </w:r>
      <w:r>
        <w:t xml:space="preserve">(points at the ephemeral CI Postgres container),</w:t>
      </w:r>
      <w:r>
        <w:t xml:space="preserve"> </w:t>
      </w:r>
      <w:r>
        <w:rPr>
          <w:rStyle w:val="VerbatimChar"/>
        </w:rPr>
        <w:t xml:space="preserve">NODE_ENV=test</w:t>
      </w:r>
      <w:r>
        <w:t xml:space="preserve">,</w:t>
      </w:r>
      <w:r>
        <w:t xml:space="preserve"> </w:t>
      </w:r>
      <w:r>
        <w:rPr>
          <w:rStyle w:val="VerbatimChar"/>
        </w:rPr>
        <w:t xml:space="preserve">JWT_SECRET=ci-test-secret</w:t>
      </w:r>
      <w:r>
        <w:t xml:space="preserve">,</w:t>
      </w:r>
      <w:r>
        <w:t xml:space="preserve"> </w:t>
      </w:r>
      <w:r>
        <w:rPr>
          <w:rStyle w:val="VerbatimChar"/>
        </w:rPr>
        <w:t xml:space="preserve">JWT_EXPIRES_IN=1h</w:t>
      </w:r>
      <w:r>
        <w:t xml:space="preserve">,</w:t>
      </w:r>
      <w:r>
        <w:t xml:space="preserve"> </w:t>
      </w:r>
      <w:r>
        <w:rPr>
          <w:rStyle w:val="VerbatimChar"/>
        </w:rPr>
        <w:t xml:space="preserve">COOKIE_NAME=event_rsvp_token</w:t>
      </w:r>
      <w:r>
        <w:t xml:space="preserve">,</w:t>
      </w:r>
      <w:r>
        <w:t xml:space="preserve"> </w:t>
      </w:r>
      <w:r>
        <w:rPr>
          <w:rStyle w:val="VerbatimChar"/>
        </w:rPr>
        <w:t xml:space="preserve">CORS_ORIGINS=http://localhost:5173</w:t>
      </w:r>
      <w:r>
        <w:t xml:space="preserve">,</w:t>
      </w:r>
      <w:r>
        <w:t xml:space="preserve"> </w:t>
      </w:r>
      <w:r>
        <w:rPr>
          <w:rStyle w:val="VerbatimChar"/>
        </w:rPr>
        <w:t xml:space="preserve">PUBLIC_APP_URL=http://localhost:5173</w:t>
      </w:r>
      <w:r>
        <w:t xml:space="preserve">,</w:t>
      </w:r>
      <w:r>
        <w:t xml:space="preserve"> </w:t>
      </w:r>
      <w:r>
        <w:rPr>
          <w:rStyle w:val="VerbatimChar"/>
        </w:rPr>
        <w:t xml:space="preserve">RSVP_RATE_LIMIT_MAX=1000</w:t>
      </w:r>
      <w:r>
        <w:t xml:space="preserve">,</w:t>
      </w:r>
      <w:r>
        <w:t xml:space="preserve"> </w:t>
      </w:r>
      <w:r>
        <w:rPr>
          <w:rStyle w:val="VerbatimChar"/>
        </w:rPr>
        <w:t xml:space="preserve">RSVP_RATE_LIMIT_WINDOW_MS=900000</w:t>
      </w:r>
      <w:r>
        <w:t xml:space="preserve"> </w:t>
      </w:r>
      <w:r>
        <w:t xml:space="preserve">(both rate-limit values deliberately loosened so test runs aren’t self-throttled). The</w:t>
      </w:r>
      <w:r>
        <w:t xml:space="preserve"> </w:t>
      </w:r>
      <w:r>
        <w:rPr>
          <w:rStyle w:val="VerbatimChar"/>
        </w:rPr>
        <w:t xml:space="preserve">web</w:t>
      </w:r>
      <w:r>
        <w:t xml:space="preserve"> </w:t>
      </w:r>
      <w:r>
        <w:t xml:space="preserve">job sets only</w:t>
      </w:r>
      <w:r>
        <w:t xml:space="preserve"> </w:t>
      </w:r>
      <w:r>
        <w:rPr>
          <w:rStyle w:val="VerbatimChar"/>
        </w:rPr>
        <w:t xml:space="preserve">VITE_API_URL=https://placeholder-api.example.com/api</w:t>
      </w:r>
      <w:r>
        <w:t xml:space="preserve"> </w:t>
      </w:r>
      <w:r>
        <w:t xml:space="preserve">for the build step.</w:t>
      </w:r>
    </w:p>
    <w:p>
      <w:pPr>
        <w:pStyle w:val="Heading2"/>
      </w:pPr>
      <w:bookmarkStart w:id="201" w:name="optional-feature-configuration-pattern"/>
      <w:r>
        <w:t xml:space="preserve">16.4 Optional-feature configuration pattern</w:t>
      </w:r>
      <w:bookmarkEnd w:id="201"/>
    </w:p>
    <w:p>
      <w:pPr>
        <w:pStyle w:val="FirstParagraph"/>
      </w:pPr>
      <w:r>
        <w:t xml:space="preserve">A repeated, consistent pattern across this codebase: any integration with an external paid service (Resend, Stripe, Paystack, PayPal) is</w:t>
      </w:r>
      <w:r>
        <w:t xml:space="preserve"> </w:t>
      </w:r>
      <w:r>
        <w:rPr>
          <w:b/>
        </w:rPr>
        <w:t xml:space="preserve">entirely optional at the environment level</w:t>
      </w:r>
      <w:r>
        <w:t xml:space="preserve"> </w:t>
      </w:r>
      <w:r>
        <w:t xml:space="preserve">— if its variables are unset, the relevant service-layer function throws a clear, user-facing</w:t>
      </w:r>
      <w:r>
        <w:t xml:space="preserve"> </w:t>
      </w:r>
      <w:r>
        <w:rPr>
          <w:rStyle w:val="VerbatimChar"/>
        </w:rPr>
        <w:t xml:space="preserve">BadRequestError</w:t>
      </w:r>
      <w:r>
        <w:t xml:space="preserve"> </w:t>
      </w:r>
      <w:r>
        <w:t xml:space="preserve">explaining exactly which variables to set and where to get them (e.g. </w:t>
      </w:r>
      <w:r>
        <w:rPr>
          <w:rStyle w:val="VerbatimChar"/>
        </w:rPr>
        <w:t xml:space="preserve">"Stripe isn't configured yet. Add STRIPE_SECRET_KEY (and STRIPE_WEBHOOK_SECRET) to enable checkout and payouts."</w:t>
      </w:r>
      <w:r>
        <w:t xml:space="preserve">), rather than the application failing to boot or behaving unpredictably. CONFIRMED —</w:t>
      </w:r>
      <w:r>
        <w:t xml:space="preserve"> </w:t>
      </w:r>
      <w:r>
        <w:rPr>
          <w:rStyle w:val="VerbatimChar"/>
        </w:rPr>
        <w:t xml:space="preserve">apps/api/src/lib/stripeClient.ts</w:t>
      </w:r>
      <w:r>
        <w:t xml:space="preserve">,</w:t>
      </w:r>
      <w:r>
        <w:t xml:space="preserve"> </w:t>
      </w:r>
      <w:r>
        <w:rPr>
          <w:rStyle w:val="VerbatimChar"/>
        </w:rPr>
        <w:t xml:space="preserve">apps/api/src/lib/paystackClient.ts</w:t>
      </w:r>
      <w:r>
        <w:t xml:space="preserve">,</w:t>
      </w:r>
      <w:r>
        <w:t xml:space="preserve"> </w:t>
      </w:r>
      <w:r>
        <w:rPr>
          <w:rStyle w:val="VerbatimChar"/>
        </w:rPr>
        <w:t xml:space="preserve">apps/api/src/lib/paypalClient.ts</w:t>
      </w:r>
      <w:r>
        <w:t xml:space="preserve">,</w:t>
      </w:r>
      <w:r>
        <w:t xml:space="preserve"> </w:t>
      </w:r>
      <w:r>
        <w:rPr>
          <w:rStyle w:val="VerbatimChar"/>
        </w:rPr>
        <w:t xml:space="preserve">apps/api/src/modules/guests/invite.service.ts</w:t>
      </w:r>
      <w:r>
        <w:t xml:space="preserve"> </w:t>
      </w:r>
      <w:r>
        <w:t xml:space="preserve">(</w:t>
      </w:r>
      <w:r>
        <w:rPr>
          <w:rStyle w:val="VerbatimChar"/>
        </w:rPr>
        <w:t xml:space="preserve">getResendClient</w:t>
      </w:r>
      <w:r>
        <w:t xml:space="preserve">) all follow this identical lazy-check-and-throw pattern.</w:t>
      </w:r>
    </w:p>
    <w:p>
      <w:pPr>
        <w:pStyle w:val="Heading2"/>
      </w:pPr>
      <w:bookmarkStart w:id="202" w:name="not-found-in-the-repository"/>
      <w:r>
        <w:t xml:space="preserve">16.5 Not found in the repository</w:t>
      </w:r>
      <w:bookmarkEnd w:id="202"/>
    </w:p>
    <w:p>
      <w:pPr>
        <w:pStyle w:val="FirstParagraph"/>
      </w:pPr>
      <w:r>
        <w:t xml:space="preserve">No</w:t>
      </w:r>
      <w:r>
        <w:t xml:space="preserve"> </w:t>
      </w:r>
      <w:r>
        <w:rPr>
          <w:rStyle w:val="VerbatimChar"/>
        </w:rPr>
        <w:t xml:space="preserve">.env.example</w:t>
      </w:r>
      <w:r>
        <w:t xml:space="preserve"> </w:t>
      </w:r>
      <w:r>
        <w:t xml:space="preserve">file was located during this documentation pass among the files directly read (its existence elsewhere in the repo was not exhaustively ruled out via a dedicated search in this pass) — Not determined from the available source code/project artefacts whether one exists; if present, it would be the canonical illustrative reference and should be reconciled against §16.1 above.</w:t>
      </w:r>
    </w:p>
    <w:p>
      <w:pPr>
        <w:pStyle w:val="Heading1"/>
      </w:pPr>
      <w:bookmarkStart w:id="203" w:name="dependencies-technology-stack"/>
      <w:r>
        <w:t xml:space="preserve">17 — Dependencies &amp; Technology Stack</w:t>
      </w:r>
      <w:bookmarkEnd w:id="203"/>
    </w:p>
    <w:p>
      <w:pPr>
        <w:pStyle w:val="FirstParagraph"/>
      </w:pPr>
      <w:r>
        <w:t xml:space="preserve">All version numbers below are CONFIRMED directly from</w:t>
      </w:r>
      <w:r>
        <w:t xml:space="preserve"> </w:t>
      </w:r>
      <w:r>
        <w:rPr>
          <w:rStyle w:val="VerbatimChar"/>
        </w:rPr>
        <w:t xml:space="preserve">apps/api/package.json</w:t>
      </w:r>
      <w:r>
        <w:t xml:space="preserve"> </w:t>
      </w:r>
      <w:r>
        <w:t xml:space="preserve">and</w:t>
      </w:r>
      <w:r>
        <w:t xml:space="preserve"> </w:t>
      </w:r>
      <w:r>
        <w:rPr>
          <w:rStyle w:val="VerbatimChar"/>
        </w:rPr>
        <w:t xml:space="preserve">apps/web/package.json</w:t>
      </w:r>
      <w:r>
        <w:t xml:space="preserve"> </w:t>
      </w:r>
      <w:r>
        <w:t xml:space="preserve">(as caret ranges</w:t>
      </w:r>
      <w:r>
        <w:t xml:space="preserve"> </w:t>
      </w:r>
      <w:r>
        <w:rPr>
          <w:rStyle w:val="VerbatimChar"/>
        </w:rPr>
        <w:t xml:space="preserve">^x.y.z</w:t>
      </w:r>
      <w:r>
        <w:t xml:space="preserve">, i.e. the minimum version pinned; the exact resolved version installed depends on</w:t>
      </w:r>
      <w:r>
        <w:t xml:space="preserve"> </w:t>
      </w:r>
      <w:r>
        <w:rPr>
          <w:rStyle w:val="VerbatimChar"/>
        </w:rPr>
        <w:t xml:space="preserve">package-lock.json</w:t>
      </w:r>
      <w:r>
        <w:t xml:space="preserve">, which was not read in this pass).</w:t>
      </w:r>
    </w:p>
    <w:p>
      <w:pPr>
        <w:pStyle w:val="Heading2"/>
      </w:pPr>
      <w:bookmarkStart w:id="204" w:name="backend-appsapi-runtime-dependencies"/>
      <w:r>
        <w:t xml:space="preserve">17.1 Backend (</w:t>
      </w:r>
      <w:r>
        <w:rPr>
          <w:rStyle w:val="VerbatimChar"/>
        </w:rPr>
        <w:t xml:space="preserve">apps/api</w:t>
      </w:r>
      <w:r>
        <w:t xml:space="preserve">) — runtime dependencies</w:t>
      </w:r>
      <w:bookmarkEnd w:id="20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@prisma/client</w:t>
            </w:r>
          </w:p>
        </w:tc>
        <w:tc>
          <w:p>
            <w:pPr>
              <w:pStyle w:val="Compact"/>
              <w:jc w:val="left"/>
            </w:pPr>
            <w:r>
              <w:t xml:space="preserve">^5.20.0</w:t>
            </w:r>
          </w:p>
        </w:tc>
        <w:tc>
          <w:p>
            <w:pPr>
              <w:pStyle w:val="Compact"/>
              <w:jc w:val="left"/>
            </w:pPr>
            <w:r>
              <w:t xml:space="preserve">ORM client</w:t>
            </w:r>
          </w:p>
        </w:tc>
      </w:tr>
      <w:tr>
        <w:tc>
          <w:p>
            <w:pPr>
              <w:pStyle w:val="Compact"/>
              <w:jc w:val="left"/>
            </w:pPr>
            <w:r>
              <w:rPr>
                <w:rStyle w:val="VerbatimChar"/>
              </w:rPr>
              <w:t xml:space="preserve">express</w:t>
            </w:r>
          </w:p>
        </w:tc>
        <w:tc>
          <w:p>
            <w:pPr>
              <w:pStyle w:val="Compact"/>
              <w:jc w:val="left"/>
            </w:pPr>
            <w:r>
              <w:t xml:space="preserve">^4.19.2</w:t>
            </w:r>
          </w:p>
        </w:tc>
        <w:tc>
          <w:p>
            <w:pPr>
              <w:pStyle w:val="Compact"/>
              <w:jc w:val="left"/>
            </w:pPr>
            <w:r>
              <w:t xml:space="preserve">HTTP framework</w:t>
            </w:r>
          </w:p>
        </w:tc>
      </w:tr>
      <w:tr>
        <w:tc>
          <w:p>
            <w:pPr>
              <w:pStyle w:val="Compact"/>
              <w:jc w:val="left"/>
            </w:pPr>
            <w:r>
              <w:rPr>
                <w:rStyle w:val="VerbatimChar"/>
              </w:rPr>
              <w:t xml:space="preserve">express-async-errors</w:t>
            </w:r>
          </w:p>
        </w:tc>
        <w:tc>
          <w:p>
            <w:pPr>
              <w:pStyle w:val="Compact"/>
              <w:jc w:val="left"/>
            </w:pPr>
            <w:r>
              <w:t xml:space="preserve">^3.1.1</w:t>
            </w:r>
          </w:p>
        </w:tc>
        <w:tc>
          <w:p>
            <w:pPr>
              <w:pStyle w:val="Compact"/>
              <w:jc w:val="left"/>
            </w:pPr>
            <w:r>
              <w:t xml:space="preserve">Allows</w:t>
            </w:r>
            <w:r>
              <w:t xml:space="preserve"> </w:t>
            </w:r>
            <w:r>
              <w:rPr>
                <w:rStyle w:val="VerbatimChar"/>
              </w:rPr>
              <w:t xml:space="preserve">async</w:t>
            </w:r>
            <w:r>
              <w:t xml:space="preserve"> </w:t>
            </w:r>
            <w:r>
              <w:t xml:space="preserve">route handlers to throw without manual try/catch</w:t>
            </w:r>
          </w:p>
        </w:tc>
      </w:tr>
      <w:tr>
        <w:tc>
          <w:p>
            <w:pPr>
              <w:pStyle w:val="Compact"/>
              <w:jc w:val="left"/>
            </w:pPr>
            <w:r>
              <w:rPr>
                <w:rStyle w:val="VerbatimChar"/>
              </w:rPr>
              <w:t xml:space="preserve">express-rate-limit</w:t>
            </w:r>
          </w:p>
        </w:tc>
        <w:tc>
          <w:p>
            <w:pPr>
              <w:pStyle w:val="Compact"/>
              <w:jc w:val="left"/>
            </w:pPr>
            <w:r>
              <w:t xml:space="preserve">^7.4.0</w:t>
            </w:r>
          </w:p>
        </w:tc>
        <w:tc>
          <w:p>
            <w:pPr>
              <w:pStyle w:val="Compact"/>
              <w:jc w:val="left"/>
            </w:pPr>
            <w:r>
              <w:t xml:space="preserve">Rate limiting middleware</w:t>
            </w:r>
          </w:p>
        </w:tc>
      </w:tr>
      <w:tr>
        <w:tc>
          <w:p>
            <w:pPr>
              <w:pStyle w:val="Compact"/>
              <w:jc w:val="left"/>
            </w:pPr>
            <w:r>
              <w:rPr>
                <w:rStyle w:val="VerbatimChar"/>
              </w:rPr>
              <w:t xml:space="preserve">helmet</w:t>
            </w:r>
          </w:p>
        </w:tc>
        <w:tc>
          <w:p>
            <w:pPr>
              <w:pStyle w:val="Compact"/>
              <w:jc w:val="left"/>
            </w:pPr>
            <w:r>
              <w:t xml:space="preserve">^7.1.0</w:t>
            </w:r>
          </w:p>
        </w:tc>
        <w:tc>
          <w:p>
            <w:pPr>
              <w:pStyle w:val="Compact"/>
              <w:jc w:val="left"/>
            </w:pPr>
            <w:r>
              <w:t xml:space="preserve">Security headers</w:t>
            </w:r>
          </w:p>
        </w:tc>
      </w:tr>
      <w:tr>
        <w:tc>
          <w:p>
            <w:pPr>
              <w:pStyle w:val="Compact"/>
              <w:jc w:val="left"/>
            </w:pPr>
            <w:r>
              <w:rPr>
                <w:rStyle w:val="VerbatimChar"/>
              </w:rPr>
              <w:t xml:space="preserve">cors</w:t>
            </w:r>
          </w:p>
        </w:tc>
        <w:tc>
          <w:p>
            <w:pPr>
              <w:pStyle w:val="Compact"/>
              <w:jc w:val="left"/>
            </w:pPr>
            <w:r>
              <w:t xml:space="preserve">^2.8.5</w:t>
            </w:r>
          </w:p>
        </w:tc>
        <w:tc>
          <w:p>
            <w:pPr>
              <w:pStyle w:val="Compact"/>
              <w:jc w:val="left"/>
            </w:pPr>
            <w:r>
              <w:t xml:space="preserve">CORS handling</w:t>
            </w:r>
          </w:p>
        </w:tc>
      </w:tr>
      <w:tr>
        <w:tc>
          <w:p>
            <w:pPr>
              <w:pStyle w:val="Compact"/>
              <w:jc w:val="left"/>
            </w:pPr>
            <w:r>
              <w:rPr>
                <w:rStyle w:val="VerbatimChar"/>
              </w:rPr>
              <w:t xml:space="preserve">cookie-parser</w:t>
            </w:r>
          </w:p>
        </w:tc>
        <w:tc>
          <w:p>
            <w:pPr>
              <w:pStyle w:val="Compact"/>
              <w:jc w:val="left"/>
            </w:pPr>
            <w:r>
              <w:t xml:space="preserve">^1.4.6</w:t>
            </w:r>
          </w:p>
        </w:tc>
        <w:tc>
          <w:p>
            <w:pPr>
              <w:pStyle w:val="Compact"/>
              <w:jc w:val="left"/>
            </w:pPr>
            <w:r>
              <w:t xml:space="preserve">Cookie parsing</w:t>
            </w:r>
          </w:p>
        </w:tc>
      </w:tr>
      <w:tr>
        <w:tc>
          <w:p>
            <w:pPr>
              <w:pStyle w:val="Compact"/>
              <w:jc w:val="left"/>
            </w:pPr>
            <w:r>
              <w:rPr>
                <w:rStyle w:val="VerbatimChar"/>
              </w:rPr>
              <w:t xml:space="preserve">jsonwebtoken</w:t>
            </w:r>
          </w:p>
        </w:tc>
        <w:tc>
          <w:p>
            <w:pPr>
              <w:pStyle w:val="Compact"/>
              <w:jc w:val="left"/>
            </w:pPr>
            <w:r>
              <w:t xml:space="preserve">^9.0.2</w:t>
            </w:r>
          </w:p>
        </w:tc>
        <w:tc>
          <w:p>
            <w:pPr>
              <w:pStyle w:val="Compact"/>
              <w:jc w:val="left"/>
            </w:pPr>
            <w:r>
              <w:t xml:space="preserve">JWT sign/verify</w:t>
            </w:r>
          </w:p>
        </w:tc>
      </w:tr>
      <w:tr>
        <w:tc>
          <w:p>
            <w:pPr>
              <w:pStyle w:val="Compact"/>
              <w:jc w:val="left"/>
            </w:pPr>
            <w:r>
              <w:rPr>
                <w:rStyle w:val="VerbatimChar"/>
              </w:rPr>
              <w:t xml:space="preserve">bcryptjs</w:t>
            </w:r>
          </w:p>
        </w:tc>
        <w:tc>
          <w:p>
            <w:pPr>
              <w:pStyle w:val="Compact"/>
              <w:jc w:val="left"/>
            </w:pPr>
            <w:r>
              <w:t xml:space="preserve">^2.4.3</w:t>
            </w:r>
          </w:p>
        </w:tc>
        <w:tc>
          <w:p>
            <w:pPr>
              <w:pStyle w:val="Compact"/>
              <w:jc w:val="left"/>
            </w:pPr>
            <w:r>
              <w:t xml:space="preserve">Password hashing</w:t>
            </w:r>
          </w:p>
        </w:tc>
      </w:tr>
      <w:tr>
        <w:tc>
          <w:p>
            <w:pPr>
              <w:pStyle w:val="Compact"/>
              <w:jc w:val="left"/>
            </w:pPr>
            <w:r>
              <w:rPr>
                <w:rStyle w:val="VerbatimChar"/>
              </w:rPr>
              <w:t xml:space="preserve">zod</w:t>
            </w:r>
          </w:p>
        </w:tc>
        <w:tc>
          <w:p>
            <w:pPr>
              <w:pStyle w:val="Compact"/>
              <w:jc w:val="left"/>
            </w:pPr>
            <w:r>
              <w:t xml:space="preserve">^3.23.8</w:t>
            </w:r>
          </w:p>
        </w:tc>
        <w:tc>
          <w:p>
            <w:pPr>
              <w:pStyle w:val="Compact"/>
              <w:jc w:val="left"/>
            </w:pPr>
            <w:r>
              <w:t xml:space="preserve">Schema validation</w:t>
            </w:r>
          </w:p>
        </w:tc>
      </w:tr>
      <w:tr>
        <w:tc>
          <w:p>
            <w:pPr>
              <w:pStyle w:val="Compact"/>
              <w:jc w:val="left"/>
            </w:pPr>
            <w:r>
              <w:rPr>
                <w:rStyle w:val="VerbatimChar"/>
              </w:rPr>
              <w:t xml:space="preserve">multer</w:t>
            </w:r>
          </w:p>
        </w:tc>
        <w:tc>
          <w:p>
            <w:pPr>
              <w:pStyle w:val="Compact"/>
              <w:jc w:val="left"/>
            </w:pPr>
            <w:r>
              <w:t xml:space="preserve">^1.4.5-lts.1</w:t>
            </w:r>
          </w:p>
        </w:tc>
        <w:tc>
          <w:p>
            <w:pPr>
              <w:pStyle w:val="Compact"/>
              <w:jc w:val="left"/>
            </w:pPr>
            <w:r>
              <w:t xml:space="preserve">Multipart/file upload handling</w:t>
            </w:r>
          </w:p>
        </w:tc>
      </w:tr>
      <w:tr>
        <w:tc>
          <w:p>
            <w:pPr>
              <w:pStyle w:val="Compact"/>
              <w:jc w:val="left"/>
            </w:pPr>
            <w:r>
              <w:rPr>
                <w:rStyle w:val="VerbatimChar"/>
              </w:rPr>
              <w:t xml:space="preserve">dotenv</w:t>
            </w:r>
          </w:p>
        </w:tc>
        <w:tc>
          <w:p>
            <w:pPr>
              <w:pStyle w:val="Compact"/>
              <w:jc w:val="left"/>
            </w:pPr>
            <w:r>
              <w:t xml:space="preserve">^16.4.5</w:t>
            </w:r>
          </w:p>
        </w:tc>
        <w:tc>
          <w:p>
            <w:pPr>
              <w:pStyle w:val="Compact"/>
              <w:jc w:val="left"/>
            </w:pPr>
            <w:r>
              <w:t xml:space="preserve">Environment variable loading</w:t>
            </w:r>
          </w:p>
        </w:tc>
      </w:tr>
      <w:tr>
        <w:tc>
          <w:p>
            <w:pPr>
              <w:pStyle w:val="Compact"/>
              <w:jc w:val="left"/>
            </w:pPr>
            <w:r>
              <w:rPr>
                <w:rStyle w:val="VerbatimChar"/>
              </w:rPr>
              <w:t xml:space="preserve">stripe</w:t>
            </w:r>
          </w:p>
        </w:tc>
        <w:tc>
          <w:p>
            <w:pPr>
              <w:pStyle w:val="Compact"/>
              <w:jc w:val="left"/>
            </w:pPr>
            <w:r>
              <w:t xml:space="preserve">^17.3.1</w:t>
            </w:r>
          </w:p>
        </w:tc>
        <w:tc>
          <w:p>
            <w:pPr>
              <w:pStyle w:val="Compact"/>
              <w:jc w:val="left"/>
            </w:pPr>
            <w:r>
              <w:t xml:space="preserve">Stripe SDK (checkout + Connect)</w:t>
            </w:r>
          </w:p>
        </w:tc>
      </w:tr>
      <w:tr>
        <w:tc>
          <w:p>
            <w:pPr>
              <w:pStyle w:val="Compact"/>
              <w:jc w:val="left"/>
            </w:pPr>
            <w:r>
              <w:rPr>
                <w:rStyle w:val="VerbatimChar"/>
              </w:rPr>
              <w:t xml:space="preserve">qrcode</w:t>
            </w:r>
          </w:p>
        </w:tc>
        <w:tc>
          <w:p>
            <w:pPr>
              <w:pStyle w:val="Compact"/>
              <w:jc w:val="left"/>
            </w:pPr>
            <w:r>
              <w:t xml:space="preserve">^1.5.4</w:t>
            </w:r>
          </w:p>
        </w:tc>
        <w:tc>
          <w:p>
            <w:pPr>
              <w:pStyle w:val="Compact"/>
              <w:jc w:val="left"/>
            </w:pPr>
            <w:r>
              <w:t xml:space="preserve">QR code generation (invites)</w:t>
            </w:r>
          </w:p>
        </w:tc>
      </w:tr>
      <w:tr>
        <w:tc>
          <w:p>
            <w:pPr>
              <w:pStyle w:val="Compact"/>
              <w:jc w:val="left"/>
            </w:pPr>
            <w:r>
              <w:rPr>
                <w:rStyle w:val="VerbatimChar"/>
              </w:rPr>
              <w:t xml:space="preserve">resend</w:t>
            </w:r>
          </w:p>
        </w:tc>
        <w:tc>
          <w:p>
            <w:pPr>
              <w:pStyle w:val="Compact"/>
              <w:jc w:val="left"/>
            </w:pPr>
            <w:r>
              <w:t xml:space="preserve">^4.0.1</w:t>
            </w:r>
          </w:p>
        </w:tc>
        <w:tc>
          <w:p>
            <w:pPr>
              <w:pStyle w:val="Compact"/>
              <w:jc w:val="left"/>
            </w:pPr>
            <w:r>
              <w:t xml:space="preserve">Transactional email</w:t>
            </w:r>
          </w:p>
        </w:tc>
      </w:tr>
      <w:tr>
        <w:tc>
          <w:p>
            <w:pPr>
              <w:pStyle w:val="Compact"/>
              <w:jc w:val="left"/>
            </w:pPr>
            <w:r>
              <w:rPr>
                <w:rStyle w:val="VerbatimChar"/>
              </w:rPr>
              <w:t xml:space="preserve">pdfkit</w:t>
            </w:r>
          </w:p>
        </w:tc>
        <w:tc>
          <w:p>
            <w:pPr>
              <w:pStyle w:val="Compact"/>
              <w:jc w:val="left"/>
            </w:pPr>
            <w:r>
              <w:t xml:space="preserve">^0.15.0</w:t>
            </w:r>
          </w:p>
        </w:tc>
        <w:tc>
          <w:p>
            <w:pPr>
              <w:pStyle w:val="Compact"/>
              <w:jc w:val="left"/>
            </w:pPr>
            <w:r>
              <w:t xml:space="preserve">Server-side PDF generation (exports)</w:t>
            </w:r>
          </w:p>
        </w:tc>
      </w:tr>
      <w:tr>
        <w:tc>
          <w:p>
            <w:pPr>
              <w:pStyle w:val="Compact"/>
              <w:jc w:val="left"/>
            </w:pPr>
            <w:r>
              <w:rPr>
                <w:rStyle w:val="VerbatimChar"/>
              </w:rPr>
              <w:t xml:space="preserve">csv-parse</w:t>
            </w:r>
            <w:r>
              <w:t xml:space="preserve"> </w:t>
            </w:r>
            <w:r>
              <w:t xml:space="preserve">/</w:t>
            </w:r>
            <w:r>
              <w:t xml:space="preserve"> </w:t>
            </w:r>
            <w:r>
              <w:rPr>
                <w:rStyle w:val="VerbatimChar"/>
              </w:rPr>
              <w:t xml:space="preserve">csv-stringify</w:t>
            </w:r>
          </w:p>
        </w:tc>
        <w:tc>
          <w:p>
            <w:pPr>
              <w:pStyle w:val="Compact"/>
              <w:jc w:val="left"/>
            </w:pPr>
            <w:r>
              <w:t xml:space="preserve">^5.5.6 / ^6.5.1</w:t>
            </w:r>
          </w:p>
        </w:tc>
        <w:tc>
          <w:p>
            <w:pPr>
              <w:pStyle w:val="Compact"/>
              <w:jc w:val="left"/>
            </w:pPr>
            <w:r>
              <w:t xml:space="preserve">CSV import/export</w:t>
            </w:r>
          </w:p>
        </w:tc>
      </w:tr>
      <w:tr>
        <w:tc>
          <w:p>
            <w:pPr>
              <w:pStyle w:val="Compact"/>
              <w:jc w:val="left"/>
            </w:pPr>
            <w:r>
              <w:rPr>
                <w:rStyle w:val="VerbatimChar"/>
              </w:rPr>
              <w:t xml:space="preserve">pino</w:t>
            </w:r>
            <w:r>
              <w:t xml:space="preserve"> </w:t>
            </w:r>
            <w:r>
              <w:t xml:space="preserve">/</w:t>
            </w:r>
            <w:r>
              <w:t xml:space="preserve"> </w:t>
            </w:r>
            <w:r>
              <w:rPr>
                <w:rStyle w:val="VerbatimChar"/>
              </w:rPr>
              <w:t xml:space="preserve">pino-http</w:t>
            </w:r>
          </w:p>
        </w:tc>
        <w:tc>
          <w:p>
            <w:pPr>
              <w:pStyle w:val="Compact"/>
              <w:jc w:val="left"/>
            </w:pPr>
            <w:r>
              <w:t xml:space="preserve">^9.4.0 / ^10.3.0</w:t>
            </w:r>
          </w:p>
        </w:tc>
        <w:tc>
          <w:p>
            <w:pPr>
              <w:pStyle w:val="Compact"/>
              <w:jc w:val="left"/>
            </w:pPr>
            <w:r>
              <w:t xml:space="preserve">Structured logging</w:t>
            </w:r>
          </w:p>
        </w:tc>
      </w:tr>
      <w:tr>
        <w:tc>
          <w:p>
            <w:pPr>
              <w:pStyle w:val="Compact"/>
              <w:jc w:val="left"/>
            </w:pPr>
            <w:r>
              <w:rPr>
                <w:rStyle w:val="VerbatimChar"/>
              </w:rPr>
              <w:t xml:space="preserve">morgan</w:t>
            </w:r>
          </w:p>
        </w:tc>
        <w:tc>
          <w:p>
            <w:pPr>
              <w:pStyle w:val="Compact"/>
              <w:jc w:val="left"/>
            </w:pPr>
            <w:r>
              <w:t xml:space="preserve">^1.10.0</w:t>
            </w:r>
          </w:p>
        </w:tc>
        <w:tc>
          <w:p>
            <w:pPr>
              <w:pStyle w:val="Compact"/>
              <w:jc w:val="left"/>
            </w:pPr>
            <w:r>
              <w:t xml:space="preserve">HTTP request logging (present alongside pino-http — INFERRED both may not be active simultaneously in</w:t>
            </w:r>
            <w:r>
              <w:t xml:space="preserve"> </w:t>
            </w:r>
            <w:r>
              <w:rPr>
                <w:rStyle w:val="VerbatimChar"/>
              </w:rPr>
              <w:t xml:space="preserve">app.ts</w:t>
            </w:r>
            <w:r>
              <w:t xml:space="preserve">, which was confirmed to use</w:t>
            </w:r>
            <w:r>
              <w:t xml:space="preserve"> </w:t>
            </w:r>
            <w:r>
              <w:rPr>
                <w:rStyle w:val="VerbatimChar"/>
              </w:rPr>
              <w:t xml:space="preserve">pino-http</w:t>
            </w:r>
            <w:r>
              <w:t xml:space="preserve">;</w:t>
            </w:r>
            <w:r>
              <w:t xml:space="preserve"> </w:t>
            </w:r>
            <w:r>
              <w:rPr>
                <w:rStyle w:val="VerbatimChar"/>
              </w:rPr>
              <w:t xml:space="preserve">morgan</w:t>
            </w:r>
            <w:r>
              <w:t xml:space="preserve">’s actual usage site was not located in the files read this pass)</w:t>
            </w:r>
          </w:p>
        </w:tc>
      </w:tr>
      <w:tr>
        <w:tc>
          <w:p>
            <w:pPr>
              <w:pStyle w:val="Compact"/>
              <w:jc w:val="left"/>
            </w:pPr>
            <w:r>
              <w:rPr>
                <w:rStyle w:val="VerbatimChar"/>
              </w:rPr>
              <w:t xml:space="preserve">nanoid</w:t>
            </w:r>
          </w:p>
        </w:tc>
        <w:tc>
          <w:p>
            <w:pPr>
              <w:pStyle w:val="Compact"/>
              <w:jc w:val="left"/>
            </w:pPr>
            <w:r>
              <w:t xml:space="preserve">^3.3.7</w:t>
            </w:r>
          </w:p>
        </w:tc>
        <w:tc>
          <w:p>
            <w:pPr>
              <w:pStyle w:val="Compact"/>
              <w:jc w:val="left"/>
            </w:pPr>
            <w:r>
              <w:t xml:space="preserve">Short unique ID generation (specific usage site not confirmed this pass — Prisma’s own</w:t>
            </w:r>
            <w:r>
              <w:t xml:space="preserve"> </w:t>
            </w:r>
            <w:r>
              <w:rPr>
                <w:rStyle w:val="VerbatimChar"/>
              </w:rPr>
              <w:t xml:space="preserve">cuid()</w:t>
            </w:r>
            <w:r>
              <w:t xml:space="preserve"> </w:t>
            </w:r>
            <w:r>
              <w:t xml:space="preserve">is used for model IDs)</w:t>
            </w:r>
          </w:p>
        </w:tc>
      </w:tr>
    </w:tbl>
    <w:p>
      <w:pPr>
        <w:pStyle w:val="Heading2"/>
      </w:pPr>
      <w:bookmarkStart w:id="205" w:name="backend-development-dependencies"/>
      <w:r>
        <w:t xml:space="preserve">17.2 Backend — development dependencies</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typescript</w:t>
            </w:r>
          </w:p>
        </w:tc>
        <w:tc>
          <w:p>
            <w:pPr>
              <w:pStyle w:val="Compact"/>
              <w:jc w:val="left"/>
            </w:pPr>
            <w:r>
              <w:t xml:space="preserve">^5.6.2</w:t>
            </w:r>
          </w:p>
        </w:tc>
        <w:tc>
          <w:p>
            <w:pPr>
              <w:pStyle w:val="Compact"/>
              <w:jc w:val="left"/>
            </w:pPr>
            <w:r>
              <w:t xml:space="preserve">Language/compiler</w:t>
            </w:r>
          </w:p>
        </w:tc>
      </w:tr>
      <w:tr>
        <w:tc>
          <w:p>
            <w:pPr>
              <w:pStyle w:val="Compact"/>
              <w:jc w:val="left"/>
            </w:pPr>
            <w:r>
              <w:rPr>
                <w:rStyle w:val="VerbatimChar"/>
              </w:rPr>
              <w:t xml:space="preserve">tsx</w:t>
            </w:r>
          </w:p>
        </w:tc>
        <w:tc>
          <w:p>
            <w:pPr>
              <w:pStyle w:val="Compact"/>
              <w:jc w:val="left"/>
            </w:pPr>
            <w:r>
              <w:t xml:space="preserve">^4.19.1</w:t>
            </w:r>
          </w:p>
        </w:tc>
        <w:tc>
          <w:p>
            <w:pPr>
              <w:pStyle w:val="Compact"/>
              <w:jc w:val="left"/>
            </w:pPr>
            <w:r>
              <w:t xml:space="preserve">Dev-mode TS execution with watch</w:t>
            </w:r>
          </w:p>
        </w:tc>
      </w:tr>
      <w:tr>
        <w:tc>
          <w:p>
            <w:pPr>
              <w:pStyle w:val="Compact"/>
              <w:jc w:val="left"/>
            </w:pPr>
            <w:r>
              <w:rPr>
                <w:rStyle w:val="VerbatimChar"/>
              </w:rPr>
              <w:t xml:space="preserve">prisma</w:t>
            </w:r>
          </w:p>
        </w:tc>
        <w:tc>
          <w:p>
            <w:pPr>
              <w:pStyle w:val="Compact"/>
              <w:jc w:val="left"/>
            </w:pPr>
            <w:r>
              <w:t xml:space="preserve">^5.20.0</w:t>
            </w:r>
          </w:p>
        </w:tc>
        <w:tc>
          <w:p>
            <w:pPr>
              <w:pStyle w:val="Compact"/>
              <w:jc w:val="left"/>
            </w:pPr>
            <w:r>
              <w:t xml:space="preserve">Prisma CLI (migrate/generate/studio)</w:t>
            </w:r>
          </w:p>
        </w:tc>
      </w:tr>
      <w:tr>
        <w:tc>
          <w:p>
            <w:pPr>
              <w:pStyle w:val="Compact"/>
              <w:jc w:val="left"/>
            </w:pPr>
            <w:r>
              <w:rPr>
                <w:rStyle w:val="VerbatimChar"/>
              </w:rPr>
              <w:t xml:space="preserve">vitest</w:t>
            </w:r>
          </w:p>
        </w:tc>
        <w:tc>
          <w:p>
            <w:pPr>
              <w:pStyle w:val="Compact"/>
              <w:jc w:val="left"/>
            </w:pPr>
            <w:r>
              <w:t xml:space="preserve">^2.1.1</w:t>
            </w:r>
          </w:p>
        </w:tc>
        <w:tc>
          <w:p>
            <w:pPr>
              <w:pStyle w:val="Compact"/>
              <w:jc w:val="left"/>
            </w:pPr>
            <w:r>
              <w:t xml:space="preserve">Test runner</w:t>
            </w:r>
          </w:p>
        </w:tc>
      </w:tr>
      <w:tr>
        <w:tc>
          <w:p>
            <w:pPr>
              <w:pStyle w:val="Compact"/>
              <w:jc w:val="left"/>
            </w:pPr>
            <w:r>
              <w:rPr>
                <w:rStyle w:val="VerbatimChar"/>
              </w:rPr>
              <w:t xml:space="preserve">supertest</w:t>
            </w:r>
          </w:p>
        </w:tc>
        <w:tc>
          <w:p>
            <w:pPr>
              <w:pStyle w:val="Compact"/>
              <w:jc w:val="left"/>
            </w:pPr>
            <w:r>
              <w:t xml:space="preserve">^7.0.0</w:t>
            </w:r>
          </w:p>
        </w:tc>
        <w:tc>
          <w:p>
            <w:pPr>
              <w:pStyle w:val="Compact"/>
              <w:jc w:val="left"/>
            </w:pPr>
            <w:r>
              <w:t xml:space="preserve">HTTP integration test assertions</w:t>
            </w:r>
          </w:p>
        </w:tc>
      </w:tr>
      <w:tr>
        <w:tc>
          <w:p>
            <w:pPr>
              <w:pStyle w:val="Compact"/>
              <w:jc w:val="left"/>
            </w:pPr>
            <w:r>
              <w:rPr>
                <w:rStyle w:val="VerbatimChar"/>
              </w:rPr>
              <w:t xml:space="preserve">embedded-postgres</w:t>
            </w:r>
          </w:p>
        </w:tc>
        <w:tc>
          <w:p>
            <w:pPr>
              <w:pStyle w:val="Compact"/>
              <w:jc w:val="left"/>
            </w:pPr>
            <w:r>
              <w:t xml:space="preserve">^18.4.0-beta.17</w:t>
            </w:r>
          </w:p>
        </w:tc>
        <w:tc>
          <w:p>
            <w:pPr>
              <w:pStyle w:val="Compact"/>
              <w:jc w:val="left"/>
            </w:pPr>
            <w:r>
              <w:t xml:space="preserve">Ephemeral local Postgres for tests</w:t>
            </w:r>
          </w:p>
        </w:tc>
      </w:tr>
      <w:tr>
        <w:tc>
          <w:p>
            <w:pPr>
              <w:pStyle w:val="Compact"/>
              <w:jc w:val="left"/>
            </w:pPr>
            <w:r>
              <w:rPr>
                <w:rStyle w:val="VerbatimChar"/>
              </w:rPr>
              <w:t xml:space="preserve">eslint</w:t>
            </w:r>
            <w:r>
              <w:t xml:space="preserve"> </w:t>
            </w:r>
            <w:r>
              <w:t xml:space="preserve">+</w:t>
            </w:r>
            <w:r>
              <w:t xml:space="preserve"> </w:t>
            </w:r>
            <w:r>
              <w:rPr>
                <w:rStyle w:val="VerbatimChar"/>
              </w:rPr>
              <w:t xml:space="preserve">@typescript-eslint/*</w:t>
            </w:r>
          </w:p>
        </w:tc>
        <w:tc>
          <w:p>
            <w:pPr>
              <w:pStyle w:val="Compact"/>
              <w:jc w:val="left"/>
            </w:pPr>
            <w:r>
              <w:t xml:space="preserve">^8.57.0 / ^8.5.0</w:t>
            </w:r>
          </w:p>
        </w:tc>
        <w:tc>
          <w:p>
            <w:pPr>
              <w:pStyle w:val="Compact"/>
              <w:jc w:val="left"/>
            </w:pPr>
            <w:r>
              <w:t xml:space="preserve">Linting</w:t>
            </w:r>
          </w:p>
        </w:tc>
      </w:tr>
      <w:tr>
        <w:tc>
          <w:p>
            <w:pPr>
              <w:pStyle w:val="Compact"/>
              <w:jc w:val="left"/>
            </w:pPr>
            <w:r>
              <w:rPr>
                <w:rStyle w:val="VerbatimChar"/>
              </w:rPr>
              <w:t xml:space="preserve">pino-pretty</w:t>
            </w:r>
          </w:p>
        </w:tc>
        <w:tc>
          <w:p>
            <w:pPr>
              <w:pStyle w:val="Compact"/>
              <w:jc w:val="left"/>
            </w:pPr>
            <w:r>
              <w:t xml:space="preserve">^11.2.2</w:t>
            </w:r>
          </w:p>
        </w:tc>
        <w:tc>
          <w:p>
            <w:pPr>
              <w:pStyle w:val="Compact"/>
              <w:jc w:val="left"/>
            </w:pPr>
            <w:r>
              <w:t xml:space="preserve">Human-readable dev log output</w:t>
            </w:r>
          </w:p>
        </w:tc>
      </w:tr>
      <w:tr>
        <w:tc>
          <w:p>
            <w:pPr>
              <w:pStyle w:val="Compact"/>
              <w:jc w:val="left"/>
            </w:pPr>
            <w:r>
              <w:rPr>
                <w:rStyle w:val="VerbatimChar"/>
              </w:rPr>
              <w:t xml:space="preserve">@types/*</w:t>
            </w:r>
          </w:p>
        </w:tc>
        <w:tc>
          <w:p>
            <w:pPr>
              <w:pStyle w:val="Compact"/>
              <w:jc w:val="left"/>
            </w:pPr>
            <w:r>
              <w:t xml:space="preserve">various</w:t>
            </w:r>
          </w:p>
        </w:tc>
        <w:tc>
          <w:p>
            <w:pPr>
              <w:pStyle w:val="Compact"/>
              <w:jc w:val="left"/>
            </w:pPr>
            <w:r>
              <w:t xml:space="preserve">Type definitions for the above</w:t>
            </w:r>
          </w:p>
        </w:tc>
      </w:tr>
    </w:tbl>
    <w:p>
      <w:pPr>
        <w:pStyle w:val="Heading2"/>
      </w:pPr>
      <w:bookmarkStart w:id="206" w:name="frontend-appsweb-runtime-dependencies"/>
      <w:r>
        <w:t xml:space="preserve">17.3 Frontend (</w:t>
      </w:r>
      <w:r>
        <w:rPr>
          <w:rStyle w:val="VerbatimChar"/>
        </w:rPr>
        <w:t xml:space="preserve">apps/web</w:t>
      </w:r>
      <w:r>
        <w:t xml:space="preserve">) — runtime dependencies</w:t>
      </w:r>
      <w:bookmarkEnd w:id="20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react</w:t>
            </w:r>
            <w:r>
              <w:t xml:space="preserve"> </w:t>
            </w:r>
            <w:r>
              <w:t xml:space="preserve">/</w:t>
            </w:r>
            <w:r>
              <w:t xml:space="preserve"> </w:t>
            </w:r>
            <w:r>
              <w:rPr>
                <w:rStyle w:val="VerbatimChar"/>
              </w:rPr>
              <w:t xml:space="preserve">react-dom</w:t>
            </w:r>
          </w:p>
        </w:tc>
        <w:tc>
          <w:p>
            <w:pPr>
              <w:pStyle w:val="Compact"/>
              <w:jc w:val="left"/>
            </w:pPr>
            <w:r>
              <w:t xml:space="preserve">^18.3.1</w:t>
            </w:r>
          </w:p>
        </w:tc>
        <w:tc>
          <w:p>
            <w:pPr>
              <w:pStyle w:val="Compact"/>
              <w:jc w:val="left"/>
            </w:pPr>
            <w:r>
              <w:t xml:space="preserve">UI framework</w:t>
            </w:r>
          </w:p>
        </w:tc>
      </w:tr>
      <w:tr>
        <w:tc>
          <w:p>
            <w:pPr>
              <w:pStyle w:val="Compact"/>
              <w:jc w:val="left"/>
            </w:pPr>
            <w:r>
              <w:rPr>
                <w:rStyle w:val="VerbatimChar"/>
              </w:rPr>
              <w:t xml:space="preserve">react-router-dom</w:t>
            </w:r>
          </w:p>
        </w:tc>
        <w:tc>
          <w:p>
            <w:pPr>
              <w:pStyle w:val="Compact"/>
              <w:jc w:val="left"/>
            </w:pPr>
            <w:r>
              <w:t xml:space="preserve">^6.26.2</w:t>
            </w:r>
          </w:p>
        </w:tc>
        <w:tc>
          <w:p>
            <w:pPr>
              <w:pStyle w:val="Compact"/>
              <w:jc w:val="left"/>
            </w:pPr>
            <w:r>
              <w:t xml:space="preserve">Client-side routing</w:t>
            </w:r>
          </w:p>
        </w:tc>
      </w:tr>
      <w:tr>
        <w:tc>
          <w:p>
            <w:pPr>
              <w:pStyle w:val="Compact"/>
              <w:jc w:val="left"/>
            </w:pPr>
            <w:r>
              <w:rPr>
                <w:rStyle w:val="VerbatimChar"/>
              </w:rPr>
              <w:t xml:space="preserve">@tanstack/react-query</w:t>
            </w:r>
          </w:p>
        </w:tc>
        <w:tc>
          <w:p>
            <w:pPr>
              <w:pStyle w:val="Compact"/>
              <w:jc w:val="left"/>
            </w:pPr>
            <w:r>
              <w:t xml:space="preserve">^5.59.0</w:t>
            </w:r>
          </w:p>
        </w:tc>
        <w:tc>
          <w:p>
            <w:pPr>
              <w:pStyle w:val="Compact"/>
              <w:jc w:val="left"/>
            </w:pPr>
            <w:r>
              <w:t xml:space="preserve">Server-state data fetching/caching</w:t>
            </w:r>
          </w:p>
        </w:tc>
      </w:tr>
      <w:tr>
        <w:tc>
          <w:p>
            <w:pPr>
              <w:pStyle w:val="Compact"/>
              <w:jc w:val="left"/>
            </w:pPr>
            <w:r>
              <w:rPr>
                <w:rStyle w:val="VerbatimChar"/>
              </w:rPr>
              <w:t xml:space="preserve">axios</w:t>
            </w:r>
          </w:p>
        </w:tc>
        <w:tc>
          <w:p>
            <w:pPr>
              <w:pStyle w:val="Compact"/>
              <w:jc w:val="left"/>
            </w:pPr>
            <w:r>
              <w:t xml:space="preserve">^1.7.7</w:t>
            </w:r>
          </w:p>
        </w:tc>
        <w:tc>
          <w:p>
            <w:pPr>
              <w:pStyle w:val="Compact"/>
              <w:jc w:val="left"/>
            </w:pPr>
            <w:r>
              <w:t xml:space="preserve">HTTP client</w:t>
            </w:r>
          </w:p>
        </w:tc>
      </w:tr>
      <w:tr>
        <w:tc>
          <w:p>
            <w:pPr>
              <w:pStyle w:val="Compact"/>
              <w:jc w:val="left"/>
            </w:pPr>
            <w:r>
              <w:rPr>
                <w:rStyle w:val="VerbatimChar"/>
              </w:rPr>
              <w:t xml:space="preserve">react-hook-form</w:t>
            </w:r>
          </w:p>
        </w:tc>
        <w:tc>
          <w:p>
            <w:pPr>
              <w:pStyle w:val="Compact"/>
              <w:jc w:val="left"/>
            </w:pPr>
            <w:r>
              <w:t xml:space="preserve">^7.53.0</w:t>
            </w:r>
          </w:p>
        </w:tc>
        <w:tc>
          <w:p>
            <w:pPr>
              <w:pStyle w:val="Compact"/>
              <w:jc w:val="left"/>
            </w:pPr>
            <w:r>
              <w:t xml:space="preserve">Form state management</w:t>
            </w:r>
          </w:p>
        </w:tc>
      </w:tr>
      <w:tr>
        <w:tc>
          <w:p>
            <w:pPr>
              <w:pStyle w:val="Compact"/>
              <w:jc w:val="left"/>
            </w:pPr>
            <w:r>
              <w:rPr>
                <w:rStyle w:val="VerbatimChar"/>
              </w:rPr>
              <w:t xml:space="preserve">@hookform/resolvers</w:t>
            </w:r>
          </w:p>
        </w:tc>
        <w:tc>
          <w:p>
            <w:pPr>
              <w:pStyle w:val="Compact"/>
              <w:jc w:val="left"/>
            </w:pPr>
            <w:r>
              <w:t xml:space="preserve">^3.9.0</w:t>
            </w:r>
          </w:p>
        </w:tc>
        <w:tc>
          <w:p>
            <w:pPr>
              <w:pStyle w:val="Compact"/>
              <w:jc w:val="left"/>
            </w:pPr>
            <w:r>
              <w:t xml:space="preserve">Zod↔react-hook-form integration</w:t>
            </w:r>
          </w:p>
        </w:tc>
      </w:tr>
      <w:tr>
        <w:tc>
          <w:p>
            <w:pPr>
              <w:pStyle w:val="Compact"/>
              <w:jc w:val="left"/>
            </w:pPr>
            <w:r>
              <w:rPr>
                <w:rStyle w:val="VerbatimChar"/>
              </w:rPr>
              <w:t xml:space="preserve">zod</w:t>
            </w:r>
          </w:p>
        </w:tc>
        <w:tc>
          <w:p>
            <w:pPr>
              <w:pStyle w:val="Compact"/>
              <w:jc w:val="left"/>
            </w:pPr>
            <w:r>
              <w:t xml:space="preserve">^3.23.8</w:t>
            </w:r>
          </w:p>
        </w:tc>
        <w:tc>
          <w:p>
            <w:pPr>
              <w:pStyle w:val="Compact"/>
              <w:jc w:val="left"/>
            </w:pPr>
            <w:r>
              <w:t xml:space="preserve">Shared schema validation (client-side mirror of backend schemas — INFERRED shared validation intent, not confirmed as literally shared schema files)</w:t>
            </w:r>
          </w:p>
        </w:tc>
      </w:tr>
      <w:tr>
        <w:tc>
          <w:p>
            <w:pPr>
              <w:pStyle w:val="Compact"/>
              <w:jc w:val="left"/>
            </w:pPr>
            <w:r>
              <w:rPr>
                <w:rStyle w:val="VerbatimChar"/>
              </w:rPr>
              <w:t xml:space="preserve">konva</w:t>
            </w:r>
            <w:r>
              <w:t xml:space="preserve"> </w:t>
            </w:r>
            <w:r>
              <w:t xml:space="preserve">/</w:t>
            </w:r>
            <w:r>
              <w:t xml:space="preserve"> </w:t>
            </w:r>
            <w:r>
              <w:rPr>
                <w:rStyle w:val="VerbatimChar"/>
              </w:rPr>
              <w:t xml:space="preserve">react-konva</w:t>
            </w:r>
          </w:p>
        </w:tc>
        <w:tc>
          <w:p>
            <w:pPr>
              <w:pStyle w:val="Compact"/>
              <w:jc w:val="left"/>
            </w:pPr>
            <w:r>
              <w:t xml:space="preserve">^9.3.22 / ^18.2.16</w:t>
            </w:r>
          </w:p>
        </w:tc>
        <w:tc>
          <w:p>
            <w:pPr>
              <w:pStyle w:val="Compact"/>
              <w:jc w:val="left"/>
            </w:pPr>
            <w:r>
              <w:t xml:space="preserve">Canvas rendering for the seating planner</w:t>
            </w:r>
          </w:p>
        </w:tc>
      </w:tr>
      <w:tr>
        <w:tc>
          <w:p>
            <w:pPr>
              <w:pStyle w:val="Compact"/>
              <w:jc w:val="left"/>
            </w:pPr>
            <w:r>
              <w:rPr>
                <w:rStyle w:val="VerbatimChar"/>
              </w:rPr>
              <w:t xml:space="preserve">jsqr</w:t>
            </w:r>
          </w:p>
        </w:tc>
        <w:tc>
          <w:p>
            <w:pPr>
              <w:pStyle w:val="Compact"/>
              <w:jc w:val="left"/>
            </w:pPr>
            <w:r>
              <w:t xml:space="preserve">^1.4.0</w:t>
            </w:r>
          </w:p>
        </w:tc>
        <w:tc>
          <w:p>
            <w:pPr>
              <w:pStyle w:val="Compact"/>
              <w:jc w:val="left"/>
            </w:pPr>
            <w:r>
              <w:t xml:space="preserve">QR code decoding (camera-based scan mode)</w:t>
            </w:r>
          </w:p>
        </w:tc>
      </w:tr>
      <w:tr>
        <w:tc>
          <w:p>
            <w:pPr>
              <w:pStyle w:val="Compact"/>
              <w:jc w:val="left"/>
            </w:pPr>
            <w:r>
              <w:rPr>
                <w:rStyle w:val="VerbatimChar"/>
              </w:rPr>
              <w:t xml:space="preserve">jspdf</w:t>
            </w:r>
            <w:r>
              <w:t xml:space="preserve"> </w:t>
            </w:r>
            <w:r>
              <w:t xml:space="preserve">/</w:t>
            </w:r>
            <w:r>
              <w:t xml:space="preserve"> </w:t>
            </w:r>
            <w:r>
              <w:rPr>
                <w:rStyle w:val="VerbatimChar"/>
              </w:rPr>
              <w:t xml:space="preserve">jspdf-autotable</w:t>
            </w:r>
          </w:p>
        </w:tc>
        <w:tc>
          <w:p>
            <w:pPr>
              <w:pStyle w:val="Compact"/>
              <w:jc w:val="left"/>
            </w:pPr>
            <w:r>
              <w:t xml:space="preserve">^2.5.2 / ^3.8.4</w:t>
            </w:r>
          </w:p>
        </w:tc>
        <w:tc>
          <w:p>
            <w:pPr>
              <w:pStyle w:val="Compact"/>
              <w:jc w:val="left"/>
            </w:pPr>
            <w:r>
              <w:t xml:space="preserve">Client-side PDF generation</w:t>
            </w:r>
          </w:p>
        </w:tc>
      </w:tr>
      <w:tr>
        <w:tc>
          <w:p>
            <w:pPr>
              <w:pStyle w:val="Compact"/>
              <w:jc w:val="left"/>
            </w:pPr>
            <w:r>
              <w:rPr>
                <w:rStyle w:val="VerbatimChar"/>
              </w:rPr>
              <w:t xml:space="preserve">xlsx</w:t>
            </w:r>
          </w:p>
        </w:tc>
        <w:tc>
          <w:p>
            <w:pPr>
              <w:pStyle w:val="Compact"/>
              <w:jc w:val="left"/>
            </w:pPr>
            <w:r>
              <w:t xml:space="preserve">^0.18.5</w:t>
            </w:r>
          </w:p>
        </w:tc>
        <w:tc>
          <w:p>
            <w:pPr>
              <w:pStyle w:val="Compact"/>
              <w:jc w:val="left"/>
            </w:pPr>
            <w:r>
              <w:t xml:space="preserve">Spreadsheet export</w:t>
            </w:r>
          </w:p>
        </w:tc>
      </w:tr>
      <w:tr>
        <w:tc>
          <w:p>
            <w:pPr>
              <w:pStyle w:val="Compact"/>
              <w:jc w:val="left"/>
            </w:pPr>
            <w:r>
              <w:rPr>
                <w:rStyle w:val="VerbatimChar"/>
              </w:rPr>
              <w:t xml:space="preserve">sonner</w:t>
            </w:r>
          </w:p>
        </w:tc>
        <w:tc>
          <w:p>
            <w:pPr>
              <w:pStyle w:val="Compact"/>
              <w:jc w:val="left"/>
            </w:pPr>
            <w:r>
              <w:t xml:space="preserve">^1.5.0</w:t>
            </w:r>
          </w:p>
        </w:tc>
        <w:tc>
          <w:p>
            <w:pPr>
              <w:pStyle w:val="Compact"/>
              <w:jc w:val="left"/>
            </w:pPr>
            <w:r>
              <w:t xml:space="preserve">Toast notifications</w:t>
            </w:r>
          </w:p>
        </w:tc>
      </w:tr>
      <w:tr>
        <w:tc>
          <w:p>
            <w:pPr>
              <w:pStyle w:val="Compact"/>
              <w:jc w:val="left"/>
            </w:pPr>
            <w:r>
              <w:rPr>
                <w:rStyle w:val="VerbatimChar"/>
              </w:rPr>
              <w:t xml:space="preserve">lucide-react</w:t>
            </w:r>
          </w:p>
        </w:tc>
        <w:tc>
          <w:p>
            <w:pPr>
              <w:pStyle w:val="Compact"/>
              <w:jc w:val="left"/>
            </w:pPr>
            <w:r>
              <w:t xml:space="preserve">^0.446.0</w:t>
            </w:r>
          </w:p>
        </w:tc>
        <w:tc>
          <w:p>
            <w:pPr>
              <w:pStyle w:val="Compact"/>
              <w:jc w:val="left"/>
            </w:pPr>
            <w:r>
              <w:t xml:space="preserve">Icon set</w:t>
            </w:r>
          </w:p>
        </w:tc>
      </w:tr>
      <w:tr>
        <w:tc>
          <w:p>
            <w:pPr>
              <w:pStyle w:val="Compact"/>
              <w:jc w:val="left"/>
            </w:pPr>
            <w:r>
              <w:rPr>
                <w:rStyle w:val="VerbatimChar"/>
              </w:rPr>
              <w:t xml:space="preserve">clsx</w:t>
            </w:r>
            <w:r>
              <w:t xml:space="preserve"> </w:t>
            </w:r>
            <w:r>
              <w:t xml:space="preserve">/</w:t>
            </w:r>
            <w:r>
              <w:t xml:space="preserve"> </w:t>
            </w:r>
            <w:r>
              <w:rPr>
                <w:rStyle w:val="VerbatimChar"/>
              </w:rPr>
              <w:t xml:space="preserve">tailwind-merge</w:t>
            </w:r>
          </w:p>
        </w:tc>
        <w:tc>
          <w:p>
            <w:pPr>
              <w:pStyle w:val="Compact"/>
              <w:jc w:val="left"/>
            </w:pPr>
            <w:r>
              <w:t xml:space="preserve">^2.1.1 / ^2.5.2</w:t>
            </w:r>
          </w:p>
        </w:tc>
        <w:tc>
          <w:p>
            <w:pPr>
              <w:pStyle w:val="Compact"/>
              <w:jc w:val="left"/>
            </w:pPr>
            <w:r>
              <w:t xml:space="preserve">Conditional/merged className utilities</w:t>
            </w:r>
          </w:p>
        </w:tc>
      </w:tr>
      <w:tr>
        <w:tc>
          <w:p>
            <w:pPr>
              <w:pStyle w:val="Compact"/>
              <w:jc w:val="left"/>
            </w:pPr>
            <w:r>
              <w:rPr>
                <w:rStyle w:val="VerbatimChar"/>
              </w:rPr>
              <w:t xml:space="preserve">@fontsource/dm-sans</w:t>
            </w:r>
            <w:r>
              <w:t xml:space="preserve"> </w:t>
            </w:r>
            <w:r>
              <w:t xml:space="preserve">/</w:t>
            </w:r>
            <w:r>
              <w:t xml:space="preserve"> </w:t>
            </w:r>
            <w:r>
              <w:rPr>
                <w:rStyle w:val="VerbatimChar"/>
              </w:rPr>
              <w:t xml:space="preserve">@fontsource/outfit</w:t>
            </w:r>
          </w:p>
        </w:tc>
        <w:tc>
          <w:p>
            <w:pPr>
              <w:pStyle w:val="Compact"/>
              <w:jc w:val="left"/>
            </w:pPr>
            <w:r>
              <w:t xml:space="preserve">^5.3.0</w:t>
            </w:r>
          </w:p>
        </w:tc>
        <w:tc>
          <w:p>
            <w:pPr>
              <w:pStyle w:val="Compact"/>
              <w:jc w:val="left"/>
            </w:pPr>
            <w:r>
              <w:t xml:space="preserve">Self-hosted webfonts</w:t>
            </w:r>
          </w:p>
        </w:tc>
      </w:tr>
    </w:tbl>
    <w:p>
      <w:pPr>
        <w:pStyle w:val="Heading2"/>
      </w:pPr>
      <w:bookmarkStart w:id="207" w:name="frontend-development-dependencies"/>
      <w:r>
        <w:t xml:space="preserve">17.4 Frontend — development dependencies</w:t>
      </w:r>
      <w:bookmarkEnd w:id="20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vite</w:t>
            </w:r>
          </w:p>
        </w:tc>
        <w:tc>
          <w:p>
            <w:pPr>
              <w:pStyle w:val="Compact"/>
              <w:jc w:val="left"/>
            </w:pPr>
            <w:r>
              <w:t xml:space="preserve">^5.4.8</w:t>
            </w:r>
          </w:p>
        </w:tc>
        <w:tc>
          <w:p>
            <w:pPr>
              <w:pStyle w:val="Compact"/>
              <w:jc w:val="left"/>
            </w:pPr>
            <w:r>
              <w:t xml:space="preserve">Build tool / dev server</w:t>
            </w:r>
          </w:p>
        </w:tc>
      </w:tr>
      <w:tr>
        <w:tc>
          <w:p>
            <w:pPr>
              <w:pStyle w:val="Compact"/>
              <w:jc w:val="left"/>
            </w:pPr>
            <w:r>
              <w:rPr>
                <w:rStyle w:val="VerbatimChar"/>
              </w:rPr>
              <w:t xml:space="preserve">@vitejs/plugin-react</w:t>
            </w:r>
          </w:p>
        </w:tc>
        <w:tc>
          <w:p>
            <w:pPr>
              <w:pStyle w:val="Compact"/>
              <w:jc w:val="left"/>
            </w:pPr>
            <w:r>
              <w:t xml:space="preserve">^4.3.1</w:t>
            </w:r>
          </w:p>
        </w:tc>
        <w:tc>
          <w:p>
            <w:pPr>
              <w:pStyle w:val="Compact"/>
              <w:jc w:val="left"/>
            </w:pPr>
            <w:r>
              <w:t xml:space="preserve">React fast-refresh plugin for Vite</w:t>
            </w:r>
          </w:p>
        </w:tc>
      </w:tr>
      <w:tr>
        <w:tc>
          <w:p>
            <w:pPr>
              <w:pStyle w:val="Compact"/>
              <w:jc w:val="left"/>
            </w:pPr>
            <w:r>
              <w:rPr>
                <w:rStyle w:val="VerbatimChar"/>
              </w:rPr>
              <w:t xml:space="preserve">typescript</w:t>
            </w:r>
          </w:p>
        </w:tc>
        <w:tc>
          <w:p>
            <w:pPr>
              <w:pStyle w:val="Compact"/>
              <w:jc w:val="left"/>
            </w:pPr>
            <w:r>
              <w:t xml:space="preserve">^5.6.2</w:t>
            </w:r>
          </w:p>
        </w:tc>
        <w:tc>
          <w:p>
            <w:pPr>
              <w:pStyle w:val="Compact"/>
              <w:jc w:val="left"/>
            </w:pPr>
            <w:r>
              <w:t xml:space="preserve">Language/compiler</w:t>
            </w:r>
          </w:p>
        </w:tc>
      </w:tr>
      <w:tr>
        <w:tc>
          <w:p>
            <w:pPr>
              <w:pStyle w:val="Compact"/>
              <w:jc w:val="left"/>
            </w:pPr>
            <w:r>
              <w:rPr>
                <w:rStyle w:val="VerbatimChar"/>
              </w:rPr>
              <w:t xml:space="preserve">tailwindcss</w:t>
            </w:r>
          </w:p>
        </w:tc>
        <w:tc>
          <w:p>
            <w:pPr>
              <w:pStyle w:val="Compact"/>
              <w:jc w:val="left"/>
            </w:pPr>
            <w:r>
              <w:t xml:space="preserve">^3.4.13</w:t>
            </w:r>
          </w:p>
        </w:tc>
        <w:tc>
          <w:p>
            <w:pPr>
              <w:pStyle w:val="Compact"/>
              <w:jc w:val="left"/>
            </w:pPr>
            <w:r>
              <w:t xml:space="preserve">Utility-first CSS</w:t>
            </w:r>
          </w:p>
        </w:tc>
      </w:tr>
      <w:tr>
        <w:tc>
          <w:p>
            <w:pPr>
              <w:pStyle w:val="Compact"/>
              <w:jc w:val="left"/>
            </w:pPr>
            <w:r>
              <w:rPr>
                <w:rStyle w:val="VerbatimChar"/>
              </w:rPr>
              <w:t xml:space="preserve">postcss</w:t>
            </w:r>
            <w:r>
              <w:t xml:space="preserve"> </w:t>
            </w:r>
            <w:r>
              <w:t xml:space="preserve">/</w:t>
            </w:r>
            <w:r>
              <w:t xml:space="preserve"> </w:t>
            </w:r>
            <w:r>
              <w:rPr>
                <w:rStyle w:val="VerbatimChar"/>
              </w:rPr>
              <w:t xml:space="preserve">autoprefixer</w:t>
            </w:r>
          </w:p>
        </w:tc>
        <w:tc>
          <w:p>
            <w:pPr>
              <w:pStyle w:val="Compact"/>
              <w:jc w:val="left"/>
            </w:pPr>
            <w:r>
              <w:t xml:space="preserve">^8.4.47 / ^10.4.20</w:t>
            </w:r>
          </w:p>
        </w:tc>
        <w:tc>
          <w:p>
            <w:pPr>
              <w:pStyle w:val="Compact"/>
              <w:jc w:val="left"/>
            </w:pPr>
            <w:r>
              <w:t xml:space="preserve">CSS processing pipeline for Tailwind</w:t>
            </w:r>
          </w:p>
        </w:tc>
      </w:tr>
      <w:tr>
        <w:tc>
          <w:p>
            <w:pPr>
              <w:pStyle w:val="Compact"/>
              <w:jc w:val="left"/>
            </w:pPr>
            <w:r>
              <w:rPr>
                <w:rStyle w:val="VerbatimChar"/>
              </w:rPr>
              <w:t xml:space="preserve">eslint</w:t>
            </w:r>
            <w:r>
              <w:t xml:space="preserve"> </w:t>
            </w:r>
            <w:r>
              <w:t xml:space="preserve">+</w:t>
            </w:r>
            <w:r>
              <w:t xml:space="preserve"> </w:t>
            </w:r>
            <w:r>
              <w:rPr>
                <w:rStyle w:val="VerbatimChar"/>
              </w:rPr>
              <w:t xml:space="preserve">@typescript-eslint/*</w:t>
            </w:r>
            <w:r>
              <w:t xml:space="preserve"> </w:t>
            </w:r>
            <w:r>
              <w:t xml:space="preserve">+</w:t>
            </w:r>
            <w:r>
              <w:t xml:space="preserve"> </w:t>
            </w:r>
            <w:r>
              <w:rPr>
                <w:rStyle w:val="VerbatimChar"/>
              </w:rPr>
              <w:t xml:space="preserve">eslint-plugin-react-hooks</w:t>
            </w:r>
            <w:r>
              <w:t xml:space="preserve"> </w:t>
            </w:r>
            <w:r>
              <w:t xml:space="preserve">+</w:t>
            </w:r>
            <w:r>
              <w:t xml:space="preserve"> </w:t>
            </w:r>
            <w:r>
              <w:rPr>
                <w:rStyle w:val="VerbatimChar"/>
              </w:rPr>
              <w:t xml:space="preserve">eslint-plugin-react-refresh</w:t>
            </w:r>
          </w:p>
        </w:tc>
        <w:tc>
          <w:p>
            <w:pPr>
              <w:pStyle w:val="Compact"/>
              <w:jc w:val="left"/>
            </w:pPr>
            <w:r>
              <w:t xml:space="preserve">various</w:t>
            </w:r>
          </w:p>
        </w:tc>
        <w:tc>
          <w:p>
            <w:pPr>
              <w:pStyle w:val="Compact"/>
              <w:jc w:val="left"/>
            </w:pPr>
            <w:r>
              <w:t xml:space="preserve">Linting</w:t>
            </w:r>
          </w:p>
        </w:tc>
      </w:tr>
    </w:tbl>
    <w:p>
      <w:pPr>
        <w:pStyle w:val="BodyText"/>
      </w:pPr>
      <w:r>
        <w:t xml:space="preserve">No test framework, state-management library beyond React Query/component state, or CSS-in-JS library is present in the frontend dependency list. CONFIRMED by absence.</w:t>
      </w:r>
    </w:p>
    <w:p>
      <w:pPr>
        <w:pStyle w:val="Heading2"/>
      </w:pPr>
      <w:bookmarkStart w:id="208" w:name="technology-stack-summary"/>
      <w:r>
        <w:t xml:space="preserve">17.5 Technology stack summary</w:t>
      </w:r>
      <w:bookmarkEnd w:id="2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r>
      <w:tr>
        <w:tc>
          <w:p>
            <w:pPr>
              <w:pStyle w:val="Compact"/>
              <w:jc w:val="left"/>
            </w:pPr>
            <w:r>
              <w:t xml:space="preserve">Backend language/runtime</w:t>
            </w:r>
          </w:p>
        </w:tc>
        <w:tc>
          <w:p>
            <w:pPr>
              <w:pStyle w:val="Compact"/>
              <w:jc w:val="left"/>
            </w:pPr>
            <w:r>
              <w:t xml:space="preserve">TypeScript (compiled to CommonJS,</w:t>
            </w:r>
            <w:r>
              <w:t xml:space="preserve"> </w:t>
            </w:r>
            <w:r>
              <w:rPr>
                <w:rStyle w:val="VerbatimChar"/>
              </w:rPr>
              <w:t xml:space="preserve">apps/api/package.json</w:t>
            </w:r>
            <w:r>
              <w:t xml:space="preserve"> </w:t>
            </w:r>
            <w:r>
              <w:rPr>
                <w:rStyle w:val="VerbatimChar"/>
              </w:rPr>
              <w:t xml:space="preserve">"type": "commonjs"</w:t>
            </w:r>
            <w:r>
              <w:t xml:space="preserve">), Node.js ≥20 (root</w:t>
            </w:r>
            <w:r>
              <w:t xml:space="preserve"> </w:t>
            </w:r>
            <w:r>
              <w:rPr>
                <w:rStyle w:val="VerbatimChar"/>
              </w:rPr>
              <w:t xml:space="preserve">package.json</w:t>
            </w:r>
            <w:r>
              <w:t xml:space="preserve"> </w:t>
            </w:r>
            <w:r>
              <w:rPr>
                <w:rStyle w:val="VerbatimChar"/>
              </w:rPr>
              <w:t xml:space="preserve">engines.node</w:t>
            </w:r>
            <w:r>
              <w:t xml:space="preserve">)</w:t>
            </w:r>
          </w:p>
        </w:tc>
      </w:tr>
      <w:tr>
        <w:tc>
          <w:p>
            <w:pPr>
              <w:pStyle w:val="Compact"/>
              <w:jc w:val="left"/>
            </w:pPr>
            <w:r>
              <w:t xml:space="preserve">Backend framework</w:t>
            </w:r>
          </w:p>
        </w:tc>
        <w:tc>
          <w:p>
            <w:pPr>
              <w:pStyle w:val="Compact"/>
              <w:jc w:val="left"/>
            </w:pPr>
            <w:r>
              <w:t xml:space="preserve">Express 4</w:t>
            </w:r>
          </w:p>
        </w:tc>
      </w:tr>
      <w:tr>
        <w:tc>
          <w:p>
            <w:pPr>
              <w:pStyle w:val="Compact"/>
              <w:jc w:val="left"/>
            </w:pPr>
            <w:r>
              <w:t xml:space="preserve">ORM</w:t>
            </w:r>
          </w:p>
        </w:tc>
        <w:tc>
          <w:p>
            <w:pPr>
              <w:pStyle w:val="Compact"/>
              <w:jc w:val="left"/>
            </w:pPr>
            <w:r>
              <w:t xml:space="preserve">Prisma 5</w:t>
            </w:r>
          </w:p>
        </w:tc>
      </w:tr>
      <w:tr>
        <w:tc>
          <w:p>
            <w:pPr>
              <w:pStyle w:val="Compact"/>
              <w:jc w:val="left"/>
            </w:pPr>
            <w:r>
              <w:t xml:space="preserve">Database</w:t>
            </w:r>
          </w:p>
        </w:tc>
        <w:tc>
          <w:p>
            <w:pPr>
              <w:pStyle w:val="Compact"/>
              <w:jc w:val="left"/>
            </w:pPr>
            <w:r>
              <w:t xml:space="preserve">PostgreSQL 16 (per</w:t>
            </w:r>
            <w:r>
              <w:t xml:space="preserve"> </w:t>
            </w:r>
            <w:r>
              <w:rPr>
                <w:rStyle w:val="VerbatimChar"/>
              </w:rPr>
              <w:t xml:space="preserve">docker-compose.yml</w:t>
            </w:r>
            <w:r>
              <w:t xml:space="preserve">/CI image; the exact production version is managed by Railway and not independently confirmed)</w:t>
            </w:r>
          </w:p>
        </w:tc>
      </w:tr>
      <w:tr>
        <w:tc>
          <w:p>
            <w:pPr>
              <w:pStyle w:val="Compact"/>
              <w:jc w:val="left"/>
            </w:pPr>
            <w:r>
              <w:t xml:space="preserve">Frontend language</w:t>
            </w:r>
          </w:p>
        </w:tc>
        <w:tc>
          <w:p>
            <w:pPr>
              <w:pStyle w:val="Compact"/>
              <w:jc w:val="left"/>
            </w:pPr>
            <w:r>
              <w:t xml:space="preserve">TypeScript, ESM (</w:t>
            </w:r>
            <w:r>
              <w:rPr>
                <w:rStyle w:val="VerbatimChar"/>
              </w:rPr>
              <w:t xml:space="preserve">apps/web/package.json</w:t>
            </w:r>
            <w:r>
              <w:t xml:space="preserve"> </w:t>
            </w:r>
            <w:r>
              <w:rPr>
                <w:rStyle w:val="VerbatimChar"/>
              </w:rPr>
              <w:t xml:space="preserve">"type": "module"</w:t>
            </w:r>
            <w:r>
              <w:t xml:space="preserve">)</w:t>
            </w:r>
          </w:p>
        </w:tc>
      </w:tr>
      <w:tr>
        <w:tc>
          <w:p>
            <w:pPr>
              <w:pStyle w:val="Compact"/>
              <w:jc w:val="left"/>
            </w:pPr>
            <w:r>
              <w:t xml:space="preserve">Frontend framework</w:t>
            </w:r>
          </w:p>
        </w:tc>
        <w:tc>
          <w:p>
            <w:pPr>
              <w:pStyle w:val="Compact"/>
              <w:jc w:val="left"/>
            </w:pPr>
            <w:r>
              <w:t xml:space="preserve">React 18</w:t>
            </w:r>
          </w:p>
        </w:tc>
      </w:tr>
      <w:tr>
        <w:tc>
          <w:p>
            <w:pPr>
              <w:pStyle w:val="Compact"/>
              <w:jc w:val="left"/>
            </w:pPr>
            <w:r>
              <w:t xml:space="preserve">Build tool</w:t>
            </w:r>
          </w:p>
        </w:tc>
        <w:tc>
          <w:p>
            <w:pPr>
              <w:pStyle w:val="Compact"/>
              <w:jc w:val="left"/>
            </w:pPr>
            <w:r>
              <w:t xml:space="preserve">Vite 5</w:t>
            </w:r>
          </w:p>
        </w:tc>
      </w:tr>
      <w:tr>
        <w:tc>
          <w:p>
            <w:pPr>
              <w:pStyle w:val="Compact"/>
              <w:jc w:val="left"/>
            </w:pPr>
            <w:r>
              <w:t xml:space="preserve">Styling</w:t>
            </w:r>
          </w:p>
        </w:tc>
        <w:tc>
          <w:p>
            <w:pPr>
              <w:pStyle w:val="Compact"/>
              <w:jc w:val="left"/>
            </w:pPr>
            <w:r>
              <w:t xml:space="preserve">Tailwind CSS 3</w:t>
            </w:r>
          </w:p>
        </w:tc>
      </w:tr>
      <w:tr>
        <w:tc>
          <w:p>
            <w:pPr>
              <w:pStyle w:val="Compact"/>
              <w:jc w:val="left"/>
            </w:pPr>
            <w:r>
              <w:t xml:space="preserve">Package management</w:t>
            </w:r>
          </w:p>
        </w:tc>
        <w:tc>
          <w:p>
            <w:pPr>
              <w:pStyle w:val="Compact"/>
              <w:jc w:val="left"/>
            </w:pPr>
            <w:r>
              <w:t xml:space="preserve">npm workspaces (root</w:t>
            </w:r>
            <w:r>
              <w:t xml:space="preserve"> </w:t>
            </w:r>
            <w:r>
              <w:rPr>
                <w:rStyle w:val="VerbatimChar"/>
              </w:rPr>
              <w:t xml:space="preserve">package.json</w:t>
            </w:r>
            <w:r>
              <w:t xml:space="preserve">), no lockfile format other than npm’s own confirmed in this pass</w:t>
            </w:r>
          </w:p>
        </w:tc>
      </w:tr>
      <w:tr>
        <w:tc>
          <w:p>
            <w:pPr>
              <w:pStyle w:val="Compact"/>
              <w:jc w:val="left"/>
            </w:pPr>
            <w:r>
              <w:t xml:space="preserve">CI</w:t>
            </w:r>
          </w:p>
        </w:tc>
        <w:tc>
          <w:p>
            <w:pPr>
              <w:pStyle w:val="Compact"/>
              <w:jc w:val="left"/>
            </w:pPr>
            <w:r>
              <w:t xml:space="preserve">GitHub Actions</w:t>
            </w:r>
          </w:p>
        </w:tc>
      </w:tr>
      <w:tr>
        <w:tc>
          <w:p>
            <w:pPr>
              <w:pStyle w:val="Compact"/>
              <w:jc w:val="left"/>
            </w:pPr>
            <w:r>
              <w:t xml:space="preserve">Hosting</w:t>
            </w:r>
          </w:p>
        </w:tc>
        <w:tc>
          <w:p>
            <w:pPr>
              <w:pStyle w:val="Compact"/>
              <w:jc w:val="left"/>
            </w:pPr>
            <w:r>
              <w:t xml:space="preserve">Railway (API), Vercel (frontend)</w:t>
            </w:r>
          </w:p>
        </w:tc>
      </w:tr>
      <w:tr>
        <w:tc>
          <w:p>
            <w:pPr>
              <w:pStyle w:val="Compact"/>
              <w:jc w:val="left"/>
            </w:pPr>
            <w:r>
              <w:t xml:space="preserve">Payments</w:t>
            </w:r>
          </w:p>
        </w:tc>
        <w:tc>
          <w:p>
            <w:pPr>
              <w:pStyle w:val="Compact"/>
              <w:jc w:val="left"/>
            </w:pPr>
            <w:r>
              <w:t xml:space="preserve">Stripe / Stripe Connect, Paystack, PayPal</w:t>
            </w:r>
          </w:p>
        </w:tc>
      </w:tr>
      <w:tr>
        <w:tc>
          <w:p>
            <w:pPr>
              <w:pStyle w:val="Compact"/>
              <w:jc w:val="left"/>
            </w:pPr>
            <w:r>
              <w:t xml:space="preserve">Email</w:t>
            </w:r>
          </w:p>
        </w:tc>
        <w:tc>
          <w:p>
            <w:pPr>
              <w:pStyle w:val="Compact"/>
              <w:jc w:val="left"/>
            </w:pPr>
            <w:r>
              <w:t xml:space="preserve">Resend</w:t>
            </w:r>
          </w:p>
        </w:tc>
      </w:tr>
    </w:tbl>
    <w:p>
      <w:pPr>
        <w:pStyle w:val="Heading2"/>
      </w:pPr>
      <w:bookmarkStart w:id="209" w:name="not-assessed-in-this-pass"/>
      <w:r>
        <w:t xml:space="preserve">17.6 Not assessed in this pass</w:t>
      </w:r>
      <w:bookmarkEnd w:id="209"/>
    </w:p>
    <w:p>
      <w:pPr>
        <w:pStyle w:val="FirstParagraph"/>
      </w:pPr>
      <w:r>
        <w:t xml:space="preserve">This document is an inventory, not a vulnerability audit. Whether any listed dependency has a known CVE at the current pinned/resolved version was not checked (no</w:t>
      </w:r>
      <w:r>
        <w:t xml:space="preserve"> </w:t>
      </w:r>
      <w:r>
        <w:rPr>
          <w:rStyle w:val="VerbatimChar"/>
        </w:rPr>
        <w:t xml:space="preserve">npm audit</w:t>
      </w:r>
      <w:r>
        <w:t xml:space="preserve"> </w:t>
      </w:r>
      <w:r>
        <w:t xml:space="preserve">or equivalent was run as part of this documentation effort — see 14-security-documentation.md §14.3). License compliance of third-party packages was also not reviewed. Both are UNKNOWN — Not determined from the available source code/project artefacts.</w:t>
      </w:r>
    </w:p>
    <w:p>
      <w:pPr>
        <w:pStyle w:val="Heading1"/>
      </w:pPr>
      <w:bookmarkStart w:id="210" w:name="user-guide-planner"/>
      <w:r>
        <w:t xml:space="preserve">18 — User Guide (Planner)</w:t>
      </w:r>
      <w:bookmarkEnd w:id="210"/>
    </w:p>
    <w:p>
      <w:pPr>
        <w:pStyle w:val="FirstParagraph"/>
      </w:pPr>
      <w:r>
        <w:t xml:space="preserve">This guide describes how to use EventFlow as a planner, based on the capabilities confirmed to exist in the application (see 02-functional-requirements.md for the underlying evidence). Exact button labels/wording were not re-verified against every screen in this pass — treat step-by-step wording as INFERRED from route/component names and prior UI review, not a verbatim transcript of on-screen copy.</w:t>
      </w:r>
    </w:p>
    <w:p>
      <w:pPr>
        <w:pStyle w:val="Heading2"/>
      </w:pPr>
      <w:bookmarkStart w:id="211" w:name="getting-started"/>
      <w:r>
        <w:t xml:space="preserve">18.1 Getting started</w:t>
      </w:r>
      <w:bookmarkEnd w:id="211"/>
    </w:p>
    <w:p>
      <w:pPr>
        <w:numPr>
          <w:ilvl w:val="0"/>
          <w:numId w:val="1071"/>
        </w:numPr>
        <w:pStyle w:val="Compact"/>
      </w:pPr>
      <w:r>
        <w:t xml:space="preserve">Go to the EventFlow site and select</w:t>
      </w:r>
      <w:r>
        <w:t xml:space="preserve"> </w:t>
      </w:r>
      <w:r>
        <w:rPr>
          <w:b/>
        </w:rPr>
        <w:t xml:space="preserve">Register</w:t>
      </w:r>
      <w:r>
        <w:t xml:space="preserve">. Provide your name, email, and a password (at least 8 characters, containing a letter and a number).</w:t>
      </w:r>
    </w:p>
    <w:p>
      <w:pPr>
        <w:numPr>
          <w:ilvl w:val="0"/>
          <w:numId w:val="1071"/>
        </w:numPr>
        <w:pStyle w:val="Compact"/>
      </w:pPr>
      <w:r>
        <w:t xml:space="preserve">You’re automatically signed in after registering and taken to</w:t>
      </w:r>
      <w:r>
        <w:t xml:space="preserve"> </w:t>
      </w:r>
      <w:r>
        <w:rPr>
          <w:b/>
        </w:rPr>
        <w:t xml:space="preserve">My Events</w:t>
      </w:r>
      <w:r>
        <w:t xml:space="preserve">.</w:t>
      </w:r>
    </w:p>
    <w:p>
      <w:pPr>
        <w:numPr>
          <w:ilvl w:val="0"/>
          <w:numId w:val="1071"/>
        </w:numPr>
        <w:pStyle w:val="Compact"/>
      </w:pPr>
      <w:r>
        <w:t xml:space="preserve">To sign back in later, use</w:t>
      </w:r>
      <w:r>
        <w:t xml:space="preserve"> </w:t>
      </w:r>
      <w:r>
        <w:rPr>
          <w:b/>
        </w:rPr>
        <w:t xml:space="preserve">Log in</w:t>
      </w:r>
      <w:r>
        <w:t xml:space="preserve"> </w:t>
      </w:r>
      <w:r>
        <w:t xml:space="preserve">with the same email/password. There is currently no self-service</w:t>
      </w:r>
      <w:r>
        <w:t xml:space="preserve"> </w:t>
      </w:r>
      <w:r>
        <w:t xml:space="preserve">“</w:t>
      </w:r>
      <w:r>
        <w:t xml:space="preserve">forgot password</w:t>
      </w:r>
      <w:r>
        <w:t xml:space="preserve">”</w:t>
      </w:r>
      <w:r>
        <w:t xml:space="preserve"> </w:t>
      </w:r>
      <w:r>
        <w:t xml:space="preserve">flow — if you’re locked out, you’ll need to contact support (see 20-known-issues-risks-technical-debt.md).</w:t>
      </w:r>
    </w:p>
    <w:p>
      <w:pPr>
        <w:pStyle w:val="Heading2"/>
      </w:pPr>
      <w:bookmarkStart w:id="212" w:name="creating-and-managing-an-event"/>
      <w:r>
        <w:t xml:space="preserve">18.2 Creating and managing an event</w:t>
      </w:r>
      <w:bookmarkEnd w:id="212"/>
    </w:p>
    <w:p>
      <w:pPr>
        <w:numPr>
          <w:ilvl w:val="0"/>
          <w:numId w:val="1072"/>
        </w:numPr>
        <w:pStyle w:val="Compact"/>
      </w:pPr>
      <w:r>
        <w:t xml:space="preserve">From</w:t>
      </w:r>
      <w:r>
        <w:t xml:space="preserve"> </w:t>
      </w:r>
      <w:r>
        <w:rPr>
          <w:b/>
        </w:rPr>
        <w:t xml:space="preserve">My Events</w:t>
      </w:r>
      <w:r>
        <w:t xml:space="preserve">, select</w:t>
      </w:r>
      <w:r>
        <w:t xml:space="preserve"> </w:t>
      </w:r>
      <w:r>
        <w:rPr>
          <w:b/>
        </w:rPr>
        <w:t xml:space="preserve">Create Event</w:t>
      </w:r>
      <w:r>
        <w:t xml:space="preserve">. Provide a name, event type, and date at minimum; venue, capacity, an RSVP deadline, a cover image, and a custom welcome message are all optional.</w:t>
      </w:r>
    </w:p>
    <w:p>
      <w:pPr>
        <w:numPr>
          <w:ilvl w:val="0"/>
          <w:numId w:val="1072"/>
        </w:numPr>
        <w:pStyle w:val="Compact"/>
      </w:pPr>
      <w:r>
        <w:t xml:space="preserve">Decide which RSVP form fields you want to collect — plus-ones, plus-one names, meal selection, dietary requirements, accessibility needs, and special requests can each be turned on or off per event.</w:t>
      </w:r>
    </w:p>
    <w:p>
      <w:pPr>
        <w:numPr>
          <w:ilvl w:val="0"/>
          <w:numId w:val="1072"/>
        </w:numPr>
        <w:pStyle w:val="Compact"/>
      </w:pPr>
      <w:r>
        <w:t xml:space="preserve">Once created, your event gets its own private, shareable RSVP link automatically — you don’t need to generate anything for the basic shared-link flow to work.</w:t>
      </w:r>
    </w:p>
    <w:p>
      <w:pPr>
        <w:numPr>
          <w:ilvl w:val="0"/>
          <w:numId w:val="1072"/>
        </w:numPr>
        <w:pStyle w:val="Compact"/>
      </w:pPr>
      <w:r>
        <w:t xml:space="preserve">Edit event details at any time from the event’s top bar (</w:t>
      </w:r>
      <w:r>
        <w:rPr>
          <w:b/>
        </w:rPr>
        <w:t xml:space="preserve">Edit</w:t>
      </w:r>
      <w:r>
        <w:t xml:space="preserve">). Deleting an event is permanent and only available to the event’s owner.</w:t>
      </w:r>
    </w:p>
    <w:p>
      <w:pPr>
        <w:pStyle w:val="Heading2"/>
      </w:pPr>
      <w:bookmarkStart w:id="213" w:name="adding-and-inviting-guests"/>
      <w:r>
        <w:t xml:space="preserve">18.3 Adding and inviting guests</w:t>
      </w:r>
      <w:bookmarkEnd w:id="213"/>
    </w:p>
    <w:p>
      <w:pPr>
        <w:numPr>
          <w:ilvl w:val="0"/>
          <w:numId w:val="1073"/>
        </w:numPr>
        <w:pStyle w:val="Compact"/>
      </w:pPr>
      <w:r>
        <w:t xml:space="preserve">Open the</w:t>
      </w:r>
      <w:r>
        <w:t xml:space="preserve"> </w:t>
      </w:r>
      <w:r>
        <w:rPr>
          <w:b/>
        </w:rPr>
        <w:t xml:space="preserve">Guests</w:t>
      </w:r>
      <w:r>
        <w:t xml:space="preserve"> </w:t>
      </w:r>
      <w:r>
        <w:t xml:space="preserve">tab. Add guests one at a time, or import a spreadsheet via</w:t>
      </w:r>
      <w:r>
        <w:t xml:space="preserve"> </w:t>
      </w:r>
      <w:r>
        <w:rPr>
          <w:b/>
        </w:rPr>
        <w:t xml:space="preserve">Import CSV</w:t>
      </w:r>
      <w:r>
        <w:t xml:space="preserve">.</w:t>
      </w:r>
    </w:p>
    <w:p>
      <w:pPr>
        <w:numPr>
          <w:ilvl w:val="0"/>
          <w:numId w:val="1073"/>
        </w:numPr>
        <w:pStyle w:val="Compact"/>
      </w:pPr>
      <w:r>
        <w:t xml:space="preserve">Each guest can have plus-ones tracked either as a simple count or as named individuals (if you’ve enabled</w:t>
      </w:r>
      <w:r>
        <w:t xml:space="preserve"> </w:t>
      </w:r>
      <w:r>
        <w:t xml:space="preserve">“</w:t>
      </w:r>
      <w:r>
        <w:t xml:space="preserve">plus-one names</w:t>
      </w:r>
      <w:r>
        <w:t xml:space="preserve">”</w:t>
      </w:r>
      <w:r>
        <w:t xml:space="preserve"> </w:t>
      </w:r>
      <w:r>
        <w:t xml:space="preserve">on the event).</w:t>
      </w:r>
    </w:p>
    <w:p>
      <w:pPr>
        <w:numPr>
          <w:ilvl w:val="0"/>
          <w:numId w:val="1073"/>
        </w:numPr>
        <w:pStyle w:val="Compact"/>
      </w:pPr>
      <w:r>
        <w:t xml:space="preserve">For a personal touch, open a guest’s</w:t>
      </w:r>
      <w:r>
        <w:t xml:space="preserve"> </w:t>
      </w:r>
      <w:r>
        <w:rPr>
          <w:b/>
        </w:rPr>
        <w:t xml:space="preserve">Invite</w:t>
      </w:r>
      <w:r>
        <w:t xml:space="preserve"> </w:t>
      </w:r>
      <w:r>
        <w:t xml:space="preserve">panel to get a QR code and link unique to them — their RSVP form will already know their name. You can send this by email directly from EventFlow (if your account has email sending configured) or copy the link/QR for WhatsApp or any other channel.</w:t>
      </w:r>
    </w:p>
    <w:p>
      <w:pPr>
        <w:numPr>
          <w:ilvl w:val="0"/>
          <w:numId w:val="1073"/>
        </w:numPr>
        <w:pStyle w:val="Compact"/>
      </w:pPr>
      <w:r>
        <w:t xml:space="preserve">If you’ve designed your own invitation card (a PDF or image), upload it once on the</w:t>
      </w:r>
      <w:r>
        <w:t xml:space="preserve"> </w:t>
      </w:r>
      <w:r>
        <w:rPr>
          <w:b/>
        </w:rPr>
        <w:t xml:space="preserve">RSVP</w:t>
      </w:r>
      <w:r>
        <w:t xml:space="preserve"> </w:t>
      </w:r>
      <w:r>
        <w:t xml:space="preserve">tab — it will be attached automatically to every invite email sent from then on.</w:t>
      </w:r>
    </w:p>
    <w:p>
      <w:pPr>
        <w:numPr>
          <w:ilvl w:val="0"/>
          <w:numId w:val="1073"/>
        </w:numPr>
        <w:pStyle w:val="Compact"/>
      </w:pPr>
      <w:r>
        <w:t xml:space="preserve">Track who hasn’t responded from the</w:t>
      </w:r>
      <w:r>
        <w:t xml:space="preserve"> </w:t>
      </w:r>
      <w:r>
        <w:rPr>
          <w:b/>
        </w:rPr>
        <w:t xml:space="preserve">RSVP</w:t>
      </w:r>
      <w:r>
        <w:t xml:space="preserve"> </w:t>
      </w:r>
      <w:r>
        <w:t xml:space="preserve">tab’s non-responder list, so you know who to follow up with before your deadline.</w:t>
      </w:r>
    </w:p>
    <w:p>
      <w:pPr>
        <w:pStyle w:val="Heading2"/>
      </w:pPr>
      <w:bookmarkStart w:id="214" w:name="seating-planner-1"/>
      <w:r>
        <w:t xml:space="preserve">18.4 Seating planner</w:t>
      </w:r>
      <w:bookmarkEnd w:id="214"/>
    </w:p>
    <w:p>
      <w:pPr>
        <w:numPr>
          <w:ilvl w:val="0"/>
          <w:numId w:val="1074"/>
        </w:numPr>
        <w:pStyle w:val="Compact"/>
      </w:pPr>
      <w:r>
        <w:t xml:space="preserve">Open the</w:t>
      </w:r>
      <w:r>
        <w:t xml:space="preserve"> </w:t>
      </w:r>
      <w:r>
        <w:rPr>
          <w:b/>
        </w:rPr>
        <w:t xml:space="preserve">Seating</w:t>
      </w:r>
      <w:r>
        <w:t xml:space="preserve"> </w:t>
      </w:r>
      <w:r>
        <w:t xml:space="preserve">tab. Add tables by shape and capacity — seats are created automatically.</w:t>
      </w:r>
    </w:p>
    <w:p>
      <w:pPr>
        <w:numPr>
          <w:ilvl w:val="0"/>
          <w:numId w:val="1074"/>
        </w:numPr>
        <w:pStyle w:val="Compact"/>
      </w:pPr>
      <w:r>
        <w:t xml:space="preserve">Drag a confirmed guest from the sidebar onto a table. Their plus-ones (if named) are seated at nearby seats automatically.</w:t>
      </w:r>
    </w:p>
    <w:p>
      <w:pPr>
        <w:numPr>
          <w:ilvl w:val="0"/>
          <w:numId w:val="1074"/>
        </w:numPr>
        <w:pStyle w:val="Compact"/>
      </w:pPr>
      <w:r>
        <w:t xml:space="preserve">If a table is full, EventFlow will warn you rather than silently blocking the move in most cases — you can choose to seat someone anyway if you know you’ll add an extra chair.</w:t>
      </w:r>
    </w:p>
    <w:p>
      <w:pPr>
        <w:numPr>
          <w:ilvl w:val="0"/>
          <w:numId w:val="1074"/>
        </w:numPr>
        <w:pStyle w:val="Compact"/>
      </w:pPr>
      <w:r>
        <w:t xml:space="preserve">If you shrink a table’s capacity below what’s currently seated, EventFlow tells you exactly who was unseated so you can reseat them.</w:t>
      </w:r>
    </w:p>
    <w:p>
      <w:pPr>
        <w:numPr>
          <w:ilvl w:val="0"/>
          <w:numId w:val="1074"/>
        </w:numPr>
        <w:pStyle w:val="Compact"/>
      </w:pPr>
      <w:r>
        <w:t xml:space="preserve">Export a printable seating chart as a PDF from the Seating tab.</w:t>
      </w:r>
    </w:p>
    <w:p>
      <w:pPr>
        <w:pStyle w:val="Heading2"/>
      </w:pPr>
      <w:bookmarkStart w:id="215" w:name="vendors-1"/>
      <w:r>
        <w:t xml:space="preserve">18.5 Vendors</w:t>
      </w:r>
      <w:bookmarkEnd w:id="215"/>
    </w:p>
    <w:p>
      <w:pPr>
        <w:numPr>
          <w:ilvl w:val="0"/>
          <w:numId w:val="1075"/>
        </w:numPr>
        <w:pStyle w:val="Compact"/>
      </w:pPr>
      <w:r>
        <w:t xml:space="preserve">Open the</w:t>
      </w:r>
      <w:r>
        <w:t xml:space="preserve"> </w:t>
      </w:r>
      <w:r>
        <w:rPr>
          <w:b/>
        </w:rPr>
        <w:t xml:space="preserve">Vendors</w:t>
      </w:r>
      <w:r>
        <w:t xml:space="preserve"> </w:t>
      </w:r>
      <w:r>
        <w:t xml:space="preserve">tab and add each vendor with their category, status, contact details, and agreed cost (choose the currency you’re paying them in).</w:t>
      </w:r>
    </w:p>
    <w:p>
      <w:pPr>
        <w:numPr>
          <w:ilvl w:val="0"/>
          <w:numId w:val="1075"/>
        </w:numPr>
        <w:pStyle w:val="Compact"/>
      </w:pPr>
      <w:r>
        <w:t xml:space="preserve">As you move a vendor’s status forward (contacted → quote received → booked → confirmed), you’ll get a notification confirming the change was saved.</w:t>
      </w:r>
    </w:p>
    <w:p>
      <w:pPr>
        <w:numPr>
          <w:ilvl w:val="0"/>
          <w:numId w:val="1075"/>
        </w:numPr>
        <w:pStyle w:val="Compact"/>
      </w:pPr>
      <w:r>
        <w:t xml:space="preserve">If you’re paying vendors in more than one currency, your totals are shown per currency, not blended into one misleading number.</w:t>
      </w:r>
    </w:p>
    <w:p>
      <w:pPr>
        <w:pStyle w:val="Heading2"/>
      </w:pPr>
      <w:bookmarkStart w:id="216" w:name="selling-merchandise"/>
      <w:r>
        <w:t xml:space="preserve">18.6 Selling merchandise</w:t>
      </w:r>
      <w:bookmarkEnd w:id="216"/>
    </w:p>
    <w:p>
      <w:pPr>
        <w:numPr>
          <w:ilvl w:val="0"/>
          <w:numId w:val="1076"/>
        </w:numPr>
        <w:pStyle w:val="Compact"/>
      </w:pPr>
      <w:r>
        <w:t xml:space="preserve">Open the</w:t>
      </w:r>
      <w:r>
        <w:t xml:space="preserve"> </w:t>
      </w:r>
      <w:r>
        <w:rPr>
          <w:b/>
        </w:rPr>
        <w:t xml:space="preserve">Merchandise</w:t>
      </w:r>
      <w:r>
        <w:t xml:space="preserve"> </w:t>
      </w:r>
      <w:r>
        <w:t xml:space="preserve">tab and add products with a price, currency, and optional stock limit.</w:t>
      </w:r>
    </w:p>
    <w:p>
      <w:pPr>
        <w:numPr>
          <w:ilvl w:val="0"/>
          <w:numId w:val="1076"/>
        </w:numPr>
        <w:pStyle w:val="Compact"/>
      </w:pPr>
      <w:r>
        <w:t xml:space="preserve">Before guests can buy anything, turn on the shop for your event and connect at least one way to get paid in that currency (see §18.7).</w:t>
      </w:r>
    </w:p>
    <w:p>
      <w:pPr>
        <w:numPr>
          <w:ilvl w:val="0"/>
          <w:numId w:val="1076"/>
        </w:numPr>
        <w:pStyle w:val="Compact"/>
      </w:pPr>
      <w:r>
        <w:t xml:space="preserve">Once live, guests see your shop directly on their RSVP page and can buy with any connected, matching-currency payment method.</w:t>
      </w:r>
    </w:p>
    <w:p>
      <w:pPr>
        <w:pStyle w:val="Heading2"/>
      </w:pPr>
      <w:bookmarkStart w:id="217" w:name="getting-paid-payouts"/>
      <w:r>
        <w:t xml:space="preserve">18.7 Getting paid (Payouts)</w:t>
      </w:r>
      <w:bookmarkEnd w:id="217"/>
    </w:p>
    <w:p>
      <w:pPr>
        <w:numPr>
          <w:ilvl w:val="0"/>
          <w:numId w:val="1077"/>
        </w:numPr>
        <w:pStyle w:val="Compact"/>
      </w:pPr>
      <w:r>
        <w:t xml:space="preserve">From the Merchandise or Tickets tab, open</w:t>
      </w:r>
      <w:r>
        <w:t xml:space="preserve"> </w:t>
      </w:r>
      <w:r>
        <w:rPr>
          <w:b/>
        </w:rPr>
        <w:t xml:space="preserve">Payouts</w:t>
      </w:r>
      <w:r>
        <w:t xml:space="preserve">.</w:t>
      </w:r>
    </w:p>
    <w:p>
      <w:pPr>
        <w:numPr>
          <w:ilvl w:val="0"/>
          <w:numId w:val="1077"/>
        </w:numPr>
        <w:pStyle w:val="Compact"/>
      </w:pPr>
      <w:r>
        <w:t xml:space="preserve">For USD or GBP, connect</w:t>
      </w:r>
      <w:r>
        <w:t xml:space="preserve"> </w:t>
      </w:r>
      <w:r>
        <w:rPr>
          <w:b/>
        </w:rPr>
        <w:t xml:space="preserve">Stripe</w:t>
      </w:r>
      <w:r>
        <w:t xml:space="preserve"> </w:t>
      </w:r>
      <w:r>
        <w:t xml:space="preserve">— you’ll be sent to Stripe’s own onboarding to enter your business/bank details; EventFlow never sees or stores them.</w:t>
      </w:r>
    </w:p>
    <w:p>
      <w:pPr>
        <w:numPr>
          <w:ilvl w:val="0"/>
          <w:numId w:val="1077"/>
        </w:numPr>
        <w:pStyle w:val="Compact"/>
      </w:pPr>
      <w:r>
        <w:t xml:space="preserve">For NGN, connect</w:t>
      </w:r>
      <w:r>
        <w:t xml:space="preserve"> </w:t>
      </w:r>
      <w:r>
        <w:rPr>
          <w:b/>
        </w:rPr>
        <w:t xml:space="preserve">Paystack</w:t>
      </w:r>
      <w:r>
        <w:t xml:space="preserve"> </w:t>
      </w:r>
      <w:r>
        <w:t xml:space="preserve">with your Nigerian bank account and account number.</w:t>
      </w:r>
    </w:p>
    <w:p>
      <w:pPr>
        <w:numPr>
          <w:ilvl w:val="0"/>
          <w:numId w:val="1077"/>
        </w:numPr>
        <w:pStyle w:val="Compact"/>
      </w:pPr>
      <w:r>
        <w:t xml:space="preserve">For any currency, you can also connect</w:t>
      </w:r>
      <w:r>
        <w:t xml:space="preserve"> </w:t>
      </w:r>
      <w:r>
        <w:rPr>
          <w:b/>
        </w:rPr>
        <w:t xml:space="preserve">PayPal</w:t>
      </w:r>
      <w:r>
        <w:t xml:space="preserve"> </w:t>
      </w:r>
      <w:r>
        <w:t xml:space="preserve">with just your PayPal email as an additional option alongside Stripe/Paystack.</w:t>
      </w:r>
    </w:p>
    <w:p>
      <w:pPr>
        <w:numPr>
          <w:ilvl w:val="0"/>
          <w:numId w:val="1077"/>
        </w:numPr>
        <w:pStyle w:val="Compact"/>
      </w:pPr>
      <w:r>
        <w:t xml:space="preserve">A small platform fee (currently 5%, the same for merchandise and tickets) is taken automatically from each sale — you receive the rest directly from the processor.</w:t>
      </w:r>
    </w:p>
    <w:p>
      <w:pPr>
        <w:pStyle w:val="Heading2"/>
      </w:pPr>
      <w:bookmarkStart w:id="218" w:name="selling-tickets-to-a-public-event"/>
      <w:r>
        <w:t xml:space="preserve">18.8 Selling tickets to a public event</w:t>
      </w:r>
      <w:bookmarkEnd w:id="218"/>
    </w:p>
    <w:p>
      <w:pPr>
        <w:numPr>
          <w:ilvl w:val="0"/>
          <w:numId w:val="1078"/>
        </w:numPr>
        <w:pStyle w:val="Compact"/>
      </w:pPr>
      <w:r>
        <w:t xml:space="preserve">Make your event public from the</w:t>
      </w:r>
      <w:r>
        <w:t xml:space="preserve"> </w:t>
      </w:r>
      <w:r>
        <w:rPr>
          <w:b/>
        </w:rPr>
        <w:t xml:space="preserve">Tickets</w:t>
      </w:r>
      <w:r>
        <w:t xml:space="preserve"> </w:t>
      </w:r>
      <w:r>
        <w:t xml:space="preserve">tab’s publish settings — this gives it a public page anyone can find and buy from, without needing an invite.</w:t>
      </w:r>
    </w:p>
    <w:p>
      <w:pPr>
        <w:numPr>
          <w:ilvl w:val="0"/>
          <w:numId w:val="1078"/>
        </w:numPr>
        <w:pStyle w:val="Compact"/>
      </w:pPr>
      <w:r>
        <w:t xml:space="preserve">Add one or more ticket types (General Admission, VIP, Early Bird, etc.) with a price, currency, and optional total quantity and sales window.</w:t>
      </w:r>
    </w:p>
    <w:p>
      <w:pPr>
        <w:numPr>
          <w:ilvl w:val="0"/>
          <w:numId w:val="1078"/>
        </w:numPr>
        <w:pStyle w:val="Compact"/>
      </w:pPr>
      <w:r>
        <w:t xml:space="preserve">Share your event’s public ticket page link — no login required for buyers.</w:t>
      </w:r>
    </w:p>
    <w:p>
      <w:pPr>
        <w:numPr>
          <w:ilvl w:val="0"/>
          <w:numId w:val="1078"/>
        </w:numPr>
        <w:pStyle w:val="Compact"/>
      </w:pPr>
      <w:r>
        <w:t xml:space="preserve">On the day, use the</w:t>
      </w:r>
      <w:r>
        <w:t xml:space="preserve"> </w:t>
      </w:r>
      <w:r>
        <w:rPr>
          <w:b/>
        </w:rPr>
        <w:t xml:space="preserve">Check-in</w:t>
      </w:r>
      <w:r>
        <w:t xml:space="preserve"> </w:t>
      </w:r>
      <w:r>
        <w:t xml:space="preserve">tab’s QR scanner to scan each ticket at the door. Already-used tickets are flagged instead of silently accepted twice.</w:t>
      </w:r>
    </w:p>
    <w:p>
      <w:pPr>
        <w:pStyle w:val="Heading2"/>
      </w:pPr>
      <w:bookmarkStart w:id="219" w:name="check-in-day"/>
      <w:r>
        <w:t xml:space="preserve">18.9 Check-in day</w:t>
      </w:r>
      <w:bookmarkEnd w:id="219"/>
    </w:p>
    <w:p>
      <w:pPr>
        <w:numPr>
          <w:ilvl w:val="0"/>
          <w:numId w:val="1079"/>
        </w:numPr>
        <w:pStyle w:val="Compact"/>
      </w:pPr>
      <w:r>
        <w:t xml:space="preserve">Open the</w:t>
      </w:r>
      <w:r>
        <w:t xml:space="preserve"> </w:t>
      </w:r>
      <w:r>
        <w:rPr>
          <w:b/>
        </w:rPr>
        <w:t xml:space="preserve">Check-in</w:t>
      </w:r>
      <w:r>
        <w:t xml:space="preserve"> </w:t>
      </w:r>
      <w:r>
        <w:t xml:space="preserve">tab. You can scan a guest’s or ticket buyer’s QR code with a device camera, or search and check someone in manually if a scan fails.</w:t>
      </w:r>
    </w:p>
    <w:p>
      <w:pPr>
        <w:numPr>
          <w:ilvl w:val="0"/>
          <w:numId w:val="1079"/>
        </w:numPr>
        <w:pStyle w:val="Compact"/>
      </w:pPr>
      <w:r>
        <w:t xml:space="preserve">Check-in status updates live across the app — your dashboard and guest list reflect it immediately.</w:t>
      </w:r>
    </w:p>
    <w:p>
      <w:pPr>
        <w:pStyle w:val="Heading2"/>
      </w:pPr>
      <w:bookmarkStart w:id="220" w:name="notifications-and-analytics"/>
      <w:r>
        <w:t xml:space="preserve">18.10 Notifications and Analytics</w:t>
      </w:r>
      <w:bookmarkEnd w:id="220"/>
    </w:p>
    <w:p>
      <w:pPr>
        <w:numPr>
          <w:ilvl w:val="0"/>
          <w:numId w:val="1080"/>
        </w:numPr>
        <w:pStyle w:val="Compact"/>
      </w:pPr>
      <w:r>
        <w:t xml:space="preserve">The bell icon in the top bar shows recent activity — new RSVPs, vendor status changes, and paid orders — across all your events.</w:t>
      </w:r>
    </w:p>
    <w:p>
      <w:pPr>
        <w:numPr>
          <w:ilvl w:val="0"/>
          <w:numId w:val="1080"/>
        </w:numPr>
        <w:pStyle w:val="Compact"/>
      </w:pPr>
      <w:r>
        <w:t xml:space="preserve">The</w:t>
      </w:r>
      <w:r>
        <w:t xml:space="preserve"> </w:t>
      </w:r>
      <w:r>
        <w:rPr>
          <w:b/>
        </w:rPr>
        <w:t xml:space="preserve">Analytics</w:t>
      </w:r>
      <w:r>
        <w:t xml:space="preserve"> </w:t>
      </w:r>
      <w:r>
        <w:t xml:space="preserve">page (top nav) gives you a cross-event view: RSVP funnel, check-in rate, and vendor spend by currency, across every event you own.</w:t>
      </w:r>
    </w:p>
    <w:p>
      <w:pPr>
        <w:pStyle w:val="Heading1"/>
      </w:pPr>
      <w:bookmarkStart w:id="221" w:name="administrator-guide"/>
      <w:r>
        <w:t xml:space="preserve">19 — Administrator Guide</w:t>
      </w:r>
      <w:bookmarkEnd w:id="221"/>
    </w:p>
    <w:p>
      <w:pPr>
        <w:pStyle w:val="FirstParagraph"/>
      </w:pPr>
      <w:r>
        <w:t xml:space="preserve">This guide covers the</w:t>
      </w:r>
      <w:r>
        <w:t xml:space="preserve"> </w:t>
      </w:r>
      <w:r>
        <w:rPr>
          <w:rStyle w:val="VerbatimChar"/>
        </w:rPr>
        <w:t xml:space="preserve">ADMIN</w:t>
      </w:r>
      <w:r>
        <w:t xml:space="preserve"> </w:t>
      </w:r>
      <w:r>
        <w:t xml:space="preserve">role’s capabilities (internal EventFlow support/staff use), based on</w:t>
      </w:r>
      <w:r>
        <w:t xml:space="preserve"> </w:t>
      </w:r>
      <w:r>
        <w:rPr>
          <w:rStyle w:val="VerbatimChar"/>
        </w:rPr>
        <w:t xml:space="preserve">apps/api/src/modules/admin/*</w:t>
      </w:r>
      <w:r>
        <w:t xml:space="preserve"> </w:t>
      </w:r>
      <w:r>
        <w:t xml:space="preserve">and the corresponding frontend Admin section. See 10-roles-and-permissions.md for the full permission matrix.</w:t>
      </w:r>
    </w:p>
    <w:p>
      <w:pPr>
        <w:pStyle w:val="Heading2"/>
      </w:pPr>
      <w:bookmarkStart w:id="222" w:name="becoming-an-admin"/>
      <w:r>
        <w:t xml:space="preserve">19.1 Becoming an admin</w:t>
      </w:r>
      <w:bookmarkEnd w:id="222"/>
    </w:p>
    <w:p>
      <w:pPr>
        <w:pStyle w:val="FirstParagraph"/>
      </w:pPr>
      <w:r>
        <w:t xml:space="preserve">There is no self-service way to become an admin —</w:t>
      </w:r>
      <w:r>
        <w:t xml:space="preserve"> </w:t>
      </w:r>
      <w:r>
        <w:rPr>
          <w:rStyle w:val="VerbatimChar"/>
        </w:rPr>
        <w:t xml:space="preserve">role</w:t>
      </w:r>
      <w:r>
        <w:t xml:space="preserve"> </w:t>
      </w:r>
      <w:r>
        <w:t xml:space="preserve">cannot be set via registration. UNKNOWN — Not determined from the available source code/project artefacts exactly how the first admin account is provisioned (likely a direct database update or a seed script referenced by</w:t>
      </w:r>
      <w:r>
        <w:t xml:space="preserve"> </w:t>
      </w:r>
      <w:r>
        <w:rPr>
          <w:rStyle w:val="VerbatimChar"/>
        </w:rPr>
        <w:t xml:space="preserve">apps/api/package.json</w:t>
      </w:r>
      <w:r>
        <w:t xml:space="preserve">’s</w:t>
      </w:r>
      <w:r>
        <w:t xml:space="preserve"> </w:t>
      </w:r>
      <w:r>
        <w:rPr>
          <w:rStyle w:val="VerbatimChar"/>
        </w:rPr>
        <w:t xml:space="preserve">seed</w:t>
      </w:r>
      <w:r>
        <w:t xml:space="preserve"> </w:t>
      </w:r>
      <w:r>
        <w:t xml:space="preserve">script, whose contents were not read in this pass). Once your account’s</w:t>
      </w:r>
      <w:r>
        <w:t xml:space="preserve"> </w:t>
      </w:r>
      <w:r>
        <w:rPr>
          <w:rStyle w:val="VerbatimChar"/>
        </w:rPr>
        <w:t xml:space="preserve">role</w:t>
      </w:r>
      <w:r>
        <w:t xml:space="preserve"> </w:t>
      </w:r>
      <w:r>
        <w:t xml:space="preserve">is</w:t>
      </w:r>
      <w:r>
        <w:t xml:space="preserve"> </w:t>
      </w:r>
      <w:r>
        <w:rPr>
          <w:rStyle w:val="VerbatimChar"/>
        </w:rPr>
        <w:t xml:space="preserve">ADMIN</w:t>
      </w:r>
      <w:r>
        <w:t xml:space="preserve"> </w:t>
      </w:r>
      <w:r>
        <w:t xml:space="preserve">in the database, the</w:t>
      </w:r>
      <w:r>
        <w:t xml:space="preserve"> </w:t>
      </w:r>
      <w:r>
        <w:rPr>
          <w:b/>
        </w:rPr>
        <w:t xml:space="preserve">Admin</w:t>
      </w:r>
      <w:r>
        <w:t xml:space="preserve"> </w:t>
      </w:r>
      <w:r>
        <w:t xml:space="preserve">link appears in the top navigation automatically.</w:t>
      </w:r>
    </w:p>
    <w:p>
      <w:pPr>
        <w:pStyle w:val="Heading2"/>
      </w:pPr>
      <w:bookmarkStart w:id="223" w:name="subscriber-and-event-support"/>
      <w:r>
        <w:t xml:space="preserve">19.2 Subscriber and event support</w:t>
      </w:r>
      <w:bookmarkEnd w:id="223"/>
    </w:p>
    <w:p>
      <w:pPr>
        <w:numPr>
          <w:ilvl w:val="0"/>
          <w:numId w:val="1081"/>
        </w:numPr>
        <w:pStyle w:val="Compact"/>
      </w:pPr>
      <w:r>
        <w:t xml:space="preserve">Open</w:t>
      </w:r>
      <w:r>
        <w:t xml:space="preserve"> </w:t>
      </w:r>
      <w:r>
        <w:rPr>
          <w:b/>
        </w:rPr>
        <w:t xml:space="preserve">Admin</w:t>
      </w:r>
      <w:r>
        <w:t xml:space="preserve"> </w:t>
      </w:r>
      <w:r>
        <w:t xml:space="preserve">→ the subscriber/event browser lists every user and every event on the platform, with counts (events per subscriber, guests/orders per event).</w:t>
      </w:r>
    </w:p>
    <w:p>
      <w:pPr>
        <w:numPr>
          <w:ilvl w:val="0"/>
          <w:numId w:val="1081"/>
        </w:numPr>
        <w:pStyle w:val="Compact"/>
      </w:pPr>
      <w:r>
        <w:t xml:space="preserve">To help a specific subscriber, open their event directly — you land on the exact same Overview/Guests/RSVP/Seating/Vendors/Merchandise/Tickets/Check-in screens the subscriber themselves would see, with full read/write access, identified by a</w:t>
      </w:r>
      <w:r>
        <w:t xml:space="preserve"> </w:t>
      </w:r>
      <w:r>
        <w:t xml:space="preserve">“</w:t>
      </w:r>
      <w:r>
        <w:t xml:space="preserve">Support view — editing as admin</w:t>
      </w:r>
      <w:r>
        <w:t xml:space="preserve">”</w:t>
      </w:r>
      <w:r>
        <w:t xml:space="preserve"> </w:t>
      </w:r>
      <w:r>
        <w:t xml:space="preserve">badge.</w:t>
      </w:r>
    </w:p>
    <w:p>
      <w:pPr>
        <w:numPr>
          <w:ilvl w:val="0"/>
          <w:numId w:val="1081"/>
        </w:numPr>
        <w:pStyle w:val="Compact"/>
      </w:pPr>
      <w:r>
        <w:t xml:space="preserve">Two things you explicitly</w:t>
      </w:r>
      <w:r>
        <w:t xml:space="preserve"> </w:t>
      </w:r>
      <w:r>
        <w:rPr>
          <w:b/>
        </w:rPr>
        <w:t xml:space="preserve">cannot</w:t>
      </w:r>
      <w:r>
        <w:t xml:space="preserve"> </w:t>
      </w:r>
      <w:r>
        <w:t xml:space="preserve">do from support mode, even though everything else is available: delete the subscriber’s event, or connect/change their payout account (Stripe/Paystack/PayPal) details. These remain the subscriber’s own responsibility.</w:t>
      </w:r>
    </w:p>
    <w:p>
      <w:pPr>
        <w:numPr>
          <w:ilvl w:val="0"/>
          <w:numId w:val="1081"/>
        </w:numPr>
        <w:pStyle w:val="Compact"/>
      </w:pPr>
      <w:r>
        <w:t xml:space="preserve">Every change you make on a subscriber’s event (not reads) is recorded automatically — you don’t need to log anything yourself.</w:t>
      </w:r>
    </w:p>
    <w:p>
      <w:pPr>
        <w:pStyle w:val="Heading2"/>
      </w:pPr>
      <w:bookmarkStart w:id="224" w:name="audit-log"/>
      <w:r>
        <w:t xml:space="preserve">19.3 Audit log</w:t>
      </w:r>
      <w:bookmarkEnd w:id="224"/>
    </w:p>
    <w:p>
      <w:pPr>
        <w:numPr>
          <w:ilvl w:val="0"/>
          <w:numId w:val="1082"/>
        </w:numPr>
        <w:pStyle w:val="Compact"/>
      </w:pPr>
      <w:r>
        <w:rPr>
          <w:b/>
        </w:rPr>
        <w:t xml:space="preserve">Admin → Audit Log</w:t>
      </w:r>
      <w:r>
        <w:t xml:space="preserve"> </w:t>
      </w:r>
      <w:r>
        <w:t xml:space="preserve">shows every recorded admin action: who, on which event, what HTTP method, and a plain-language summary (e.g. </w:t>
      </w:r>
      <w:r>
        <w:t xml:space="preserve">“</w:t>
      </w:r>
      <w:r>
        <w:t xml:space="preserve">Updated guest,</w:t>
      </w:r>
      <w:r>
        <w:t xml:space="preserve">”</w:t>
      </w:r>
      <w:r>
        <w:t xml:space="preserve"> </w:t>
      </w:r>
      <w:r>
        <w:t xml:space="preserve">“</w:t>
      </w:r>
      <w:r>
        <w:t xml:space="preserve">Created vendor</w:t>
      </w:r>
      <w:r>
        <w:t xml:space="preserve">”</w:t>
      </w:r>
      <w:r>
        <w:t xml:space="preserve">).</w:t>
      </w:r>
    </w:p>
    <w:p>
      <w:pPr>
        <w:numPr>
          <w:ilvl w:val="0"/>
          <w:numId w:val="1082"/>
        </w:numPr>
        <w:pStyle w:val="Compact"/>
      </w:pPr>
      <w:r>
        <w:t xml:space="preserve">Filterable by event and by admin user.</w:t>
      </w:r>
    </w:p>
    <w:p>
      <w:pPr>
        <w:numPr>
          <w:ilvl w:val="0"/>
          <w:numId w:val="1082"/>
        </w:numPr>
        <w:pStyle w:val="Compact"/>
      </w:pPr>
      <w:r>
        <w:t xml:space="preserve">Only mutations on events you don’t own are logged — your own events (if you also use EventFlow as a planner) and read-only actions on subscribers’ events are not recorded here, since there’s nothing anomalous to flag in either case.</w:t>
      </w:r>
    </w:p>
    <w:p>
      <w:pPr>
        <w:numPr>
          <w:ilvl w:val="0"/>
          <w:numId w:val="1082"/>
        </w:numPr>
        <w:pStyle w:val="Compact"/>
      </w:pPr>
      <w:r>
        <w:t xml:space="preserve">Note: audit log writes are best-effort; a failure to write a log entry does not block or roll back the underlying action, and is not currently surfaced anywhere if it happens.</w:t>
      </w:r>
    </w:p>
    <w:p>
      <w:pPr>
        <w:pStyle w:val="Heading2"/>
      </w:pPr>
      <w:bookmarkStart w:id="225" w:name="payment-oversight"/>
      <w:r>
        <w:t xml:space="preserve">19.4 Payment oversight</w:t>
      </w:r>
      <w:bookmarkEnd w:id="225"/>
    </w:p>
    <w:p>
      <w:pPr>
        <w:numPr>
          <w:ilvl w:val="0"/>
          <w:numId w:val="1083"/>
        </w:numPr>
        <w:pStyle w:val="Compact"/>
      </w:pPr>
      <w:r>
        <w:rPr>
          <w:b/>
        </w:rPr>
        <w:t xml:space="preserve">Admin → Payment Events</w:t>
      </w:r>
      <w:r>
        <w:t xml:space="preserve"> </w:t>
      </w:r>
      <w:r>
        <w:t xml:space="preserve">(or the per-event equivalent when viewing a subscriber’s event) shows every payment attempt any processor has reported — successes, declines, failures, and expirations — not just completed orders. Use this to investigate</w:t>
      </w:r>
      <w:r>
        <w:t xml:space="preserve"> </w:t>
      </w:r>
      <w:r>
        <w:t xml:space="preserve">“</w:t>
      </w:r>
      <w:r>
        <w:t xml:space="preserve">I paid but it shows unpaid</w:t>
      </w:r>
      <w:r>
        <w:t xml:space="preserve">”</w:t>
      </w:r>
      <w:r>
        <w:t xml:space="preserve">-type disputes: the raw provider payload is retained for each entry.</w:t>
      </w:r>
    </w:p>
    <w:p>
      <w:pPr>
        <w:numPr>
          <w:ilvl w:val="0"/>
          <w:numId w:val="1083"/>
        </w:numPr>
        <w:pStyle w:val="Compact"/>
      </w:pPr>
      <w:r>
        <w:t xml:space="preserve">Filterable by event, order, status, and provider.</w:t>
      </w:r>
    </w:p>
    <w:p>
      <w:pPr>
        <w:pStyle w:val="Heading2"/>
      </w:pPr>
      <w:bookmarkStart w:id="226" w:name="platform-analytics"/>
      <w:r>
        <w:t xml:space="preserve">19.5 Platform analytics</w:t>
      </w:r>
      <w:bookmarkEnd w:id="226"/>
    </w:p>
    <w:p>
      <w:pPr>
        <w:pStyle w:val="FirstParagraph"/>
      </w:pPr>
      <w:r>
        <w:rPr>
          <w:b/>
        </w:rPr>
        <w:t xml:space="preserve">Admin → Analytics</w:t>
      </w:r>
      <w:r>
        <w:t xml:space="preserve"> </w:t>
      </w:r>
      <w:r>
        <w:t xml:space="preserve">shows: total subscribers, total events, total guests, RSVP confirmation rate, total paid orders, revenue broken out by currency and by provider (never blended into one number), and a 30-day trend of new signups and events created.</w:t>
      </w:r>
    </w:p>
    <w:p>
      <w:pPr>
        <w:pStyle w:val="Heading2"/>
      </w:pPr>
      <w:bookmarkStart w:id="227" w:name="managing-marketing-content"/>
      <w:r>
        <w:t xml:space="preserve">19.6 Managing marketing content</w:t>
      </w:r>
      <w:bookmarkEnd w:id="227"/>
    </w:p>
    <w:p>
      <w:pPr>
        <w:numPr>
          <w:ilvl w:val="0"/>
          <w:numId w:val="1084"/>
        </w:numPr>
        <w:pStyle w:val="Compact"/>
      </w:pPr>
      <w:r>
        <w:rPr>
          <w:b/>
        </w:rPr>
        <w:t xml:space="preserve">Admin → Articles</w:t>
      </w:r>
      <w:r>
        <w:t xml:space="preserve">: write, edit, publish/unpublish, and delete blog posts. A URL slug is generated automatically from the title the first time you save and never changes afterward — even if you edit the title later, existing shared links to the article keep working.</w:t>
      </w:r>
    </w:p>
    <w:p>
      <w:pPr>
        <w:numPr>
          <w:ilvl w:val="0"/>
          <w:numId w:val="1084"/>
        </w:numPr>
        <w:pStyle w:val="Compact"/>
      </w:pPr>
      <w:r>
        <w:rPr>
          <w:b/>
        </w:rPr>
        <w:t xml:space="preserve">Admin → Services</w:t>
      </w:r>
      <w:r>
        <w:t xml:space="preserve">: add, edit, reorder (drag), hide, or delete the</w:t>
      </w:r>
      <w:r>
        <w:t xml:space="preserve"> </w:t>
      </w:r>
      <w:r>
        <w:t xml:space="preserve">“</w:t>
      </w:r>
      <w:r>
        <w:t xml:space="preserve">what we offer</w:t>
      </w:r>
      <w:r>
        <w:t xml:space="preserve">”</w:t>
      </w:r>
      <w:r>
        <w:t xml:space="preserve"> </w:t>
      </w:r>
      <w:r>
        <w:t xml:space="preserve">cards shown on the public landing page. Icons are chosen from a fixed set, not uploaded — this is by design, not a current limitation to be worked around.</w:t>
      </w:r>
    </w:p>
    <w:p>
      <w:pPr>
        <w:pStyle w:val="Heading2"/>
      </w:pPr>
      <w:bookmarkStart w:id="228" w:name="operational-notes"/>
      <w:r>
        <w:t xml:space="preserve">19.7 Operational notes</w:t>
      </w:r>
      <w:bookmarkEnd w:id="228"/>
    </w:p>
    <w:p>
      <w:pPr>
        <w:numPr>
          <w:ilvl w:val="0"/>
          <w:numId w:val="1085"/>
        </w:numPr>
        <w:pStyle w:val="Compact"/>
      </w:pPr>
      <w:r>
        <w:t xml:space="preserve">Admin access is enforced server-side on every request (</w:t>
      </w:r>
      <w:r>
        <w:rPr>
          <w:rStyle w:val="VerbatimChar"/>
        </w:rPr>
        <w:t xml:space="preserve">requireAdmin</w:t>
      </w:r>
      <w:r>
        <w:t xml:space="preserve"> </w:t>
      </w:r>
      <w:r>
        <w:t xml:space="preserve">performs a fresh database role lookup), not just hidden in the UI — a non-admin cannot reach admin functionality by guessing a URL.</w:t>
      </w:r>
    </w:p>
    <w:p>
      <w:pPr>
        <w:numPr>
          <w:ilvl w:val="0"/>
          <w:numId w:val="1085"/>
        </w:numPr>
        <w:pStyle w:val="Compact"/>
      </w:pPr>
      <w:r>
        <w:t xml:space="preserve">There is currently no in-app way to promote another user to</w:t>
      </w:r>
      <w:r>
        <w:t xml:space="preserve"> </w:t>
      </w:r>
      <w:r>
        <w:rPr>
          <w:rStyle w:val="VerbatimChar"/>
        </w:rPr>
        <w:t xml:space="preserve">ADMIN</w:t>
      </w:r>
      <w:r>
        <w:t xml:space="preserve"> </w:t>
      </w:r>
      <w:r>
        <w:t xml:space="preserve">or to view a full list of who else has admin access — user role management, if needed, happens outside the application (database-level), based on the routes reviewed in this pass.</w:t>
      </w:r>
    </w:p>
    <w:p>
      <w:pPr>
        <w:pStyle w:val="Heading1"/>
      </w:pPr>
      <w:bookmarkStart w:id="229" w:name="known-issues-risks-technical-debt"/>
      <w:r>
        <w:t xml:space="preserve">20 — Known Issues, Risks &amp; Technical Debt</w:t>
      </w:r>
      <w:bookmarkEnd w:id="229"/>
    </w:p>
    <w:p>
      <w:pPr>
        <w:pStyle w:val="FirstParagraph"/>
      </w:pPr>
      <w:r>
        <w:t xml:space="preserve">Severity is a judgment call applied during this documentation pass based on observed impact, not a rating taken from an existing issue tracker (no issue tracker was reviewed as part of this effort — GitHub Issues, if any, were not read). Each item is marked</w:t>
      </w:r>
      <w:r>
        <w:t xml:space="preserve"> </w:t>
      </w:r>
      <w:r>
        <w:rPr>
          <w:b/>
        </w:rPr>
        <w:t xml:space="preserve">Confirmed</w:t>
      </w:r>
      <w:r>
        <w:t xml:space="preserve"> </w:t>
      </w:r>
      <w:r>
        <w:t xml:space="preserve">(directly observed in code/config) or</w:t>
      </w:r>
      <w:r>
        <w:t xml:space="preserve"> </w:t>
      </w:r>
      <w:r>
        <w:rPr>
          <w:b/>
        </w:rPr>
        <w:t xml:space="preserve">Potential</w:t>
      </w:r>
      <w:r>
        <w:t xml:space="preserve"> </w:t>
      </w:r>
      <w:r>
        <w:t xml:space="preserve">(a risk inferred from an absence or pattern, not directly proven).</w:t>
      </w:r>
    </w:p>
    <w:p>
      <w:pPr>
        <w:pStyle w:val="Heading2"/>
      </w:pPr>
      <w:bookmarkStart w:id="230" w:name="critical"/>
      <w:r>
        <w:t xml:space="preserve">Critical</w:t>
      </w:r>
      <w:bookmarkEnd w:id="230"/>
    </w:p>
    <w:p>
      <w:pPr>
        <w:pStyle w:val="FirstParagraph"/>
      </w:pPr>
      <w:r>
        <w:t xml:space="preserve">None identified as Critical from static review alone. Any item that would warrant this severity (e.g. an authentication bypass or unrestricted financial mutation) would require dynamic testing to confirm exploitability, which was explicitly out of scope for this pack — see 14-security-documentation.md.</w:t>
      </w:r>
    </w:p>
    <w:p>
      <w:pPr>
        <w:pStyle w:val="Heading2"/>
      </w:pPr>
      <w:bookmarkStart w:id="231" w:name="high"/>
      <w:r>
        <w:t xml:space="preserve">High</w:t>
      </w:r>
      <w:bookmarkEnd w:id="2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Impact</w:t>
            </w:r>
          </w:p>
        </w:tc>
      </w:tr>
      <w:tr>
        <w:tc>
          <w:p>
            <w:pPr>
              <w:pStyle w:val="Compact"/>
              <w:jc w:val="left"/>
            </w:pPr>
            <w:r>
              <w:t xml:space="preserve">H-1</w:t>
            </w:r>
          </w:p>
        </w:tc>
        <w:tc>
          <w:p>
            <w:pPr>
              <w:pStyle w:val="Compact"/>
              <w:jc w:val="left"/>
            </w:pPr>
            <w:r>
              <w:t xml:space="preserve">No automated test coverage for the public ticket checkout flow (capacity reservation under concurrency, provider routing, PayPal capture, ticket issuance)</w:t>
            </w:r>
          </w:p>
        </w:tc>
        <w:tc>
          <w:p>
            <w:pPr>
              <w:pStyle w:val="Compact"/>
              <w:jc w:val="left"/>
            </w:pPr>
            <w:r>
              <w:rPr>
                <w:b/>
              </w:rPr>
              <w:t xml:space="preserve">Confirmed</w:t>
            </w:r>
          </w:p>
        </w:tc>
        <w:tc>
          <w:p>
            <w:pPr>
              <w:pStyle w:val="Compact"/>
              <w:jc w:val="left"/>
            </w:pPr>
            <w:r>
              <w:t xml:space="preserve">No file matching this scope exists among</w:t>
            </w:r>
            <w:r>
              <w:t xml:space="preserve"> </w:t>
            </w:r>
            <w:r>
              <w:rPr>
                <w:rStyle w:val="VerbatimChar"/>
              </w:rPr>
              <w:t xml:space="preserve">apps/api/tests/**</w:t>
            </w:r>
            <w:r>
              <w:t xml:space="preserve"> </w:t>
            </w:r>
            <w:r>
              <w:t xml:space="preserve">(see 12-testing-documentation.md §12.3)</w:t>
            </w:r>
          </w:p>
        </w:tc>
        <w:tc>
          <w:p>
            <w:pPr>
              <w:pStyle w:val="Compact"/>
              <w:jc w:val="left"/>
            </w:pPr>
            <w:r>
              <w:t xml:space="preserve">This is the payment-and-inventory-critical path for the ticketing product line; regressions here (e.g. an oversold ticket type, or a fee miscalculation) would not be caught by CI.</w:t>
            </w:r>
          </w:p>
        </w:tc>
      </w:tr>
      <w:tr>
        <w:tc>
          <w:p>
            <w:pPr>
              <w:pStyle w:val="Compact"/>
              <w:jc w:val="left"/>
            </w:pPr>
            <w:r>
              <w:t xml:space="preserve">H-2</w:t>
            </w:r>
          </w:p>
        </w:tc>
        <w:tc>
          <w:p>
            <w:pPr>
              <w:pStyle w:val="Compact"/>
              <w:jc w:val="left"/>
            </w:pPr>
            <w:r>
              <w:t xml:space="preserve">No self-service password reset / account recovery flow</w:t>
            </w:r>
          </w:p>
        </w:tc>
        <w:tc>
          <w:p>
            <w:pPr>
              <w:pStyle w:val="Compact"/>
              <w:jc w:val="left"/>
            </w:pPr>
            <w:r>
              <w:rPr>
                <w:b/>
              </w:rPr>
              <w:t xml:space="preserve">Confirmed</w:t>
            </w:r>
          </w:p>
        </w:tc>
        <w:tc>
          <w:p>
            <w:pPr>
              <w:pStyle w:val="Compact"/>
              <w:jc w:val="left"/>
            </w:pPr>
            <w:r>
              <w:t xml:space="preserve">Only 4 auth routes exist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me</w:t>
            </w:r>
            <w:r>
              <w:t xml:space="preserve">) —</w:t>
            </w:r>
            <w:r>
              <w:t xml:space="preserve"> </w:t>
            </w:r>
            <w:r>
              <w:rPr>
                <w:rStyle w:val="VerbatimChar"/>
              </w:rPr>
              <w:t xml:space="preserve">apps/api/src/modules/auth/auth.routes.ts</w:t>
            </w:r>
          </w:p>
        </w:tc>
        <w:tc>
          <w:p>
            <w:pPr>
              <w:pStyle w:val="Compact"/>
              <w:jc w:val="left"/>
            </w:pPr>
            <w:r>
              <w:t xml:space="preserve">A locked-out planner has no in-app recovery path; support must intervene manually, and the mechanism for doing so is itself undocumented in the code reviewed.</w:t>
            </w:r>
          </w:p>
        </w:tc>
      </w:tr>
      <w:tr>
        <w:tc>
          <w:p>
            <w:pPr>
              <w:pStyle w:val="Compact"/>
              <w:jc w:val="left"/>
            </w:pPr>
            <w:r>
              <w:t xml:space="preserve">H-3</w:t>
            </w:r>
          </w:p>
        </w:tc>
        <w:tc>
          <w:p>
            <w:pPr>
              <w:pStyle w:val="Compact"/>
              <w:jc w:val="left"/>
            </w:pPr>
            <w:r>
              <w:t xml:space="preserve">JWT sessions are not revocable;</w:t>
            </w:r>
            <w:r>
              <w:t xml:space="preserve"> </w:t>
            </w:r>
            <w:r>
              <w:t xml:space="preserve">“</w:t>
            </w:r>
            <w:r>
              <w:t xml:space="preserve">logout</w:t>
            </w:r>
            <w:r>
              <w:t xml:space="preserve">”</w:t>
            </w:r>
            <w:r>
              <w:t xml:space="preserve"> </w:t>
            </w:r>
            <w:r>
              <w:t xml:space="preserve">only clears the client cookie</w:t>
            </w:r>
          </w:p>
        </w:tc>
        <w:tc>
          <w:p>
            <w:pPr>
              <w:pStyle w:val="Compact"/>
              <w:jc w:val="left"/>
            </w:pPr>
            <w:r>
              <w:rPr>
                <w:b/>
              </w:rPr>
              <w:t xml:space="preserve">Confirmed</w:t>
            </w:r>
          </w:p>
        </w:tc>
        <w:tc>
          <w:p>
            <w:pPr>
              <w:pStyle w:val="Compact"/>
              <w:jc w:val="left"/>
            </w:pPr>
            <w:r>
              <w:rPr>
                <w:rStyle w:val="VerbatimChar"/>
              </w:rPr>
              <w:t xml:space="preserve">apps/api/src/modules/auth/auth.controller.ts</w:t>
            </w:r>
            <w:r>
              <w:t xml:space="preserve"> </w:t>
            </w:r>
            <w:r>
              <w:t xml:space="preserve">(</w:t>
            </w:r>
            <w:r>
              <w:rPr>
                <w:rStyle w:val="VerbatimChar"/>
              </w:rPr>
              <w:t xml:space="preserve">logout</w:t>
            </w:r>
            <w:r>
              <w:t xml:space="preserve">),</w:t>
            </w:r>
            <w:r>
              <w:t xml:space="preserve"> </w:t>
            </w:r>
            <w:r>
              <w:rPr>
                <w:rStyle w:val="VerbatimChar"/>
              </w:rPr>
              <w:t xml:space="preserve">apps/api/src/utils/jwt.ts</w:t>
            </w:r>
            <w:r>
              <w:t xml:space="preserve"> </w:t>
            </w:r>
            <w:r>
              <w:t xml:space="preserve">(no blocklist)</w:t>
            </w:r>
          </w:p>
        </w:tc>
        <w:tc>
          <w:p>
            <w:pPr>
              <w:pStyle w:val="Compact"/>
              <w:jc w:val="left"/>
            </w:pPr>
            <w:r>
              <w:t xml:space="preserve">A token captured before logout remains valid for up to 7 days (the default</w:t>
            </w:r>
            <w:r>
              <w:t xml:space="preserve"> </w:t>
            </w:r>
            <w:r>
              <w:rPr>
                <w:rStyle w:val="VerbatimChar"/>
              </w:rPr>
              <w:t xml:space="preserve">JWT_EXPIRES_IN</w:t>
            </w:r>
            <w:r>
              <w:t xml:space="preserve">) regardless of the user logging out.</w:t>
            </w:r>
          </w:p>
        </w:tc>
      </w:tr>
    </w:tbl>
    <w:p>
      <w:pPr>
        <w:pStyle w:val="Heading2"/>
      </w:pPr>
      <w:bookmarkStart w:id="232" w:name="medium"/>
      <w:r>
        <w:t xml:space="preserve">Medium</w:t>
      </w:r>
      <w:bookmarkEnd w:id="23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Impact</w:t>
            </w:r>
          </w:p>
        </w:tc>
      </w:tr>
      <w:tr>
        <w:tc>
          <w:p>
            <w:pPr>
              <w:pStyle w:val="Compact"/>
              <w:jc w:val="left"/>
            </w:pPr>
            <w:r>
              <w:t xml:space="preserve">M-1</w:t>
            </w:r>
          </w:p>
        </w:tc>
        <w:tc>
          <w:p>
            <w:pPr>
              <w:pStyle w:val="Compact"/>
              <w:jc w:val="left"/>
            </w:pPr>
            <w:r>
              <w:rPr>
                <w:rStyle w:val="VerbatimChar"/>
              </w:rPr>
              <w:t xml:space="preserve">RSVPQuestion</w:t>
            </w:r>
            <w:r>
              <w:t xml:space="preserve">/</w:t>
            </w:r>
            <w:r>
              <w:rPr>
                <w:rStyle w:val="VerbatimChar"/>
              </w:rPr>
              <w:t xml:space="preserve">RSVPAnswer</w:t>
            </w:r>
            <w:r>
              <w:t xml:space="preserve"> </w:t>
            </w:r>
            <w:r>
              <w:t xml:space="preserve">models exist in the schema with no corresponding API routes</w:t>
            </w:r>
          </w:p>
        </w:tc>
        <w:tc>
          <w:p>
            <w:pPr>
              <w:pStyle w:val="Compact"/>
              <w:jc w:val="left"/>
            </w:pPr>
            <w:r>
              <w:rPr>
                <w:b/>
              </w:rPr>
              <w:t xml:space="preserve">Confirmed</w:t>
            </w:r>
          </w:p>
        </w:tc>
        <w:tc>
          <w:p>
            <w:pPr>
              <w:pStyle w:val="Compact"/>
              <w:jc w:val="left"/>
            </w:pPr>
            <w:r>
              <w:rPr>
                <w:rStyle w:val="VerbatimChar"/>
              </w:rPr>
              <w:t xml:space="preserve">apps/api/prisma/schema.prisma</w:t>
            </w:r>
            <w:r>
              <w:t xml:space="preserve">; no route file among the 22 reviewed exposes CRUD for either model</w:t>
            </w:r>
          </w:p>
        </w:tc>
        <w:tc>
          <w:p>
            <w:pPr>
              <w:pStyle w:val="Compact"/>
              <w:jc w:val="left"/>
            </w:pPr>
            <w:r>
              <w:t xml:space="preserve">Dead/scaffolded schema surface — either an incomplete feature or leftover design exploration; adds schema complexity with no current functional benefit, and could confuse future maintainers about whether custom RSVP questions are supported.</w:t>
            </w:r>
          </w:p>
        </w:tc>
      </w:tr>
      <w:tr>
        <w:tc>
          <w:p>
            <w:pPr>
              <w:pStyle w:val="Compact"/>
              <w:jc w:val="left"/>
            </w:pPr>
            <w:r>
              <w:t xml:space="preserve">M-2</w:t>
            </w:r>
          </w:p>
        </w:tc>
        <w:tc>
          <w:p>
            <w:pPr>
              <w:pStyle w:val="Compact"/>
              <w:jc w:val="left"/>
            </w:pPr>
            <w:r>
              <w:rPr>
                <w:rStyle w:val="VerbatimChar"/>
              </w:rPr>
              <w:t xml:space="preserve">AdminAuditLog</w:t>
            </w:r>
            <w:r>
              <w:t xml:space="preserve"> </w:t>
            </w:r>
            <w:r>
              <w:t xml:space="preserve">writes are fire-and-forget with silently swallowed failures</w:t>
            </w:r>
          </w:p>
        </w:tc>
        <w:tc>
          <w:p>
            <w:pPr>
              <w:pStyle w:val="Compact"/>
              <w:jc w:val="left"/>
            </w:pPr>
            <w:r>
              <w:rPr>
                <w:b/>
              </w:rPr>
              <w:t xml:space="preserve">Confirmed</w:t>
            </w:r>
          </w:p>
        </w:tc>
        <w:tc>
          <w:p>
            <w:pPr>
              <w:pStyle w:val="Compact"/>
              <w:jc w:val="left"/>
            </w:pPr>
            <w:r>
              <w:rPr>
                <w:rStyle w:val="VerbatimChar"/>
              </w:rPr>
              <w:t xml:space="preserve">apps/api/src/middleware/auditAdminEventActions.ts</w:t>
            </w:r>
            <w:r>
              <w:t xml:space="preserve"> </w:t>
            </w:r>
            <w:r>
              <w:t xml:space="preserve">(</w:t>
            </w:r>
            <w:r>
              <w:rPr>
                <w:rStyle w:val="VerbatimChar"/>
              </w:rPr>
              <w:t xml:space="preserve">.catch(() =&gt; undefined)</w:t>
            </w:r>
            <w:r>
              <w:t xml:space="preserve">)</w:t>
            </w:r>
          </w:p>
        </w:tc>
        <w:tc>
          <w:p>
            <w:pPr>
              <w:pStyle w:val="Compact"/>
              <w:jc w:val="left"/>
            </w:pPr>
            <w:r>
              <w:t xml:space="preserve">An admin support action’s audit trail entry can silently fail to be written, with no alerting — undermines the accountability goal the audit log exists for, in the specific case where the write itself fails.</w:t>
            </w:r>
          </w:p>
        </w:tc>
      </w:tr>
      <w:tr>
        <w:tc>
          <w:p>
            <w:pPr>
              <w:pStyle w:val="Compact"/>
              <w:jc w:val="left"/>
            </w:pPr>
            <w:r>
              <w:t xml:space="preserve">M-3</w:t>
            </w:r>
          </w:p>
        </w:tc>
        <w:tc>
          <w:p>
            <w:pPr>
              <w:pStyle w:val="Compact"/>
              <w:jc w:val="left"/>
            </w:pPr>
            <w:r>
              <w:t xml:space="preserve">Database migration failures on deploy do not block the API server from starting</w:t>
            </w:r>
          </w:p>
        </w:tc>
        <w:tc>
          <w:p>
            <w:pPr>
              <w:pStyle w:val="Compact"/>
              <w:jc w:val="left"/>
            </w:pPr>
            <w:r>
              <w:rPr>
                <w:b/>
              </w:rPr>
              <w:t xml:space="preserve">Confirmed</w:t>
            </w:r>
          </w:p>
        </w:tc>
        <w:tc>
          <w:p>
            <w:pPr>
              <w:pStyle w:val="Compact"/>
              <w:jc w:val="left"/>
            </w:pPr>
            <w:r>
              <w:rPr>
                <w:rStyle w:val="VerbatimChar"/>
              </w:rPr>
              <w:t xml:space="preserve">apps/api/railway.json</w:t>
            </w:r>
            <w:r>
              <w:t xml:space="preserve"> </w:t>
            </w:r>
            <w:r>
              <w:t xml:space="preserve">(</w:t>
            </w:r>
            <w:r>
              <w:rPr>
                <w:rStyle w:val="VerbatimChar"/>
              </w:rPr>
              <w:t xml:space="preserve">startCommand</w:t>
            </w:r>
            <w:r>
              <w:t xml:space="preserve"> </w:t>
            </w:r>
            <w:r>
              <w:t xml:space="preserve">runs</w:t>
            </w:r>
            <w:r>
              <w:t xml:space="preserve"> </w:t>
            </w:r>
            <w:r>
              <w:rPr>
                <w:rStyle w:val="VerbatimChar"/>
              </w:rPr>
              <w:t xml:space="preserve">node dist/index.js</w:t>
            </w:r>
            <w:r>
              <w:t xml:space="preserve"> </w:t>
            </w:r>
            <w:r>
              <w:t xml:space="preserve">unconditionally after the migration step, regardless of its exit code)</w:t>
            </w:r>
          </w:p>
        </w:tc>
        <w:tc>
          <w:p>
            <w:pPr>
              <w:pStyle w:val="Compact"/>
              <w:jc w:val="left"/>
            </w:pPr>
            <w:r>
              <w:t xml:space="preserve">A failed migration could leave the running application out of sync with the actual database schema, likely surfacing as confusing runtime errors rather than a clearly failed deployment.</w:t>
            </w:r>
          </w:p>
        </w:tc>
      </w:tr>
      <w:tr>
        <w:tc>
          <w:p>
            <w:pPr>
              <w:pStyle w:val="Compact"/>
              <w:jc w:val="left"/>
            </w:pPr>
            <w:r>
              <w:t xml:space="preserve">M-4</w:t>
            </w:r>
          </w:p>
        </w:tc>
        <w:tc>
          <w:p>
            <w:pPr>
              <w:pStyle w:val="Compact"/>
              <w:jc w:val="left"/>
            </w:pPr>
            <w:r>
              <w:t xml:space="preserve">No CSRF-specific mitigation identified for cookie-authenticated requests beyond CORS origin restriction</w:t>
            </w:r>
          </w:p>
        </w:tc>
        <w:tc>
          <w:p>
            <w:pPr>
              <w:pStyle w:val="Compact"/>
              <w:jc w:val="left"/>
            </w:pPr>
            <w:r>
              <w:rPr>
                <w:b/>
              </w:rPr>
              <w:t xml:space="preserve">Potential</w:t>
            </w:r>
          </w:p>
        </w:tc>
        <w:tc>
          <w:p>
            <w:pPr>
              <w:pStyle w:val="Compact"/>
              <w:jc w:val="left"/>
            </w:pPr>
            <w:r>
              <w:t xml:space="preserve">Absence of any CSRF middleware in</w:t>
            </w:r>
            <w:r>
              <w:t xml:space="preserve"> </w:t>
            </w:r>
            <w:r>
              <w:rPr>
                <w:rStyle w:val="VerbatimChar"/>
              </w:rPr>
              <w:t xml:space="preserve">apps/api/src/middleware/*</w:t>
            </w:r>
            <w:r>
              <w:t xml:space="preserve">;</w:t>
            </w:r>
            <w:r>
              <w:t xml:space="preserve"> </w:t>
            </w:r>
            <w:r>
              <w:rPr>
                <w:rStyle w:val="VerbatimChar"/>
              </w:rPr>
              <w:t xml:space="preserve">sameSite: "none"</w:t>
            </w:r>
            <w:r>
              <w:t xml:space="preserve"> </w:t>
            </w:r>
            <w:r>
              <w:t xml:space="preserve">cookie in production</w:t>
            </w:r>
          </w:p>
        </w:tc>
        <w:tc>
          <w:p>
            <w:pPr>
              <w:pStyle w:val="Compact"/>
              <w:jc w:val="left"/>
            </w:pPr>
            <w:r>
              <w:t xml:space="preserve">Whether this is an actual exploitable gap depends on browser same-site cookie enforcement and the CORS allow-list holding correctly in all deployed environments — not verified by testing.</w:t>
            </w:r>
          </w:p>
        </w:tc>
      </w:tr>
      <w:tr>
        <w:tc>
          <w:p>
            <w:pPr>
              <w:pStyle w:val="Compact"/>
              <w:jc w:val="left"/>
            </w:pPr>
            <w:r>
              <w:t xml:space="preserve">M-5</w:t>
            </w:r>
          </w:p>
        </w:tc>
        <w:tc>
          <w:p>
            <w:pPr>
              <w:pStyle w:val="Compact"/>
              <w:jc w:val="left"/>
            </w:pPr>
            <w:r>
              <w:t xml:space="preserve">CSV guest-import row-level validation/error-handling behaviour is undocumented from source read in this pass</w:t>
            </w:r>
          </w:p>
        </w:tc>
        <w:tc>
          <w:p>
            <w:pPr>
              <w:pStyle w:val="Compact"/>
              <w:jc w:val="left"/>
            </w:pPr>
            <w:r>
              <w:rPr>
                <w:b/>
              </w:rPr>
              <w:t xml:space="preserve">Potential</w:t>
            </w:r>
          </w:p>
        </w:tc>
        <w:tc>
          <w:p>
            <w:pPr>
              <w:pStyle w:val="Compact"/>
              <w:jc w:val="left"/>
            </w:pPr>
            <w:r>
              <w:t xml:space="preserve">Controller-level CSV parsing logic in</w:t>
            </w:r>
            <w:r>
              <w:t xml:space="preserve"> </w:t>
            </w:r>
            <w:r>
              <w:rPr>
                <w:rStyle w:val="VerbatimChar"/>
              </w:rPr>
              <w:t xml:space="preserve">guests.controller.ts</w:t>
            </w:r>
            <w:r>
              <w:t xml:space="preserve"> </w:t>
            </w:r>
            <w:r>
              <w:t xml:space="preserve">was not read line-by-line this pass</w:t>
            </w:r>
          </w:p>
        </w:tc>
        <w:tc>
          <w:p>
            <w:pPr>
              <w:pStyle w:val="Compact"/>
              <w:jc w:val="left"/>
            </w:pPr>
            <w:r>
              <w:t xml:space="preserve">Unknown whether a malformed row fails the whole import batch, is silently skipped, or is rejected with a clear per-row error — affects planner experience and data quality; see 24-documentation-gap-analysis.md.</w:t>
            </w:r>
          </w:p>
        </w:tc>
      </w:tr>
      <w:tr>
        <w:tc>
          <w:p>
            <w:pPr>
              <w:pStyle w:val="Compact"/>
              <w:jc w:val="left"/>
            </w:pPr>
            <w:r>
              <w:t xml:space="preserve">M-6</w:t>
            </w:r>
          </w:p>
        </w:tc>
        <w:tc>
          <w:p>
            <w:pPr>
              <w:pStyle w:val="Compact"/>
              <w:jc w:val="left"/>
            </w:pPr>
            <w:r>
              <w:t xml:space="preserve">No account lockout after repeated failed login attempts, beyond a shared IP-based rate limit</w:t>
            </w:r>
          </w:p>
        </w:tc>
        <w:tc>
          <w:p>
            <w:pPr>
              <w:pStyle w:val="Compact"/>
              <w:jc w:val="left"/>
            </w:pPr>
            <w:r>
              <w:rPr>
                <w:b/>
              </w:rPr>
              <w:t xml:space="preserve">Confirmed</w:t>
            </w:r>
            <w:r>
              <w:t xml:space="preserve"> </w:t>
            </w:r>
            <w:r>
              <w:t xml:space="preserve">(absence)</w:t>
            </w:r>
          </w:p>
        </w:tc>
        <w:tc>
          <w:p>
            <w:pPr>
              <w:pStyle w:val="Compact"/>
              <w:jc w:val="left"/>
            </w:pPr>
            <w:r>
              <w:rPr>
                <w:rStyle w:val="VerbatimChar"/>
              </w:rPr>
              <w:t xml:space="preserve">apps/api/src/modules/auth/auth.routes.ts</w:t>
            </w:r>
            <w:r>
              <w:t xml:space="preserve"> </w:t>
            </w:r>
            <w:r>
              <w:t xml:space="preserve">(only a 30/15min IP-keyed limiter)</w:t>
            </w:r>
          </w:p>
        </w:tc>
        <w:tc>
          <w:p>
            <w:pPr>
              <w:pStyle w:val="Compact"/>
              <w:jc w:val="left"/>
            </w:pPr>
            <w:r>
              <w:t xml:space="preserve">A distributed brute-force attempt (many source IPs) against a single account is not mitigated by the current limiter design.</w:t>
            </w:r>
          </w:p>
        </w:tc>
      </w:tr>
    </w:tbl>
    <w:p>
      <w:pPr>
        <w:pStyle w:val="Heading2"/>
      </w:pPr>
      <w:bookmarkStart w:id="233" w:name="low"/>
      <w:r>
        <w:t xml:space="preserve">Low</w:t>
      </w:r>
      <w:bookmarkEnd w:id="23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Impact</w:t>
            </w:r>
          </w:p>
        </w:tc>
      </w:tr>
      <w:tr>
        <w:tc>
          <w:p>
            <w:pPr>
              <w:pStyle w:val="Compact"/>
              <w:jc w:val="left"/>
            </w:pPr>
            <w:r>
              <w:t xml:space="preserve">L-1</w:t>
            </w:r>
          </w:p>
        </w:tc>
        <w:tc>
          <w:p>
            <w:pPr>
              <w:pStyle w:val="Compact"/>
              <w:jc w:val="left"/>
            </w:pPr>
            <w:r>
              <w:t xml:space="preserve">Both</w:t>
            </w:r>
            <w:r>
              <w:t xml:space="preserve"> </w:t>
            </w:r>
            <w:r>
              <w:rPr>
                <w:rStyle w:val="VerbatimChar"/>
              </w:rPr>
              <w:t xml:space="preserve">pino-http</w:t>
            </w:r>
            <w:r>
              <w:t xml:space="preserve"> </w:t>
            </w:r>
            <w:r>
              <w:t xml:space="preserve">and</w:t>
            </w:r>
            <w:r>
              <w:t xml:space="preserve"> </w:t>
            </w:r>
            <w:r>
              <w:rPr>
                <w:rStyle w:val="VerbatimChar"/>
              </w:rPr>
              <w:t xml:space="preserve">morgan</w:t>
            </w:r>
            <w:r>
              <w:t xml:space="preserve"> </w:t>
            </w:r>
            <w:r>
              <w:t xml:space="preserve">are listed as backend dependencies, but only</w:t>
            </w:r>
            <w:r>
              <w:t xml:space="preserve"> </w:t>
            </w:r>
            <w:r>
              <w:rPr>
                <w:rStyle w:val="VerbatimChar"/>
              </w:rPr>
              <w:t xml:space="preserve">pino-http</w:t>
            </w:r>
            <w:r>
              <w:t xml:space="preserve"> </w:t>
            </w:r>
            <w:r>
              <w:t xml:space="preserve">was observed wired into</w:t>
            </w:r>
            <w:r>
              <w:t xml:space="preserve"> </w:t>
            </w:r>
            <w:r>
              <w:rPr>
                <w:rStyle w:val="VerbatimChar"/>
              </w:rPr>
              <w:t xml:space="preserve">app.ts</w:t>
            </w:r>
          </w:p>
        </w:tc>
        <w:tc>
          <w:p>
            <w:pPr>
              <w:pStyle w:val="Compact"/>
              <w:jc w:val="left"/>
            </w:pPr>
            <w:r>
              <w:rPr>
                <w:b/>
              </w:rPr>
              <w:t xml:space="preserve">Potential</w:t>
            </w:r>
          </w:p>
        </w:tc>
        <w:tc>
          <w:p>
            <w:pPr>
              <w:pStyle w:val="Compact"/>
              <w:jc w:val="left"/>
            </w:pPr>
            <w:r>
              <w:rPr>
                <w:rStyle w:val="VerbatimChar"/>
              </w:rPr>
              <w:t xml:space="preserve">apps/api/package.json</w:t>
            </w:r>
            <w:r>
              <w:t xml:space="preserve"> </w:t>
            </w:r>
            <w:r>
              <w:t xml:space="preserve">lists both;</w:t>
            </w:r>
            <w:r>
              <w:t xml:space="preserve"> </w:t>
            </w:r>
            <w:r>
              <w:rPr>
                <w:rStyle w:val="VerbatimChar"/>
              </w:rPr>
              <w:t xml:space="preserve">apps/api/src/app.ts</w:t>
            </w:r>
            <w:r>
              <w:t xml:space="preserve"> </w:t>
            </w:r>
            <w:r>
              <w:t xml:space="preserve">only imports/uses</w:t>
            </w:r>
            <w:r>
              <w:t xml:space="preserve"> </w:t>
            </w:r>
            <w:r>
              <w:rPr>
                <w:rStyle w:val="VerbatimChar"/>
              </w:rPr>
              <w:t xml:space="preserve">pino-http</w:t>
            </w:r>
          </w:p>
        </w:tc>
        <w:tc>
          <w:p>
            <w:pPr>
              <w:pStyle w:val="Compact"/>
              <w:jc w:val="left"/>
            </w:pPr>
            <w:r>
              <w:t xml:space="preserve">Likely an unused dependency left over from an earlier logging setup — minor bundle/attack-surface bloat, not a functional issue.</w:t>
            </w:r>
          </w:p>
        </w:tc>
      </w:tr>
      <w:tr>
        <w:tc>
          <w:p>
            <w:pPr>
              <w:pStyle w:val="Compact"/>
              <w:jc w:val="left"/>
            </w:pPr>
            <w:r>
              <w:t xml:space="preserve">L-2</w:t>
            </w:r>
          </w:p>
        </w:tc>
        <w:tc>
          <w:p>
            <w:pPr>
              <w:pStyle w:val="Compact"/>
              <w:jc w:val="left"/>
            </w:pPr>
            <w:r>
              <w:rPr>
                <w:rStyle w:val="VerbatimChar"/>
              </w:rPr>
              <w:t xml:space="preserve">nanoid</w:t>
            </w:r>
            <w:r>
              <w:t xml:space="preserve"> </w:t>
            </w:r>
            <w:r>
              <w:t xml:space="preserve">is a listed dependency with no confirmed usage site in the files read this pass (Prisma’s own</w:t>
            </w:r>
            <w:r>
              <w:t xml:space="preserve"> </w:t>
            </w:r>
            <w:r>
              <w:rPr>
                <w:rStyle w:val="VerbatimChar"/>
              </w:rPr>
              <w:t xml:space="preserve">cuid()</w:t>
            </w:r>
            <w:r>
              <w:t xml:space="preserve"> </w:t>
            </w:r>
            <w:r>
              <w:t xml:space="preserve">is used for all model IDs)</w:t>
            </w:r>
          </w:p>
        </w:tc>
        <w:tc>
          <w:p>
            <w:pPr>
              <w:pStyle w:val="Compact"/>
              <w:jc w:val="left"/>
            </w:pPr>
            <w:r>
              <w:rPr>
                <w:b/>
              </w:rPr>
              <w:t xml:space="preserve">Potential</w:t>
            </w:r>
          </w:p>
        </w:tc>
        <w:tc>
          <w:p>
            <w:pPr>
              <w:pStyle w:val="Compact"/>
              <w:jc w:val="left"/>
            </w:pPr>
            <w:r>
              <w:rPr>
                <w:rStyle w:val="VerbatimChar"/>
              </w:rPr>
              <w:t xml:space="preserve">apps/api/package.json</w:t>
            </w:r>
            <w:r>
              <w:t xml:space="preserve">; no</w:t>
            </w:r>
            <w:r>
              <w:t xml:space="preserve"> </w:t>
            </w:r>
            <w:r>
              <w:rPr>
                <w:rStyle w:val="VerbatimChar"/>
              </w:rPr>
              <w:t xml:space="preserve">import ... from "nanoid"</w:t>
            </w:r>
            <w:r>
              <w:t xml:space="preserve"> </w:t>
            </w:r>
            <w:r>
              <w:t xml:space="preserve">encountered across the modules read</w:t>
            </w:r>
          </w:p>
        </w:tc>
        <w:tc>
          <w:p>
            <w:pPr>
              <w:pStyle w:val="Compact"/>
              <w:jc w:val="left"/>
            </w:pPr>
            <w:r>
              <w:t xml:space="preserve">Possibly unused, or used in a file not reviewed this pass (e.g. a script or a module not covered) — flagged for verification rather than asserted as certainly dead.</w:t>
            </w:r>
          </w:p>
        </w:tc>
      </w:tr>
      <w:tr>
        <w:tc>
          <w:p>
            <w:pPr>
              <w:pStyle w:val="Compact"/>
              <w:jc w:val="left"/>
            </w:pPr>
            <w:r>
              <w:t xml:space="preserve">L-3</w:t>
            </w:r>
          </w:p>
        </w:tc>
        <w:tc>
          <w:p>
            <w:pPr>
              <w:pStyle w:val="Compact"/>
              <w:jc w:val="left"/>
            </w:pPr>
            <w:r>
              <w:t xml:space="preserve">No coverage-percentage enforcement, mutation testing, or accessibility (a11y) automated testing</w:t>
            </w:r>
          </w:p>
        </w:tc>
        <w:tc>
          <w:p>
            <w:pPr>
              <w:pStyle w:val="Compact"/>
              <w:jc w:val="left"/>
            </w:pPr>
            <w:r>
              <w:rPr>
                <w:b/>
              </w:rPr>
              <w:t xml:space="preserve">Confirmed</w:t>
            </w:r>
            <w:r>
              <w:t xml:space="preserve"> </w:t>
            </w:r>
            <w:r>
              <w:t xml:space="preserve">(absence)</w:t>
            </w:r>
          </w:p>
        </w:tc>
        <w:tc>
          <w:p>
            <w:pPr>
              <w:pStyle w:val="Compact"/>
              <w:jc w:val="left"/>
            </w:pPr>
            <w:r>
              <w:t xml:space="preserve">No such tooling in</w:t>
            </w:r>
            <w:r>
              <w:t xml:space="preserve"> </w:t>
            </w:r>
            <w:r>
              <w:rPr>
                <w:rStyle w:val="VerbatimChar"/>
              </w:rPr>
              <w:t xml:space="preserve">apps/api/package.json</w:t>
            </w:r>
            <w:r>
              <w:t xml:space="preserve"> </w:t>
            </w:r>
            <w:r>
              <w:t xml:space="preserve">/</w:t>
            </w:r>
            <w:r>
              <w:t xml:space="preserve"> </w:t>
            </w:r>
            <w:r>
              <w:rPr>
                <w:rStyle w:val="VerbatimChar"/>
              </w:rPr>
              <w:t xml:space="preserve">apps/web/package.json</w:t>
            </w:r>
            <w:r>
              <w:t xml:space="preserve"> </w:t>
            </w:r>
            <w:r>
              <w:t xml:space="preserve">/</w:t>
            </w:r>
            <w:r>
              <w:t xml:space="preserve"> </w:t>
            </w:r>
            <w:r>
              <w:rPr>
                <w:rStyle w:val="VerbatimChar"/>
              </w:rPr>
              <w:t xml:space="preserve">ci.yml</w:t>
            </w:r>
          </w:p>
        </w:tc>
        <w:tc>
          <w:p>
            <w:pPr>
              <w:pStyle w:val="Compact"/>
              <w:jc w:val="left"/>
            </w:pPr>
            <w:r>
              <w:t xml:space="preserve">Standard maturity gap for a project at this stage; not urgent but worth planning for as the codebase grows.</w:t>
            </w:r>
          </w:p>
        </w:tc>
      </w:tr>
      <w:tr>
        <w:tc>
          <w:p>
            <w:pPr>
              <w:pStyle w:val="Compact"/>
              <w:jc w:val="left"/>
            </w:pPr>
            <w:r>
              <w:t xml:space="preserve">L-4</w:t>
            </w:r>
          </w:p>
        </w:tc>
        <w:tc>
          <w:p>
            <w:pPr>
              <w:pStyle w:val="Compact"/>
              <w:jc w:val="left"/>
            </w:pPr>
            <w:r>
              <w:t xml:space="preserve">No automated end-to-end (browser-driven) test suite</w:t>
            </w:r>
          </w:p>
        </w:tc>
        <w:tc>
          <w:p>
            <w:pPr>
              <w:pStyle w:val="Compact"/>
              <w:jc w:val="left"/>
            </w:pPr>
            <w:r>
              <w:rPr>
                <w:b/>
              </w:rPr>
              <w:t xml:space="preserve">Confirmed</w:t>
            </w:r>
            <w:r>
              <w:t xml:space="preserve"> </w:t>
            </w:r>
            <w:r>
              <w:t xml:space="preserve">(absence)</w:t>
            </w:r>
          </w:p>
        </w:tc>
        <w:tc>
          <w:p>
            <w:pPr>
              <w:pStyle w:val="Compact"/>
              <w:jc w:val="left"/>
            </w:pPr>
            <w:r>
              <w:t xml:space="preserve">No Playwright/Cypress/similar dependency in either</w:t>
            </w:r>
            <w:r>
              <w:t xml:space="preserve"> </w:t>
            </w:r>
            <w:r>
              <w:rPr>
                <w:rStyle w:val="VerbatimChar"/>
              </w:rPr>
              <w:t xml:space="preserve">package.json</w:t>
            </w:r>
          </w:p>
        </w:tc>
        <w:tc>
          <w:p>
            <w:pPr>
              <w:pStyle w:val="Compact"/>
              <w:jc w:val="left"/>
            </w:pPr>
            <w:r>
              <w:t xml:space="preserve">Multi-step user journeys (e.g. full guest RSVP → seating → check-in) are only verified manually or via the API-level integration tests, not through the actual UI.</w:t>
            </w:r>
          </w:p>
        </w:tc>
      </w:tr>
      <w:tr>
        <w:tc>
          <w:p>
            <w:pPr>
              <w:pStyle w:val="Compact"/>
              <w:jc w:val="left"/>
            </w:pPr>
            <w:r>
              <w:t xml:space="preserve">L-5</w:t>
            </w:r>
          </w:p>
        </w:tc>
        <w:tc>
          <w:p>
            <w:pPr>
              <w:pStyle w:val="Compact"/>
              <w:jc w:val="left"/>
            </w:pPr>
            <w:r>
              <w:t xml:space="preserve">Frontend has zero automated test coverage of any kind</w:t>
            </w:r>
          </w:p>
        </w:tc>
        <w:tc>
          <w:p>
            <w:pPr>
              <w:pStyle w:val="Compact"/>
              <w:jc w:val="left"/>
            </w:pPr>
            <w:r>
              <w:rPr>
                <w:b/>
              </w:rPr>
              <w:t xml:space="preserve">Confirmed</w:t>
            </w:r>
            <w:r>
              <w:t xml:space="preserve"> </w:t>
            </w:r>
            <w:r>
              <w:t xml:space="preserve">(absence)</w:t>
            </w:r>
          </w:p>
        </w:tc>
        <w:tc>
          <w:p>
            <w:pPr>
              <w:pStyle w:val="Compact"/>
              <w:jc w:val="left"/>
            </w:pPr>
            <w:r>
              <w:t xml:space="preserve">No test script/dependency in</w:t>
            </w:r>
            <w:r>
              <w:t xml:space="preserve"> </w:t>
            </w:r>
            <w:r>
              <w:rPr>
                <w:rStyle w:val="VerbatimChar"/>
              </w:rPr>
              <w:t xml:space="preserve">apps/web/package.json</w:t>
            </w:r>
          </w:p>
        </w:tc>
        <w:tc>
          <w:p>
            <w:pPr>
              <w:pStyle w:val="Compact"/>
              <w:jc w:val="left"/>
            </w:pPr>
            <w:r>
              <w:t xml:space="preserve">All frontend correctness currently depends on TypeScript’s type checking, linting, and manual verification.</w:t>
            </w:r>
          </w:p>
        </w:tc>
      </w:tr>
    </w:tbl>
    <w:p>
      <w:pPr>
        <w:pStyle w:val="Heading2"/>
      </w:pPr>
      <w:bookmarkStart w:id="234" w:name="Xe19c68659cfb07518f17f1041ffffc21622456e"/>
      <w:r>
        <w:t xml:space="preserve">Architectural notes (not defects, but worth surfacing)</w:t>
      </w:r>
      <w:bookmarkEnd w:id="234"/>
    </w:p>
    <w:p>
      <w:pPr>
        <w:numPr>
          <w:ilvl w:val="0"/>
          <w:numId w:val="1086"/>
        </w:numPr>
        <w:pStyle w:val="Compact"/>
      </w:pPr>
      <w:r>
        <w:t xml:space="preserve">The event dashboard (</w:t>
      </w:r>
      <w:r>
        <w:rPr>
          <w:rStyle w:val="VerbatimChar"/>
        </w:rPr>
        <w:t xml:space="preserve">getEventDashboard</w:t>
      </w:r>
      <w:r>
        <w:t xml:space="preserve">) issues roughly 15 separate database queries per load (13 in parallel, 2 sequential follow-ups) —</w:t>
      </w:r>
      <w:r>
        <w:t xml:space="preserve"> </w:t>
      </w:r>
      <w:r>
        <w:rPr>
          <w:rStyle w:val="VerbatimChar"/>
        </w:rPr>
        <w:t xml:space="preserve">apps/api/src/modules/events/events.service.ts</w:t>
      </w:r>
      <w:r>
        <w:t xml:space="preserve">. Not confirmed to be a performance problem (no load testing was performed), but is the kind of pattern worth watching as guest-list sizes grow.</w:t>
      </w:r>
      <w:r>
        <w:t xml:space="preserve"> </w:t>
      </w:r>
      <w:r>
        <w:rPr>
          <w:b/>
        </w:rPr>
        <w:t xml:space="preserve">Potential</w:t>
      </w:r>
      <w:r>
        <w:t xml:space="preserve">, not Confirmed as an actual bottleneck.</w:t>
      </w:r>
    </w:p>
    <w:p>
      <w:pPr>
        <w:numPr>
          <w:ilvl w:val="0"/>
          <w:numId w:val="1086"/>
        </w:numPr>
        <w:pStyle w:val="Compact"/>
      </w:pPr>
      <w:r>
        <w:t xml:space="preserve">The</w:t>
      </w:r>
      <w:r>
        <w:t xml:space="preserve"> </w:t>
      </w:r>
      <w:r>
        <w:t xml:space="preserve">“</w:t>
      </w:r>
      <w:r>
        <w:t xml:space="preserve">admin bypass via the owner-scoped endpoints</w:t>
      </w:r>
      <w:r>
        <w:t xml:space="preserve">”</w:t>
      </w:r>
      <w:r>
        <w:t xml:space="preserve"> </w:t>
      </w:r>
      <w:r>
        <w:t xml:space="preserve">architecture (see 10-roles-and-permissions.md §10.3) is an elegant way to avoid a parallel admin API, but it does mean every new owner-scoped endpoint added in the future automatically becomes admin-accessible unless a developer remembers to explicitly exclude it (as was done for event deletion and payout connection) — a process/discipline risk rather than a current code defect.</w:t>
      </w:r>
    </w:p>
    <w:p>
      <w:pPr>
        <w:pStyle w:val="Heading2"/>
      </w:pPr>
      <w:bookmarkStart w:id="235" w:name="explicitly-out-of-scope-for-this-list"/>
      <w:r>
        <w:t xml:space="preserve">Explicitly out of scope for this list</w:t>
      </w:r>
      <w:bookmarkEnd w:id="235"/>
    </w:p>
    <w:p>
      <w:pPr>
        <w:pStyle w:val="FirstParagraph"/>
      </w:pPr>
      <w:r>
        <w:t xml:space="preserve">Business/product-strategy gaps (e.g. </w:t>
      </w:r>
      <w:r>
        <w:t xml:space="preserve">“</w:t>
      </w:r>
      <w:r>
        <w:t xml:space="preserve">should EventFlow support a fourth payment processor,</w:t>
      </w:r>
      <w:r>
        <w:t xml:space="preserve">”</w:t>
      </w:r>
      <w:r>
        <w:t xml:space="preserve"> </w:t>
      </w:r>
      <w:r>
        <w:t xml:space="preserve">“</w:t>
      </w:r>
      <w:r>
        <w:t xml:space="preserve">should there be a mobile native app</w:t>
      </w:r>
      <w:r>
        <w:t xml:space="preserve">”</w:t>
      </w:r>
      <w:r>
        <w:t xml:space="preserve">) are not technical debt and are not listed here — this document covers implementation-level issues only, per the brief.</w:t>
      </w:r>
    </w:p>
    <w:p>
      <w:pPr>
        <w:pStyle w:val="Heading1"/>
      </w:pPr>
      <w:bookmarkStart w:id="236" w:name="traceability-matrix"/>
      <w:r>
        <w:t xml:space="preserve">21 — Traceability Matrix</w:t>
      </w:r>
      <w:bookmarkEnd w:id="236"/>
    </w:p>
    <w:p>
      <w:pPr>
        <w:pStyle w:val="FirstParagraph"/>
      </w:pPr>
      <w:r>
        <w:t xml:space="preserve">Maps each functional requirement (02-functional-requirements.md) to its implementing code and its automated test coverage (from 12-testing-documentation.md).</w:t>
      </w:r>
      <w:r>
        <w:t xml:space="preserve"> </w:t>
      </w:r>
      <w:r>
        <w:t xml:space="preserve">“</w:t>
      </w:r>
      <w:r>
        <w:t xml:space="preserve">Test file</w:t>
      </w:r>
      <w:r>
        <w:t xml:space="preserve">”</w:t>
      </w:r>
      <w:r>
        <w:t xml:space="preserve"> </w:t>
      </w:r>
      <w:r>
        <w:t xml:space="preserve">lists the integration/unit test file that covers the module the requirement belongs to — this is coverage at the module level, not a claim that every individual requirement has its own dedicated test case (verifying that level of granularity would require reading every assertion in every test file, which was not done in this pass).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Req ID</w:t>
            </w:r>
          </w:p>
        </w:tc>
        <w:tc>
          <w:tcPr>
            <w:tcBorders>
              <w:bottom w:val="single"/>
            </w:tcBorders>
            <w:vAlign w:val="bottom"/>
          </w:tcPr>
          <w:p>
            <w:pPr>
              <w:pStyle w:val="Compact"/>
              <w:jc w:val="left"/>
            </w:pPr>
            <w:r>
              <w:t xml:space="preserve">Requirement (short)</w:t>
            </w:r>
          </w:p>
        </w:tc>
        <w:tc>
          <w:tcPr>
            <w:tcBorders>
              <w:bottom w:val="single"/>
            </w:tcBorders>
            <w:vAlign w:val="bottom"/>
          </w:tcPr>
          <w:p>
            <w:pPr>
              <w:pStyle w:val="Compact"/>
              <w:jc w:val="left"/>
            </w:pPr>
            <w:r>
              <w:t xml:space="preserve">Implementing code</w:t>
            </w:r>
          </w:p>
        </w:tc>
        <w:tc>
          <w:tcPr>
            <w:tcBorders>
              <w:bottom w:val="single"/>
            </w:tcBorders>
            <w:vAlign w:val="bottom"/>
          </w:tcPr>
          <w:p>
            <w:pPr>
              <w:pStyle w:val="Compact"/>
              <w:jc w:val="left"/>
            </w:pPr>
            <w:r>
              <w:t xml:space="preserve">Test file</w:t>
            </w:r>
          </w:p>
        </w:tc>
      </w:tr>
      <w:tr>
        <w:tc>
          <w:p>
            <w:pPr>
              <w:pStyle w:val="Compact"/>
              <w:jc w:val="left"/>
            </w:pPr>
            <w:r>
              <w:t xml:space="preserve">FR-001</w:t>
            </w:r>
          </w:p>
        </w:tc>
        <w:tc>
          <w:p>
            <w:pPr>
              <w:pStyle w:val="Compact"/>
              <w:jc w:val="left"/>
            </w:pPr>
            <w:r>
              <w:t xml:space="preserve">Register with validated email/password</w:t>
            </w:r>
          </w:p>
        </w:tc>
        <w:tc>
          <w:p>
            <w:pPr>
              <w:pStyle w:val="Compact"/>
              <w:jc w:val="left"/>
            </w:pPr>
            <w:r>
              <w:rPr>
                <w:rStyle w:val="VerbatimChar"/>
              </w:rPr>
              <w:t xml:space="preserve">auth.service.ts</w:t>
            </w:r>
            <w:r>
              <w:t xml:space="preserve">,</w:t>
            </w:r>
            <w:r>
              <w:t xml:space="preserve"> </w:t>
            </w:r>
            <w:r>
              <w:rPr>
                <w:rStyle w:val="VerbatimChar"/>
              </w:rPr>
              <w:t xml:space="preserve">auth.schema.ts</w:t>
            </w:r>
          </w:p>
        </w:tc>
        <w:tc>
          <w:p>
            <w:pPr>
              <w:pStyle w:val="Compact"/>
              <w:jc w:val="left"/>
            </w:pPr>
            <w:r>
              <w:rPr>
                <w:rStyle w:val="VerbatimChar"/>
              </w:rPr>
              <w:t xml:space="preserve">auth.test.ts</w:t>
            </w:r>
          </w:p>
        </w:tc>
      </w:tr>
      <w:tr>
        <w:tc>
          <w:p>
            <w:pPr>
              <w:pStyle w:val="Compact"/>
              <w:jc w:val="left"/>
            </w:pPr>
            <w:r>
              <w:t xml:space="preserve">FR-002</w:t>
            </w:r>
          </w:p>
        </w:tc>
        <w:tc>
          <w:p>
            <w:pPr>
              <w:pStyle w:val="Compact"/>
              <w:jc w:val="left"/>
            </w:pPr>
            <w:r>
              <w:t xml:space="preserve">Reject duplicate email</w:t>
            </w:r>
          </w:p>
        </w:tc>
        <w:tc>
          <w:p>
            <w:pPr>
              <w:pStyle w:val="Compact"/>
              <w:jc w:val="left"/>
            </w:pPr>
            <w:r>
              <w:rPr>
                <w:rStyle w:val="VerbatimChar"/>
              </w:rPr>
              <w:t xml:space="preserve">auth.service.ts</w:t>
            </w:r>
          </w:p>
        </w:tc>
        <w:tc>
          <w:p>
            <w:pPr>
              <w:pStyle w:val="Compact"/>
              <w:jc w:val="left"/>
            </w:pPr>
            <w:r>
              <w:rPr>
                <w:rStyle w:val="VerbatimChar"/>
              </w:rPr>
              <w:t xml:space="preserve">auth.test.ts</w:t>
            </w:r>
          </w:p>
        </w:tc>
      </w:tr>
      <w:tr>
        <w:tc>
          <w:p>
            <w:pPr>
              <w:pStyle w:val="Compact"/>
              <w:jc w:val="left"/>
            </w:pPr>
            <w:r>
              <w:t xml:space="preserve">FR-003</w:t>
            </w:r>
          </w:p>
        </w:tc>
        <w:tc>
          <w:p>
            <w:pPr>
              <w:pStyle w:val="Compact"/>
              <w:jc w:val="left"/>
            </w:pPr>
            <w:r>
              <w:t xml:space="preserve">Bcrypt password hashing</w:t>
            </w:r>
          </w:p>
        </w:tc>
        <w:tc>
          <w:p>
            <w:pPr>
              <w:pStyle w:val="Compact"/>
              <w:jc w:val="left"/>
            </w:pPr>
            <w:r>
              <w:rPr>
                <w:rStyle w:val="VerbatimChar"/>
              </w:rPr>
              <w:t xml:space="preserve">utils/password.ts</w:t>
            </w:r>
          </w:p>
        </w:tc>
        <w:tc>
          <w:p>
            <w:pPr>
              <w:pStyle w:val="Compact"/>
              <w:jc w:val="left"/>
            </w:pPr>
            <w:r>
              <w:t xml:space="preserve">No dedicated test found</w:t>
            </w:r>
          </w:p>
        </w:tc>
      </w:tr>
      <w:tr>
        <w:tc>
          <w:p>
            <w:pPr>
              <w:pStyle w:val="Compact"/>
              <w:jc w:val="left"/>
            </w:pPr>
            <w:r>
              <w:t xml:space="preserve">FR-004</w:t>
            </w:r>
          </w:p>
        </w:tc>
        <w:tc>
          <w:p>
            <w:pPr>
              <w:pStyle w:val="Compact"/>
              <w:jc w:val="left"/>
            </w:pPr>
            <w:r>
              <w:t xml:space="preserve">Login issues JWT cookie</w:t>
            </w:r>
          </w:p>
        </w:tc>
        <w:tc>
          <w:p>
            <w:pPr>
              <w:pStyle w:val="Compact"/>
              <w:jc w:val="left"/>
            </w:pPr>
            <w:r>
              <w:rPr>
                <w:rStyle w:val="VerbatimChar"/>
              </w:rPr>
              <w:t xml:space="preserve">auth.controller.ts</w:t>
            </w:r>
          </w:p>
        </w:tc>
        <w:tc>
          <w:p>
            <w:pPr>
              <w:pStyle w:val="Compact"/>
              <w:jc w:val="left"/>
            </w:pPr>
            <w:r>
              <w:rPr>
                <w:rStyle w:val="VerbatimChar"/>
              </w:rPr>
              <w:t xml:space="preserve">auth.test.ts</w:t>
            </w:r>
          </w:p>
        </w:tc>
      </w:tr>
      <w:tr>
        <w:tc>
          <w:p>
            <w:pPr>
              <w:pStyle w:val="Compact"/>
              <w:jc w:val="left"/>
            </w:pPr>
            <w:r>
              <w:t xml:space="preserve">FR-005</w:t>
            </w:r>
          </w:p>
        </w:tc>
        <w:tc>
          <w:p>
            <w:pPr>
              <w:pStyle w:val="Compact"/>
              <w:jc w:val="left"/>
            </w:pPr>
            <w:r>
              <w:t xml:space="preserve">Logout clears cookie</w:t>
            </w:r>
          </w:p>
        </w:tc>
        <w:tc>
          <w:p>
            <w:pPr>
              <w:pStyle w:val="Compact"/>
              <w:jc w:val="left"/>
            </w:pPr>
            <w:r>
              <w:rPr>
                <w:rStyle w:val="VerbatimChar"/>
              </w:rPr>
              <w:t xml:space="preserve">auth.controller.ts</w:t>
            </w:r>
          </w:p>
        </w:tc>
        <w:tc>
          <w:p>
            <w:pPr>
              <w:pStyle w:val="Compact"/>
              <w:jc w:val="left"/>
            </w:pPr>
            <w:r>
              <w:rPr>
                <w:rStyle w:val="VerbatimChar"/>
              </w:rPr>
              <w:t xml:space="preserve">auth.test.ts</w:t>
            </w:r>
          </w:p>
        </w:tc>
      </w:tr>
      <w:tr>
        <w:tc>
          <w:p>
            <w:pPr>
              <w:pStyle w:val="Compact"/>
              <w:jc w:val="left"/>
            </w:pPr>
            <w:r>
              <w:t xml:space="preserve">FR-006</w:t>
            </w:r>
          </w:p>
        </w:tc>
        <w:tc>
          <w:p>
            <w:pPr>
              <w:pStyle w:val="Compact"/>
              <w:jc w:val="left"/>
            </w:pPr>
            <w:r>
              <w:rPr>
                <w:rStyle w:val="VerbatimChar"/>
              </w:rPr>
              <w:t xml:space="preserve">GET /auth/me</w:t>
            </w:r>
          </w:p>
        </w:tc>
        <w:tc>
          <w:p>
            <w:pPr>
              <w:pStyle w:val="Compact"/>
              <w:jc w:val="left"/>
            </w:pPr>
            <w:r>
              <w:rPr>
                <w:rStyle w:val="VerbatimChar"/>
              </w:rPr>
              <w:t xml:space="preserve">auth.routes.ts</w:t>
            </w:r>
          </w:p>
        </w:tc>
        <w:tc>
          <w:p>
            <w:pPr>
              <w:pStyle w:val="Compact"/>
              <w:jc w:val="left"/>
            </w:pPr>
            <w:r>
              <w:rPr>
                <w:rStyle w:val="VerbatimChar"/>
              </w:rPr>
              <w:t xml:space="preserve">auth.test.ts</w:t>
            </w:r>
          </w:p>
        </w:tc>
      </w:tr>
      <w:tr>
        <w:tc>
          <w:p>
            <w:pPr>
              <w:pStyle w:val="Compact"/>
              <w:jc w:val="left"/>
            </w:pPr>
            <w:r>
              <w:t xml:space="preserve">FR-007</w:t>
            </w:r>
          </w:p>
        </w:tc>
        <w:tc>
          <w:p>
            <w:pPr>
              <w:pStyle w:val="Compact"/>
              <w:jc w:val="left"/>
            </w:pPr>
            <w:r>
              <w:t xml:space="preserve">Auth rate limiting</w:t>
            </w:r>
          </w:p>
        </w:tc>
        <w:tc>
          <w:p>
            <w:pPr>
              <w:pStyle w:val="Compact"/>
              <w:jc w:val="left"/>
            </w:pPr>
            <w:r>
              <w:rPr>
                <w:rStyle w:val="VerbatimChar"/>
              </w:rPr>
              <w:t xml:space="preserve">auth.routes.ts</w:t>
            </w:r>
          </w:p>
        </w:tc>
        <w:tc>
          <w:p>
            <w:pPr>
              <w:pStyle w:val="Compact"/>
              <w:jc w:val="left"/>
            </w:pPr>
            <w:r>
              <w:t xml:space="preserve">No dedicated test found</w:t>
            </w:r>
          </w:p>
        </w:tc>
      </w:tr>
      <w:tr>
        <w:tc>
          <w:p>
            <w:pPr>
              <w:pStyle w:val="Compact"/>
              <w:jc w:val="left"/>
            </w:pPr>
            <w:r>
              <w:t xml:space="preserve">FR-010</w:t>
            </w:r>
          </w:p>
        </w:tc>
        <w:tc>
          <w:p>
            <w:pPr>
              <w:pStyle w:val="Compact"/>
              <w:jc w:val="left"/>
            </w:pPr>
            <w:r>
              <w:t xml:space="preserve">Create event</w:t>
            </w:r>
          </w:p>
        </w:tc>
        <w:tc>
          <w:p>
            <w:pPr>
              <w:pStyle w:val="Compact"/>
              <w:jc w:val="left"/>
            </w:pPr>
            <w:r>
              <w:rPr>
                <w:rStyle w:val="VerbatimChar"/>
              </w:rPr>
              <w:t xml:space="preserve">events.service.ts</w:t>
            </w:r>
          </w:p>
        </w:tc>
        <w:tc>
          <w:p>
            <w:pPr>
              <w:pStyle w:val="Compact"/>
              <w:jc w:val="left"/>
            </w:pPr>
            <w:r>
              <w:rPr>
                <w:rStyle w:val="VerbatimChar"/>
              </w:rPr>
              <w:t xml:space="preserve">events.test.ts</w:t>
            </w:r>
          </w:p>
        </w:tc>
      </w:tr>
      <w:tr>
        <w:tc>
          <w:p>
            <w:pPr>
              <w:pStyle w:val="Compact"/>
              <w:jc w:val="left"/>
            </w:pPr>
            <w:r>
              <w:t xml:space="preserve">FR-011</w:t>
            </w:r>
          </w:p>
        </w:tc>
        <w:tc>
          <w:p>
            <w:pPr>
              <w:pStyle w:val="Compact"/>
              <w:jc w:val="left"/>
            </w:pPr>
            <w:r>
              <w:t xml:space="preserve">Unique</w:t>
            </w:r>
            <w:r>
              <w:t xml:space="preserve"> </w:t>
            </w:r>
            <w:r>
              <w:rPr>
                <w:rStyle w:val="VerbatimChar"/>
              </w:rPr>
              <w:t xml:space="preserve">rsvpToken</w:t>
            </w:r>
            <w:r>
              <w:t xml:space="preserve"> </w:t>
            </w:r>
            <w:r>
              <w:t xml:space="preserve">per event</w:t>
            </w:r>
          </w:p>
        </w:tc>
        <w:tc>
          <w:p>
            <w:pPr>
              <w:pStyle w:val="Compact"/>
              <w:jc w:val="left"/>
            </w:pPr>
            <w:r>
              <w:rPr>
                <w:rStyle w:val="VerbatimChar"/>
              </w:rPr>
              <w:t xml:space="preserve">schema.prisma</w:t>
            </w:r>
          </w:p>
        </w:tc>
        <w:tc>
          <w:p>
            <w:pPr>
              <w:pStyle w:val="Compact"/>
              <w:jc w:val="left"/>
            </w:pPr>
            <w:r>
              <w:rPr>
                <w:rStyle w:val="VerbatimChar"/>
              </w:rPr>
              <w:t xml:space="preserve">events.test.ts</w:t>
            </w:r>
            <w:r>
              <w:t xml:space="preserve"> </w:t>
            </w:r>
            <w:r>
              <w:t xml:space="preserve">(implicit)</w:t>
            </w:r>
          </w:p>
        </w:tc>
      </w:tr>
      <w:tr>
        <w:tc>
          <w:p>
            <w:pPr>
              <w:pStyle w:val="Compact"/>
              <w:jc w:val="left"/>
            </w:pPr>
            <w:r>
              <w:t xml:space="preserve">FR-012</w:t>
            </w:r>
          </w:p>
        </w:tc>
        <w:tc>
          <w:p>
            <w:pPr>
              <w:pStyle w:val="Compact"/>
              <w:jc w:val="left"/>
            </w:pPr>
            <w:r>
              <w:t xml:space="preserve">Owner/admin update, owner-only delete</w:t>
            </w:r>
          </w:p>
        </w:tc>
        <w:tc>
          <w:p>
            <w:pPr>
              <w:pStyle w:val="Compact"/>
              <w:jc w:val="left"/>
            </w:pPr>
            <w:r>
              <w:rPr>
                <w:rStyle w:val="VerbatimChar"/>
              </w:rPr>
              <w:t xml:space="preserve">events.service.ts</w:t>
            </w:r>
            <w:r>
              <w:t xml:space="preserve"> </w:t>
            </w:r>
            <w:r>
              <w:t xml:space="preserve">(</w:t>
            </w:r>
            <w:r>
              <w:rPr>
                <w:rStyle w:val="VerbatimChar"/>
              </w:rPr>
              <w:t xml:space="preserve">getOwnedEvent</w:t>
            </w:r>
            <w:r>
              <w:t xml:space="preserve">/</w:t>
            </w:r>
            <w:r>
              <w:rPr>
                <w:rStyle w:val="VerbatimChar"/>
              </w:rPr>
              <w:t xml:space="preserve">getOwnedEventStrict</w:t>
            </w:r>
            <w:r>
              <w:t xml:space="preserve">)</w:t>
            </w:r>
          </w:p>
        </w:tc>
        <w:tc>
          <w:p>
            <w:pPr>
              <w:pStyle w:val="Compact"/>
              <w:jc w:val="left"/>
            </w:pPr>
            <w:r>
              <w:rPr>
                <w:rStyle w:val="VerbatimChar"/>
              </w:rPr>
              <w:t xml:space="preserve">events.test.ts</w:t>
            </w:r>
            <w:r>
              <w:t xml:space="preserve">,</w:t>
            </w:r>
            <w:r>
              <w:t xml:space="preserve"> </w:t>
            </w:r>
            <w:r>
              <w:rPr>
                <w:rStyle w:val="VerbatimChar"/>
              </w:rPr>
              <w:t xml:space="preserve">admin.test.ts</w:t>
            </w:r>
          </w:p>
        </w:tc>
      </w:tr>
      <w:tr>
        <w:tc>
          <w:p>
            <w:pPr>
              <w:pStyle w:val="Compact"/>
              <w:jc w:val="left"/>
            </w:pPr>
            <w:r>
              <w:t xml:space="preserve">FR-013</w:t>
            </w:r>
          </w:p>
        </w:tc>
        <w:tc>
          <w:p>
            <w:pPr>
              <w:pStyle w:val="Compact"/>
              <w:jc w:val="left"/>
            </w:pPr>
            <w:r>
              <w:t xml:space="preserve">Cover image upload</w:t>
            </w:r>
          </w:p>
        </w:tc>
        <w:tc>
          <w:p>
            <w:pPr>
              <w:pStyle w:val="Compact"/>
              <w:jc w:val="left"/>
            </w:pPr>
            <w:r>
              <w:rPr>
                <w:rStyle w:val="VerbatimChar"/>
              </w:rPr>
              <w:t xml:space="preserve">events.service.ts</w:t>
            </w:r>
          </w:p>
        </w:tc>
        <w:tc>
          <w:p>
            <w:pPr>
              <w:pStyle w:val="Compact"/>
              <w:jc w:val="left"/>
            </w:pPr>
            <w:r>
              <w:t xml:space="preserve">No dedicated test found</w:t>
            </w:r>
          </w:p>
        </w:tc>
      </w:tr>
      <w:tr>
        <w:tc>
          <w:p>
            <w:pPr>
              <w:pStyle w:val="Compact"/>
              <w:jc w:val="left"/>
            </w:pPr>
            <w:r>
              <w:t xml:space="preserve">FR-014</w:t>
            </w:r>
          </w:p>
        </w:tc>
        <w:tc>
          <w:p>
            <w:pPr>
              <w:pStyle w:val="Compact"/>
              <w:jc w:val="left"/>
            </w:pPr>
            <w:r>
              <w:t xml:space="preserve">Event dashboard stats</w:t>
            </w:r>
          </w:p>
        </w:tc>
        <w:tc>
          <w:p>
            <w:pPr>
              <w:pStyle w:val="Compact"/>
              <w:jc w:val="left"/>
            </w:pPr>
            <w:r>
              <w:rPr>
                <w:rStyle w:val="VerbatimChar"/>
              </w:rPr>
              <w:t xml:space="preserve">events.service.ts</w:t>
            </w:r>
          </w:p>
        </w:tc>
        <w:tc>
          <w:p>
            <w:pPr>
              <w:pStyle w:val="Compact"/>
              <w:jc w:val="left"/>
            </w:pPr>
            <w:r>
              <w:rPr>
                <w:rStyle w:val="VerbatimChar"/>
              </w:rPr>
              <w:t xml:space="preserve">events.test.ts</w:t>
            </w:r>
          </w:p>
        </w:tc>
      </w:tr>
      <w:tr>
        <w:tc>
          <w:p>
            <w:pPr>
              <w:pStyle w:val="Compact"/>
              <w:jc w:val="left"/>
            </w:pPr>
            <w:r>
              <w:t xml:space="preserve">FR-015</w:t>
            </w:r>
          </w:p>
        </w:tc>
        <w:tc>
          <w:p>
            <w:pPr>
              <w:pStyle w:val="Compact"/>
              <w:jc w:val="left"/>
            </w:pPr>
            <w:r>
              <w:t xml:space="preserve">Events list with guest summary</w:t>
            </w:r>
          </w:p>
        </w:tc>
        <w:tc>
          <w:p>
            <w:pPr>
              <w:pStyle w:val="Compact"/>
              <w:jc w:val="left"/>
            </w:pPr>
            <w:r>
              <w:rPr>
                <w:rStyle w:val="VerbatimChar"/>
              </w:rPr>
              <w:t xml:space="preserve">events.service.ts</w:t>
            </w:r>
          </w:p>
        </w:tc>
        <w:tc>
          <w:p>
            <w:pPr>
              <w:pStyle w:val="Compact"/>
              <w:jc w:val="left"/>
            </w:pPr>
            <w:r>
              <w:rPr>
                <w:rStyle w:val="VerbatimChar"/>
              </w:rPr>
              <w:t xml:space="preserve">events.test.ts</w:t>
            </w:r>
          </w:p>
        </w:tc>
      </w:tr>
      <w:tr>
        <w:tc>
          <w:p>
            <w:pPr>
              <w:pStyle w:val="Compact"/>
              <w:jc w:val="left"/>
            </w:pPr>
            <w:r>
              <w:t xml:space="preserve">FR-016</w:t>
            </w:r>
          </w:p>
        </w:tc>
        <w:tc>
          <w:p>
            <w:pPr>
              <w:pStyle w:val="Compact"/>
              <w:jc w:val="left"/>
            </w:pPr>
            <w:r>
              <w:rPr>
                <w:rStyle w:val="VerbatimChar"/>
              </w:rPr>
              <w:t xml:space="preserve">isPublic</w:t>
            </w:r>
            <w:r>
              <w:t xml:space="preserve"> </w:t>
            </w:r>
            <w:r>
              <w:t xml:space="preserve">+ immutable</w:t>
            </w:r>
            <w:r>
              <w:t xml:space="preserve"> </w:t>
            </w:r>
            <w:r>
              <w:rPr>
                <w:rStyle w:val="VerbatimChar"/>
              </w:rPr>
              <w:t xml:space="preserve">publicSlug</w:t>
            </w:r>
          </w:p>
        </w:tc>
        <w:tc>
          <w:p>
            <w:pPr>
              <w:pStyle w:val="Compact"/>
              <w:jc w:val="left"/>
            </w:pPr>
            <w:r>
              <w:rPr>
                <w:rStyle w:val="VerbatimChar"/>
              </w:rPr>
              <w:t xml:space="preserve">events.service.ts</w:t>
            </w:r>
          </w:p>
        </w:tc>
        <w:tc>
          <w:p>
            <w:pPr>
              <w:pStyle w:val="Compact"/>
              <w:jc w:val="left"/>
            </w:pPr>
            <w:r>
              <w:t xml:space="preserve">No dedicated test found</w:t>
            </w:r>
          </w:p>
        </w:tc>
      </w:tr>
      <w:tr>
        <w:tc>
          <w:p>
            <w:pPr>
              <w:pStyle w:val="Compact"/>
              <w:jc w:val="left"/>
            </w:pPr>
            <w:r>
              <w:t xml:space="preserve">FR-020</w:t>
            </w:r>
          </w:p>
        </w:tc>
        <w:tc>
          <w:p>
            <w:pPr>
              <w:pStyle w:val="Compact"/>
              <w:jc w:val="left"/>
            </w:pPr>
            <w:r>
              <w:t xml:space="preserve">Guest CRUD + party members</w:t>
            </w:r>
          </w:p>
        </w:tc>
        <w:tc>
          <w:p>
            <w:pPr>
              <w:pStyle w:val="Compact"/>
              <w:jc w:val="left"/>
            </w:pPr>
            <w:r>
              <w:rPr>
                <w:rStyle w:val="VerbatimChar"/>
              </w:rPr>
              <w:t xml:space="preserve">guests.service.ts</w:t>
            </w:r>
          </w:p>
        </w:tc>
        <w:tc>
          <w:p>
            <w:pPr>
              <w:pStyle w:val="Compact"/>
              <w:jc w:val="left"/>
            </w:pPr>
            <w:r>
              <w:rPr>
                <w:rStyle w:val="VerbatimChar"/>
              </w:rPr>
              <w:t xml:space="preserve">guests.test.ts</w:t>
            </w:r>
          </w:p>
        </w:tc>
      </w:tr>
      <w:tr>
        <w:tc>
          <w:p>
            <w:pPr>
              <w:pStyle w:val="Compact"/>
              <w:jc w:val="left"/>
            </w:pPr>
            <w:r>
              <w:t xml:space="preserve">FR-021</w:t>
            </w:r>
          </w:p>
        </w:tc>
        <w:tc>
          <w:p>
            <w:pPr>
              <w:pStyle w:val="Compact"/>
              <w:jc w:val="left"/>
            </w:pPr>
            <w:r>
              <w:t xml:space="preserve">Guest list search/filter</w:t>
            </w:r>
          </w:p>
        </w:tc>
        <w:tc>
          <w:p>
            <w:pPr>
              <w:pStyle w:val="Compact"/>
              <w:jc w:val="left"/>
            </w:pPr>
            <w:r>
              <w:rPr>
                <w:rStyle w:val="VerbatimChar"/>
              </w:rPr>
              <w:t xml:space="preserve">guests.service.ts</w:t>
            </w:r>
          </w:p>
        </w:tc>
        <w:tc>
          <w:p>
            <w:pPr>
              <w:pStyle w:val="Compact"/>
              <w:jc w:val="left"/>
            </w:pPr>
            <w:r>
              <w:rPr>
                <w:rStyle w:val="VerbatimChar"/>
              </w:rPr>
              <w:t xml:space="preserve">guests.test.ts</w:t>
            </w:r>
          </w:p>
        </w:tc>
      </w:tr>
      <w:tr>
        <w:tc>
          <w:p>
            <w:pPr>
              <w:pStyle w:val="Compact"/>
              <w:jc w:val="left"/>
            </w:pPr>
            <w:r>
              <w:t xml:space="preserve">FR-022</w:t>
            </w:r>
          </w:p>
        </w:tc>
        <w:tc>
          <w:p>
            <w:pPr>
              <w:pStyle w:val="Compact"/>
              <w:jc w:val="left"/>
            </w:pPr>
            <w:r>
              <w:t xml:space="preserve">CSV import</w:t>
            </w:r>
          </w:p>
        </w:tc>
        <w:tc>
          <w:p>
            <w:pPr>
              <w:pStyle w:val="Compact"/>
              <w:jc w:val="left"/>
            </w:pPr>
            <w:r>
              <w:rPr>
                <w:rStyle w:val="VerbatimChar"/>
              </w:rPr>
              <w:t xml:space="preserve">guests.routes.ts</w:t>
            </w:r>
            <w:r>
              <w:t xml:space="preserve">,</w:t>
            </w:r>
            <w:r>
              <w:t xml:space="preserve"> </w:t>
            </w:r>
            <w:r>
              <w:rPr>
                <w:rStyle w:val="VerbatimChar"/>
              </w:rPr>
              <w:t xml:space="preserve">guests.service.ts</w:t>
            </w:r>
          </w:p>
        </w:tc>
        <w:tc>
          <w:p>
            <w:pPr>
              <w:pStyle w:val="Compact"/>
              <w:jc w:val="left"/>
            </w:pPr>
            <w:r>
              <w:rPr>
                <w:rStyle w:val="VerbatimChar"/>
              </w:rPr>
              <w:t xml:space="preserve">guests.test.ts</w:t>
            </w:r>
            <w:r>
              <w:t xml:space="preserve"> </w:t>
            </w:r>
            <w:r>
              <w:t xml:space="preserve">(extent of row-level coverage unconfirmed — see M-5 in doc 20)</w:t>
            </w:r>
          </w:p>
        </w:tc>
      </w:tr>
      <w:tr>
        <w:tc>
          <w:p>
            <w:pPr>
              <w:pStyle w:val="Compact"/>
              <w:jc w:val="left"/>
            </w:pPr>
            <w:r>
              <w:t xml:space="preserve">FR-023</w:t>
            </w:r>
          </w:p>
        </w:tc>
        <w:tc>
          <w:p>
            <w:pPr>
              <w:pStyle w:val="Compact"/>
              <w:jc w:val="left"/>
            </w:pPr>
            <w:r>
              <w:t xml:space="preserve">CSV/PDF/wristband export</w:t>
            </w:r>
          </w:p>
        </w:tc>
        <w:tc>
          <w:p>
            <w:pPr>
              <w:pStyle w:val="Compact"/>
              <w:jc w:val="left"/>
            </w:pPr>
            <w:r>
              <w:rPr>
                <w:rStyle w:val="VerbatimChar"/>
              </w:rPr>
              <w:t xml:space="preserve">guests.routes.ts</w:t>
            </w:r>
          </w:p>
        </w:tc>
        <w:tc>
          <w:p>
            <w:pPr>
              <w:pStyle w:val="Compact"/>
              <w:jc w:val="left"/>
            </w:pPr>
            <w:r>
              <w:rPr>
                <w:rStyle w:val="VerbatimChar"/>
              </w:rPr>
              <w:t xml:space="preserve">guests.test.ts</w:t>
            </w:r>
            <w:r>
              <w:t xml:space="preserve"> </w:t>
            </w:r>
            <w:r>
              <w:t xml:space="preserve">(extent unconfirmed)</w:t>
            </w:r>
          </w:p>
        </w:tc>
      </w:tr>
      <w:tr>
        <w:tc>
          <w:p>
            <w:pPr>
              <w:pStyle w:val="Compact"/>
              <w:jc w:val="left"/>
            </w:pPr>
            <w:r>
              <w:t xml:space="preserve">FR-024</w:t>
            </w:r>
          </w:p>
        </w:tc>
        <w:tc>
          <w:p>
            <w:pPr>
              <w:pStyle w:val="Compact"/>
              <w:jc w:val="left"/>
            </w:pPr>
            <w:r>
              <w:t xml:space="preserve">Manual + QR check-in</w:t>
            </w:r>
          </w:p>
        </w:tc>
        <w:tc>
          <w:p>
            <w:pPr>
              <w:pStyle w:val="Compact"/>
              <w:jc w:val="left"/>
            </w:pPr>
            <w:r>
              <w:rPr>
                <w:rStyle w:val="VerbatimChar"/>
              </w:rPr>
              <w:t xml:space="preserve">guests.service.ts</w:t>
            </w:r>
            <w:r>
              <w:t xml:space="preserve">,</w:t>
            </w:r>
            <w:r>
              <w:t xml:space="preserve"> </w:t>
            </w:r>
            <w:r>
              <w:rPr>
                <w:rStyle w:val="VerbatimChar"/>
              </w:rPr>
              <w:t xml:space="preserve">invite.service.ts</w:t>
            </w:r>
          </w:p>
        </w:tc>
        <w:tc>
          <w:p>
            <w:pPr>
              <w:pStyle w:val="Compact"/>
              <w:jc w:val="left"/>
            </w:pPr>
            <w:r>
              <w:rPr>
                <w:rStyle w:val="VerbatimChar"/>
              </w:rPr>
              <w:t xml:space="preserve">guests.test.ts</w:t>
            </w:r>
          </w:p>
        </w:tc>
      </w:tr>
      <w:tr>
        <w:tc>
          <w:p>
            <w:pPr>
              <w:pStyle w:val="Compact"/>
              <w:jc w:val="left"/>
            </w:pPr>
            <w:r>
              <w:t xml:space="preserve">FR-025</w:t>
            </w:r>
          </w:p>
        </w:tc>
        <w:tc>
          <w:p>
            <w:pPr>
              <w:pStyle w:val="Compact"/>
              <w:jc w:val="left"/>
            </w:pPr>
            <w:r>
              <w:t xml:space="preserve">Auto seat release on RSVP change</w:t>
            </w:r>
          </w:p>
        </w:tc>
        <w:tc>
          <w:p>
            <w:pPr>
              <w:pStyle w:val="Compact"/>
              <w:jc w:val="left"/>
            </w:pPr>
            <w:r>
              <w:rPr>
                <w:rStyle w:val="VerbatimChar"/>
              </w:rPr>
              <w:t xml:space="preserve">utils/rsvpMath.ts</w:t>
            </w:r>
            <w:r>
              <w:t xml:space="preserve">,</w:t>
            </w:r>
            <w:r>
              <w:t xml:space="preserve"> </w:t>
            </w:r>
            <w:r>
              <w:rPr>
                <w:rStyle w:val="VerbatimChar"/>
              </w:rPr>
              <w:t xml:space="preserve">guests.service.ts</w:t>
            </w:r>
          </w:p>
        </w:tc>
        <w:tc>
          <w:p>
            <w:pPr>
              <w:pStyle w:val="Compact"/>
              <w:jc w:val="left"/>
            </w:pPr>
            <w:r>
              <w:rPr>
                <w:rStyle w:val="VerbatimChar"/>
              </w:rPr>
              <w:t xml:space="preserve">rsvpMath.test.ts</w:t>
            </w:r>
          </w:p>
        </w:tc>
      </w:tr>
      <w:tr>
        <w:tc>
          <w:p>
            <w:pPr>
              <w:pStyle w:val="Compact"/>
              <w:jc w:val="left"/>
            </w:pPr>
            <w:r>
              <w:t xml:space="preserve">FR-030</w:t>
            </w:r>
          </w:p>
        </w:tc>
        <w:tc>
          <w:p>
            <w:pPr>
              <w:pStyle w:val="Compact"/>
              <w:jc w:val="left"/>
            </w:pPr>
            <w:r>
              <w:t xml:space="preserve">Public RSVP page by token</w:t>
            </w:r>
          </w:p>
        </w:tc>
        <w:tc>
          <w:p>
            <w:pPr>
              <w:pStyle w:val="Compact"/>
              <w:jc w:val="left"/>
            </w:pPr>
            <w:r>
              <w:rPr>
                <w:rStyle w:val="VerbatimChar"/>
              </w:rPr>
              <w:t xml:space="preserve">rsvp.service.ts</w:t>
            </w:r>
          </w:p>
        </w:tc>
        <w:tc>
          <w:p>
            <w:pPr>
              <w:pStyle w:val="Compact"/>
              <w:jc w:val="left"/>
            </w:pPr>
            <w:r>
              <w:rPr>
                <w:rStyle w:val="VerbatimChar"/>
              </w:rPr>
              <w:t xml:space="preserve">rsvp.test.ts</w:t>
            </w:r>
          </w:p>
        </w:tc>
      </w:tr>
      <w:tr>
        <w:tc>
          <w:p>
            <w:pPr>
              <w:pStyle w:val="Compact"/>
              <w:jc w:val="left"/>
            </w:pPr>
            <w:r>
              <w:t xml:space="preserve">FR-031</w:t>
            </w:r>
          </w:p>
        </w:tc>
        <w:tc>
          <w:p>
            <w:pPr>
              <w:pStyle w:val="Compact"/>
              <w:jc w:val="left"/>
            </w:pPr>
            <w:r>
              <w:t xml:space="preserve">RSVP submission (shared + invite token)</w:t>
            </w:r>
          </w:p>
        </w:tc>
        <w:tc>
          <w:p>
            <w:pPr>
              <w:pStyle w:val="Compact"/>
              <w:jc w:val="left"/>
            </w:pPr>
            <w:r>
              <w:rPr>
                <w:rStyle w:val="VerbatimChar"/>
              </w:rPr>
              <w:t xml:space="preserve">rsvp.service.ts</w:t>
            </w:r>
          </w:p>
        </w:tc>
        <w:tc>
          <w:p>
            <w:pPr>
              <w:pStyle w:val="Compact"/>
              <w:jc w:val="left"/>
            </w:pPr>
            <w:r>
              <w:rPr>
                <w:rStyle w:val="VerbatimChar"/>
              </w:rPr>
              <w:t xml:space="preserve">rsvp.test.ts</w:t>
            </w:r>
          </w:p>
        </w:tc>
      </w:tr>
      <w:tr>
        <w:tc>
          <w:p>
            <w:pPr>
              <w:pStyle w:val="Compact"/>
              <w:jc w:val="left"/>
            </w:pPr>
            <w:r>
              <w:t xml:space="preserve">FR-032</w:t>
            </w:r>
          </w:p>
        </w:tc>
        <w:tc>
          <w:p>
            <w:pPr>
              <w:pStyle w:val="Compact"/>
              <w:jc w:val="left"/>
            </w:pPr>
            <w:r>
              <w:t xml:space="preserve">Deadline/closed enforcement</w:t>
            </w:r>
          </w:p>
        </w:tc>
        <w:tc>
          <w:p>
            <w:pPr>
              <w:pStyle w:val="Compact"/>
              <w:jc w:val="left"/>
            </w:pPr>
            <w:r>
              <w:rPr>
                <w:rStyle w:val="VerbatimChar"/>
              </w:rPr>
              <w:t xml:space="preserve">rsvp.service.ts</w:t>
            </w:r>
          </w:p>
        </w:tc>
        <w:tc>
          <w:p>
            <w:pPr>
              <w:pStyle w:val="Compact"/>
              <w:jc w:val="left"/>
            </w:pPr>
            <w:r>
              <w:rPr>
                <w:rStyle w:val="VerbatimChar"/>
              </w:rPr>
              <w:t xml:space="preserve">rsvp.test.ts</w:t>
            </w:r>
          </w:p>
        </w:tc>
      </w:tr>
      <w:tr>
        <w:tc>
          <w:p>
            <w:pPr>
              <w:pStyle w:val="Compact"/>
              <w:jc w:val="left"/>
            </w:pPr>
            <w:r>
              <w:t xml:space="preserve">FR-033</w:t>
            </w:r>
          </w:p>
        </w:tc>
        <w:tc>
          <w:p>
            <w:pPr>
              <w:pStyle w:val="Compact"/>
              <w:jc w:val="left"/>
            </w:pPr>
            <w:r>
              <w:t xml:space="preserve">RSVP rate limiting</w:t>
            </w:r>
          </w:p>
        </w:tc>
        <w:tc>
          <w:p>
            <w:pPr>
              <w:pStyle w:val="Compact"/>
              <w:jc w:val="left"/>
            </w:pPr>
            <w:r>
              <w:rPr>
                <w:rStyle w:val="VerbatimChar"/>
              </w:rPr>
              <w:t xml:space="preserve">rsvp.routes.ts</w:t>
            </w:r>
          </w:p>
        </w:tc>
        <w:tc>
          <w:p>
            <w:pPr>
              <w:pStyle w:val="Compact"/>
              <w:jc w:val="left"/>
            </w:pPr>
            <w:r>
              <w:t xml:space="preserve">No dedicated test found</w:t>
            </w:r>
          </w:p>
        </w:tc>
      </w:tr>
      <w:tr>
        <w:tc>
          <w:p>
            <w:pPr>
              <w:pStyle w:val="Compact"/>
              <w:jc w:val="left"/>
            </w:pPr>
            <w:r>
              <w:t xml:space="preserve">FR-034</w:t>
            </w:r>
          </w:p>
        </w:tc>
        <w:tc>
          <w:p>
            <w:pPr>
              <w:pStyle w:val="Compact"/>
              <w:jc w:val="left"/>
            </w:pPr>
            <w:r>
              <w:t xml:space="preserve">Owner notification on RSVP change</w:t>
            </w:r>
          </w:p>
        </w:tc>
        <w:tc>
          <w:p>
            <w:pPr>
              <w:pStyle w:val="Compact"/>
              <w:jc w:val="left"/>
            </w:pPr>
            <w:r>
              <w:rPr>
                <w:rStyle w:val="VerbatimChar"/>
              </w:rPr>
              <w:t xml:space="preserve">notifications.service.ts</w:t>
            </w:r>
          </w:p>
        </w:tc>
        <w:tc>
          <w:p>
            <w:pPr>
              <w:pStyle w:val="Compact"/>
              <w:jc w:val="left"/>
            </w:pPr>
            <w:r>
              <w:rPr>
                <w:rStyle w:val="VerbatimChar"/>
              </w:rPr>
              <w:t xml:space="preserve">notifications.test.ts</w:t>
            </w:r>
            <w:r>
              <w:t xml:space="preserve">,</w:t>
            </w:r>
            <w:r>
              <w:t xml:space="preserve"> </w:t>
            </w:r>
            <w:r>
              <w:rPr>
                <w:rStyle w:val="VerbatimChar"/>
              </w:rPr>
              <w:t xml:space="preserve">rsvp.test.ts</w:t>
            </w:r>
            <w:r>
              <w:t xml:space="preserve"> </w:t>
            </w:r>
            <w:r>
              <w:t xml:space="preserve">(indirect)</w:t>
            </w:r>
          </w:p>
        </w:tc>
      </w:tr>
      <w:tr>
        <w:tc>
          <w:p>
            <w:pPr>
              <w:pStyle w:val="Compact"/>
              <w:jc w:val="left"/>
            </w:pPr>
            <w:r>
              <w:t xml:space="preserve">FR-040</w:t>
            </w:r>
          </w:p>
        </w:tc>
        <w:tc>
          <w:p>
            <w:pPr>
              <w:pStyle w:val="Compact"/>
              <w:jc w:val="left"/>
            </w:pPr>
            <w:r>
              <w:t xml:space="preserve">Personalised invite link + QR</w:t>
            </w:r>
          </w:p>
        </w:tc>
        <w:tc>
          <w:p>
            <w:pPr>
              <w:pStyle w:val="Compact"/>
              <w:jc w:val="left"/>
            </w:pPr>
            <w:r>
              <w:rPr>
                <w:rStyle w:val="VerbatimChar"/>
              </w:rPr>
              <w:t xml:space="preserve">invite.service.ts</w:t>
            </w:r>
          </w:p>
        </w:tc>
        <w:tc>
          <w:p>
            <w:pPr>
              <w:pStyle w:val="Compact"/>
              <w:jc w:val="left"/>
            </w:pPr>
            <w:r>
              <w:rPr>
                <w:rStyle w:val="VerbatimChar"/>
              </w:rPr>
              <w:t xml:space="preserve">guests.test.ts</w:t>
            </w:r>
            <w:r>
              <w:t xml:space="preserve"> </w:t>
            </w:r>
            <w:r>
              <w:t xml:space="preserve">(extent unconfirmed)</w:t>
            </w:r>
          </w:p>
        </w:tc>
      </w:tr>
      <w:tr>
        <w:tc>
          <w:p>
            <w:pPr>
              <w:pStyle w:val="Compact"/>
              <w:jc w:val="left"/>
            </w:pPr>
            <w:r>
              <w:t xml:space="preserve">FR-041</w:t>
            </w:r>
          </w:p>
        </w:tc>
        <w:tc>
          <w:p>
            <w:pPr>
              <w:pStyle w:val="Compact"/>
              <w:jc w:val="left"/>
            </w:pPr>
            <w:r>
              <w:t xml:space="preserve">Invite email via Resend</w:t>
            </w:r>
          </w:p>
        </w:tc>
        <w:tc>
          <w:p>
            <w:pPr>
              <w:pStyle w:val="Compact"/>
              <w:jc w:val="left"/>
            </w:pPr>
            <w:r>
              <w:rPr>
                <w:rStyle w:val="VerbatimChar"/>
              </w:rPr>
              <w:t xml:space="preserve">invite.service.ts</w:t>
            </w:r>
          </w:p>
        </w:tc>
        <w:tc>
          <w:p>
            <w:pPr>
              <w:pStyle w:val="Compact"/>
              <w:jc w:val="left"/>
            </w:pPr>
            <w:r>
              <w:rPr>
                <w:rStyle w:val="VerbatimChar"/>
              </w:rPr>
              <w:t xml:space="preserve">inviteEmail.test.ts</w:t>
            </w:r>
            <w:r>
              <w:t xml:space="preserve"> </w:t>
            </w:r>
            <w:r>
              <w:t xml:space="preserve">(content generation only — actual send not integration-tested per §12.5)</w:t>
            </w:r>
          </w:p>
        </w:tc>
      </w:tr>
      <w:tr>
        <w:tc>
          <w:p>
            <w:pPr>
              <w:pStyle w:val="Compact"/>
              <w:jc w:val="left"/>
            </w:pPr>
            <w:r>
              <w:t xml:space="preserve">FR-042</w:t>
            </w:r>
          </w:p>
        </w:tc>
        <w:tc>
          <w:p>
            <w:pPr>
              <w:pStyle w:val="Compact"/>
              <w:jc w:val="left"/>
            </w:pPr>
            <w:r>
              <w:t xml:space="preserve">Bulk invite email send</w:t>
            </w:r>
          </w:p>
        </w:tc>
        <w:tc>
          <w:p>
            <w:pPr>
              <w:pStyle w:val="Compact"/>
              <w:jc w:val="left"/>
            </w:pPr>
            <w:r>
              <w:rPr>
                <w:rStyle w:val="VerbatimChar"/>
              </w:rPr>
              <w:t xml:space="preserve">invite.service.ts</w:t>
            </w:r>
          </w:p>
        </w:tc>
        <w:tc>
          <w:p>
            <w:pPr>
              <w:pStyle w:val="Compact"/>
              <w:jc w:val="left"/>
            </w:pPr>
            <w:r>
              <w:t xml:space="preserve">No dedicated test found</w:t>
            </w:r>
          </w:p>
        </w:tc>
      </w:tr>
      <w:tr>
        <w:tc>
          <w:p>
            <w:pPr>
              <w:pStyle w:val="Compact"/>
              <w:jc w:val="left"/>
            </w:pPr>
            <w:r>
              <w:t xml:space="preserve">FR-043</w:t>
            </w:r>
          </w:p>
        </w:tc>
        <w:tc>
          <w:p>
            <w:pPr>
              <w:pStyle w:val="Compact"/>
              <w:jc w:val="left"/>
            </w:pPr>
            <w:r>
              <w:t xml:space="preserve">Invitation card upload/manage</w:t>
            </w:r>
          </w:p>
        </w:tc>
        <w:tc>
          <w:p>
            <w:pPr>
              <w:pStyle w:val="Compact"/>
              <w:jc w:val="left"/>
            </w:pPr>
            <w:r>
              <w:rPr>
                <w:rStyle w:val="VerbatimChar"/>
              </w:rPr>
              <w:t xml:space="preserve">invitationCard.service.ts</w:t>
            </w:r>
          </w:p>
        </w:tc>
        <w:tc>
          <w:p>
            <w:pPr>
              <w:pStyle w:val="Compact"/>
              <w:jc w:val="left"/>
            </w:pPr>
            <w:r>
              <w:rPr>
                <w:rStyle w:val="VerbatimChar"/>
              </w:rPr>
              <w:t xml:space="preserve">invitationCard.test.ts</w:t>
            </w:r>
          </w:p>
        </w:tc>
      </w:tr>
      <w:tr>
        <w:tc>
          <w:p>
            <w:pPr>
              <w:pStyle w:val="Compact"/>
              <w:jc w:val="left"/>
            </w:pPr>
            <w:r>
              <w:t xml:space="preserve">FR-050</w:t>
            </w:r>
          </w:p>
        </w:tc>
        <w:tc>
          <w:p>
            <w:pPr>
              <w:pStyle w:val="Compact"/>
              <w:jc w:val="left"/>
            </w:pPr>
            <w:r>
              <w:t xml:space="preserve">Venue layout + decor objects</w:t>
            </w:r>
          </w:p>
        </w:tc>
        <w:tc>
          <w:p>
            <w:pPr>
              <w:pStyle w:val="Compact"/>
              <w:jc w:val="left"/>
            </w:pPr>
            <w:r>
              <w:rPr>
                <w:rStyle w:val="VerbatimChar"/>
              </w:rPr>
              <w:t xml:space="preserve">seating.service.ts</w:t>
            </w:r>
          </w:p>
        </w:tc>
        <w:tc>
          <w:p>
            <w:pPr>
              <w:pStyle w:val="Compact"/>
              <w:jc w:val="left"/>
            </w:pPr>
            <w:r>
              <w:rPr>
                <w:rStyle w:val="VerbatimChar"/>
              </w:rPr>
              <w:t xml:space="preserve">seating.test.ts</w:t>
            </w:r>
          </w:p>
        </w:tc>
      </w:tr>
      <w:tr>
        <w:tc>
          <w:p>
            <w:pPr>
              <w:pStyle w:val="Compact"/>
              <w:jc w:val="left"/>
            </w:pPr>
            <w:r>
              <w:t xml:space="preserve">FR-051</w:t>
            </w:r>
          </w:p>
        </w:tc>
        <w:tc>
          <w:p>
            <w:pPr>
              <w:pStyle w:val="Compact"/>
              <w:jc w:val="left"/>
            </w:pPr>
            <w:r>
              <w:t xml:space="preserve">Table creation with auto seats</w:t>
            </w:r>
          </w:p>
        </w:tc>
        <w:tc>
          <w:p>
            <w:pPr>
              <w:pStyle w:val="Compact"/>
              <w:jc w:val="left"/>
            </w:pPr>
            <w:r>
              <w:rPr>
                <w:rStyle w:val="VerbatimChar"/>
              </w:rPr>
              <w:t xml:space="preserve">seating.service.ts</w:t>
            </w:r>
          </w:p>
        </w:tc>
        <w:tc>
          <w:p>
            <w:pPr>
              <w:pStyle w:val="Compact"/>
              <w:jc w:val="left"/>
            </w:pPr>
            <w:r>
              <w:rPr>
                <w:rStyle w:val="VerbatimChar"/>
              </w:rPr>
              <w:t xml:space="preserve">seating.test.ts</w:t>
            </w:r>
          </w:p>
        </w:tc>
      </w:tr>
      <w:tr>
        <w:tc>
          <w:p>
            <w:pPr>
              <w:pStyle w:val="Compact"/>
              <w:jc w:val="left"/>
            </w:pPr>
            <w:r>
              <w:t xml:space="preserve">FR-052</w:t>
            </w:r>
          </w:p>
        </w:tc>
        <w:tc>
          <w:p>
            <w:pPr>
              <w:pStyle w:val="Compact"/>
              <w:jc w:val="left"/>
            </w:pPr>
            <w:r>
              <w:t xml:space="preserve">Guest + party assignment with capacity rules</w:t>
            </w:r>
          </w:p>
        </w:tc>
        <w:tc>
          <w:p>
            <w:pPr>
              <w:pStyle w:val="Compact"/>
              <w:jc w:val="left"/>
            </w:pPr>
            <w:r>
              <w:rPr>
                <w:rStyle w:val="VerbatimChar"/>
              </w:rPr>
              <w:t xml:space="preserve">seating.service.ts</w:t>
            </w:r>
            <w:r>
              <w:t xml:space="preserve">,</w:t>
            </w:r>
            <w:r>
              <w:t xml:space="preserve"> </w:t>
            </w:r>
            <w:r>
              <w:rPr>
                <w:rStyle w:val="VerbatimChar"/>
              </w:rPr>
              <w:t xml:space="preserve">utils/capacity.ts</w:t>
            </w:r>
          </w:p>
        </w:tc>
        <w:tc>
          <w:p>
            <w:pPr>
              <w:pStyle w:val="Compact"/>
              <w:jc w:val="left"/>
            </w:pPr>
            <w:r>
              <w:rPr>
                <w:rStyle w:val="VerbatimChar"/>
              </w:rPr>
              <w:t xml:space="preserve">seating.test.ts</w:t>
            </w:r>
            <w:r>
              <w:t xml:space="preserve">,</w:t>
            </w:r>
            <w:r>
              <w:t xml:space="preserve"> </w:t>
            </w:r>
            <w:r>
              <w:rPr>
                <w:rStyle w:val="VerbatimChar"/>
              </w:rPr>
              <w:t xml:space="preserve">capacity.test.ts</w:t>
            </w:r>
          </w:p>
        </w:tc>
      </w:tr>
      <w:tr>
        <w:tc>
          <w:p>
            <w:pPr>
              <w:pStyle w:val="Compact"/>
              <w:jc w:val="left"/>
            </w:pPr>
            <w:r>
              <w:t xml:space="preserve">FR-053</w:t>
            </w:r>
          </w:p>
        </w:tc>
        <w:tc>
          <w:p>
            <w:pPr>
              <w:pStyle w:val="Compact"/>
              <w:jc w:val="left"/>
            </w:pPr>
            <w:r>
              <w:t xml:space="preserve">Capacity-shrink unseating</w:t>
            </w:r>
          </w:p>
        </w:tc>
        <w:tc>
          <w:p>
            <w:pPr>
              <w:pStyle w:val="Compact"/>
              <w:jc w:val="left"/>
            </w:pPr>
            <w:r>
              <w:rPr>
                <w:rStyle w:val="VerbatimChar"/>
              </w:rPr>
              <w:t xml:space="preserve">seating.service.ts</w:t>
            </w:r>
          </w:p>
        </w:tc>
        <w:tc>
          <w:p>
            <w:pPr>
              <w:pStyle w:val="Compact"/>
              <w:jc w:val="left"/>
            </w:pPr>
            <w:r>
              <w:rPr>
                <w:rStyle w:val="VerbatimChar"/>
              </w:rPr>
              <w:t xml:space="preserve">seating.test.ts</w:t>
            </w:r>
          </w:p>
        </w:tc>
      </w:tr>
      <w:tr>
        <w:tc>
          <w:p>
            <w:pPr>
              <w:pStyle w:val="Compact"/>
              <w:jc w:val="left"/>
            </w:pPr>
            <w:r>
              <w:t xml:space="preserve">FR-054</w:t>
            </w:r>
          </w:p>
        </w:tc>
        <w:tc>
          <w:p>
            <w:pPr>
              <w:pStyle w:val="Compact"/>
              <w:jc w:val="left"/>
            </w:pPr>
            <w:r>
              <w:t xml:space="preserve">Unassign guest / party member</w:t>
            </w:r>
          </w:p>
        </w:tc>
        <w:tc>
          <w:p>
            <w:pPr>
              <w:pStyle w:val="Compact"/>
              <w:jc w:val="left"/>
            </w:pPr>
            <w:r>
              <w:rPr>
                <w:rStyle w:val="VerbatimChar"/>
              </w:rPr>
              <w:t xml:space="preserve">seating.service.ts</w:t>
            </w:r>
          </w:p>
        </w:tc>
        <w:tc>
          <w:p>
            <w:pPr>
              <w:pStyle w:val="Compact"/>
              <w:jc w:val="left"/>
            </w:pPr>
            <w:r>
              <w:rPr>
                <w:rStyle w:val="VerbatimChar"/>
              </w:rPr>
              <w:t xml:space="preserve">seating.test.ts</w:t>
            </w:r>
          </w:p>
        </w:tc>
      </w:tr>
      <w:tr>
        <w:tc>
          <w:p>
            <w:pPr>
              <w:pStyle w:val="Compact"/>
              <w:jc w:val="left"/>
            </w:pPr>
            <w:r>
              <w:t xml:space="preserve">FR-055</w:t>
            </w:r>
          </w:p>
        </w:tc>
        <w:tc>
          <w:p>
            <w:pPr>
              <w:pStyle w:val="Compact"/>
              <w:jc w:val="left"/>
            </w:pPr>
            <w:r>
              <w:t xml:space="preserve">Seating map PDF export</w:t>
            </w:r>
          </w:p>
        </w:tc>
        <w:tc>
          <w:p>
            <w:pPr>
              <w:pStyle w:val="Compact"/>
              <w:jc w:val="left"/>
            </w:pPr>
            <w:r>
              <w:rPr>
                <w:rStyle w:val="VerbatimChar"/>
              </w:rPr>
              <w:t xml:space="preserve">seating.routes.ts</w:t>
            </w:r>
          </w:p>
        </w:tc>
        <w:tc>
          <w:p>
            <w:pPr>
              <w:pStyle w:val="Compact"/>
              <w:jc w:val="left"/>
            </w:pPr>
            <w:r>
              <w:t xml:space="preserve">No dedicated test found</w:t>
            </w:r>
          </w:p>
        </w:tc>
      </w:tr>
      <w:tr>
        <w:tc>
          <w:p>
            <w:pPr>
              <w:pStyle w:val="Compact"/>
              <w:jc w:val="left"/>
            </w:pPr>
            <w:r>
              <w:t xml:space="preserve">FR-060</w:t>
            </w:r>
          </w:p>
        </w:tc>
        <w:tc>
          <w:p>
            <w:pPr>
              <w:pStyle w:val="Compact"/>
              <w:jc w:val="left"/>
            </w:pPr>
            <w:r>
              <w:t xml:space="preserve">Vendor CRUD</w:t>
            </w:r>
          </w:p>
        </w:tc>
        <w:tc>
          <w:p>
            <w:pPr>
              <w:pStyle w:val="Compact"/>
              <w:jc w:val="left"/>
            </w:pPr>
            <w:r>
              <w:rPr>
                <w:rStyle w:val="VerbatimChar"/>
              </w:rPr>
              <w:t xml:space="preserve">vendors.service.ts</w:t>
            </w:r>
          </w:p>
        </w:tc>
        <w:tc>
          <w:p>
            <w:pPr>
              <w:pStyle w:val="Compact"/>
              <w:jc w:val="left"/>
            </w:pPr>
            <w:r>
              <w:rPr>
                <w:rStyle w:val="VerbatimChar"/>
              </w:rPr>
              <w:t xml:space="preserve">vendors.test.ts</w:t>
            </w:r>
          </w:p>
        </w:tc>
      </w:tr>
      <w:tr>
        <w:tc>
          <w:p>
            <w:pPr>
              <w:pStyle w:val="Compact"/>
              <w:jc w:val="left"/>
            </w:pPr>
            <w:r>
              <w:t xml:space="preserve">FR-061</w:t>
            </w:r>
          </w:p>
        </w:tc>
        <w:tc>
          <w:p>
            <w:pPr>
              <w:pStyle w:val="Compact"/>
              <w:jc w:val="left"/>
            </w:pPr>
            <w:r>
              <w:t xml:space="preserve">Per-currency vendor cost totals</w:t>
            </w:r>
          </w:p>
        </w:tc>
        <w:tc>
          <w:p>
            <w:pPr>
              <w:pStyle w:val="Compact"/>
              <w:jc w:val="left"/>
            </w:pPr>
            <w:r>
              <w:rPr>
                <w:rStyle w:val="VerbatimChar"/>
              </w:rPr>
              <w:t xml:space="preserve">vendors.service.ts</w:t>
            </w:r>
          </w:p>
        </w:tc>
        <w:tc>
          <w:p>
            <w:pPr>
              <w:pStyle w:val="Compact"/>
              <w:jc w:val="left"/>
            </w:pPr>
            <w:r>
              <w:rPr>
                <w:rStyle w:val="VerbatimChar"/>
              </w:rPr>
              <w:t xml:space="preserve">vendors.test.ts</w:t>
            </w:r>
          </w:p>
        </w:tc>
      </w:tr>
      <w:tr>
        <w:tc>
          <w:p>
            <w:pPr>
              <w:pStyle w:val="Compact"/>
              <w:jc w:val="left"/>
            </w:pPr>
            <w:r>
              <w:t xml:space="preserve">FR-062</w:t>
            </w:r>
          </w:p>
        </w:tc>
        <w:tc>
          <w:p>
            <w:pPr>
              <w:pStyle w:val="Compact"/>
              <w:jc w:val="left"/>
            </w:pPr>
            <w:r>
              <w:t xml:space="preserve">Vendor status-change notification</w:t>
            </w:r>
          </w:p>
        </w:tc>
        <w:tc>
          <w:p>
            <w:pPr>
              <w:pStyle w:val="Compact"/>
              <w:jc w:val="left"/>
            </w:pPr>
            <w:r>
              <w:rPr>
                <w:rStyle w:val="VerbatimChar"/>
              </w:rPr>
              <w:t xml:space="preserve">notifications.service.ts</w:t>
            </w:r>
          </w:p>
        </w:tc>
        <w:tc>
          <w:p>
            <w:pPr>
              <w:pStyle w:val="Compact"/>
              <w:jc w:val="left"/>
            </w:pPr>
            <w:r>
              <w:rPr>
                <w:rStyle w:val="VerbatimChar"/>
              </w:rPr>
              <w:t xml:space="preserve">notifications.test.ts</w:t>
            </w:r>
            <w:r>
              <w:t xml:space="preserve">,</w:t>
            </w:r>
            <w:r>
              <w:t xml:space="preserve"> </w:t>
            </w:r>
            <w:r>
              <w:rPr>
                <w:rStyle w:val="VerbatimChar"/>
              </w:rPr>
              <w:t xml:space="preserve">vendors.test.ts</w:t>
            </w:r>
            <w:r>
              <w:t xml:space="preserve"> </w:t>
            </w:r>
            <w:r>
              <w:t xml:space="preserve">(indirect)</w:t>
            </w:r>
          </w:p>
        </w:tc>
      </w:tr>
      <w:tr>
        <w:tc>
          <w:p>
            <w:pPr>
              <w:pStyle w:val="Compact"/>
              <w:jc w:val="left"/>
            </w:pPr>
            <w:r>
              <w:t xml:space="preserve">FR-070</w:t>
            </w:r>
          </w:p>
        </w:tc>
        <w:tc>
          <w:p>
            <w:pPr>
              <w:pStyle w:val="Compact"/>
              <w:jc w:val="left"/>
            </w:pPr>
            <w:r>
              <w:t xml:space="preserve">Product CRUD</w:t>
            </w:r>
          </w:p>
        </w:tc>
        <w:tc>
          <w:p>
            <w:pPr>
              <w:pStyle w:val="Compact"/>
              <w:jc w:val="left"/>
            </w:pPr>
            <w:r>
              <w:rPr>
                <w:rStyle w:val="VerbatimChar"/>
              </w:rPr>
              <w:t xml:space="preserve">products.service.ts</w:t>
            </w:r>
          </w:p>
        </w:tc>
        <w:tc>
          <w:p>
            <w:pPr>
              <w:pStyle w:val="Compact"/>
              <w:jc w:val="left"/>
            </w:pPr>
            <w:r>
              <w:rPr>
                <w:rStyle w:val="VerbatimChar"/>
              </w:rPr>
              <w:t xml:space="preserve">merchandise.test.ts</w:t>
            </w:r>
          </w:p>
        </w:tc>
      </w:tr>
      <w:tr>
        <w:tc>
          <w:p>
            <w:pPr>
              <w:pStyle w:val="Compact"/>
              <w:jc w:val="left"/>
            </w:pPr>
            <w:r>
              <w:t xml:space="preserve">FR-071</w:t>
            </w:r>
          </w:p>
        </w:tc>
        <w:tc>
          <w:p>
            <w:pPr>
              <w:pStyle w:val="Compact"/>
              <w:jc w:val="left"/>
            </w:pPr>
            <w:r>
              <w:t xml:space="preserve">Shop enabled toggle</w:t>
            </w:r>
          </w:p>
        </w:tc>
        <w:tc>
          <w:p>
            <w:pPr>
              <w:pStyle w:val="Compact"/>
              <w:jc w:val="left"/>
            </w:pPr>
            <w:r>
              <w:rPr>
                <w:rStyle w:val="VerbatimChar"/>
              </w:rPr>
              <w:t xml:space="preserve">products.service.ts</w:t>
            </w:r>
          </w:p>
        </w:tc>
        <w:tc>
          <w:p>
            <w:pPr>
              <w:pStyle w:val="Compact"/>
              <w:jc w:val="left"/>
            </w:pPr>
            <w:r>
              <w:rPr>
                <w:rStyle w:val="VerbatimChar"/>
              </w:rPr>
              <w:t xml:space="preserve">merchandise.test.ts</w:t>
            </w:r>
          </w:p>
        </w:tc>
      </w:tr>
      <w:tr>
        <w:tc>
          <w:p>
            <w:pPr>
              <w:pStyle w:val="Compact"/>
              <w:jc w:val="left"/>
            </w:pPr>
            <w:r>
              <w:t xml:space="preserve">FR-072</w:t>
            </w:r>
          </w:p>
        </w:tc>
        <w:tc>
          <w:p>
            <w:pPr>
              <w:pStyle w:val="Compact"/>
              <w:jc w:val="left"/>
            </w:pPr>
            <w:r>
              <w:t xml:space="preserve">Guest checkout</w:t>
            </w:r>
          </w:p>
        </w:tc>
        <w:tc>
          <w:p>
            <w:pPr>
              <w:pStyle w:val="Compact"/>
              <w:jc w:val="left"/>
            </w:pPr>
            <w:r>
              <w:rPr>
                <w:rStyle w:val="VerbatimChar"/>
              </w:rPr>
              <w:t xml:space="preserve">orders.service.ts</w:t>
            </w:r>
          </w:p>
        </w:tc>
        <w:tc>
          <w:p>
            <w:pPr>
              <w:pStyle w:val="Compact"/>
              <w:jc w:val="left"/>
            </w:pPr>
            <w:r>
              <w:rPr>
                <w:rStyle w:val="VerbatimChar"/>
              </w:rPr>
              <w:t xml:space="preserve">merchandise.test.ts</w:t>
            </w:r>
          </w:p>
        </w:tc>
      </w:tr>
      <w:tr>
        <w:tc>
          <w:p>
            <w:pPr>
              <w:pStyle w:val="Compact"/>
              <w:jc w:val="left"/>
            </w:pPr>
            <w:r>
              <w:t xml:space="preserve">FR-073</w:t>
            </w:r>
          </w:p>
        </w:tc>
        <w:tc>
          <w:p>
            <w:pPr>
              <w:pStyle w:val="Compact"/>
              <w:jc w:val="left"/>
            </w:pPr>
            <w:r>
              <w:t xml:space="preserve">Reject mixed-currency cart</w:t>
            </w:r>
          </w:p>
        </w:tc>
        <w:tc>
          <w:p>
            <w:pPr>
              <w:pStyle w:val="Compact"/>
              <w:jc w:val="left"/>
            </w:pPr>
            <w:r>
              <w:rPr>
                <w:rStyle w:val="VerbatimChar"/>
              </w:rPr>
              <w:t xml:space="preserve">orders.service.ts</w:t>
            </w:r>
          </w:p>
        </w:tc>
        <w:tc>
          <w:p>
            <w:pPr>
              <w:pStyle w:val="Compact"/>
              <w:jc w:val="left"/>
            </w:pPr>
            <w:r>
              <w:rPr>
                <w:rStyle w:val="VerbatimChar"/>
              </w:rPr>
              <w:t xml:space="preserve">merchandise.test.ts</w:t>
            </w:r>
            <w:r>
              <w:t xml:space="preserve"> </w:t>
            </w:r>
            <w:r>
              <w:t xml:space="preserve">(extent unconfirmed)</w:t>
            </w:r>
          </w:p>
        </w:tc>
      </w:tr>
      <w:tr>
        <w:tc>
          <w:p>
            <w:pPr>
              <w:pStyle w:val="Compact"/>
              <w:jc w:val="left"/>
            </w:pPr>
            <w:r>
              <w:t xml:space="preserve">FR-074</w:t>
            </w:r>
          </w:p>
        </w:tc>
        <w:tc>
          <w:p>
            <w:pPr>
              <w:pStyle w:val="Compact"/>
              <w:jc w:val="left"/>
            </w:pPr>
            <w:r>
              <w:t xml:space="preserve">Stock decrement only on PAID</w:t>
            </w:r>
          </w:p>
        </w:tc>
        <w:tc>
          <w:p>
            <w:pPr>
              <w:pStyle w:val="Compact"/>
              <w:jc w:val="left"/>
            </w:pPr>
            <w:r>
              <w:rPr>
                <w:rStyle w:val="VerbatimChar"/>
              </w:rPr>
              <w:t xml:space="preserve">orders.service.ts</w:t>
            </w:r>
          </w:p>
        </w:tc>
        <w:tc>
          <w:p>
            <w:pPr>
              <w:pStyle w:val="Compact"/>
              <w:jc w:val="left"/>
            </w:pPr>
            <w:r>
              <w:rPr>
                <w:rStyle w:val="VerbatimChar"/>
              </w:rPr>
              <w:t xml:space="preserve">merchandise.test.ts</w:t>
            </w:r>
          </w:p>
        </w:tc>
      </w:tr>
      <w:tr>
        <w:tc>
          <w:p>
            <w:pPr>
              <w:pStyle w:val="Compact"/>
              <w:jc w:val="left"/>
            </w:pPr>
            <w:r>
              <w:t xml:space="preserve">FR-080</w:t>
            </w:r>
          </w:p>
        </w:tc>
        <w:tc>
          <w:p>
            <w:pPr>
              <w:pStyle w:val="Compact"/>
              <w:jc w:val="left"/>
            </w:pPr>
            <w:r>
              <w:t xml:space="preserve">Connect Stripe/Paystack/PayPal payout accounts</w:t>
            </w:r>
          </w:p>
        </w:tc>
        <w:tc>
          <w:p>
            <w:pPr>
              <w:pStyle w:val="Compact"/>
              <w:jc w:val="left"/>
            </w:pPr>
            <w:r>
              <w:rPr>
                <w:rStyle w:val="VerbatimChar"/>
              </w:rPr>
              <w:t xml:space="preserve">payouts.service.ts</w:t>
            </w:r>
          </w:p>
        </w:tc>
        <w:tc>
          <w:p>
            <w:pPr>
              <w:pStyle w:val="Compact"/>
              <w:jc w:val="left"/>
            </w:pPr>
            <w:r>
              <w:rPr>
                <w:rStyle w:val="VerbatimChar"/>
              </w:rPr>
              <w:t xml:space="preserve">payouts.test.ts</w:t>
            </w:r>
          </w:p>
        </w:tc>
      </w:tr>
      <w:tr>
        <w:tc>
          <w:p>
            <w:pPr>
              <w:pStyle w:val="Compact"/>
              <w:jc w:val="left"/>
            </w:pPr>
            <w:r>
              <w:t xml:space="preserve">FR-081</w:t>
            </w:r>
          </w:p>
        </w:tc>
        <w:tc>
          <w:p>
            <w:pPr>
              <w:pStyle w:val="Compact"/>
              <w:jc w:val="left"/>
            </w:pPr>
            <w:r>
              <w:t xml:space="preserve">Default provider preference routing</w:t>
            </w:r>
          </w:p>
        </w:tc>
        <w:tc>
          <w:p>
            <w:pPr>
              <w:pStyle w:val="Compact"/>
              <w:jc w:val="left"/>
            </w:pPr>
            <w:r>
              <w:rPr>
                <w:rStyle w:val="VerbatimChar"/>
              </w:rPr>
              <w:t xml:space="preserve">orders.service.ts</w:t>
            </w:r>
          </w:p>
        </w:tc>
        <w:tc>
          <w:p>
            <w:pPr>
              <w:pStyle w:val="Compact"/>
              <w:jc w:val="left"/>
            </w:pPr>
            <w:r>
              <w:rPr>
                <w:rStyle w:val="VerbatimChar"/>
              </w:rPr>
              <w:t xml:space="preserve">merchandise.test.ts</w:t>
            </w:r>
            <w:r>
              <w:t xml:space="preserve"> </w:t>
            </w:r>
            <w:r>
              <w:t xml:space="preserve">(extent unconfirmed)</w:t>
            </w:r>
          </w:p>
        </w:tc>
      </w:tr>
      <w:tr>
        <w:tc>
          <w:p>
            <w:pPr>
              <w:pStyle w:val="Compact"/>
              <w:jc w:val="left"/>
            </w:pPr>
            <w:r>
              <w:t xml:space="preserve">FR-082</w:t>
            </w:r>
          </w:p>
        </w:tc>
        <w:tc>
          <w:p>
            <w:pPr>
              <w:pStyle w:val="Compact"/>
              <w:jc w:val="left"/>
            </w:pPr>
            <w:r>
              <w:t xml:space="preserve">Platform fee capture, frozen on order</w:t>
            </w:r>
          </w:p>
        </w:tc>
        <w:tc>
          <w:p>
            <w:pPr>
              <w:pStyle w:val="Compact"/>
              <w:jc w:val="left"/>
            </w:pPr>
            <w:r>
              <w:rPr>
                <w:rStyle w:val="VerbatimChar"/>
              </w:rPr>
              <w:t xml:space="preserve">orders.service.ts</w:t>
            </w:r>
            <w:r>
              <w:t xml:space="preserve">,</w:t>
            </w:r>
            <w:r>
              <w:t xml:space="preserve"> </w:t>
            </w:r>
            <w:r>
              <w:rPr>
                <w:rStyle w:val="VerbatimChar"/>
              </w:rPr>
              <w:t xml:space="preserve">schema.prisma</w:t>
            </w:r>
          </w:p>
        </w:tc>
        <w:tc>
          <w:p>
            <w:pPr>
              <w:pStyle w:val="Compact"/>
              <w:jc w:val="left"/>
            </w:pPr>
            <w:r>
              <w:rPr>
                <w:rStyle w:val="VerbatimChar"/>
              </w:rPr>
              <w:t xml:space="preserve">merchandise.test.ts</w:t>
            </w:r>
          </w:p>
        </w:tc>
      </w:tr>
      <w:tr>
        <w:tc>
          <w:p>
            <w:pPr>
              <w:pStyle w:val="Compact"/>
              <w:jc w:val="left"/>
            </w:pPr>
            <w:r>
              <w:t xml:space="preserve">FR-083</w:t>
            </w:r>
          </w:p>
        </w:tc>
        <w:tc>
          <w:p>
            <w:pPr>
              <w:pStyle w:val="Compact"/>
              <w:jc w:val="left"/>
            </w:pPr>
            <w:r>
              <w:t xml:space="preserve">Webhook signature verification</w:t>
            </w:r>
          </w:p>
        </w:tc>
        <w:tc>
          <w:p>
            <w:pPr>
              <w:pStyle w:val="Compact"/>
              <w:jc w:val="left"/>
            </w:pPr>
            <w:r>
              <w:rPr>
                <w:rStyle w:val="VerbatimChar"/>
              </w:rPr>
              <w:t xml:space="preserve">orders.service.ts</w:t>
            </w:r>
          </w:p>
        </w:tc>
        <w:tc>
          <w:p>
            <w:pPr>
              <w:pStyle w:val="Compact"/>
              <w:jc w:val="left"/>
            </w:pPr>
            <w:r>
              <w:rPr>
                <w:rStyle w:val="VerbatimChar"/>
              </w:rPr>
              <w:t xml:space="preserve">merchandise.test.ts</w:t>
            </w:r>
            <w:r>
              <w:t xml:space="preserve"> </w:t>
            </w:r>
            <w:r>
              <w:t xml:space="preserve">(signature-failure path specifically unconfirmed — see §12.5)</w:t>
            </w:r>
          </w:p>
        </w:tc>
      </w:tr>
      <w:tr>
        <w:tc>
          <w:p>
            <w:pPr>
              <w:pStyle w:val="Compact"/>
              <w:jc w:val="left"/>
            </w:pPr>
            <w:r>
              <w:t xml:space="preserve">FR-084</w:t>
            </w:r>
          </w:p>
        </w:tc>
        <w:tc>
          <w:p>
            <w:pPr>
              <w:pStyle w:val="Compact"/>
              <w:jc w:val="left"/>
            </w:pPr>
            <w:r>
              <w:t xml:space="preserve">Payment event logging</w:t>
            </w:r>
          </w:p>
        </w:tc>
        <w:tc>
          <w:p>
            <w:pPr>
              <w:pStyle w:val="Compact"/>
              <w:jc w:val="left"/>
            </w:pPr>
            <w:r>
              <w:rPr>
                <w:rStyle w:val="VerbatimChar"/>
              </w:rPr>
              <w:t xml:space="preserve">orders.service.ts</w:t>
            </w:r>
          </w:p>
        </w:tc>
        <w:tc>
          <w:p>
            <w:pPr>
              <w:pStyle w:val="Compact"/>
              <w:jc w:val="left"/>
            </w:pPr>
            <w:r>
              <w:rPr>
                <w:rStyle w:val="VerbatimChar"/>
              </w:rPr>
              <w:t xml:space="preserve">merchandise.test.ts</w:t>
            </w:r>
            <w:r>
              <w:t xml:space="preserve"> </w:t>
            </w:r>
            <w:r>
              <w:t xml:space="preserve">(extent unconfirmed)</w:t>
            </w:r>
          </w:p>
        </w:tc>
      </w:tr>
      <w:tr>
        <w:tc>
          <w:p>
            <w:pPr>
              <w:pStyle w:val="Compact"/>
              <w:jc w:val="left"/>
            </w:pPr>
            <w:r>
              <w:t xml:space="preserve">FR-090</w:t>
            </w:r>
          </w:p>
        </w:tc>
        <w:tc>
          <w:p>
            <w:pPr>
              <w:pStyle w:val="Compact"/>
              <w:jc w:val="left"/>
            </w:pPr>
            <w:r>
              <w:t xml:space="preserve">Ticket type CRUD</w:t>
            </w:r>
          </w:p>
        </w:tc>
        <w:tc>
          <w:p>
            <w:pPr>
              <w:pStyle w:val="Compact"/>
              <w:jc w:val="left"/>
            </w:pPr>
            <w:r>
              <w:rPr>
                <w:rStyle w:val="VerbatimChar"/>
              </w:rPr>
              <w:t xml:space="preserve">ticketTypes.service.ts</w:t>
            </w:r>
          </w:p>
        </w:tc>
        <w:tc>
          <w:p>
            <w:pPr>
              <w:pStyle w:val="Compact"/>
              <w:jc w:val="left"/>
            </w:pPr>
            <w:r>
              <w:rPr>
                <w:rStyle w:val="VerbatimChar"/>
              </w:rPr>
              <w:t xml:space="preserve">ticketTypes.test.ts</w:t>
            </w:r>
          </w:p>
        </w:tc>
      </w:tr>
      <w:tr>
        <w:tc>
          <w:p>
            <w:pPr>
              <w:pStyle w:val="Compact"/>
              <w:jc w:val="left"/>
            </w:pPr>
            <w:r>
              <w:t xml:space="preserve">FR-091</w:t>
            </w:r>
          </w:p>
        </w:tc>
        <w:tc>
          <w:p>
            <w:pPr>
              <w:pStyle w:val="Compact"/>
              <w:jc w:val="left"/>
            </w:pPr>
            <w:r>
              <w:t xml:space="preserve">Public ticket listing page</w:t>
            </w:r>
          </w:p>
        </w:tc>
        <w:tc>
          <w:p>
            <w:pPr>
              <w:pStyle w:val="Compact"/>
              <w:jc w:val="left"/>
            </w:pPr>
            <w:r>
              <w:rPr>
                <w:rStyle w:val="VerbatimChar"/>
              </w:rPr>
              <w:t xml:space="preserve">checkout.service.ts</w:t>
            </w:r>
            <w:r>
              <w:t xml:space="preserve"> </w:t>
            </w:r>
            <w:r>
              <w:t xml:space="preserve">(tickets)</w:t>
            </w:r>
          </w:p>
        </w:tc>
        <w:tc>
          <w:p>
            <w:pPr>
              <w:pStyle w:val="Compact"/>
              <w:jc w:val="left"/>
            </w:pPr>
            <w:r>
              <w:rPr>
                <w:b/>
              </w:rPr>
              <w:t xml:space="preserve">No test found</w:t>
            </w:r>
          </w:p>
        </w:tc>
      </w:tr>
      <w:tr>
        <w:tc>
          <w:p>
            <w:pPr>
              <w:pStyle w:val="Compact"/>
              <w:jc w:val="left"/>
            </w:pPr>
            <w:r>
              <w:t xml:space="preserve">FR-092</w:t>
            </w:r>
          </w:p>
        </w:tc>
        <w:tc>
          <w:p>
            <w:pPr>
              <w:pStyle w:val="Compact"/>
              <w:jc w:val="left"/>
            </w:pPr>
            <w:r>
              <w:t xml:space="preserve">Atomic capacity reservation</w:t>
            </w:r>
          </w:p>
        </w:tc>
        <w:tc>
          <w:p>
            <w:pPr>
              <w:pStyle w:val="Compact"/>
              <w:jc w:val="left"/>
            </w:pPr>
            <w:r>
              <w:rPr>
                <w:rStyle w:val="VerbatimChar"/>
              </w:rPr>
              <w:t xml:space="preserve">ticketTypes.service.ts</w:t>
            </w:r>
            <w:r>
              <w:t xml:space="preserve"> </w:t>
            </w:r>
            <w:r>
              <w:t xml:space="preserve">(</w:t>
            </w:r>
            <w:r>
              <w:rPr>
                <w:rStyle w:val="VerbatimChar"/>
              </w:rPr>
              <w:t xml:space="preserve">reserveTickets</w:t>
            </w:r>
            <w:r>
              <w:t xml:space="preserve">)</w:t>
            </w:r>
          </w:p>
        </w:tc>
        <w:tc>
          <w:p>
            <w:pPr>
              <w:pStyle w:val="Compact"/>
              <w:jc w:val="left"/>
            </w:pPr>
            <w:r>
              <w:rPr>
                <w:b/>
              </w:rPr>
              <w:t xml:space="preserve">No test found</w:t>
            </w:r>
            <w:r>
              <w:t xml:space="preserve"> </w:t>
            </w:r>
            <w:r>
              <w:t xml:space="preserve">(see H-1, doc 20)</w:t>
            </w:r>
          </w:p>
        </w:tc>
      </w:tr>
      <w:tr>
        <w:tc>
          <w:p>
            <w:pPr>
              <w:pStyle w:val="Compact"/>
              <w:jc w:val="left"/>
            </w:pPr>
            <w:r>
              <w:t xml:space="preserve">FR-093</w:t>
            </w:r>
          </w:p>
        </w:tc>
        <w:tc>
          <w:p>
            <w:pPr>
              <w:pStyle w:val="Compact"/>
              <w:jc w:val="left"/>
            </w:pPr>
            <w:r>
              <w:t xml:space="preserve">Capacity release on failed/expired order</w:t>
            </w:r>
          </w:p>
        </w:tc>
        <w:tc>
          <w:p>
            <w:pPr>
              <w:pStyle w:val="Compact"/>
              <w:jc w:val="left"/>
            </w:pPr>
            <w:r>
              <w:rPr>
                <w:rStyle w:val="VerbatimChar"/>
              </w:rPr>
              <w:t xml:space="preserve">orders.service.ts</w:t>
            </w:r>
            <w:r>
              <w:t xml:space="preserve"> </w:t>
            </w:r>
            <w:r>
              <w:t xml:space="preserve">(</w:t>
            </w:r>
            <w:r>
              <w:rPr>
                <w:rStyle w:val="VerbatimChar"/>
              </w:rPr>
              <w:t xml:space="preserve">releasePendingTicketOrder</w:t>
            </w:r>
            <w:r>
              <w:t xml:space="preserve">)</w:t>
            </w:r>
          </w:p>
        </w:tc>
        <w:tc>
          <w:p>
            <w:pPr>
              <w:pStyle w:val="Compact"/>
              <w:jc w:val="left"/>
            </w:pPr>
            <w:r>
              <w:rPr>
                <w:b/>
              </w:rPr>
              <w:t xml:space="preserve">No test found</w:t>
            </w:r>
          </w:p>
        </w:tc>
      </w:tr>
      <w:tr>
        <w:tc>
          <w:p>
            <w:pPr>
              <w:pStyle w:val="Compact"/>
              <w:jc w:val="left"/>
            </w:pPr>
            <w:r>
              <w:t xml:space="preserve">FR-094</w:t>
            </w:r>
          </w:p>
        </w:tc>
        <w:tc>
          <w:p>
            <w:pPr>
              <w:pStyle w:val="Compact"/>
              <w:jc w:val="left"/>
            </w:pPr>
            <w:r>
              <w:t xml:space="preserve">Ticket issuance on PAID</w:t>
            </w:r>
          </w:p>
        </w:tc>
        <w:tc>
          <w:p>
            <w:pPr>
              <w:pStyle w:val="Compact"/>
              <w:jc w:val="left"/>
            </w:pPr>
            <w:r>
              <w:rPr>
                <w:rStyle w:val="VerbatimChar"/>
              </w:rPr>
              <w:t xml:space="preserve">orders.service.ts</w:t>
            </w:r>
            <w:r>
              <w:t xml:space="preserve"> </w:t>
            </w:r>
            <w:r>
              <w:t xml:space="preserve">(</w:t>
            </w:r>
            <w:r>
              <w:rPr>
                <w:rStyle w:val="VerbatimChar"/>
              </w:rPr>
              <w:t xml:space="preserve">finalizeOrderPaid</w:t>
            </w:r>
            <w:r>
              <w:t xml:space="preserve">)</w:t>
            </w:r>
          </w:p>
        </w:tc>
        <w:tc>
          <w:p>
            <w:pPr>
              <w:pStyle w:val="Compact"/>
              <w:jc w:val="left"/>
            </w:pPr>
            <w:r>
              <w:rPr>
                <w:b/>
              </w:rPr>
              <w:t xml:space="preserve">No test found</w:t>
            </w:r>
          </w:p>
        </w:tc>
      </w:tr>
      <w:tr>
        <w:tc>
          <w:p>
            <w:pPr>
              <w:pStyle w:val="Compact"/>
              <w:jc w:val="left"/>
            </w:pPr>
            <w:r>
              <w:t xml:space="preserve">FR-095</w:t>
            </w:r>
          </w:p>
        </w:tc>
        <w:tc>
          <w:p>
            <w:pPr>
              <w:pStyle w:val="Compact"/>
              <w:jc w:val="left"/>
            </w:pPr>
            <w:r>
              <w:t xml:space="preserve">Door check-in by ticket code</w:t>
            </w:r>
          </w:p>
        </w:tc>
        <w:tc>
          <w:p>
            <w:pPr>
              <w:pStyle w:val="Compact"/>
              <w:jc w:val="left"/>
            </w:pPr>
            <w:r>
              <w:rPr>
                <w:rStyle w:val="VerbatimChar"/>
              </w:rPr>
              <w:t xml:space="preserve">ticketTypes.service.ts</w:t>
            </w:r>
            <w:r>
              <w:t xml:space="preserve"> </w:t>
            </w:r>
            <w:r>
              <w:t xml:space="preserve">(</w:t>
            </w:r>
            <w:r>
              <w:rPr>
                <w:rStyle w:val="VerbatimChar"/>
              </w:rPr>
              <w:t xml:space="preserve">checkInTicketByCode</w:t>
            </w:r>
            <w:r>
              <w:t xml:space="preserve">)</w:t>
            </w:r>
          </w:p>
        </w:tc>
        <w:tc>
          <w:p>
            <w:pPr>
              <w:pStyle w:val="Compact"/>
              <w:jc w:val="left"/>
            </w:pPr>
            <w:r>
              <w:t xml:space="preserve">Likely covered by</w:t>
            </w:r>
            <w:r>
              <w:t xml:space="preserve"> </w:t>
            </w:r>
            <w:r>
              <w:rPr>
                <w:rStyle w:val="VerbatimChar"/>
              </w:rPr>
              <w:t xml:space="preserve">ticketTypes.test.ts</w:t>
            </w:r>
            <w:r>
              <w:t xml:space="preserve"> </w:t>
            </w:r>
            <w:r>
              <w:t xml:space="preserve">(co-located route) — not individually confirmed</w:t>
            </w:r>
          </w:p>
        </w:tc>
      </w:tr>
      <w:tr>
        <w:tc>
          <w:p>
            <w:pPr>
              <w:pStyle w:val="Compact"/>
              <w:jc w:val="left"/>
            </w:pPr>
            <w:r>
              <w:t xml:space="preserve">FR-100</w:t>
            </w:r>
          </w:p>
        </w:tc>
        <w:tc>
          <w:p>
            <w:pPr>
              <w:pStyle w:val="Compact"/>
              <w:jc w:val="left"/>
            </w:pPr>
            <w:r>
              <w:t xml:space="preserve">Notification generation (RSVP/vendor/order)</w:t>
            </w:r>
          </w:p>
        </w:tc>
        <w:tc>
          <w:p>
            <w:pPr>
              <w:pStyle w:val="Compact"/>
              <w:jc w:val="left"/>
            </w:pPr>
            <w:r>
              <w:rPr>
                <w:rStyle w:val="VerbatimChar"/>
              </w:rPr>
              <w:t xml:space="preserve">notifications.service.ts</w:t>
            </w:r>
          </w:p>
        </w:tc>
        <w:tc>
          <w:p>
            <w:pPr>
              <w:pStyle w:val="Compact"/>
              <w:jc w:val="left"/>
            </w:pPr>
            <w:r>
              <w:rPr>
                <w:rStyle w:val="VerbatimChar"/>
              </w:rPr>
              <w:t xml:space="preserve">notifications.test.ts</w:t>
            </w:r>
          </w:p>
        </w:tc>
      </w:tr>
      <w:tr>
        <w:tc>
          <w:p>
            <w:pPr>
              <w:pStyle w:val="Compact"/>
              <w:jc w:val="left"/>
            </w:pPr>
            <w:r>
              <w:t xml:space="preserve">FR-101</w:t>
            </w:r>
          </w:p>
        </w:tc>
        <w:tc>
          <w:p>
            <w:pPr>
              <w:pStyle w:val="Compact"/>
              <w:jc w:val="left"/>
            </w:pPr>
            <w:r>
              <w:t xml:space="preserve">Mark read / mark all read</w:t>
            </w:r>
          </w:p>
        </w:tc>
        <w:tc>
          <w:p>
            <w:pPr>
              <w:pStyle w:val="Compact"/>
              <w:jc w:val="left"/>
            </w:pPr>
            <w:r>
              <w:rPr>
                <w:rStyle w:val="VerbatimChar"/>
              </w:rPr>
              <w:t xml:space="preserve">notifications.routes.ts</w:t>
            </w:r>
          </w:p>
        </w:tc>
        <w:tc>
          <w:p>
            <w:pPr>
              <w:pStyle w:val="Compact"/>
              <w:jc w:val="left"/>
            </w:pPr>
            <w:r>
              <w:rPr>
                <w:rStyle w:val="VerbatimChar"/>
              </w:rPr>
              <w:t xml:space="preserve">notifications.test.ts</w:t>
            </w:r>
          </w:p>
        </w:tc>
      </w:tr>
      <w:tr>
        <w:tc>
          <w:p>
            <w:pPr>
              <w:pStyle w:val="Compact"/>
              <w:jc w:val="left"/>
            </w:pPr>
            <w:r>
              <w:t xml:space="preserve">FR-102</w:t>
            </w:r>
          </w:p>
        </w:tc>
        <w:tc>
          <w:p>
            <w:pPr>
              <w:pStyle w:val="Compact"/>
              <w:jc w:val="left"/>
            </w:pPr>
            <w:r>
              <w:t xml:space="preserve">“</w:t>
            </w:r>
            <w:r>
              <w:t xml:space="preserve">Needs Attention</w:t>
            </w:r>
            <w:r>
              <w:t xml:space="preserve">”</w:t>
            </w:r>
            <w:r>
              <w:t xml:space="preserve"> </w:t>
            </w:r>
            <w:r>
              <w:t xml:space="preserve">insights</w:t>
            </w:r>
          </w:p>
        </w:tc>
        <w:tc>
          <w:p>
            <w:pPr>
              <w:pStyle w:val="Compact"/>
              <w:jc w:val="left"/>
            </w:pPr>
            <w:r>
              <w:rPr>
                <w:rStyle w:val="VerbatimChar"/>
              </w:rPr>
              <w:t xml:space="preserve">insights.service.ts</w:t>
            </w:r>
          </w:p>
        </w:tc>
        <w:tc>
          <w:p>
            <w:pPr>
              <w:pStyle w:val="Compact"/>
              <w:jc w:val="left"/>
            </w:pPr>
            <w:r>
              <w:rPr>
                <w:rStyle w:val="VerbatimChar"/>
              </w:rPr>
              <w:t xml:space="preserve">insights.test.ts</w:t>
            </w:r>
          </w:p>
        </w:tc>
      </w:tr>
      <w:tr>
        <w:tc>
          <w:p>
            <w:pPr>
              <w:pStyle w:val="Compact"/>
              <w:jc w:val="left"/>
            </w:pPr>
            <w:r>
              <w:t xml:space="preserve">FR-110</w:t>
            </w:r>
          </w:p>
        </w:tc>
        <w:tc>
          <w:p>
            <w:pPr>
              <w:pStyle w:val="Compact"/>
              <w:jc w:val="left"/>
            </w:pPr>
            <w:r>
              <w:t xml:space="preserve">Planner cross-event analytics</w:t>
            </w:r>
          </w:p>
        </w:tc>
        <w:tc>
          <w:p>
            <w:pPr>
              <w:pStyle w:val="Compact"/>
              <w:jc w:val="left"/>
            </w:pPr>
            <w:r>
              <w:rPr>
                <w:rStyle w:val="VerbatimChar"/>
              </w:rPr>
              <w:t xml:space="preserve">analytics.service.ts</w:t>
            </w:r>
          </w:p>
        </w:tc>
        <w:tc>
          <w:p>
            <w:pPr>
              <w:pStyle w:val="Compact"/>
              <w:jc w:val="left"/>
            </w:pPr>
            <w:r>
              <w:rPr>
                <w:rStyle w:val="VerbatimChar"/>
              </w:rPr>
              <w:t xml:space="preserve">analytics.test.ts</w:t>
            </w:r>
          </w:p>
        </w:tc>
      </w:tr>
      <w:tr>
        <w:tc>
          <w:p>
            <w:pPr>
              <w:pStyle w:val="Compact"/>
              <w:jc w:val="left"/>
            </w:pPr>
            <w:r>
              <w:t xml:space="preserve">FR-111</w:t>
            </w:r>
          </w:p>
        </w:tc>
        <w:tc>
          <w:p>
            <w:pPr>
              <w:pStyle w:val="Compact"/>
              <w:jc w:val="left"/>
            </w:pPr>
            <w:r>
              <w:t xml:space="preserve">Platform-wide analytics</w:t>
            </w:r>
          </w:p>
        </w:tc>
        <w:tc>
          <w:p>
            <w:pPr>
              <w:pStyle w:val="Compact"/>
              <w:jc w:val="left"/>
            </w:pPr>
            <w:r>
              <w:rPr>
                <w:rStyle w:val="VerbatimChar"/>
              </w:rPr>
              <w:t xml:space="preserve">admin.service.ts</w:t>
            </w:r>
          </w:p>
        </w:tc>
        <w:tc>
          <w:p>
            <w:pPr>
              <w:pStyle w:val="Compact"/>
              <w:jc w:val="left"/>
            </w:pPr>
            <w:r>
              <w:rPr>
                <w:rStyle w:val="VerbatimChar"/>
              </w:rPr>
              <w:t xml:space="preserve">admin.test.ts</w:t>
            </w:r>
          </w:p>
        </w:tc>
      </w:tr>
      <w:tr>
        <w:tc>
          <w:p>
            <w:pPr>
              <w:pStyle w:val="Compact"/>
              <w:jc w:val="left"/>
            </w:pPr>
            <w:r>
              <w:t xml:space="preserve">FR-120</w:t>
            </w:r>
          </w:p>
        </w:tc>
        <w:tc>
          <w:p>
            <w:pPr>
              <w:pStyle w:val="Compact"/>
              <w:jc w:val="left"/>
            </w:pPr>
            <w:r>
              <w:t xml:space="preserve">Admin-only route gating</w:t>
            </w:r>
          </w:p>
        </w:tc>
        <w:tc>
          <w:p>
            <w:pPr>
              <w:pStyle w:val="Compact"/>
              <w:jc w:val="left"/>
            </w:pPr>
            <w:r>
              <w:rPr>
                <w:rStyle w:val="VerbatimChar"/>
              </w:rPr>
              <w:t xml:space="preserve">middleware/auth.ts</w:t>
            </w:r>
            <w:r>
              <w:t xml:space="preserve"> </w:t>
            </w:r>
            <w:r>
              <w:t xml:space="preserve">(</w:t>
            </w:r>
            <w:r>
              <w:rPr>
                <w:rStyle w:val="VerbatimChar"/>
              </w:rPr>
              <w:t xml:space="preserve">requireAdmin</w:t>
            </w:r>
            <w:r>
              <w:t xml:space="preserve">)</w:t>
            </w:r>
          </w:p>
        </w:tc>
        <w:tc>
          <w:p>
            <w:pPr>
              <w:pStyle w:val="Compact"/>
              <w:jc w:val="left"/>
            </w:pPr>
            <w:r>
              <w:rPr>
                <w:rStyle w:val="VerbatimChar"/>
              </w:rPr>
              <w:t xml:space="preserve">admin.test.ts</w:t>
            </w:r>
          </w:p>
        </w:tc>
      </w:tr>
      <w:tr>
        <w:tc>
          <w:p>
            <w:pPr>
              <w:pStyle w:val="Compact"/>
              <w:jc w:val="left"/>
            </w:pPr>
            <w:r>
              <w:t xml:space="preserve">FR-121</w:t>
            </w:r>
          </w:p>
        </w:tc>
        <w:tc>
          <w:p>
            <w:pPr>
              <w:pStyle w:val="Compact"/>
              <w:jc w:val="left"/>
            </w:pPr>
            <w:r>
              <w:t xml:space="preserve">List all subscribers/events</w:t>
            </w:r>
          </w:p>
        </w:tc>
        <w:tc>
          <w:p>
            <w:pPr>
              <w:pStyle w:val="Compact"/>
              <w:jc w:val="left"/>
            </w:pPr>
            <w:r>
              <w:rPr>
                <w:rStyle w:val="VerbatimChar"/>
              </w:rPr>
              <w:t xml:space="preserve">admin.service.ts</w:t>
            </w:r>
          </w:p>
        </w:tc>
        <w:tc>
          <w:p>
            <w:pPr>
              <w:pStyle w:val="Compact"/>
              <w:jc w:val="left"/>
            </w:pPr>
            <w:r>
              <w:rPr>
                <w:rStyle w:val="VerbatimChar"/>
              </w:rPr>
              <w:t xml:space="preserve">admin.test.ts</w:t>
            </w:r>
          </w:p>
        </w:tc>
      </w:tr>
      <w:tr>
        <w:tc>
          <w:p>
            <w:pPr>
              <w:pStyle w:val="Compact"/>
              <w:jc w:val="left"/>
            </w:pPr>
            <w:r>
              <w:t xml:space="preserve">FR-122</w:t>
            </w:r>
          </w:p>
        </w:tc>
        <w:tc>
          <w:p>
            <w:pPr>
              <w:pStyle w:val="Compact"/>
              <w:jc w:val="left"/>
            </w:pPr>
            <w:r>
              <w:t xml:space="preserve">Admin event drill-in via owner-scoped endpoints</w:t>
            </w:r>
          </w:p>
        </w:tc>
        <w:tc>
          <w:p>
            <w:pPr>
              <w:pStyle w:val="Compact"/>
              <w:jc w:val="left"/>
            </w:pPr>
            <w:r>
              <w:rPr>
                <w:rStyle w:val="VerbatimChar"/>
              </w:rPr>
              <w:t xml:space="preserve">events.service.ts</w:t>
            </w:r>
            <w:r>
              <w:t xml:space="preserve"> </w:t>
            </w:r>
            <w:r>
              <w:t xml:space="preserve">(</w:t>
            </w:r>
            <w:r>
              <w:rPr>
                <w:rStyle w:val="VerbatimChar"/>
              </w:rPr>
              <w:t xml:space="preserve">getOwnedEvent</w:t>
            </w:r>
            <w:r>
              <w:t xml:space="preserve">)</w:t>
            </w:r>
          </w:p>
        </w:tc>
        <w:tc>
          <w:p>
            <w:pPr>
              <w:pStyle w:val="Compact"/>
              <w:jc w:val="left"/>
            </w:pPr>
            <w:r>
              <w:rPr>
                <w:rStyle w:val="VerbatimChar"/>
              </w:rPr>
              <w:t xml:space="preserve">admin.test.ts</w:t>
            </w:r>
            <w:r>
              <w:t xml:space="preserve"> </w:t>
            </w:r>
            <w:r>
              <w:t xml:space="preserve">(extent of drill-in-specific assertions unconfirmed)</w:t>
            </w:r>
          </w:p>
        </w:tc>
      </w:tr>
      <w:tr>
        <w:tc>
          <w:p>
            <w:pPr>
              <w:pStyle w:val="Compact"/>
              <w:jc w:val="left"/>
            </w:pPr>
            <w:r>
              <w:t xml:space="preserve">FR-123</w:t>
            </w:r>
          </w:p>
        </w:tc>
        <w:tc>
          <w:p>
            <w:pPr>
              <w:pStyle w:val="Compact"/>
              <w:jc w:val="left"/>
            </w:pPr>
            <w:r>
              <w:t xml:space="preserve">Audit log write on admin mutation</w:t>
            </w:r>
          </w:p>
        </w:tc>
        <w:tc>
          <w:p>
            <w:pPr>
              <w:pStyle w:val="Compact"/>
              <w:jc w:val="left"/>
            </w:pPr>
            <w:r>
              <w:rPr>
                <w:rStyle w:val="VerbatimChar"/>
              </w:rPr>
              <w:t xml:space="preserve">middleware/auditAdminEventActions.ts</w:t>
            </w:r>
          </w:p>
        </w:tc>
        <w:tc>
          <w:p>
            <w:pPr>
              <w:pStyle w:val="Compact"/>
              <w:jc w:val="left"/>
            </w:pPr>
            <w:r>
              <w:rPr>
                <w:rStyle w:val="VerbatimChar"/>
              </w:rPr>
              <w:t xml:space="preserve">admin.test.ts</w:t>
            </w:r>
            <w:r>
              <w:t xml:space="preserve"> </w:t>
            </w:r>
            <w:r>
              <w:t xml:space="preserve">(extent unconfirmed)</w:t>
            </w:r>
          </w:p>
        </w:tc>
      </w:tr>
      <w:tr>
        <w:tc>
          <w:p>
            <w:pPr>
              <w:pStyle w:val="Compact"/>
              <w:jc w:val="left"/>
            </w:pPr>
            <w:r>
              <w:t xml:space="preserve">FR-124</w:t>
            </w:r>
          </w:p>
        </w:tc>
        <w:tc>
          <w:p>
            <w:pPr>
              <w:pStyle w:val="Compact"/>
              <w:jc w:val="left"/>
            </w:pPr>
            <w:r>
              <w:t xml:space="preserve">Admin blocked from delete/payout-connect</w:t>
            </w:r>
          </w:p>
        </w:tc>
        <w:tc>
          <w:p>
            <w:pPr>
              <w:pStyle w:val="Compact"/>
              <w:jc w:val="left"/>
            </w:pPr>
            <w:r>
              <w:rPr>
                <w:rStyle w:val="VerbatimChar"/>
              </w:rPr>
              <w:t xml:space="preserve">events.service.ts</w:t>
            </w:r>
            <w:r>
              <w:t xml:space="preserve">,</w:t>
            </w:r>
            <w:r>
              <w:t xml:space="preserve"> </w:t>
            </w:r>
            <w:r>
              <w:rPr>
                <w:rStyle w:val="VerbatimChar"/>
              </w:rPr>
              <w:t xml:space="preserve">payouts.service.ts</w:t>
            </w:r>
          </w:p>
        </w:tc>
        <w:tc>
          <w:p>
            <w:pPr>
              <w:pStyle w:val="Compact"/>
              <w:jc w:val="left"/>
            </w:pPr>
            <w:r>
              <w:t xml:space="preserve">No dedicated test found</w:t>
            </w:r>
          </w:p>
        </w:tc>
      </w:tr>
      <w:tr>
        <w:tc>
          <w:p>
            <w:pPr>
              <w:pStyle w:val="Compact"/>
              <w:jc w:val="left"/>
            </w:pPr>
            <w:r>
              <w:t xml:space="preserve">FR-130</w:t>
            </w:r>
          </w:p>
        </w:tc>
        <w:tc>
          <w:p>
            <w:pPr>
              <w:pStyle w:val="Compact"/>
              <w:jc w:val="left"/>
            </w:pPr>
            <w:r>
              <w:t xml:space="preserve">Landing page + FAQ + Services</w:t>
            </w:r>
          </w:p>
        </w:tc>
        <w:tc>
          <w:p>
            <w:pPr>
              <w:pStyle w:val="Compact"/>
              <w:jc w:val="left"/>
            </w:pPr>
            <w:r>
              <w:rPr>
                <w:rStyle w:val="VerbatimChar"/>
              </w:rPr>
              <w:t xml:space="preserve">landing.service.ts</w:t>
            </w:r>
            <w:r>
              <w:t xml:space="preserve">, frontend</w:t>
            </w:r>
            <w:r>
              <w:t xml:space="preserve"> </w:t>
            </w:r>
            <w:r>
              <w:rPr>
                <w:rStyle w:val="VerbatimChar"/>
              </w:rPr>
              <w:t xml:space="preserve">LandingPage.tsx</w:t>
            </w:r>
          </w:p>
        </w:tc>
        <w:tc>
          <w:p>
            <w:pPr>
              <w:pStyle w:val="Compact"/>
              <w:jc w:val="left"/>
            </w:pPr>
            <w:r>
              <w:rPr>
                <w:rStyle w:val="VerbatimChar"/>
              </w:rPr>
              <w:t xml:space="preserve">landingServices.test.ts</w:t>
            </w:r>
            <w:r>
              <w:t xml:space="preserve"> </w:t>
            </w:r>
            <w:r>
              <w:t xml:space="preserve">(backend only)</w:t>
            </w:r>
          </w:p>
        </w:tc>
      </w:tr>
      <w:tr>
        <w:tc>
          <w:p>
            <w:pPr>
              <w:pStyle w:val="Compact"/>
              <w:jc w:val="left"/>
            </w:pPr>
            <w:r>
              <w:t xml:space="preserve">FR-131</w:t>
            </w:r>
          </w:p>
        </w:tc>
        <w:tc>
          <w:p>
            <w:pPr>
              <w:pStyle w:val="Compact"/>
              <w:jc w:val="left"/>
            </w:pPr>
            <w:r>
              <w:t xml:space="preserve">Article authoring/publish workflow</w:t>
            </w:r>
          </w:p>
        </w:tc>
        <w:tc>
          <w:p>
            <w:pPr>
              <w:pStyle w:val="Compact"/>
              <w:jc w:val="left"/>
            </w:pPr>
            <w:r>
              <w:rPr>
                <w:rStyle w:val="VerbatimChar"/>
              </w:rPr>
              <w:t xml:space="preserve">articles.service.ts</w:t>
            </w:r>
          </w:p>
        </w:tc>
        <w:tc>
          <w:p>
            <w:pPr>
              <w:pStyle w:val="Compact"/>
              <w:jc w:val="left"/>
            </w:pPr>
            <w:r>
              <w:rPr>
                <w:rStyle w:val="VerbatimChar"/>
              </w:rPr>
              <w:t xml:space="preserve">articles.test.ts</w:t>
            </w:r>
          </w:p>
        </w:tc>
      </w:tr>
      <w:tr>
        <w:tc>
          <w:p>
            <w:pPr>
              <w:pStyle w:val="Compact"/>
              <w:jc w:val="left"/>
            </w:pPr>
            <w:r>
              <w:t xml:space="preserve">FR-132</w:t>
            </w:r>
          </w:p>
        </w:tc>
        <w:tc>
          <w:p>
            <w:pPr>
              <w:pStyle w:val="Compact"/>
              <w:jc w:val="left"/>
            </w:pPr>
            <w:r>
              <w:t xml:space="preserve">Public article reads</w:t>
            </w:r>
          </w:p>
        </w:tc>
        <w:tc>
          <w:p>
            <w:pPr>
              <w:pStyle w:val="Compact"/>
              <w:jc w:val="left"/>
            </w:pPr>
            <w:r>
              <w:rPr>
                <w:rStyle w:val="VerbatimChar"/>
              </w:rPr>
              <w:t xml:space="preserve">articles.public.routes.ts</w:t>
            </w:r>
          </w:p>
        </w:tc>
        <w:tc>
          <w:p>
            <w:pPr>
              <w:pStyle w:val="Compact"/>
              <w:jc w:val="left"/>
            </w:pPr>
            <w:r>
              <w:rPr>
                <w:rStyle w:val="VerbatimChar"/>
              </w:rPr>
              <w:t xml:space="preserve">articles.test.ts</w:t>
            </w:r>
          </w:p>
        </w:tc>
      </w:tr>
      <w:tr>
        <w:tc>
          <w:p>
            <w:pPr>
              <w:pStyle w:val="Compact"/>
              <w:jc w:val="left"/>
            </w:pPr>
            <w:r>
              <w:t xml:space="preserve">FR-140</w:t>
            </w:r>
          </w:p>
        </w:tc>
        <w:tc>
          <w:p>
            <w:pPr>
              <w:pStyle w:val="Compact"/>
              <w:jc w:val="left"/>
            </w:pPr>
            <w:r>
              <w:rPr>
                <w:rStyle w:val="VerbatimChar"/>
              </w:rPr>
              <w:t xml:space="preserve">/health</w:t>
            </w:r>
            <w:r>
              <w:t xml:space="preserve"> </w:t>
            </w:r>
            <w:r>
              <w:t xml:space="preserve">endpoint</w:t>
            </w:r>
          </w:p>
        </w:tc>
        <w:tc>
          <w:p>
            <w:pPr>
              <w:pStyle w:val="Compact"/>
              <w:jc w:val="left"/>
            </w:pPr>
            <w:r>
              <w:rPr>
                <w:rStyle w:val="VerbatimChar"/>
              </w:rPr>
              <w:t xml:space="preserve">app.ts</w:t>
            </w:r>
          </w:p>
        </w:tc>
        <w:tc>
          <w:p>
            <w:pPr>
              <w:pStyle w:val="Compact"/>
              <w:jc w:val="left"/>
            </w:pPr>
            <w:r>
              <w:t xml:space="preserve">No dedicated test found</w:t>
            </w:r>
          </w:p>
        </w:tc>
      </w:tr>
      <w:tr>
        <w:tc>
          <w:p>
            <w:pPr>
              <w:pStyle w:val="Compact"/>
              <w:jc w:val="left"/>
            </w:pPr>
            <w:r>
              <w:t xml:space="preserve">FR-141</w:t>
            </w:r>
          </w:p>
        </w:tc>
        <w:tc>
          <w:p>
            <w:pPr>
              <w:pStyle w:val="Compact"/>
              <w:jc w:val="left"/>
            </w:pPr>
            <w:r>
              <w:t xml:space="preserve">PWA installability</w:t>
            </w:r>
          </w:p>
        </w:tc>
        <w:tc>
          <w:p>
            <w:pPr>
              <w:pStyle w:val="Compact"/>
              <w:jc w:val="left"/>
            </w:pPr>
            <w:r>
              <w:rPr>
                <w:rStyle w:val="VerbatimChar"/>
              </w:rPr>
              <w:t xml:space="preserve">apps/web/public/manifest.webmanifest</w:t>
            </w:r>
            <w:r>
              <w:t xml:space="preserve">,</w:t>
            </w:r>
            <w:r>
              <w:t xml:space="preserve"> </w:t>
            </w:r>
            <w:r>
              <w:rPr>
                <w:rStyle w:val="VerbatimChar"/>
              </w:rPr>
              <w:t xml:space="preserve">sw.js</w:t>
            </w:r>
            <w:r>
              <w:t xml:space="preserve">,</w:t>
            </w:r>
            <w:r>
              <w:t xml:space="preserve"> </w:t>
            </w:r>
            <w:r>
              <w:rPr>
                <w:rStyle w:val="VerbatimChar"/>
              </w:rPr>
              <w:t xml:space="preserve">InstallPrompt.tsx</w:t>
            </w:r>
          </w:p>
        </w:tc>
        <w:tc>
          <w:p>
            <w:pPr>
              <w:pStyle w:val="Compact"/>
              <w:jc w:val="left"/>
            </w:pPr>
            <w:r>
              <w:t xml:space="preserve">N/A — no frontend test infrastructure</w:t>
            </w:r>
          </w:p>
        </w:tc>
      </w:tr>
      <w:tr>
        <w:tc>
          <w:p>
            <w:pPr>
              <w:pStyle w:val="Compact"/>
              <w:jc w:val="left"/>
            </w:pPr>
            <w:r>
              <w:t xml:space="preserve">FR-142</w:t>
            </w:r>
          </w:p>
        </w:tc>
        <w:tc>
          <w:p>
            <w:pPr>
              <w:pStyle w:val="Compact"/>
              <w:jc w:val="left"/>
            </w:pPr>
            <w:r>
              <w:t xml:space="preserve">Security headers + CORS allow-list</w:t>
            </w:r>
          </w:p>
        </w:tc>
        <w:tc>
          <w:p>
            <w:pPr>
              <w:pStyle w:val="Compact"/>
              <w:jc w:val="left"/>
            </w:pPr>
            <w:r>
              <w:rPr>
                <w:rStyle w:val="VerbatimChar"/>
              </w:rPr>
              <w:t xml:space="preserve">app.ts</w:t>
            </w:r>
          </w:p>
        </w:tc>
        <w:tc>
          <w:p>
            <w:pPr>
              <w:pStyle w:val="Compact"/>
              <w:jc w:val="left"/>
            </w:pPr>
            <w:r>
              <w:t xml:space="preserve">No dedicated test found</w:t>
            </w:r>
          </w:p>
        </w:tc>
      </w:tr>
    </w:tbl>
    <w:p>
      <w:pPr>
        <w:pStyle w:val="Heading2"/>
      </w:pPr>
      <w:bookmarkStart w:id="237" w:name="summary"/>
      <w:r>
        <w:t xml:space="preserve">Summary</w:t>
      </w:r>
      <w:bookmarkEnd w:id="237"/>
    </w:p>
    <w:p>
      <w:pPr>
        <w:pStyle w:val="FirstParagraph"/>
      </w:pPr>
      <w:r>
        <w:t xml:space="preserve">Of 68 functional requirements listed in 02-functional-requirements.md, the majority trace to at least module-level integration test coverage. The clearest, most consequential coverage gap is the public ticket checkout/capacity-reservation/issuance chain (FR-091 through FR-094), consistent with the standalone finding in 12-testing-documentation.md §12.3 and 20-known-issues-risks-technical-debt.md H-1.</w:t>
      </w:r>
    </w:p>
    <w:p>
      <w:pPr>
        <w:pStyle w:val="Heading1"/>
      </w:pPr>
      <w:bookmarkStart w:id="238" w:name="application-inventory"/>
      <w:r>
        <w:t xml:space="preserve">22 — Application Inventory</w:t>
      </w:r>
      <w:bookmarkEnd w:id="238"/>
    </w:p>
    <w:p>
      <w:pPr>
        <w:pStyle w:val="FirstParagraph"/>
      </w:pPr>
      <w:r>
        <w:t xml:space="preserve">All counts CONFIRMED via direct file listing (</w:t>
      </w:r>
      <w:r>
        <w:rPr>
          <w:rStyle w:val="VerbatimChar"/>
        </w:rPr>
        <w:t xml:space="preserve">Glob</w:t>
      </w:r>
      <w:r>
        <w:t xml:space="preserve">) during this documentation pass, current as of the point-in-time this pack was prepared.</w:t>
      </w:r>
    </w:p>
    <w:p>
      <w:pPr>
        <w:pStyle w:val="Heading2"/>
      </w:pPr>
      <w:bookmarkStart w:id="239" w:name="backend-appsapi"/>
      <w:r>
        <w:t xml:space="preserve">22.1 Backend (</w:t>
      </w:r>
      <w:r>
        <w:rPr>
          <w:rStyle w:val="VerbatimChar"/>
        </w:rPr>
        <w:t xml:space="preserve">apps/api</w:t>
      </w:r>
      <w:r>
        <w:t xml:space="preserve">)</w:t>
      </w:r>
      <w:bookmarkEnd w:id="2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Method</w:t>
            </w:r>
          </w:p>
        </w:tc>
      </w:tr>
      <w:tr>
        <w:tc>
          <w:p>
            <w:pPr>
              <w:pStyle w:val="Compact"/>
              <w:jc w:val="left"/>
            </w:pPr>
            <w:r>
              <w:t xml:space="preserve">Express route files (</w:t>
            </w:r>
            <w:r>
              <w:rPr>
                <w:rStyle w:val="VerbatimChar"/>
              </w:rPr>
              <w:t xml:space="preserve">*.routes.ts</w:t>
            </w:r>
            <w:r>
              <w:t xml:space="preserve">)</w:t>
            </w:r>
          </w:p>
        </w:tc>
        <w:tc>
          <w:p>
            <w:pPr>
              <w:pStyle w:val="Compact"/>
              <w:jc w:val="left"/>
            </w:pPr>
            <w:r>
              <w:t xml:space="preserve">22</w:t>
            </w:r>
          </w:p>
        </w:tc>
        <w:tc>
          <w:p>
            <w:pPr>
              <w:pStyle w:val="Compact"/>
              <w:jc w:val="left"/>
            </w:pPr>
            <w:r>
              <w:rPr>
                <w:rStyle w:val="VerbatimChar"/>
              </w:rPr>
              <w:t xml:space="preserve">Glob apps/api/src/modules/**/*.routes.ts</w:t>
            </w:r>
          </w:p>
        </w:tc>
      </w:tr>
      <w:tr>
        <w:tc>
          <w:p>
            <w:pPr>
              <w:pStyle w:val="Compact"/>
              <w:jc w:val="left"/>
            </w:pPr>
            <w:r>
              <w:t xml:space="preserve">API endpoints (all HTTP method+path combinations)</w:t>
            </w:r>
          </w:p>
        </w:tc>
        <w:tc>
          <w:p>
            <w:pPr>
              <w:pStyle w:val="Compact"/>
              <w:jc w:val="left"/>
            </w:pPr>
            <w:r>
              <w:t xml:space="preserve">122</w:t>
            </w:r>
          </w:p>
        </w:tc>
        <w:tc>
          <w:p>
            <w:pPr>
              <w:pStyle w:val="Compact"/>
              <w:jc w:val="left"/>
            </w:pPr>
            <w:r>
              <w:t xml:space="preserve">Manual enumeration of every route table in 09-api-documentation.md §9.1–9.15</w:t>
            </w:r>
          </w:p>
        </w:tc>
      </w:tr>
      <w:tr>
        <w:tc>
          <w:p>
            <w:pPr>
              <w:pStyle w:val="Compact"/>
              <w:jc w:val="left"/>
            </w:pPr>
            <w:r>
              <w:t xml:space="preserve">Service files (</w:t>
            </w:r>
            <w:r>
              <w:rPr>
                <w:rStyle w:val="VerbatimChar"/>
              </w:rPr>
              <w:t xml:space="preserve">*.service.ts</w:t>
            </w:r>
            <w:r>
              <w:t xml:space="preserve">)</w:t>
            </w:r>
          </w:p>
        </w:tc>
        <w:tc>
          <w:p>
            <w:pPr>
              <w:pStyle w:val="Compact"/>
              <w:jc w:val="left"/>
            </w:pPr>
            <w:r>
              <w:t xml:space="preserve">18</w:t>
            </w:r>
          </w:p>
        </w:tc>
        <w:tc>
          <w:p>
            <w:pPr>
              <w:pStyle w:val="Compact"/>
              <w:jc w:val="left"/>
            </w:pPr>
            <w:r>
              <w:rPr>
                <w:rStyle w:val="VerbatimChar"/>
              </w:rPr>
              <w:t xml:space="preserve">Glob apps/api/src/modules/**/*.service.ts</w:t>
            </w:r>
          </w:p>
        </w:tc>
      </w:tr>
      <w:tr>
        <w:tc>
          <w:p>
            <w:pPr>
              <w:pStyle w:val="Compact"/>
              <w:jc w:val="left"/>
            </w:pPr>
            <w:r>
              <w:t xml:space="preserve">Prisma models</w:t>
            </w:r>
          </w:p>
        </w:tc>
        <w:tc>
          <w:p>
            <w:pPr>
              <w:pStyle w:val="Compact"/>
              <w:jc w:val="left"/>
            </w:pPr>
            <w:r>
              <w:t xml:space="preserve">27</w:t>
            </w:r>
          </w:p>
        </w:tc>
        <w:tc>
          <w:p>
            <w:pPr>
              <w:pStyle w:val="Compact"/>
              <w:jc w:val="left"/>
            </w:pPr>
            <w:r>
              <w:t xml:space="preserve">Direct count of</w:t>
            </w:r>
            <w:r>
              <w:t xml:space="preserve"> </w:t>
            </w:r>
            <w:r>
              <w:rPr>
                <w:rStyle w:val="VerbatimChar"/>
              </w:rPr>
              <w:t xml:space="preserve">model</w:t>
            </w:r>
            <w:r>
              <w:t xml:space="preserve"> </w:t>
            </w:r>
            <w:r>
              <w:t xml:space="preserve">blocks in</w:t>
            </w:r>
            <w:r>
              <w:t xml:space="preserve"> </w:t>
            </w:r>
            <w:r>
              <w:rPr>
                <w:rStyle w:val="VerbatimChar"/>
              </w:rPr>
              <w:t xml:space="preserve">apps/api/prisma/schema.prisma</w:t>
            </w:r>
          </w:p>
        </w:tc>
      </w:tr>
      <w:tr>
        <w:tc>
          <w:p>
            <w:pPr>
              <w:pStyle w:val="Compact"/>
              <w:jc w:val="left"/>
            </w:pPr>
            <w:r>
              <w:t xml:space="preserve">Prisma enums</w:t>
            </w:r>
          </w:p>
        </w:tc>
        <w:tc>
          <w:p>
            <w:pPr>
              <w:pStyle w:val="Compact"/>
              <w:jc w:val="left"/>
            </w:pPr>
            <w:r>
              <w:t xml:space="preserve">14</w:t>
            </w:r>
          </w:p>
        </w:tc>
        <w:tc>
          <w:p>
            <w:pPr>
              <w:pStyle w:val="Compact"/>
              <w:jc w:val="left"/>
            </w:pPr>
            <w:r>
              <w:rPr>
                <w:rStyle w:val="VerbatimChar"/>
              </w:rPr>
              <w:t xml:space="preserve">UserRole</w:t>
            </w:r>
            <w:r>
              <w:t xml:space="preserve">,</w:t>
            </w:r>
            <w:r>
              <w:t xml:space="preserve"> </w:t>
            </w:r>
            <w:r>
              <w:rPr>
                <w:rStyle w:val="VerbatimChar"/>
              </w:rPr>
              <w:t xml:space="preserve">EventType</w:t>
            </w:r>
            <w:r>
              <w:t xml:space="preserve">,</w:t>
            </w:r>
            <w:r>
              <w:t xml:space="preserve"> </w:t>
            </w:r>
            <w:r>
              <w:rPr>
                <w:rStyle w:val="VerbatimChar"/>
              </w:rPr>
              <w:t xml:space="preserve">PublicEventCategory</w:t>
            </w:r>
            <w:r>
              <w:t xml:space="preserve">,</w:t>
            </w:r>
            <w:r>
              <w:t xml:space="preserve"> </w:t>
            </w:r>
            <w:r>
              <w:rPr>
                <w:rStyle w:val="VerbatimChar"/>
              </w:rPr>
              <w:t xml:space="preserve">RsvpStatus</w:t>
            </w:r>
            <w:r>
              <w:t xml:space="preserve">,</w:t>
            </w:r>
            <w:r>
              <w:t xml:space="preserve"> </w:t>
            </w:r>
            <w:r>
              <w:rPr>
                <w:rStyle w:val="VerbatimChar"/>
              </w:rPr>
              <w:t xml:space="preserve">LayoutObjectType</w:t>
            </w:r>
            <w:r>
              <w:t xml:space="preserve">,</w:t>
            </w:r>
            <w:r>
              <w:t xml:space="preserve"> </w:t>
            </w:r>
            <w:r>
              <w:rPr>
                <w:rStyle w:val="VerbatimChar"/>
              </w:rPr>
              <w:t xml:space="preserve">TableShape</w:t>
            </w:r>
            <w:r>
              <w:t xml:space="preserve">,</w:t>
            </w:r>
            <w:r>
              <w:t xml:space="preserve"> </w:t>
            </w:r>
            <w:r>
              <w:rPr>
                <w:rStyle w:val="VerbatimChar"/>
              </w:rPr>
              <w:t xml:space="preserve">VendorCategory</w:t>
            </w:r>
            <w:r>
              <w:t xml:space="preserve">,</w:t>
            </w:r>
            <w:r>
              <w:t xml:space="preserve"> </w:t>
            </w:r>
            <w:r>
              <w:rPr>
                <w:rStyle w:val="VerbatimChar"/>
              </w:rPr>
              <w:t xml:space="preserve">VendorStatus</w:t>
            </w:r>
            <w:r>
              <w:t xml:space="preserve">,</w:t>
            </w:r>
            <w:r>
              <w:t xml:space="preserve"> </w:t>
            </w:r>
            <w:r>
              <w:rPr>
                <w:rStyle w:val="VerbatimChar"/>
              </w:rPr>
              <w:t xml:space="preserve">NotificationType</w:t>
            </w:r>
            <w:r>
              <w:t xml:space="preserve">,</w:t>
            </w:r>
            <w:r>
              <w:t xml:space="preserve"> </w:t>
            </w:r>
            <w:r>
              <w:rPr>
                <w:rStyle w:val="VerbatimChar"/>
              </w:rPr>
              <w:t xml:space="preserve">Currency</w:t>
            </w:r>
            <w:r>
              <w:t xml:space="preserve">,</w:t>
            </w:r>
            <w:r>
              <w:t xml:space="preserve"> </w:t>
            </w:r>
            <w:r>
              <w:rPr>
                <w:rStyle w:val="VerbatimChar"/>
              </w:rPr>
              <w:t xml:space="preserve">PayoutProvider</w:t>
            </w:r>
            <w:r>
              <w:t xml:space="preserve">,</w:t>
            </w:r>
            <w:r>
              <w:t xml:space="preserve"> </w:t>
            </w:r>
            <w:r>
              <w:rPr>
                <w:rStyle w:val="VerbatimChar"/>
              </w:rPr>
              <w:t xml:space="preserve">TicketStatus</w:t>
            </w:r>
            <w:r>
              <w:t xml:space="preserve">,</w:t>
            </w:r>
            <w:r>
              <w:t xml:space="preserve"> </w:t>
            </w:r>
            <w:r>
              <w:rPr>
                <w:rStyle w:val="VerbatimChar"/>
              </w:rPr>
              <w:t xml:space="preserve">PaymentEventStatus</w:t>
            </w:r>
            <w:r>
              <w:t xml:space="preserve">,</w:t>
            </w:r>
            <w:r>
              <w:t xml:space="preserve"> </w:t>
            </w:r>
            <w:r>
              <w:rPr>
                <w:rStyle w:val="VerbatimChar"/>
              </w:rPr>
              <w:t xml:space="preserve">OrderStatus</w:t>
            </w:r>
            <w:r>
              <w:t xml:space="preserve">,</w:t>
            </w:r>
            <w:r>
              <w:t xml:space="preserve"> </w:t>
            </w:r>
            <w:r>
              <w:rPr>
                <w:rStyle w:val="VerbatimChar"/>
              </w:rPr>
              <w:t xml:space="preserve">OrderKind</w:t>
            </w:r>
            <w:r>
              <w:t xml:space="preserve">,</w:t>
            </w:r>
            <w:r>
              <w:t xml:space="preserve"> </w:t>
            </w:r>
            <w:r>
              <w:rPr>
                <w:rStyle w:val="VerbatimChar"/>
              </w:rPr>
              <w:t xml:space="preserve">ArticleStatus</w:t>
            </w:r>
            <w:r>
              <w:t xml:space="preserve"> </w:t>
            </w:r>
            <w:r>
              <w:t xml:space="preserve">—</w:t>
            </w:r>
            <w:r>
              <w:t xml:space="preserve"> </w:t>
            </w:r>
            <w:r>
              <w:rPr>
                <w:i/>
              </w:rPr>
              <w:t xml:space="preserve">(recount: 16 enums; see note below)</w:t>
            </w:r>
          </w:p>
        </w:tc>
      </w:tr>
      <w:tr>
        <w:tc>
          <w:p>
            <w:pPr>
              <w:pStyle w:val="Compact"/>
              <w:jc w:val="left"/>
            </w:pPr>
            <w:r>
              <w:t xml:space="preserve">Middleware files</w:t>
            </w:r>
          </w:p>
        </w:tc>
        <w:tc>
          <w:p>
            <w:pPr>
              <w:pStyle w:val="Compact"/>
              <w:jc w:val="left"/>
            </w:pPr>
            <w:r>
              <w:t xml:space="preserve">4</w:t>
            </w:r>
          </w:p>
        </w:tc>
        <w:tc>
          <w:p>
            <w:pPr>
              <w:pStyle w:val="Compact"/>
              <w:jc w:val="left"/>
            </w:pPr>
            <w:r>
              <w:rPr>
                <w:rStyle w:val="VerbatimChar"/>
              </w:rPr>
              <w:t xml:space="preserve">auth.ts</w:t>
            </w:r>
            <w:r>
              <w:t xml:space="preserve">,</w:t>
            </w:r>
            <w:r>
              <w:t xml:space="preserve"> </w:t>
            </w:r>
            <w:r>
              <w:rPr>
                <w:rStyle w:val="VerbatimChar"/>
              </w:rPr>
              <w:t xml:space="preserve">validate.ts</w:t>
            </w:r>
            <w:r>
              <w:t xml:space="preserve">,</w:t>
            </w:r>
            <w:r>
              <w:t xml:space="preserve"> </w:t>
            </w:r>
            <w:r>
              <w:rPr>
                <w:rStyle w:val="VerbatimChar"/>
              </w:rPr>
              <w:t xml:space="preserve">errorHandler.ts</w:t>
            </w:r>
            <w:r>
              <w:t xml:space="preserve">,</w:t>
            </w:r>
            <w:r>
              <w:t xml:space="preserve"> </w:t>
            </w:r>
            <w:r>
              <w:rPr>
                <w:rStyle w:val="VerbatimChar"/>
              </w:rPr>
              <w:t xml:space="preserve">auditAdminEventActions.ts</w:t>
            </w:r>
          </w:p>
        </w:tc>
      </w:tr>
      <w:tr>
        <w:tc>
          <w:p>
            <w:pPr>
              <w:pStyle w:val="Compact"/>
              <w:jc w:val="left"/>
            </w:pPr>
            <w:r>
              <w:t xml:space="preserve">Shared</w:t>
            </w:r>
            <w:r>
              <w:t xml:space="preserve"> </w:t>
            </w:r>
            <w:r>
              <w:rPr>
                <w:rStyle w:val="VerbatimChar"/>
              </w:rPr>
              <w:t xml:space="preserve">lib/</w:t>
            </w:r>
            <w:r>
              <w:t xml:space="preserve"> </w:t>
            </w:r>
            <w:r>
              <w:t xml:space="preserve">files</w:t>
            </w:r>
          </w:p>
        </w:tc>
        <w:tc>
          <w:p>
            <w:pPr>
              <w:pStyle w:val="Compact"/>
              <w:jc w:val="left"/>
            </w:pPr>
            <w:r>
              <w:t xml:space="preserve">5</w:t>
            </w:r>
          </w:p>
        </w:tc>
        <w:tc>
          <w:p>
            <w:pPr>
              <w:pStyle w:val="Compact"/>
              <w:jc w:val="left"/>
            </w:pPr>
            <w:r>
              <w:rPr>
                <w:rStyle w:val="VerbatimChar"/>
              </w:rPr>
              <w:t xml:space="preserve">prisma.ts</w:t>
            </w:r>
            <w:r>
              <w:t xml:space="preserve">,</w:t>
            </w:r>
            <w:r>
              <w:t xml:space="preserve"> </w:t>
            </w:r>
            <w:r>
              <w:rPr>
                <w:rStyle w:val="VerbatimChar"/>
              </w:rPr>
              <w:t xml:space="preserve">logger.ts</w:t>
            </w:r>
            <w:r>
              <w:t xml:space="preserve">,</w:t>
            </w:r>
            <w:r>
              <w:t xml:space="preserve"> </w:t>
            </w:r>
            <w:r>
              <w:rPr>
                <w:rStyle w:val="VerbatimChar"/>
              </w:rPr>
              <w:t xml:space="preserve">errors.ts</w:t>
            </w:r>
            <w:r>
              <w:t xml:space="preserve">,</w:t>
            </w:r>
            <w:r>
              <w:t xml:space="preserve"> </w:t>
            </w:r>
            <w:r>
              <w:rPr>
                <w:rStyle w:val="VerbatimChar"/>
              </w:rPr>
              <w:t xml:space="preserve">apiResponse.ts</w:t>
            </w:r>
            <w:r>
              <w:t xml:space="preserve">,</w:t>
            </w:r>
            <w:r>
              <w:t xml:space="preserve"> </w:t>
            </w:r>
            <w:r>
              <w:rPr>
                <w:rStyle w:val="VerbatimChar"/>
              </w:rPr>
              <w:t xml:space="preserve">stripeClient.ts</w:t>
            </w:r>
            <w:r>
              <w:t xml:space="preserve">,</w:t>
            </w:r>
            <w:r>
              <w:t xml:space="preserve"> </w:t>
            </w:r>
            <w:r>
              <w:rPr>
                <w:rStyle w:val="VerbatimChar"/>
              </w:rPr>
              <w:t xml:space="preserve">paystackClient.ts</w:t>
            </w:r>
            <w:r>
              <w:t xml:space="preserve">,</w:t>
            </w:r>
            <w:r>
              <w:t xml:space="preserve"> </w:t>
            </w:r>
            <w:r>
              <w:rPr>
                <w:rStyle w:val="VerbatimChar"/>
              </w:rPr>
              <w:t xml:space="preserve">paypalClient.ts</w:t>
            </w:r>
            <w:r>
              <w:t xml:space="preserve"> </w:t>
            </w:r>
            <w:r>
              <w:rPr>
                <w:i/>
              </w:rPr>
              <w:t xml:space="preserve">(7 — see note below)</w:t>
            </w:r>
          </w:p>
        </w:tc>
      </w:tr>
      <w:tr>
        <w:tc>
          <w:p>
            <w:pPr>
              <w:pStyle w:val="Compact"/>
              <w:jc w:val="left"/>
            </w:pPr>
            <w:r>
              <w:t xml:space="preserve">Shared</w:t>
            </w:r>
            <w:r>
              <w:t xml:space="preserve"> </w:t>
            </w:r>
            <w:r>
              <w:rPr>
                <w:rStyle w:val="VerbatimChar"/>
              </w:rPr>
              <w:t xml:space="preserve">utils/</w:t>
            </w:r>
            <w:r>
              <w:t xml:space="preserve"> </w:t>
            </w:r>
            <w:r>
              <w:t xml:space="preserve">files</w:t>
            </w:r>
          </w:p>
        </w:tc>
        <w:tc>
          <w:p>
            <w:pPr>
              <w:pStyle w:val="Compact"/>
              <w:jc w:val="left"/>
            </w:pPr>
            <w:r>
              <w:t xml:space="preserve">5</w:t>
            </w:r>
          </w:p>
        </w:tc>
        <w:tc>
          <w:p>
            <w:pPr>
              <w:pStyle w:val="Compact"/>
              <w:jc w:val="left"/>
            </w:pPr>
            <w:r>
              <w:rPr>
                <w:rStyle w:val="VerbatimChar"/>
              </w:rPr>
              <w:t xml:space="preserve">password.ts</w:t>
            </w:r>
            <w:r>
              <w:t xml:space="preserve">,</w:t>
            </w:r>
            <w:r>
              <w:t xml:space="preserve"> </w:t>
            </w:r>
            <w:r>
              <w:rPr>
                <w:rStyle w:val="VerbatimChar"/>
              </w:rPr>
              <w:t xml:space="preserve">jwt.ts</w:t>
            </w:r>
            <w:r>
              <w:t xml:space="preserve">,</w:t>
            </w:r>
            <w:r>
              <w:t xml:space="preserve"> </w:t>
            </w:r>
            <w:r>
              <w:rPr>
                <w:rStyle w:val="VerbatimChar"/>
              </w:rPr>
              <w:t xml:space="preserve">rsvpMath.ts</w:t>
            </w:r>
            <w:r>
              <w:t xml:space="preserve">,</w:t>
            </w:r>
            <w:r>
              <w:t xml:space="preserve"> </w:t>
            </w:r>
            <w:r>
              <w:rPr>
                <w:rStyle w:val="VerbatimChar"/>
              </w:rPr>
              <w:t xml:space="preserve">capacity.ts</w:t>
            </w:r>
            <w:r>
              <w:t xml:space="preserve">,</w:t>
            </w:r>
            <w:r>
              <w:t xml:space="preserve"> </w:t>
            </w:r>
            <w:r>
              <w:rPr>
                <w:rStyle w:val="VerbatimChar"/>
              </w:rPr>
              <w:t xml:space="preserve">email.ts</w:t>
            </w:r>
          </w:p>
        </w:tc>
      </w:tr>
      <w:tr>
        <w:tc>
          <w:p>
            <w:pPr>
              <w:pStyle w:val="Compact"/>
              <w:jc w:val="left"/>
            </w:pPr>
            <w:r>
              <w:t xml:space="preserve">Test files (unit + integration + helpers + setup)</w:t>
            </w:r>
          </w:p>
        </w:tc>
        <w:tc>
          <w:p>
            <w:pPr>
              <w:pStyle w:val="Compact"/>
              <w:jc w:val="left"/>
            </w:pPr>
            <w:r>
              <w:t xml:space="preserve">22</w:t>
            </w:r>
          </w:p>
        </w:tc>
        <w:tc>
          <w:p>
            <w:pPr>
              <w:pStyle w:val="Compact"/>
              <w:jc w:val="left"/>
            </w:pPr>
            <w:r>
              <w:rPr>
                <w:rStyle w:val="VerbatimChar"/>
              </w:rPr>
              <w:t xml:space="preserve">Glob apps/api/tests/**/*.ts</w:t>
            </w:r>
          </w:p>
        </w:tc>
      </w:tr>
      <w:tr>
        <w:tc>
          <w:p>
            <w:pPr>
              <w:pStyle w:val="Compact"/>
              <w:jc w:val="left"/>
            </w:pPr>
            <w:r>
              <w:t xml:space="preserve">— of which unit tests</w:t>
            </w:r>
          </w:p>
        </w:tc>
        <w:tc>
          <w:p>
            <w:pPr>
              <w:pStyle w:val="Compact"/>
              <w:jc w:val="left"/>
            </w:pPr>
            <w:r>
              <w:t xml:space="preserve">3</w:t>
            </w:r>
          </w:p>
        </w:tc>
        <w:tc>
          <w:p>
            <w:pPr>
              <w:pStyle w:val="Compact"/>
              <w:jc w:val="left"/>
            </w:pPr>
            <w:r>
              <w:rPr>
                <w:rStyle w:val="VerbatimChar"/>
              </w:rPr>
              <w:t xml:space="preserve">rsvpMath.test.ts</w:t>
            </w:r>
            <w:r>
              <w:t xml:space="preserve">,</w:t>
            </w:r>
            <w:r>
              <w:t xml:space="preserve"> </w:t>
            </w:r>
            <w:r>
              <w:rPr>
                <w:rStyle w:val="VerbatimChar"/>
              </w:rPr>
              <w:t xml:space="preserve">capacity.test.ts</w:t>
            </w:r>
            <w:r>
              <w:t xml:space="preserve">,</w:t>
            </w:r>
            <w:r>
              <w:t xml:space="preserve"> </w:t>
            </w:r>
            <w:r>
              <w:rPr>
                <w:rStyle w:val="VerbatimChar"/>
              </w:rPr>
              <w:t xml:space="preserve">inviteEmail.test.ts</w:t>
            </w:r>
          </w:p>
        </w:tc>
      </w:tr>
      <w:tr>
        <w:tc>
          <w:p>
            <w:pPr>
              <w:pStyle w:val="Compact"/>
              <w:jc w:val="left"/>
            </w:pPr>
            <w:r>
              <w:t xml:space="preserve">— of which integration tests</w:t>
            </w:r>
          </w:p>
        </w:tc>
        <w:tc>
          <w:p>
            <w:pPr>
              <w:pStyle w:val="Compact"/>
              <w:jc w:val="left"/>
            </w:pPr>
            <w:r>
              <w:t xml:space="preserve">16</w:t>
            </w:r>
          </w:p>
        </w:tc>
        <w:tc>
          <w:p>
            <w:pPr>
              <w:pStyle w:val="Compact"/>
              <w:jc w:val="left"/>
            </w:pPr>
            <w:r>
              <w:t xml:space="preserve">See 12-testing-documentation.md §12.2</w:t>
            </w:r>
          </w:p>
        </w:tc>
      </w:tr>
      <w:tr>
        <w:tc>
          <w:p>
            <w:pPr>
              <w:pStyle w:val="Compact"/>
              <w:jc w:val="left"/>
            </w:pPr>
            <w:r>
              <w:t xml:space="preserve">— of which helpers/setup</w:t>
            </w:r>
          </w:p>
        </w:tc>
        <w:tc>
          <w:p>
            <w:pPr>
              <w:pStyle w:val="Compact"/>
              <w:jc w:val="left"/>
            </w:pPr>
            <w:r>
              <w:t xml:space="preserve">3</w:t>
            </w:r>
          </w:p>
        </w:tc>
        <w:tc>
          <w:p>
            <w:pPr>
              <w:pStyle w:val="Compact"/>
              <w:jc w:val="left"/>
            </w:pPr>
            <w:r>
              <w:rPr>
                <w:rStyle w:val="VerbatimChar"/>
              </w:rPr>
              <w:t xml:space="preserve">authHelpers.ts</w:t>
            </w:r>
            <w:r>
              <w:t xml:space="preserve">,</w:t>
            </w:r>
            <w:r>
              <w:t xml:space="preserve"> </w:t>
            </w:r>
            <w:r>
              <w:rPr>
                <w:rStyle w:val="VerbatimChar"/>
              </w:rPr>
              <w:t xml:space="preserve">testApp.ts</w:t>
            </w:r>
            <w:r>
              <w:t xml:space="preserve">,</w:t>
            </w:r>
            <w:r>
              <w:t xml:space="preserve"> </w:t>
            </w:r>
            <w:r>
              <w:rPr>
                <w:rStyle w:val="VerbatimChar"/>
              </w:rPr>
              <w:t xml:space="preserve">globalSetup.ts</w:t>
            </w:r>
          </w:p>
        </w:tc>
      </w:tr>
    </w:tbl>
    <w:p>
      <w:pPr>
        <w:pStyle w:val="BodyText"/>
      </w:pPr>
      <w:r>
        <w:rPr>
          <w:b/>
        </w:rPr>
        <w:t xml:space="preserve">Note on enum/lib counts</w:t>
      </w:r>
      <w:r>
        <w:t xml:space="preserve">: A manual recount while drafting this table found 16 Prisma enums (the list above enumerates all 16) and 7 files under</w:t>
      </w:r>
      <w:r>
        <w:t xml:space="preserve"> </w:t>
      </w:r>
      <w:r>
        <w:rPr>
          <w:rStyle w:val="VerbatimChar"/>
        </w:rPr>
        <w:t xml:space="preserve">apps/api/src/lib/</w:t>
      </w:r>
      <w:r>
        <w:t xml:space="preserve"> </w:t>
      </w:r>
      <w:r>
        <w:t xml:space="preserve">(</w:t>
      </w:r>
      <w:r>
        <w:rPr>
          <w:rStyle w:val="VerbatimChar"/>
        </w:rPr>
        <w:t xml:space="preserve">prisma.ts</w:t>
      </w:r>
      <w:r>
        <w:t xml:space="preserve">,</w:t>
      </w:r>
      <w:r>
        <w:t xml:space="preserve"> </w:t>
      </w:r>
      <w:r>
        <w:rPr>
          <w:rStyle w:val="VerbatimChar"/>
        </w:rPr>
        <w:t xml:space="preserve">logger.ts</w:t>
      </w:r>
      <w:r>
        <w:t xml:space="preserve">,</w:t>
      </w:r>
      <w:r>
        <w:t xml:space="preserve"> </w:t>
      </w:r>
      <w:r>
        <w:rPr>
          <w:rStyle w:val="VerbatimChar"/>
        </w:rPr>
        <w:t xml:space="preserve">errors.ts</w:t>
      </w:r>
      <w:r>
        <w:t xml:space="preserve">,</w:t>
      </w:r>
      <w:r>
        <w:t xml:space="preserve"> </w:t>
      </w:r>
      <w:r>
        <w:rPr>
          <w:rStyle w:val="VerbatimChar"/>
        </w:rPr>
        <w:t xml:space="preserve">apiResponse.ts</w:t>
      </w:r>
      <w:r>
        <w:t xml:space="preserve">,</w:t>
      </w:r>
      <w:r>
        <w:t xml:space="preserve"> </w:t>
      </w:r>
      <w:r>
        <w:rPr>
          <w:rStyle w:val="VerbatimChar"/>
        </w:rPr>
        <w:t xml:space="preserve">stripeClient.ts</w:t>
      </w:r>
      <w:r>
        <w:t xml:space="preserve">,</w:t>
      </w:r>
      <w:r>
        <w:t xml:space="preserve"> </w:t>
      </w:r>
      <w:r>
        <w:rPr>
          <w:rStyle w:val="VerbatimChar"/>
        </w:rPr>
        <w:t xml:space="preserve">paystackClient.ts</w:t>
      </w:r>
      <w:r>
        <w:t xml:space="preserve">,</w:t>
      </w:r>
      <w:r>
        <w:t xml:space="preserve"> </w:t>
      </w:r>
      <w:r>
        <w:rPr>
          <w:rStyle w:val="VerbatimChar"/>
        </w:rPr>
        <w:t xml:space="preserve">paypalClient.ts</w:t>
      </w:r>
      <w:r>
        <w:t xml:space="preserve">) rather than the initially-stated 5 — corrected inline rather than silently reconciled, per this pack’s evidence-honesty requirement: an earlier draft pass undercounted both figures before a second pass caught the discrepancy.</w:t>
      </w:r>
    </w:p>
    <w:p>
      <w:pPr>
        <w:pStyle w:val="Heading2"/>
      </w:pPr>
      <w:bookmarkStart w:id="240" w:name="frontend-appsweb"/>
      <w:r>
        <w:t xml:space="preserve">22.2 Frontend (</w:t>
      </w:r>
      <w:r>
        <w:rPr>
          <w:rStyle w:val="VerbatimChar"/>
        </w:rPr>
        <w:t xml:space="preserve">apps/web</w:t>
      </w:r>
      <w:r>
        <w:t xml:space="preserve">)</w:t>
      </w:r>
      <w:bookmarkEnd w:id="2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Method</w:t>
            </w:r>
          </w:p>
        </w:tc>
      </w:tr>
      <w:tr>
        <w:tc>
          <w:p>
            <w:pPr>
              <w:pStyle w:val="Compact"/>
              <w:jc w:val="left"/>
            </w:pPr>
            <w:r>
              <w:t xml:space="preserve">Page-level components (</w:t>
            </w:r>
            <w:r>
              <w:rPr>
                <w:rStyle w:val="VerbatimChar"/>
              </w:rPr>
              <w:t xml:space="preserve">src/pages/**/*.tsx</w:t>
            </w:r>
            <w:r>
              <w:t xml:space="preserve">)</w:t>
            </w:r>
          </w:p>
        </w:tc>
        <w:tc>
          <w:p>
            <w:pPr>
              <w:pStyle w:val="Compact"/>
              <w:jc w:val="left"/>
            </w:pPr>
            <w:r>
              <w:t xml:space="preserve">37</w:t>
            </w:r>
          </w:p>
        </w:tc>
        <w:tc>
          <w:p>
            <w:pPr>
              <w:pStyle w:val="Compact"/>
              <w:jc w:val="left"/>
            </w:pPr>
            <w:r>
              <w:rPr>
                <w:rStyle w:val="VerbatimChar"/>
              </w:rPr>
              <w:t xml:space="preserve">Glob apps/web/src/pages/**/*.tsx</w:t>
            </w:r>
          </w:p>
        </w:tc>
      </w:tr>
      <w:tr>
        <w:tc>
          <w:p>
            <w:pPr>
              <w:pStyle w:val="Compact"/>
              <w:jc w:val="left"/>
            </w:pPr>
            <w:r>
              <w:t xml:space="preserve">Data-fetching hooks (</w:t>
            </w:r>
            <w:r>
              <w:rPr>
                <w:rStyle w:val="VerbatimChar"/>
              </w:rPr>
              <w:t xml:space="preserve">src/hooks/*.ts</w:t>
            </w:r>
            <w:r>
              <w:t xml:space="preserve">)</w:t>
            </w:r>
          </w:p>
        </w:tc>
        <w:tc>
          <w:p>
            <w:pPr>
              <w:pStyle w:val="Compact"/>
              <w:jc w:val="left"/>
            </w:pPr>
            <w:r>
              <w:t xml:space="preserve">17</w:t>
            </w:r>
          </w:p>
        </w:tc>
        <w:tc>
          <w:p>
            <w:pPr>
              <w:pStyle w:val="Compact"/>
              <w:jc w:val="left"/>
            </w:pPr>
            <w:r>
              <w:rPr>
                <w:rStyle w:val="VerbatimChar"/>
              </w:rPr>
              <w:t xml:space="preserve">Glob apps/web/src/hooks/*.ts</w:t>
            </w:r>
          </w:p>
        </w:tc>
      </w:tr>
      <w:tr>
        <w:tc>
          <w:p>
            <w:pPr>
              <w:pStyle w:val="Compact"/>
              <w:jc w:val="left"/>
            </w:pPr>
            <w:r>
              <w:t xml:space="preserve">Shared UI/layout/marketing/illustration components (</w:t>
            </w:r>
            <w:r>
              <w:rPr>
                <w:rStyle w:val="VerbatimChar"/>
              </w:rPr>
              <w:t xml:space="preserve">src/components/**/*.tsx</w:t>
            </w:r>
            <w:r>
              <w:t xml:space="preserve">)</w:t>
            </w:r>
          </w:p>
        </w:tc>
        <w:tc>
          <w:p>
            <w:pPr>
              <w:pStyle w:val="Compact"/>
              <w:jc w:val="left"/>
            </w:pPr>
            <w:r>
              <w:t xml:space="preserve">31</w:t>
            </w:r>
          </w:p>
        </w:tc>
        <w:tc>
          <w:p>
            <w:pPr>
              <w:pStyle w:val="Compact"/>
              <w:jc w:val="left"/>
            </w:pPr>
            <w:r>
              <w:rPr>
                <w:rStyle w:val="VerbatimChar"/>
              </w:rPr>
              <w:t xml:space="preserve">Glob apps/web/src/components/**/*.tsx</w:t>
            </w:r>
          </w:p>
        </w:tc>
      </w:tr>
      <w:tr>
        <w:tc>
          <w:p>
            <w:pPr>
              <w:pStyle w:val="Compact"/>
              <w:jc w:val="left"/>
            </w:pPr>
            <w:r>
              <w:t xml:space="preserve">Top-level routes defined in</w:t>
            </w:r>
            <w:r>
              <w:t xml:space="preserve"> </w:t>
            </w:r>
            <w:r>
              <w:rPr>
                <w:rStyle w:val="VerbatimChar"/>
              </w:rPr>
              <w:t xml:space="preserve">App.tsx</w:t>
            </w:r>
          </w:p>
        </w:tc>
        <w:tc>
          <w:p>
            <w:pPr>
              <w:pStyle w:val="Compact"/>
              <w:jc w:val="left"/>
            </w:pPr>
            <w:r>
              <w:t xml:space="preserve">20</w:t>
            </w:r>
          </w:p>
        </w:tc>
        <w:tc>
          <w:p>
            <w:pPr>
              <w:pStyle w:val="Compact"/>
              <w:jc w:val="left"/>
            </w:pPr>
            <w:r>
              <w:t xml:space="preserve">Direct count of</w:t>
            </w:r>
            <w:r>
              <w:t xml:space="preserve"> </w:t>
            </w:r>
            <w:r>
              <w:rPr>
                <w:rStyle w:val="VerbatimChar"/>
              </w:rPr>
              <w:t xml:space="preserve">&lt;Route&gt;</w:t>
            </w:r>
            <w:r>
              <w:t xml:space="preserve"> </w:t>
            </w:r>
            <w:r>
              <w:t xml:space="preserve">elements in</w:t>
            </w:r>
            <w:r>
              <w:t xml:space="preserve"> </w:t>
            </w:r>
            <w:r>
              <w:rPr>
                <w:rStyle w:val="VerbatimChar"/>
              </w:rPr>
              <w:t xml:space="preserve">apps/web/src/App.tsx</w:t>
            </w:r>
            <w:r>
              <w:t xml:space="preserve"> </w:t>
            </w:r>
            <w:r>
              <w:t xml:space="preserve">(including the root redirect and catch-all)</w:t>
            </w:r>
          </w:p>
        </w:tc>
      </w:tr>
      <w:tr>
        <w:tc>
          <w:p>
            <w:pPr>
              <w:pStyle w:val="Compact"/>
              <w:jc w:val="left"/>
            </w:pPr>
            <w:r>
              <w:t xml:space="preserve">Test files</w:t>
            </w:r>
          </w:p>
        </w:tc>
        <w:tc>
          <w:p>
            <w:pPr>
              <w:pStyle w:val="Compact"/>
              <w:jc w:val="left"/>
            </w:pPr>
            <w:r>
              <w:t xml:space="preserve">0</w:t>
            </w:r>
          </w:p>
        </w:tc>
        <w:tc>
          <w:p>
            <w:pPr>
              <w:pStyle w:val="Compact"/>
              <w:jc w:val="left"/>
            </w:pPr>
            <w:r>
              <w:t xml:space="preserve">Confirmed absence — no test script/dependency in</w:t>
            </w:r>
            <w:r>
              <w:t xml:space="preserve"> </w:t>
            </w:r>
            <w:r>
              <w:rPr>
                <w:rStyle w:val="VerbatimChar"/>
              </w:rPr>
              <w:t xml:space="preserve">apps/web/package.json</w:t>
            </w:r>
          </w:p>
        </w:tc>
      </w:tr>
    </w:tbl>
    <w:p>
      <w:pPr>
        <w:pStyle w:val="Heading3"/>
      </w:pPr>
      <w:bookmarkStart w:id="241" w:name="page-inventory-by-area"/>
      <w:r>
        <w:t xml:space="preserve">Page inventory by area</w:t>
      </w:r>
      <w:bookmarkEnd w:id="241"/>
    </w:p>
    <w:p>
      <w:pPr>
        <w:numPr>
          <w:ilvl w:val="0"/>
          <w:numId w:val="1087"/>
        </w:numPr>
        <w:pStyle w:val="Compact"/>
      </w:pPr>
      <w:r>
        <w:rPr>
          <w:b/>
        </w:rPr>
        <w:t xml:space="preserve">Marketing</w:t>
      </w:r>
      <w:r>
        <w:t xml:space="preserve"> </w:t>
      </w:r>
      <w:r>
        <w:t xml:space="preserve">(3):</w:t>
      </w:r>
      <w:r>
        <w:t xml:space="preserve"> </w:t>
      </w:r>
      <w:r>
        <w:rPr>
          <w:rStyle w:val="VerbatimChar"/>
        </w:rPr>
        <w:t xml:space="preserve">LandingPage</w:t>
      </w:r>
      <w:r>
        <w:t xml:space="preserve">,</w:t>
      </w:r>
      <w:r>
        <w:t xml:space="preserve"> </w:t>
      </w:r>
      <w:r>
        <w:rPr>
          <w:rStyle w:val="VerbatimChar"/>
        </w:rPr>
        <w:t xml:space="preserve">ArticlesListPage</w:t>
      </w:r>
      <w:r>
        <w:t xml:space="preserve">,</w:t>
      </w:r>
      <w:r>
        <w:t xml:space="preserve"> </w:t>
      </w:r>
      <w:r>
        <w:rPr>
          <w:rStyle w:val="VerbatimChar"/>
        </w:rPr>
        <w:t xml:space="preserve">ArticleDetailPage</w:t>
      </w:r>
      <w:r>
        <w:t xml:space="preserve"> </w:t>
      </w:r>
      <w:r>
        <w:t xml:space="preserve">(shared marketing components</w:t>
      </w:r>
      <w:r>
        <w:t xml:space="preserve"> </w:t>
      </w:r>
      <w:r>
        <w:rPr>
          <w:rStyle w:val="VerbatimChar"/>
        </w:rPr>
        <w:t xml:space="preserve">SiteHeader</w:t>
      </w:r>
      <w:r>
        <w:t xml:space="preserve">,</w:t>
      </w:r>
      <w:r>
        <w:t xml:space="preserve"> </w:t>
      </w:r>
      <w:r>
        <w:rPr>
          <w:rStyle w:val="VerbatimChar"/>
        </w:rPr>
        <w:t xml:space="preserve">SiteFooter</w:t>
      </w:r>
      <w:r>
        <w:t xml:space="preserve">,</w:t>
      </w:r>
      <w:r>
        <w:t xml:space="preserve"> </w:t>
      </w:r>
      <w:r>
        <w:rPr>
          <w:rStyle w:val="VerbatimChar"/>
        </w:rPr>
        <w:t xml:space="preserve">HeroIllustration</w:t>
      </w:r>
      <w:r>
        <w:t xml:space="preserve"> </w:t>
      </w:r>
      <w:r>
        <w:t xml:space="preserve">are counted separately under components, not here).</w:t>
      </w:r>
    </w:p>
    <w:p>
      <w:pPr>
        <w:numPr>
          <w:ilvl w:val="0"/>
          <w:numId w:val="1087"/>
        </w:numPr>
        <w:pStyle w:val="Compact"/>
      </w:pPr>
      <w:r>
        <w:rPr>
          <w:b/>
        </w:rPr>
        <w:t xml:space="preserve">Auth</w:t>
      </w:r>
      <w:r>
        <w:t xml:space="preserve"> </w:t>
      </w:r>
      <w:r>
        <w:t xml:space="preserve">(2):</w:t>
      </w:r>
      <w:r>
        <w:t xml:space="preserve"> </w:t>
      </w:r>
      <w:r>
        <w:rPr>
          <w:rStyle w:val="VerbatimChar"/>
        </w:rPr>
        <w:t xml:space="preserve">LoginPage</w:t>
      </w:r>
      <w:r>
        <w:t xml:space="preserve">,</w:t>
      </w:r>
      <w:r>
        <w:t xml:space="preserve"> </w:t>
      </w:r>
      <w:r>
        <w:rPr>
          <w:rStyle w:val="VerbatimChar"/>
        </w:rPr>
        <w:t xml:space="preserve">RegisterPage</w:t>
      </w:r>
      <w:r>
        <w:t xml:space="preserve">.</w:t>
      </w:r>
    </w:p>
    <w:p>
      <w:pPr>
        <w:numPr>
          <w:ilvl w:val="0"/>
          <w:numId w:val="1087"/>
        </w:numPr>
        <w:pStyle w:val="Compact"/>
      </w:pPr>
      <w:r>
        <w:rPr>
          <w:b/>
        </w:rPr>
        <w:t xml:space="preserve">Public RSVP/shop</w:t>
      </w:r>
      <w:r>
        <w:t xml:space="preserve"> </w:t>
      </w:r>
      <w:r>
        <w:t xml:space="preserve">(2):</w:t>
      </w:r>
      <w:r>
        <w:t xml:space="preserve"> </w:t>
      </w:r>
      <w:r>
        <w:rPr>
          <w:rStyle w:val="VerbatimChar"/>
        </w:rPr>
        <w:t xml:space="preserve">PublicRsvpPage</w:t>
      </w:r>
      <w:r>
        <w:t xml:space="preserve">,</w:t>
      </w:r>
      <w:r>
        <w:t xml:space="preserve"> </w:t>
      </w:r>
      <w:r>
        <w:rPr>
          <w:rStyle w:val="VerbatimChar"/>
        </w:rPr>
        <w:t xml:space="preserve">ShopSection</w:t>
      </w:r>
      <w:r>
        <w:t xml:space="preserve">.</w:t>
      </w:r>
    </w:p>
    <w:p>
      <w:pPr>
        <w:numPr>
          <w:ilvl w:val="0"/>
          <w:numId w:val="1087"/>
        </w:numPr>
        <w:pStyle w:val="Compact"/>
      </w:pPr>
      <w:r>
        <w:rPr>
          <w:b/>
        </w:rPr>
        <w:t xml:space="preserve">Public tickets</w:t>
      </w:r>
      <w:r>
        <w:t xml:space="preserve"> </w:t>
      </w:r>
      <w:r>
        <w:t xml:space="preserve">(1):</w:t>
      </w:r>
      <w:r>
        <w:t xml:space="preserve"> </w:t>
      </w:r>
      <w:r>
        <w:rPr>
          <w:rStyle w:val="VerbatimChar"/>
        </w:rPr>
        <w:t xml:space="preserve">PublicTicketEventPage</w:t>
      </w:r>
      <w:r>
        <w:t xml:space="preserve">.</w:t>
      </w:r>
    </w:p>
    <w:p>
      <w:pPr>
        <w:numPr>
          <w:ilvl w:val="0"/>
          <w:numId w:val="1087"/>
        </w:numPr>
        <w:pStyle w:val="Compact"/>
      </w:pPr>
      <w:r>
        <w:rPr>
          <w:b/>
        </w:rPr>
        <w:t xml:space="preserve">Events — planner</w:t>
      </w:r>
      <w:r>
        <w:t xml:space="preserve"> </w:t>
      </w:r>
      <w:r>
        <w:t xml:space="preserve">(13):</w:t>
      </w:r>
      <w:r>
        <w:t xml:space="preserve"> </w:t>
      </w:r>
      <w:r>
        <w:rPr>
          <w:rStyle w:val="VerbatimChar"/>
        </w:rPr>
        <w:t xml:space="preserve">EventsListPage</w:t>
      </w:r>
      <w:r>
        <w:t xml:space="preserve">,</w:t>
      </w:r>
      <w:r>
        <w:t xml:space="preserve"> </w:t>
      </w:r>
      <w:r>
        <w:rPr>
          <w:rStyle w:val="VerbatimChar"/>
        </w:rPr>
        <w:t xml:space="preserve">EventFormModal</w:t>
      </w:r>
      <w:r>
        <w:t xml:space="preserve">,</w:t>
      </w:r>
      <w:r>
        <w:t xml:space="preserve"> </w:t>
      </w:r>
      <w:r>
        <w:rPr>
          <w:rStyle w:val="VerbatimChar"/>
        </w:rPr>
        <w:t xml:space="preserve">OverviewTab</w:t>
      </w:r>
      <w:r>
        <w:t xml:space="preserve">,</w:t>
      </w:r>
      <w:r>
        <w:t xml:space="preserve"> </w:t>
      </w:r>
      <w:r>
        <w:rPr>
          <w:rStyle w:val="VerbatimChar"/>
        </w:rPr>
        <w:t xml:space="preserve">GuestsTab</w:t>
      </w:r>
      <w:r>
        <w:t xml:space="preserve">,</w:t>
      </w:r>
      <w:r>
        <w:t xml:space="preserve"> </w:t>
      </w:r>
      <w:r>
        <w:rPr>
          <w:rStyle w:val="VerbatimChar"/>
        </w:rPr>
        <w:t xml:space="preserve">GuestFormModal</w:t>
      </w:r>
      <w:r>
        <w:t xml:space="preserve">,</w:t>
      </w:r>
      <w:r>
        <w:t xml:space="preserve"> </w:t>
      </w:r>
      <w:r>
        <w:rPr>
          <w:rStyle w:val="VerbatimChar"/>
        </w:rPr>
        <w:t xml:space="preserve">CsvImportModal</w:t>
      </w:r>
      <w:r>
        <w:t xml:space="preserve">,</w:t>
      </w:r>
      <w:r>
        <w:t xml:space="preserve"> </w:t>
      </w:r>
      <w:r>
        <w:rPr>
          <w:rStyle w:val="VerbatimChar"/>
        </w:rPr>
        <w:t xml:space="preserve">InviteModal</w:t>
      </w:r>
      <w:r>
        <w:t xml:space="preserve">,</w:t>
      </w:r>
      <w:r>
        <w:t xml:space="preserve"> </w:t>
      </w:r>
      <w:r>
        <w:rPr>
          <w:rStyle w:val="VerbatimChar"/>
        </w:rPr>
        <w:t xml:space="preserve">RsvpTab</w:t>
      </w:r>
      <w:r>
        <w:t xml:space="preserve">,</w:t>
      </w:r>
      <w:r>
        <w:t xml:space="preserve"> </w:t>
      </w:r>
      <w:r>
        <w:rPr>
          <w:rStyle w:val="VerbatimChar"/>
        </w:rPr>
        <w:t xml:space="preserve">VendorsTab</w:t>
      </w:r>
      <w:r>
        <w:t xml:space="preserve">,</w:t>
      </w:r>
      <w:r>
        <w:t xml:space="preserve"> </w:t>
      </w:r>
      <w:r>
        <w:rPr>
          <w:rStyle w:val="VerbatimChar"/>
        </w:rPr>
        <w:t xml:space="preserve">VendorFormModal</w:t>
      </w:r>
      <w:r>
        <w:t xml:space="preserve">,</w:t>
      </w:r>
      <w:r>
        <w:t xml:space="preserve"> </w:t>
      </w:r>
      <w:r>
        <w:rPr>
          <w:rStyle w:val="VerbatimChar"/>
        </w:rPr>
        <w:t xml:space="preserve">MerchandiseTab</w:t>
      </w:r>
      <w:r>
        <w:t xml:space="preserve">,</w:t>
      </w:r>
      <w:r>
        <w:t xml:space="preserve"> </w:t>
      </w:r>
      <w:r>
        <w:rPr>
          <w:rStyle w:val="VerbatimChar"/>
        </w:rPr>
        <w:t xml:space="preserve">ProductFormModal</w:t>
      </w:r>
      <w:r>
        <w:t xml:space="preserve">,</w:t>
      </w:r>
      <w:r>
        <w:t xml:space="preserve"> </w:t>
      </w:r>
      <w:r>
        <w:rPr>
          <w:rStyle w:val="VerbatimChar"/>
        </w:rPr>
        <w:t xml:space="preserve">PayoutsSection</w:t>
      </w:r>
      <w:r>
        <w:t xml:space="preserve">.</w:t>
      </w:r>
    </w:p>
    <w:p>
      <w:pPr>
        <w:numPr>
          <w:ilvl w:val="0"/>
          <w:numId w:val="1087"/>
        </w:numPr>
        <w:pStyle w:val="Compact"/>
      </w:pPr>
      <w:r>
        <w:rPr>
          <w:b/>
        </w:rPr>
        <w:t xml:space="preserve">Events — tickets</w:t>
      </w:r>
      <w:r>
        <w:t xml:space="preserve"> </w:t>
      </w:r>
      <w:r>
        <w:t xml:space="preserve">(3):</w:t>
      </w:r>
      <w:r>
        <w:t xml:space="preserve"> </w:t>
      </w:r>
      <w:r>
        <w:rPr>
          <w:rStyle w:val="VerbatimChar"/>
        </w:rPr>
        <w:t xml:space="preserve">TicketsTab</w:t>
      </w:r>
      <w:r>
        <w:t xml:space="preserve">,</w:t>
      </w:r>
      <w:r>
        <w:t xml:space="preserve"> </w:t>
      </w:r>
      <w:r>
        <w:rPr>
          <w:rStyle w:val="VerbatimChar"/>
        </w:rPr>
        <w:t xml:space="preserve">TicketTypeFormModal</w:t>
      </w:r>
      <w:r>
        <w:t xml:space="preserve">,</w:t>
      </w:r>
      <w:r>
        <w:t xml:space="preserve"> </w:t>
      </w:r>
      <w:r>
        <w:rPr>
          <w:rStyle w:val="VerbatimChar"/>
        </w:rPr>
        <w:t xml:space="preserve">PublishSettingsPanel</w:t>
      </w:r>
      <w:r>
        <w:t xml:space="preserve">.</w:t>
      </w:r>
    </w:p>
    <w:p>
      <w:pPr>
        <w:numPr>
          <w:ilvl w:val="0"/>
          <w:numId w:val="1087"/>
        </w:numPr>
        <w:pStyle w:val="Compact"/>
      </w:pPr>
      <w:r>
        <w:rPr>
          <w:b/>
        </w:rPr>
        <w:t xml:space="preserve">Events — seating</w:t>
      </w:r>
      <w:r>
        <w:t xml:space="preserve"> </w:t>
      </w:r>
      <w:r>
        <w:t xml:space="preserve">(5):</w:t>
      </w:r>
      <w:r>
        <w:t xml:space="preserve"> </w:t>
      </w:r>
      <w:r>
        <w:rPr>
          <w:rStyle w:val="VerbatimChar"/>
        </w:rPr>
        <w:t xml:space="preserve">SeatingTab</w:t>
      </w:r>
      <w:r>
        <w:t xml:space="preserve">,</w:t>
      </w:r>
      <w:r>
        <w:t xml:space="preserve"> </w:t>
      </w:r>
      <w:r>
        <w:rPr>
          <w:rStyle w:val="VerbatimChar"/>
        </w:rPr>
        <w:t xml:space="preserve">SeatingCanvas</w:t>
      </w:r>
      <w:r>
        <w:t xml:space="preserve">,</w:t>
      </w:r>
      <w:r>
        <w:t xml:space="preserve"> </w:t>
      </w:r>
      <w:r>
        <w:rPr>
          <w:rStyle w:val="VerbatimChar"/>
        </w:rPr>
        <w:t xml:space="preserve">AddTableModal</w:t>
      </w:r>
      <w:r>
        <w:t xml:space="preserve">,</w:t>
      </w:r>
      <w:r>
        <w:t xml:space="preserve"> </w:t>
      </w:r>
      <w:r>
        <w:rPr>
          <w:rStyle w:val="VerbatimChar"/>
        </w:rPr>
        <w:t xml:space="preserve">SelectionPanel</w:t>
      </w:r>
      <w:r>
        <w:t xml:space="preserve">,</w:t>
      </w:r>
      <w:r>
        <w:t xml:space="preserve"> </w:t>
      </w:r>
      <w:r>
        <w:rPr>
          <w:rStyle w:val="VerbatimChar"/>
        </w:rPr>
        <w:t xml:space="preserve">GuestSidebar</w:t>
      </w:r>
      <w:r>
        <w:t xml:space="preserve">.</w:t>
      </w:r>
    </w:p>
    <w:p>
      <w:pPr>
        <w:numPr>
          <w:ilvl w:val="0"/>
          <w:numId w:val="1087"/>
        </w:numPr>
        <w:pStyle w:val="Compact"/>
      </w:pPr>
      <w:r>
        <w:rPr>
          <w:b/>
        </w:rPr>
        <w:t xml:space="preserve">Events — check-in</w:t>
      </w:r>
      <w:r>
        <w:t xml:space="preserve"> </w:t>
      </w:r>
      <w:r>
        <w:t xml:space="preserve">(2):</w:t>
      </w:r>
      <w:r>
        <w:t xml:space="preserve"> </w:t>
      </w:r>
      <w:r>
        <w:rPr>
          <w:rStyle w:val="VerbatimChar"/>
        </w:rPr>
        <w:t xml:space="preserve">CheckInTab</w:t>
      </w:r>
      <w:r>
        <w:t xml:space="preserve">,</w:t>
      </w:r>
      <w:r>
        <w:t xml:space="preserve"> </w:t>
      </w:r>
      <w:r>
        <w:rPr>
          <w:rStyle w:val="VerbatimChar"/>
        </w:rPr>
        <w:t xml:space="preserve">TicketScanPanel</w:t>
      </w:r>
      <w:r>
        <w:t xml:space="preserve">.</w:t>
      </w:r>
    </w:p>
    <w:p>
      <w:pPr>
        <w:numPr>
          <w:ilvl w:val="0"/>
          <w:numId w:val="1087"/>
        </w:numPr>
        <w:pStyle w:val="Compact"/>
      </w:pPr>
      <w:r>
        <w:rPr>
          <w:b/>
        </w:rPr>
        <w:t xml:space="preserve">Events — routing glue</w:t>
      </w:r>
      <w:r>
        <w:t xml:space="preserve"> </w:t>
      </w:r>
      <w:r>
        <w:t xml:space="preserve">(1):</w:t>
      </w:r>
      <w:r>
        <w:t xml:space="preserve"> </w:t>
      </w:r>
      <w:r>
        <w:rPr>
          <w:rStyle w:val="VerbatimChar"/>
        </w:rPr>
        <w:t xml:space="preserve">EventTabPages</w:t>
      </w:r>
      <w:r>
        <w:t xml:space="preserve">.</w:t>
      </w:r>
    </w:p>
    <w:p>
      <w:pPr>
        <w:numPr>
          <w:ilvl w:val="0"/>
          <w:numId w:val="1087"/>
        </w:numPr>
        <w:pStyle w:val="Compact"/>
      </w:pPr>
      <w:r>
        <w:rPr>
          <w:b/>
        </w:rPr>
        <w:t xml:space="preserve">Analytics</w:t>
      </w:r>
      <w:r>
        <w:t xml:space="preserve"> </w:t>
      </w:r>
      <w:r>
        <w:t xml:space="preserve">(1):</w:t>
      </w:r>
      <w:r>
        <w:t xml:space="preserve"> </w:t>
      </w:r>
      <w:r>
        <w:rPr>
          <w:rStyle w:val="VerbatimChar"/>
        </w:rPr>
        <w:t xml:space="preserve">AnalyticsPage</w:t>
      </w:r>
      <w:r>
        <w:t xml:space="preserve">.</w:t>
      </w:r>
    </w:p>
    <w:p>
      <w:pPr>
        <w:numPr>
          <w:ilvl w:val="0"/>
          <w:numId w:val="1087"/>
        </w:numPr>
        <w:pStyle w:val="Compact"/>
      </w:pPr>
      <w:r>
        <w:rPr>
          <w:b/>
        </w:rPr>
        <w:t xml:space="preserve">Admin</w:t>
      </w:r>
      <w:r>
        <w:t xml:space="preserve"> </w:t>
      </w:r>
      <w:r>
        <w:t xml:space="preserve">(5):</w:t>
      </w:r>
      <w:r>
        <w:t xml:space="preserve"> </w:t>
      </w:r>
      <w:r>
        <w:rPr>
          <w:rStyle w:val="VerbatimChar"/>
        </w:rPr>
        <w:t xml:space="preserve">AdminPage</w:t>
      </w:r>
      <w:r>
        <w:t xml:space="preserve">,</w:t>
      </w:r>
      <w:r>
        <w:t xml:space="preserve"> </w:t>
      </w:r>
      <w:r>
        <w:rPr>
          <w:rStyle w:val="VerbatimChar"/>
        </w:rPr>
        <w:t xml:space="preserve">PlatformAnalyticsTab</w:t>
      </w:r>
      <w:r>
        <w:t xml:space="preserve">,</w:t>
      </w:r>
      <w:r>
        <w:t xml:space="preserve"> </w:t>
      </w:r>
      <w:r>
        <w:rPr>
          <w:rStyle w:val="VerbatimChar"/>
        </w:rPr>
        <w:t xml:space="preserve">ArticlesTab</w:t>
      </w:r>
      <w:r>
        <w:t xml:space="preserve">,</w:t>
      </w:r>
      <w:r>
        <w:t xml:space="preserve"> </w:t>
      </w:r>
      <w:r>
        <w:rPr>
          <w:rStyle w:val="VerbatimChar"/>
        </w:rPr>
        <w:t xml:space="preserve">ServicesTab</w:t>
      </w:r>
      <w:r>
        <w:t xml:space="preserve">,</w:t>
      </w:r>
      <w:r>
        <w:t xml:space="preserve"> </w:t>
      </w:r>
      <w:r>
        <w:rPr>
          <w:rStyle w:val="VerbatimChar"/>
        </w:rPr>
        <w:t xml:space="preserve">ArticleFormModal</w:t>
      </w:r>
      <w:r>
        <w:t xml:space="preserve">,</w:t>
      </w:r>
      <w:r>
        <w:t xml:space="preserve"> </w:t>
      </w:r>
      <w:r>
        <w:rPr>
          <w:rStyle w:val="VerbatimChar"/>
        </w:rPr>
        <w:t xml:space="preserve">ServiceFormModal</w:t>
      </w:r>
      <w:r>
        <w:t xml:space="preserve"> </w:t>
      </w:r>
      <w:r>
        <w:rPr>
          <w:i/>
        </w:rPr>
        <w:t xml:space="preserve">(6 — corrected count)</w:t>
      </w:r>
      <w:r>
        <w:t xml:space="preserve">.</w:t>
      </w:r>
    </w:p>
    <w:p>
      <w:pPr>
        <w:pStyle w:val="FirstParagraph"/>
      </w:pPr>
      <w:r>
        <w:t xml:space="preserve">Totals above are drawn directly from the</w:t>
      </w:r>
      <w:r>
        <w:t xml:space="preserve"> </w:t>
      </w:r>
      <w:r>
        <w:rPr>
          <w:rStyle w:val="VerbatimChar"/>
        </w:rPr>
        <w:t xml:space="preserve">Glob</w:t>
      </w:r>
      <w:r>
        <w:t xml:space="preserve"> </w:t>
      </w:r>
      <w:r>
        <w:t xml:space="preserve">file listing performed during this pass; category subtotals are grouped manually by directory/purpose and may not sum to exactly 37 due to shared modal components appearing under more than one natural category — treat category subtotals as organizational, and the top-line count of 37 as the authoritative figure.</w:t>
      </w:r>
    </w:p>
    <w:p>
      <w:pPr>
        <w:pStyle w:val="Heading2"/>
      </w:pPr>
      <w:bookmarkStart w:id="242" w:name="configuration-infrastructure-files"/>
      <w:r>
        <w:t xml:space="preserve">22.3 Configuration &amp; infrastructure files</w:t>
      </w:r>
      <w:bookmarkEnd w:id="242"/>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apps/api/railway.json</w:t>
            </w:r>
          </w:p>
        </w:tc>
        <w:tc>
          <w:p>
            <w:pPr>
              <w:pStyle w:val="Compact"/>
              <w:jc w:val="left"/>
            </w:pPr>
            <w:r>
              <w:t xml:space="preserve">Railway build/deploy config</w:t>
            </w:r>
          </w:p>
        </w:tc>
      </w:tr>
      <w:tr>
        <w:tc>
          <w:p>
            <w:pPr>
              <w:pStyle w:val="Compact"/>
              <w:jc w:val="left"/>
            </w:pPr>
            <w:r>
              <w:rPr>
                <w:rStyle w:val="VerbatimChar"/>
              </w:rPr>
              <w:t xml:space="preserve">apps/web/vercel.json</w:t>
            </w:r>
          </w:p>
        </w:tc>
        <w:tc>
          <w:p>
            <w:pPr>
              <w:pStyle w:val="Compact"/>
              <w:jc w:val="left"/>
            </w:pPr>
            <w:r>
              <w:t xml:space="preserve">Vercel build/deploy config</w:t>
            </w:r>
          </w:p>
        </w:tc>
      </w:tr>
      <w:tr>
        <w:tc>
          <w:p>
            <w:pPr>
              <w:pStyle w:val="Compact"/>
              <w:jc w:val="left"/>
            </w:pPr>
            <w:r>
              <w:rPr>
                <w:rStyle w:val="VerbatimChar"/>
              </w:rPr>
              <w:t xml:space="preserve">.github/workflows/ci.yml</w:t>
            </w:r>
          </w:p>
        </w:tc>
        <w:tc>
          <w:p>
            <w:pPr>
              <w:pStyle w:val="Compact"/>
              <w:jc w:val="left"/>
            </w:pPr>
            <w:r>
              <w:t xml:space="preserve">CI pipeline</w:t>
            </w:r>
          </w:p>
        </w:tc>
      </w:tr>
      <w:tr>
        <w:tc>
          <w:p>
            <w:pPr>
              <w:pStyle w:val="Compact"/>
              <w:jc w:val="left"/>
            </w:pPr>
            <w:r>
              <w:rPr>
                <w:rStyle w:val="VerbatimChar"/>
              </w:rPr>
              <w:t xml:space="preserve">docker-compose.yml</w:t>
            </w:r>
          </w:p>
        </w:tc>
        <w:tc>
          <w:p>
            <w:pPr>
              <w:pStyle w:val="Compact"/>
              <w:jc w:val="left"/>
            </w:pPr>
            <w:r>
              <w:t xml:space="preserve">Local Postgres</w:t>
            </w:r>
          </w:p>
        </w:tc>
      </w:tr>
      <w:tr>
        <w:tc>
          <w:p>
            <w:pPr>
              <w:pStyle w:val="Compact"/>
              <w:jc w:val="left"/>
            </w:pPr>
            <w:r>
              <w:rPr>
                <w:rStyle w:val="VerbatimChar"/>
              </w:rPr>
              <w:t xml:space="preserve">apps/api/prisma/schema.prisma</w:t>
            </w:r>
          </w:p>
        </w:tc>
        <w:tc>
          <w:p>
            <w:pPr>
              <w:pStyle w:val="Compact"/>
              <w:jc w:val="left"/>
            </w:pPr>
            <w:r>
              <w:t xml:space="preserve">Database schema (938 lines)</w:t>
            </w:r>
          </w:p>
        </w:tc>
      </w:tr>
      <w:tr>
        <w:tc>
          <w:p>
            <w:pPr>
              <w:pStyle w:val="Compact"/>
              <w:jc w:val="left"/>
            </w:pPr>
            <w:r>
              <w:t xml:space="preserve">Root</w:t>
            </w:r>
            <w:r>
              <w:t xml:space="preserve"> </w:t>
            </w:r>
            <w:r>
              <w:rPr>
                <w:rStyle w:val="VerbatimChar"/>
              </w:rPr>
              <w:t xml:space="preserve">package.json</w:t>
            </w:r>
          </w:p>
        </w:tc>
        <w:tc>
          <w:p>
            <w:pPr>
              <w:pStyle w:val="Compact"/>
              <w:jc w:val="left"/>
            </w:pPr>
            <w:r>
              <w:t xml:space="preserve">npm workspaces root</w:t>
            </w:r>
          </w:p>
        </w:tc>
      </w:tr>
      <w:tr>
        <w:tc>
          <w:p>
            <w:pPr>
              <w:pStyle w:val="Compact"/>
              <w:jc w:val="left"/>
            </w:pPr>
            <w:r>
              <w:rPr>
                <w:rStyle w:val="VerbatimChar"/>
              </w:rPr>
              <w:t xml:space="preserve">apps/api/package.json</w:t>
            </w:r>
            <w:r>
              <w:t xml:space="preserve">,</w:t>
            </w:r>
            <w:r>
              <w:t xml:space="preserve"> </w:t>
            </w:r>
            <w:r>
              <w:rPr>
                <w:rStyle w:val="VerbatimChar"/>
              </w:rPr>
              <w:t xml:space="preserve">apps/web/package.json</w:t>
            </w:r>
          </w:p>
        </w:tc>
        <w:tc>
          <w:p>
            <w:pPr>
              <w:pStyle w:val="Compact"/>
              <w:jc w:val="left"/>
            </w:pPr>
            <w:r>
              <w:t xml:space="preserve">Per-app dependencies/scripts</w:t>
            </w:r>
          </w:p>
        </w:tc>
      </w:tr>
    </w:tbl>
    <w:p>
      <w:pPr>
        <w:pStyle w:val="Heading2"/>
      </w:pPr>
      <w:bookmarkStart w:id="243" w:name="third-party-service-integrations"/>
      <w:r>
        <w:t xml:space="preserve">22.4 Third-party service integrations</w:t>
      </w:r>
      <w:bookmarkEnd w:id="243"/>
    </w:p>
    <w:p>
      <w:pPr>
        <w:pStyle w:val="FirstParagraph"/>
      </w:pPr>
      <w:r>
        <w:t xml:space="preserve">Stripe (+ Stripe Connect), Paystack, PayPal, Resend — 4 external paid/transactional services, all confirmed via dedicated client wrapper files under</w:t>
      </w:r>
      <w:r>
        <w:t xml:space="preserve"> </w:t>
      </w:r>
      <w:r>
        <w:rPr>
          <w:rStyle w:val="VerbatimChar"/>
        </w:rPr>
        <w:t xml:space="preserve">apps/api/src/lib/</w:t>
      </w:r>
      <w:r>
        <w:t xml:space="preserve"> </w:t>
      </w:r>
      <w:r>
        <w:t xml:space="preserve">or direct SDK usage, and all following the same</w:t>
      </w:r>
      <w:r>
        <w:t xml:space="preserve"> </w:t>
      </w:r>
      <w:r>
        <w:t xml:space="preserve">“</w:t>
      </w:r>
      <w:r>
        <w:t xml:space="preserve">optional, clear-error-if-unconfigured</w:t>
      </w:r>
      <w:r>
        <w:t xml:space="preserve">”</w:t>
      </w:r>
      <w:r>
        <w:t xml:space="preserve"> </w:t>
      </w:r>
      <w:r>
        <w:t xml:space="preserve">pattern (see 16-configuration-and-environment.md §16.4).</w:t>
      </w:r>
    </w:p>
    <w:p>
      <w:pPr>
        <w:pStyle w:val="Heading1"/>
      </w:pPr>
      <w:bookmarkStart w:id="244" w:name="glossary"/>
      <w:r>
        <w:t xml:space="preserve">23 — Glossary</w:t>
      </w:r>
      <w:bookmarkEnd w:id="244"/>
    </w:p>
    <w:p>
      <w:pPr>
        <w:pStyle w:val="FirstParagraph"/>
      </w:pPr>
      <w:r>
        <w:t xml:space="preserve">Terms as used specifically within the EventFlow codebase and this documentation pack. CONFIRMED entries cite the schema/code source of the term; a small number of general industry terms are included for reader convenience and marked accordingly.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Planner</w:t>
            </w:r>
          </w:p>
        </w:tc>
        <w:tc>
          <w:p>
            <w:pPr>
              <w:pStyle w:val="Compact"/>
              <w:jc w:val="left"/>
            </w:pPr>
            <w:r>
              <w:t xml:space="preserve">A registered subscriber account (</w:t>
            </w:r>
            <w:r>
              <w:rPr>
                <w:rStyle w:val="VerbatimChar"/>
              </w:rPr>
              <w:t xml:space="preserve">UserRole.PLANNER</w:t>
            </w:r>
            <w:r>
              <w:t xml:space="preserve">), the primary paying user who creates and manages events.</w:t>
            </w:r>
          </w:p>
        </w:tc>
      </w:tr>
      <w:tr>
        <w:tc>
          <w:p>
            <w:pPr>
              <w:pStyle w:val="Compact"/>
              <w:jc w:val="left"/>
            </w:pPr>
            <w:r>
              <w:rPr>
                <w:b/>
              </w:rPr>
              <w:t xml:space="preserve">Admin</w:t>
            </w:r>
          </w:p>
        </w:tc>
        <w:tc>
          <w:p>
            <w:pPr>
              <w:pStyle w:val="Compact"/>
              <w:jc w:val="left"/>
            </w:pPr>
            <w:r>
              <w:t xml:space="preserve">An internal EventFlow support role (</w:t>
            </w:r>
            <w:r>
              <w:rPr>
                <w:rStyle w:val="VerbatimChar"/>
              </w:rPr>
              <w:t xml:space="preserve">UserRole.ADMIN</w:t>
            </w:r>
            <w:r>
              <w:t xml:space="preserve">) with cross-subscriber visibility and owner-equivalent access to any event, minus deletion and payout-connection rights.</w:t>
            </w:r>
          </w:p>
        </w:tc>
      </w:tr>
      <w:tr>
        <w:tc>
          <w:p>
            <w:pPr>
              <w:pStyle w:val="Compact"/>
              <w:jc w:val="left"/>
            </w:pPr>
            <w:r>
              <w:rPr>
                <w:b/>
              </w:rPr>
              <w:t xml:space="preserve">Guest</w:t>
            </w:r>
          </w:p>
        </w:tc>
        <w:tc>
          <w:p>
            <w:pPr>
              <w:pStyle w:val="Compact"/>
              <w:jc w:val="left"/>
            </w:pPr>
            <w:r>
              <w:t xml:space="preserve">A person invited to a private event, represented by a</w:t>
            </w:r>
            <w:r>
              <w:t xml:space="preserve"> </w:t>
            </w:r>
            <w:r>
              <w:rPr>
                <w:rStyle w:val="VerbatimChar"/>
              </w:rPr>
              <w:t xml:space="preserve">Guest</w:t>
            </w:r>
            <w:r>
              <w:t xml:space="preserve"> </w:t>
            </w:r>
            <w:r>
              <w:t xml:space="preserve">row; may or may not have a user account (guests never log in).</w:t>
            </w:r>
          </w:p>
        </w:tc>
      </w:tr>
      <w:tr>
        <w:tc>
          <w:p>
            <w:pPr>
              <w:pStyle w:val="Compact"/>
              <w:jc w:val="left"/>
            </w:pPr>
            <w:r>
              <w:rPr>
                <w:b/>
              </w:rPr>
              <w:t xml:space="preserve">RSVP token</w:t>
            </w:r>
          </w:p>
        </w:tc>
        <w:tc>
          <w:p>
            <w:pPr>
              <w:pStyle w:val="Compact"/>
              <w:jc w:val="left"/>
            </w:pPr>
            <w:r>
              <w:t xml:space="preserve">The unique, unguessable value on</w:t>
            </w:r>
            <w:r>
              <w:t xml:space="preserve"> </w:t>
            </w:r>
            <w:r>
              <w:rPr>
                <w:rStyle w:val="VerbatimChar"/>
              </w:rPr>
              <w:t xml:space="preserve">Event.rsvpToken</w:t>
            </w:r>
            <w:r>
              <w:t xml:space="preserve"> </w:t>
            </w:r>
            <w:r>
              <w:t xml:space="preserve">that serves as the bearer credential for the shared public RSVP link.</w:t>
            </w:r>
          </w:p>
        </w:tc>
      </w:tr>
      <w:tr>
        <w:tc>
          <w:p>
            <w:pPr>
              <w:pStyle w:val="Compact"/>
              <w:jc w:val="left"/>
            </w:pPr>
            <w:r>
              <w:rPr>
                <w:b/>
              </w:rPr>
              <w:t xml:space="preserve">Invitation token</w:t>
            </w:r>
          </w:p>
        </w:tc>
        <w:tc>
          <w:p>
            <w:pPr>
              <w:pStyle w:val="Compact"/>
              <w:jc w:val="left"/>
            </w:pPr>
            <w:r>
              <w:t xml:space="preserve">The unique value on</w:t>
            </w:r>
            <w:r>
              <w:t xml:space="preserve"> </w:t>
            </w:r>
            <w:r>
              <w:rPr>
                <w:rStyle w:val="VerbatimChar"/>
              </w:rPr>
              <w:t xml:space="preserve">EventInvitation.token</w:t>
            </w:r>
            <w:r>
              <w:t xml:space="preserve">, a personalised (per-guest) bearer credential for a pre-filled RSVP link.</w:t>
            </w:r>
          </w:p>
        </w:tc>
      </w:tr>
      <w:tr>
        <w:tc>
          <w:p>
            <w:pPr>
              <w:pStyle w:val="Compact"/>
              <w:jc w:val="left"/>
            </w:pPr>
            <w:r>
              <w:rPr>
                <w:b/>
              </w:rPr>
              <w:t xml:space="preserve">Public slug</w:t>
            </w:r>
          </w:p>
        </w:tc>
        <w:tc>
          <w:p>
            <w:pPr>
              <w:pStyle w:val="Compact"/>
              <w:jc w:val="left"/>
            </w:pPr>
            <w:r>
              <w:rPr>
                <w:rStyle w:val="VerbatimChar"/>
              </w:rPr>
              <w:t xml:space="preserve">Event.publicSlug</w:t>
            </w:r>
            <w:r>
              <w:t xml:space="preserve"> </w:t>
            </w:r>
            <w:r>
              <w:t xml:space="preserve">— an immutable, URL-safe identifier generated once an event is made public, used in</w:t>
            </w:r>
            <w:r>
              <w:t xml:space="preserve"> </w:t>
            </w:r>
            <w:r>
              <w:rPr>
                <w:rStyle w:val="VerbatimChar"/>
              </w:rPr>
              <w:t xml:space="preserve">/tickets/:slug</w:t>
            </w:r>
            <w:r>
              <w:t xml:space="preserve">.</w:t>
            </w:r>
          </w:p>
        </w:tc>
      </w:tr>
      <w:tr>
        <w:tc>
          <w:p>
            <w:pPr>
              <w:pStyle w:val="Compact"/>
              <w:jc w:val="left"/>
            </w:pPr>
            <w:r>
              <w:rPr>
                <w:b/>
              </w:rPr>
              <w:t xml:space="preserve">isPublic</w:t>
            </w:r>
          </w:p>
        </w:tc>
        <w:tc>
          <w:p>
            <w:pPr>
              <w:pStyle w:val="Compact"/>
              <w:jc w:val="left"/>
            </w:pPr>
            <w:r>
              <w:t xml:space="preserve">The</w:t>
            </w:r>
            <w:r>
              <w:t xml:space="preserve"> </w:t>
            </w:r>
            <w:r>
              <w:rPr>
                <w:rStyle w:val="VerbatimChar"/>
              </w:rPr>
              <w:t xml:space="preserve">Event</w:t>
            </w:r>
            <w:r>
              <w:t xml:space="preserve"> </w:t>
            </w:r>
            <w:r>
              <w:t xml:space="preserve">boolean flag that switches an event from the private RSVP flow into the public ticket-selling flow.</w:t>
            </w:r>
          </w:p>
        </w:tc>
      </w:tr>
      <w:tr>
        <w:tc>
          <w:p>
            <w:pPr>
              <w:pStyle w:val="Compact"/>
              <w:jc w:val="left"/>
            </w:pPr>
            <w:r>
              <w:rPr>
                <w:b/>
              </w:rPr>
              <w:t xml:space="preserve">Party / party member</w:t>
            </w:r>
          </w:p>
        </w:tc>
        <w:tc>
          <w:p>
            <w:pPr>
              <w:pStyle w:val="Compact"/>
              <w:jc w:val="left"/>
            </w:pPr>
            <w:r>
              <w:t xml:space="preserve">A named individual accompanying a primary guest (a</w:t>
            </w:r>
            <w:r>
              <w:t xml:space="preserve"> </w:t>
            </w:r>
            <w:r>
              <w:t xml:space="preserve">“</w:t>
            </w:r>
            <w:r>
              <w:t xml:space="preserve">+1</w:t>
            </w:r>
            <w:r>
              <w:t xml:space="preserve">”</w:t>
            </w:r>
            <w:r>
              <w:t xml:space="preserve">), stored as a</w:t>
            </w:r>
            <w:r>
              <w:t xml:space="preserve"> </w:t>
            </w:r>
            <w:r>
              <w:rPr>
                <w:rStyle w:val="VerbatimChar"/>
              </w:rPr>
              <w:t xml:space="preserve">GuestParty</w:t>
            </w:r>
            <w:r>
              <w:t xml:space="preserve"> </w:t>
            </w:r>
            <w:r>
              <w:t xml:space="preserve">row, distinct from the simple numeric</w:t>
            </w:r>
            <w:r>
              <w:t xml:space="preserve"> </w:t>
            </w:r>
            <w:r>
              <w:rPr>
                <w:rStyle w:val="VerbatimChar"/>
              </w:rPr>
              <w:t xml:space="preserve">additionalGuestsCount</w:t>
            </w:r>
            <w:r>
              <w:t xml:space="preserve">.</w:t>
            </w:r>
          </w:p>
        </w:tc>
      </w:tr>
      <w:tr>
        <w:tc>
          <w:p>
            <w:pPr>
              <w:pStyle w:val="Compact"/>
              <w:jc w:val="left"/>
            </w:pPr>
            <w:r>
              <w:rPr>
                <w:b/>
              </w:rPr>
              <w:t xml:space="preserve">Seating assignment</w:t>
            </w:r>
          </w:p>
        </w:tc>
        <w:tc>
          <w:p>
            <w:pPr>
              <w:pStyle w:val="Compact"/>
              <w:jc w:val="left"/>
            </w:pPr>
            <w:r>
              <w:t xml:space="preserve">A</w:t>
            </w:r>
            <w:r>
              <w:t xml:space="preserve"> </w:t>
            </w:r>
            <w:r>
              <w:rPr>
                <w:rStyle w:val="VerbatimChar"/>
              </w:rPr>
              <w:t xml:space="preserve">SeatingAssignment</w:t>
            </w:r>
            <w:r>
              <w:t xml:space="preserve"> </w:t>
            </w:r>
            <w:r>
              <w:t xml:space="preserve">(for a</w:t>
            </w:r>
            <w:r>
              <w:t xml:space="preserve"> </w:t>
            </w:r>
            <w:r>
              <w:rPr>
                <w:rStyle w:val="VerbatimChar"/>
              </w:rPr>
              <w:t xml:space="preserve">Guest</w:t>
            </w:r>
            <w:r>
              <w:t xml:space="preserve">) or</w:t>
            </w:r>
            <w:r>
              <w:t xml:space="preserve"> </w:t>
            </w:r>
            <w:r>
              <w:rPr>
                <w:rStyle w:val="VerbatimChar"/>
              </w:rPr>
              <w:t xml:space="preserve">PartySeatingAssignment</w:t>
            </w:r>
            <w:r>
              <w:t xml:space="preserve"> </w:t>
            </w:r>
            <w:r>
              <w:t xml:space="preserve">(for a</w:t>
            </w:r>
            <w:r>
              <w:t xml:space="preserve"> </w:t>
            </w:r>
            <w:r>
              <w:rPr>
                <w:rStyle w:val="VerbatimChar"/>
              </w:rPr>
              <w:t xml:space="preserve">GuestParty</w:t>
            </w:r>
            <w:r>
              <w:t xml:space="preserve"> </w:t>
            </w:r>
            <w:r>
              <w:t xml:space="preserve">member) row linking a person to a specific table and, optionally, a specific seat.</w:t>
            </w:r>
          </w:p>
        </w:tc>
      </w:tr>
      <w:tr>
        <w:tc>
          <w:p>
            <w:pPr>
              <w:pStyle w:val="Compact"/>
              <w:jc w:val="left"/>
            </w:pPr>
            <w:r>
              <w:rPr>
                <w:b/>
              </w:rPr>
              <w:t xml:space="preserve">Layout object</w:t>
            </w:r>
          </w:p>
        </w:tc>
        <w:tc>
          <w:p>
            <w:pPr>
              <w:pStyle w:val="Compact"/>
              <w:jc w:val="left"/>
            </w:pPr>
            <w:r>
              <w:t xml:space="preserve">A freeform decor element (stage, bar, dance floor, etc.) placed on the venue canvas, represented by</w:t>
            </w:r>
            <w:r>
              <w:t xml:space="preserve"> </w:t>
            </w:r>
            <w:r>
              <w:rPr>
                <w:rStyle w:val="VerbatimChar"/>
              </w:rPr>
              <w:t xml:space="preserve">LayoutObject</w:t>
            </w:r>
            <w:r>
              <w:t xml:space="preserve">.</w:t>
            </w:r>
          </w:p>
        </w:tc>
      </w:tr>
      <w:tr>
        <w:tc>
          <w:p>
            <w:pPr>
              <w:pStyle w:val="Compact"/>
              <w:jc w:val="left"/>
            </w:pPr>
            <w:r>
              <w:rPr>
                <w:b/>
              </w:rPr>
              <w:t xml:space="preserve">Vendor</w:t>
            </w:r>
          </w:p>
        </w:tc>
        <w:tc>
          <w:p>
            <w:pPr>
              <w:pStyle w:val="Compact"/>
              <w:jc w:val="left"/>
            </w:pPr>
            <w:r>
              <w:t xml:space="preserve">A third-party supplier (caterer, photographer, etc.) tracked per event via the</w:t>
            </w:r>
            <w:r>
              <w:t xml:space="preserve"> </w:t>
            </w:r>
            <w:r>
              <w:rPr>
                <w:rStyle w:val="VerbatimChar"/>
              </w:rPr>
              <w:t xml:space="preserve">Vendor</w:t>
            </w:r>
            <w:r>
              <w:t xml:space="preserve"> </w:t>
            </w:r>
            <w:r>
              <w:t xml:space="preserve">model.</w:t>
            </w:r>
          </w:p>
        </w:tc>
      </w:tr>
      <w:tr>
        <w:tc>
          <w:p>
            <w:pPr>
              <w:pStyle w:val="Compact"/>
              <w:jc w:val="left"/>
            </w:pPr>
            <w:r>
              <w:rPr>
                <w:b/>
              </w:rPr>
              <w:t xml:space="preserve">Product</w:t>
            </w:r>
          </w:p>
        </w:tc>
        <w:tc>
          <w:p>
            <w:pPr>
              <w:pStyle w:val="Compact"/>
              <w:jc w:val="left"/>
            </w:pPr>
            <w:r>
              <w:t xml:space="preserve">A sellable merchandise item on an event’s shop (</w:t>
            </w:r>
            <w:r>
              <w:rPr>
                <w:rStyle w:val="VerbatimChar"/>
              </w:rPr>
              <w:t xml:space="preserve">Product</w:t>
            </w:r>
            <w:r>
              <w:t xml:space="preserve"> </w:t>
            </w:r>
            <w:r>
              <w:t xml:space="preserve">model).</w:t>
            </w:r>
          </w:p>
        </w:tc>
      </w:tr>
      <w:tr>
        <w:tc>
          <w:p>
            <w:pPr>
              <w:pStyle w:val="Compact"/>
              <w:jc w:val="left"/>
            </w:pPr>
            <w:r>
              <w:rPr>
                <w:b/>
              </w:rPr>
              <w:t xml:space="preserve">Order</w:t>
            </w:r>
          </w:p>
        </w:tc>
        <w:tc>
          <w:p>
            <w:pPr>
              <w:pStyle w:val="Compact"/>
              <w:jc w:val="left"/>
            </w:pPr>
            <w:r>
              <w:t xml:space="preserve">A purchase (merchandise or ticket, distinguished by</w:t>
            </w:r>
            <w:r>
              <w:t xml:space="preserve"> </w:t>
            </w:r>
            <w:r>
              <w:rPr>
                <w:rStyle w:val="VerbatimChar"/>
              </w:rPr>
              <w:t xml:space="preserve">Order.kind</w:t>
            </w:r>
            <w:r>
              <w:t xml:space="preserve">) moving through</w:t>
            </w:r>
            <w:r>
              <w:t xml:space="preserve"> </w:t>
            </w:r>
            <w:r>
              <w:rPr>
                <w:rStyle w:val="VerbatimChar"/>
              </w:rPr>
              <w:t xml:space="preserve">PENDING → PAID/CANCELLED</w:t>
            </w:r>
            <w:r>
              <w:t xml:space="preserve">.</w:t>
            </w:r>
          </w:p>
        </w:tc>
      </w:tr>
      <w:tr>
        <w:tc>
          <w:p>
            <w:pPr>
              <w:pStyle w:val="Compact"/>
              <w:jc w:val="left"/>
            </w:pPr>
            <w:r>
              <w:rPr>
                <w:b/>
              </w:rPr>
              <w:t xml:space="preserve">OrderKind</w:t>
            </w:r>
          </w:p>
        </w:tc>
        <w:tc>
          <w:p>
            <w:pPr>
              <w:pStyle w:val="Compact"/>
              <w:jc w:val="left"/>
            </w:pPr>
            <w:r>
              <w:t xml:space="preserve">The enum (</w:t>
            </w:r>
            <w:r>
              <w:rPr>
                <w:rStyle w:val="VerbatimChar"/>
              </w:rPr>
              <w:t xml:space="preserve">MERCHANDISE</w:t>
            </w:r>
            <w:r>
              <w:t xml:space="preserve"> </w:t>
            </w:r>
            <w:r>
              <w:t xml:space="preserve">|</w:t>
            </w:r>
            <w:r>
              <w:t xml:space="preserve"> </w:t>
            </w:r>
            <w:r>
              <w:rPr>
                <w:rStyle w:val="VerbatimChar"/>
              </w:rPr>
              <w:t xml:space="preserve">TICKET</w:t>
            </w:r>
            <w:r>
              <w:t xml:space="preserve">) distinguishing what an</w:t>
            </w:r>
            <w:r>
              <w:t xml:space="preserve"> </w:t>
            </w:r>
            <w:r>
              <w:rPr>
                <w:rStyle w:val="VerbatimChar"/>
              </w:rPr>
              <w:t xml:space="preserve">Order</w:t>
            </w:r>
            <w:r>
              <w:t xml:space="preserve"> </w:t>
            </w:r>
            <w:r>
              <w:t xml:space="preserve">is for, allowing one checkout/payment pipeline to serve both.</w:t>
            </w:r>
          </w:p>
        </w:tc>
      </w:tr>
      <w:tr>
        <w:tc>
          <w:p>
            <w:pPr>
              <w:pStyle w:val="Compact"/>
              <w:jc w:val="left"/>
            </w:pPr>
            <w:r>
              <w:rPr>
                <w:b/>
              </w:rPr>
              <w:t xml:space="preserve">Payout account</w:t>
            </w:r>
          </w:p>
        </w:tc>
        <w:tc>
          <w:p>
            <w:pPr>
              <w:pStyle w:val="Compact"/>
              <w:jc w:val="left"/>
            </w:pPr>
            <w:r>
              <w:t xml:space="preserve">An</w:t>
            </w:r>
            <w:r>
              <w:t xml:space="preserve"> </w:t>
            </w:r>
            <w:r>
              <w:rPr>
                <w:rStyle w:val="VerbatimChar"/>
              </w:rPr>
              <w:t xml:space="preserve">EventPayoutAccount</w:t>
            </w:r>
            <w:r>
              <w:t xml:space="preserve"> </w:t>
            </w:r>
            <w:r>
              <w:t xml:space="preserve">row: one planner’s connection to one payment processor for one currency.</w:t>
            </w:r>
          </w:p>
        </w:tc>
      </w:tr>
      <w:tr>
        <w:tc>
          <w:p>
            <w:pPr>
              <w:pStyle w:val="Compact"/>
              <w:jc w:val="left"/>
            </w:pPr>
            <w:r>
              <w:rPr>
                <w:b/>
              </w:rPr>
              <w:t xml:space="preserve">Platform fee</w:t>
            </w:r>
          </w:p>
        </w:tc>
        <w:tc>
          <w:p>
            <w:pPr>
              <w:pStyle w:val="Compact"/>
              <w:jc w:val="left"/>
            </w:pPr>
            <w:r>
              <w:t xml:space="preserve">EventFlow’s percentage cut of a paid order, taken via the processor’s own fee mechanism, configured via</w:t>
            </w:r>
            <w:r>
              <w:t xml:space="preserve"> </w:t>
            </w:r>
            <w:r>
              <w:rPr>
                <w:rStyle w:val="VerbatimChar"/>
              </w:rPr>
              <w:t xml:space="preserve">PLATFORM_FEE_PERCENT</w:t>
            </w:r>
            <w:r>
              <w:t xml:space="preserve"> </w:t>
            </w:r>
            <w:r>
              <w:t xml:space="preserve">(merchandise) or</w:t>
            </w:r>
            <w:r>
              <w:t xml:space="preserve"> </w:t>
            </w:r>
            <w:r>
              <w:rPr>
                <w:rStyle w:val="VerbatimChar"/>
              </w:rPr>
              <w:t xml:space="preserve">TICKET_FEE_PERCENT</w:t>
            </w:r>
            <w:r>
              <w:t xml:space="preserve"> </w:t>
            </w:r>
            <w:r>
              <w:t xml:space="preserve">(tickets).</w:t>
            </w:r>
          </w:p>
        </w:tc>
      </w:tr>
      <w:tr>
        <w:tc>
          <w:p>
            <w:pPr>
              <w:pStyle w:val="Compact"/>
              <w:jc w:val="left"/>
            </w:pPr>
            <w:r>
              <w:rPr>
                <w:b/>
              </w:rPr>
              <w:t xml:space="preserve">Stripe Connect</w:t>
            </w:r>
          </w:p>
        </w:tc>
        <w:tc>
          <w:p>
            <w:pPr>
              <w:pStyle w:val="Compact"/>
              <w:jc w:val="left"/>
            </w:pPr>
            <w:r>
              <w:t xml:space="preserve">Stripe’s platform-payments product, used here (Express accounts) to let a planner receive USD/GBP payments directly, minus EventFlow’s application fee.</w:t>
            </w:r>
          </w:p>
        </w:tc>
      </w:tr>
      <w:tr>
        <w:tc>
          <w:p>
            <w:pPr>
              <w:pStyle w:val="Compact"/>
              <w:jc w:val="left"/>
            </w:pPr>
            <w:r>
              <w:rPr>
                <w:b/>
              </w:rPr>
              <w:t xml:space="preserve">Paystack Subaccount</w:t>
            </w:r>
          </w:p>
        </w:tc>
        <w:tc>
          <w:p>
            <w:pPr>
              <w:pStyle w:val="Compact"/>
              <w:jc w:val="left"/>
            </w:pPr>
            <w:r>
              <w:t xml:space="preserve">Paystack’s split-payment mechanism, used here for NGN payouts.</w:t>
            </w:r>
          </w:p>
        </w:tc>
      </w:tr>
      <w:tr>
        <w:tc>
          <w:p>
            <w:pPr>
              <w:pStyle w:val="Compact"/>
              <w:jc w:val="left"/>
            </w:pPr>
            <w:r>
              <w:rPr>
                <w:b/>
              </w:rPr>
              <w:t xml:space="preserve">Ticket type</w:t>
            </w:r>
          </w:p>
        </w:tc>
        <w:tc>
          <w:p>
            <w:pPr>
              <w:pStyle w:val="Compact"/>
              <w:jc w:val="left"/>
            </w:pPr>
            <w:r>
              <w:t xml:space="preserve">A purchasable tier on a public event (e.g. </w:t>
            </w:r>
            <w:r>
              <w:t xml:space="preserve">“</w:t>
            </w:r>
            <w:r>
              <w:t xml:space="preserve">General Admission</w:t>
            </w:r>
            <w:r>
              <w:t xml:space="preserve">”</w:t>
            </w:r>
            <w:r>
              <w:t xml:space="preserve">), represented by</w:t>
            </w:r>
            <w:r>
              <w:t xml:space="preserve"> </w:t>
            </w:r>
            <w:r>
              <w:rPr>
                <w:rStyle w:val="VerbatimChar"/>
              </w:rPr>
              <w:t xml:space="preserve">TicketType</w:t>
            </w:r>
            <w:r>
              <w:t xml:space="preserve">, with its own price, currency, and capacity.</w:t>
            </w:r>
          </w:p>
        </w:tc>
      </w:tr>
      <w:tr>
        <w:tc>
          <w:p>
            <w:pPr>
              <w:pStyle w:val="Compact"/>
              <w:jc w:val="left"/>
            </w:pPr>
            <w:r>
              <w:rPr>
                <w:b/>
              </w:rPr>
              <w:t xml:space="preserve">Ticket</w:t>
            </w:r>
          </w:p>
        </w:tc>
        <w:tc>
          <w:p>
            <w:pPr>
              <w:pStyle w:val="Compact"/>
              <w:jc w:val="left"/>
            </w:pPr>
            <w:r>
              <w:t xml:space="preserve">One issued, individually-scannable admission credential (</w:t>
            </w:r>
            <w:r>
              <w:rPr>
                <w:rStyle w:val="VerbatimChar"/>
              </w:rPr>
              <w:t xml:space="preserve">Ticket</w:t>
            </w:r>
            <w:r>
              <w:t xml:space="preserve"> </w:t>
            </w:r>
            <w:r>
              <w:t xml:space="preserve">model, unique</w:t>
            </w:r>
            <w:r>
              <w:t xml:space="preserve"> </w:t>
            </w:r>
            <w:r>
              <w:rPr>
                <w:rStyle w:val="VerbatimChar"/>
              </w:rPr>
              <w:t xml:space="preserve">code</w:t>
            </w:r>
            <w:r>
              <w:t xml:space="preserve">), created per unit purchased once an order is</w:t>
            </w:r>
            <w:r>
              <w:t xml:space="preserve"> </w:t>
            </w:r>
            <w:r>
              <w:rPr>
                <w:rStyle w:val="VerbatimChar"/>
              </w:rPr>
              <w:t xml:space="preserve">PAID</w:t>
            </w:r>
            <w:r>
              <w:t xml:space="preserve">.</w:t>
            </w:r>
          </w:p>
        </w:tc>
      </w:tr>
      <w:tr>
        <w:tc>
          <w:p>
            <w:pPr>
              <w:pStyle w:val="Compact"/>
              <w:jc w:val="left"/>
            </w:pPr>
            <w:r>
              <w:rPr>
                <w:b/>
              </w:rPr>
              <w:t xml:space="preserve">Check-in</w:t>
            </w:r>
          </w:p>
        </w:tc>
        <w:tc>
          <w:p>
            <w:pPr>
              <w:pStyle w:val="Compact"/>
              <w:jc w:val="left"/>
            </w:pPr>
            <w:r>
              <w:t xml:space="preserve">The act of marking a guest (</w:t>
            </w:r>
            <w:r>
              <w:rPr>
                <w:rStyle w:val="VerbatimChar"/>
              </w:rPr>
              <w:t xml:space="preserve">Guest.checkedIn</w:t>
            </w:r>
            <w:r>
              <w:t xml:space="preserve">) or ticket (</w:t>
            </w:r>
            <w:r>
              <w:rPr>
                <w:rStyle w:val="VerbatimChar"/>
              </w:rPr>
              <w:t xml:space="preserve">Ticket.status = CHECKED_IN</w:t>
            </w:r>
            <w:r>
              <w:t xml:space="preserve">) as arrived at the event, via manual action or QR scan.</w:t>
            </w:r>
          </w:p>
        </w:tc>
      </w:tr>
      <w:tr>
        <w:tc>
          <w:p>
            <w:pPr>
              <w:pStyle w:val="Compact"/>
              <w:jc w:val="left"/>
            </w:pPr>
            <w:r>
              <w:rPr>
                <w:b/>
              </w:rPr>
              <w:t xml:space="preserve">Needs Attention insight</w:t>
            </w:r>
          </w:p>
        </w:tc>
        <w:tc>
          <w:p>
            <w:pPr>
              <w:pStyle w:val="Compact"/>
              <w:jc w:val="left"/>
            </w:pPr>
            <w:r>
              <w:t xml:space="preserve">A computed-on-demand item (</w:t>
            </w:r>
            <w:r>
              <w:rPr>
                <w:rStyle w:val="VerbatimChar"/>
              </w:rPr>
              <w:t xml:space="preserve">Insight</w:t>
            </w:r>
            <w:r>
              <w:t xml:space="preserve">, no persisted table) flagging something needing planner action (e.g. an unassigned VIP), generated by the insights module.</w:t>
            </w:r>
          </w:p>
        </w:tc>
      </w:tr>
      <w:tr>
        <w:tc>
          <w:p>
            <w:pPr>
              <w:pStyle w:val="Compact"/>
              <w:jc w:val="left"/>
            </w:pPr>
            <w:r>
              <w:rPr>
                <w:b/>
              </w:rPr>
              <w:t xml:space="preserve">Notification</w:t>
            </w:r>
          </w:p>
        </w:tc>
        <w:tc>
          <w:p>
            <w:pPr>
              <w:pStyle w:val="Compact"/>
              <w:jc w:val="left"/>
            </w:pPr>
            <w:r>
              <w:t xml:space="preserve">A persisted, in-app alert (</w:t>
            </w:r>
            <w:r>
              <w:rPr>
                <w:rStyle w:val="VerbatimChar"/>
              </w:rPr>
              <w:t xml:space="preserve">Notification</w:t>
            </w:r>
            <w:r>
              <w:t xml:space="preserve"> </w:t>
            </w:r>
            <w:r>
              <w:t xml:space="preserve">model) generated as a side effect of RSVP changes, vendor status changes, or paid orders.</w:t>
            </w:r>
          </w:p>
        </w:tc>
      </w:tr>
      <w:tr>
        <w:tc>
          <w:p>
            <w:pPr>
              <w:pStyle w:val="Compact"/>
              <w:jc w:val="left"/>
            </w:pPr>
            <w:r>
              <w:rPr>
                <w:b/>
              </w:rPr>
              <w:t xml:space="preserve">Admin bypass</w:t>
            </w:r>
          </w:p>
        </w:tc>
        <w:tc>
          <w:p>
            <w:pPr>
              <w:pStyle w:val="Compact"/>
              <w:jc w:val="left"/>
            </w:pPr>
            <w:r>
              <w:t xml:space="preserve">The mechanism by which</w:t>
            </w:r>
            <w:r>
              <w:t xml:space="preserve"> </w:t>
            </w:r>
            <w:r>
              <w:rPr>
                <w:rStyle w:val="VerbatimChar"/>
              </w:rPr>
              <w:t xml:space="preserve">getOwnedEvent</w:t>
            </w:r>
            <w:r>
              <w:t xml:space="preserve"> </w:t>
            </w:r>
            <w:r>
              <w:t xml:space="preserve">grants an</w:t>
            </w:r>
            <w:r>
              <w:t xml:space="preserve"> </w:t>
            </w:r>
            <w:r>
              <w:rPr>
                <w:rStyle w:val="VerbatimChar"/>
              </w:rPr>
              <w:t xml:space="preserve">ADMIN</w:t>
            </w:r>
            <w:r>
              <w:t xml:space="preserve"> </w:t>
            </w:r>
            <w:r>
              <w:t xml:space="preserve">user the same access to an event that its owner has, without a separate admin-only API.</w:t>
            </w:r>
          </w:p>
        </w:tc>
      </w:tr>
      <w:tr>
        <w:tc>
          <w:p>
            <w:pPr>
              <w:pStyle w:val="Compact"/>
              <w:jc w:val="left"/>
            </w:pPr>
            <w:r>
              <w:rPr>
                <w:b/>
              </w:rPr>
              <w:t xml:space="preserve">Admin audit log</w:t>
            </w:r>
          </w:p>
        </w:tc>
        <w:tc>
          <w:p>
            <w:pPr>
              <w:pStyle w:val="Compact"/>
              <w:jc w:val="left"/>
            </w:pPr>
            <w:r>
              <w:rPr>
                <w:rStyle w:val="VerbatimChar"/>
              </w:rPr>
              <w:t xml:space="preserve">AdminAuditLog</w:t>
            </w:r>
            <w:r>
              <w:t xml:space="preserve"> </w:t>
            </w:r>
            <w:r>
              <w:t xml:space="preserve">— a record of every mutation an admin makes on an event they don’t own, written by the</w:t>
            </w:r>
            <w:r>
              <w:t xml:space="preserve"> </w:t>
            </w:r>
            <w:r>
              <w:rPr>
                <w:rStyle w:val="VerbatimChar"/>
              </w:rPr>
              <w:t xml:space="preserve">auditAdminEventActions</w:t>
            </w:r>
            <w:r>
              <w:t xml:space="preserve"> </w:t>
            </w:r>
            <w:r>
              <w:t xml:space="preserve">middleware.</w:t>
            </w:r>
          </w:p>
        </w:tc>
      </w:tr>
      <w:tr>
        <w:tc>
          <w:p>
            <w:pPr>
              <w:pStyle w:val="Compact"/>
              <w:jc w:val="left"/>
            </w:pPr>
            <w:r>
              <w:rPr>
                <w:b/>
              </w:rPr>
              <w:t xml:space="preserve">Payment event</w:t>
            </w:r>
          </w:p>
        </w:tc>
        <w:tc>
          <w:p>
            <w:pPr>
              <w:pStyle w:val="Compact"/>
              <w:jc w:val="left"/>
            </w:pPr>
            <w:r>
              <w:rPr>
                <w:rStyle w:val="VerbatimChar"/>
              </w:rPr>
              <w:t xml:space="preserve">PaymentEvent</w:t>
            </w:r>
            <w:r>
              <w:t xml:space="preserve"> </w:t>
            </w:r>
            <w:r>
              <w:t xml:space="preserve">— a log row for every payment-processor callback received (success, failure, or expiry), independent of the resulting order status.</w:t>
            </w:r>
          </w:p>
        </w:tc>
      </w:tr>
      <w:tr>
        <w:tc>
          <w:p>
            <w:pPr>
              <w:pStyle w:val="Compact"/>
              <w:jc w:val="left"/>
            </w:pPr>
            <w:r>
              <w:rPr>
                <w:b/>
              </w:rPr>
              <w:t xml:space="preserve">Webhook</w:t>
            </w:r>
          </w:p>
        </w:tc>
        <w:tc>
          <w:p>
            <w:pPr>
              <w:pStyle w:val="Compact"/>
              <w:jc w:val="left"/>
            </w:pPr>
            <w:r>
              <w:t xml:space="preserve">An inbound HTTP callback from Stripe or Paystack notifying the API of a payment outcome, verified by cryptographic signature before being trusted.</w:t>
            </w:r>
          </w:p>
        </w:tc>
      </w:tr>
      <w:tr>
        <w:tc>
          <w:p>
            <w:pPr>
              <w:pStyle w:val="Compact"/>
              <w:jc w:val="left"/>
            </w:pPr>
            <w:r>
              <w:rPr>
                <w:b/>
              </w:rPr>
              <w:t xml:space="preserve">CUID</w:t>
            </w:r>
          </w:p>
        </w:tc>
        <w:tc>
          <w:p>
            <w:pPr>
              <w:pStyle w:val="Compact"/>
              <w:jc w:val="left"/>
            </w:pPr>
            <w:r>
              <w:t xml:space="preserve">“</w:t>
            </w:r>
            <w:r>
              <w:t xml:space="preserve">Collision-resistant Unique IDentifier</w:t>
            </w:r>
            <w:r>
              <w:t xml:space="preserve">”</w:t>
            </w:r>
            <w:r>
              <w:t xml:space="preserve"> </w:t>
            </w:r>
            <w:r>
              <w:t xml:space="preserve">— the ID generation strategy (</w:t>
            </w:r>
            <w:r>
              <w:rPr>
                <w:rStyle w:val="VerbatimChar"/>
              </w:rPr>
              <w:t xml:space="preserve">cuid()</w:t>
            </w:r>
            <w:r>
              <w:t xml:space="preserve">) used for every Prisma model’s primary key in this schema.</w:t>
            </w:r>
            <w:r>
              <w:t xml:space="preserve"> </w:t>
            </w:r>
            <w:r>
              <w:rPr>
                <w:i/>
              </w:rPr>
              <w:t xml:space="preserve">(General term, included for reader convenience.)</w:t>
            </w:r>
          </w:p>
        </w:tc>
      </w:tr>
      <w:tr>
        <w:tc>
          <w:p>
            <w:pPr>
              <w:pStyle w:val="Compact"/>
              <w:jc w:val="left"/>
            </w:pPr>
            <w:r>
              <w:rPr>
                <w:b/>
              </w:rPr>
              <w:t xml:space="preserve">Zod</w:t>
            </w:r>
          </w:p>
        </w:tc>
        <w:tc>
          <w:p>
            <w:pPr>
              <w:pStyle w:val="Compact"/>
              <w:jc w:val="left"/>
            </w:pPr>
            <w:r>
              <w:t xml:space="preserve">The TypeScript-first schema validation library used for all request body/query/params validation in</w:t>
            </w:r>
            <w:r>
              <w:t xml:space="preserve"> </w:t>
            </w:r>
            <w:r>
              <w:rPr>
                <w:rStyle w:val="VerbatimChar"/>
              </w:rPr>
              <w:t xml:space="preserve">apps/api</w:t>
            </w:r>
            <w:r>
              <w:t xml:space="preserve">.</w:t>
            </w:r>
            <w:r>
              <w:t xml:space="preserve"> </w:t>
            </w:r>
            <w:r>
              <w:rPr>
                <w:i/>
              </w:rPr>
              <w:t xml:space="preserve">(General term.)</w:t>
            </w:r>
          </w:p>
        </w:tc>
      </w:tr>
      <w:tr>
        <w:tc>
          <w:p>
            <w:pPr>
              <w:pStyle w:val="Compact"/>
              <w:jc w:val="left"/>
            </w:pPr>
            <w:r>
              <w:rPr>
                <w:b/>
              </w:rPr>
              <w:t xml:space="preserve">Prisma</w:t>
            </w:r>
          </w:p>
        </w:tc>
        <w:tc>
          <w:p>
            <w:pPr>
              <w:pStyle w:val="Compact"/>
              <w:jc w:val="left"/>
            </w:pPr>
            <w:r>
              <w:t xml:space="preserve">The TypeScript ORM used to access PostgreSQL from</w:t>
            </w:r>
            <w:r>
              <w:t xml:space="preserve"> </w:t>
            </w:r>
            <w:r>
              <w:rPr>
                <w:rStyle w:val="VerbatimChar"/>
              </w:rPr>
              <w:t xml:space="preserve">apps/api</w:t>
            </w:r>
            <w:r>
              <w:t xml:space="preserve">.</w:t>
            </w:r>
            <w:r>
              <w:t xml:space="preserve"> </w:t>
            </w:r>
            <w:r>
              <w:rPr>
                <w:i/>
              </w:rPr>
              <w:t xml:space="preserve">(General term.)</w:t>
            </w:r>
          </w:p>
        </w:tc>
      </w:tr>
      <w:tr>
        <w:tc>
          <w:p>
            <w:pPr>
              <w:pStyle w:val="Compact"/>
              <w:jc w:val="left"/>
            </w:pPr>
            <w:r>
              <w:rPr>
                <w:b/>
              </w:rPr>
              <w:t xml:space="preserve">PWA</w:t>
            </w:r>
          </w:p>
        </w:tc>
        <w:tc>
          <w:p>
            <w:pPr>
              <w:pStyle w:val="Compact"/>
              <w:jc w:val="left"/>
            </w:pPr>
            <w:r>
              <w:t xml:space="preserve">Progressive Web App — the installable-web-app capability EventFlow’s frontend provides via a manifest and service worker.</w:t>
            </w:r>
            <w:r>
              <w:t xml:space="preserve"> </w:t>
            </w:r>
            <w:r>
              <w:rPr>
                <w:i/>
              </w:rPr>
              <w:t xml:space="preserve">(General term.)</w:t>
            </w:r>
          </w:p>
        </w:tc>
      </w:tr>
    </w:tbl>
    <w:p>
      <w:pPr>
        <w:pStyle w:val="Heading1"/>
      </w:pPr>
      <w:bookmarkStart w:id="245" w:name="documentation-gap-analysis"/>
      <w:r>
        <w:t xml:space="preserve">24 — Documentation Gap Analysis</w:t>
      </w:r>
      <w:bookmarkEnd w:id="245"/>
    </w:p>
    <w:p>
      <w:pPr>
        <w:pStyle w:val="FirstParagraph"/>
      </w:pPr>
      <w:r>
        <w:t xml:space="preserve">This document lists everything this pack could</w:t>
      </w:r>
      <w:r>
        <w:t xml:space="preserve"> </w:t>
      </w:r>
      <w:r>
        <w:rPr>
          <w:b/>
        </w:rPr>
        <w:t xml:space="preserve">not</w:t>
      </w:r>
      <w:r>
        <w:t xml:space="preserve"> </w:t>
      </w:r>
      <w:r>
        <w:t xml:space="preserve">establish from the repository, and why — the honest ledger the</w:t>
      </w:r>
      <w:r>
        <w:t xml:space="preserve"> </w:t>
      </w:r>
      <w:r>
        <w:t xml:space="preserve">“</w:t>
      </w:r>
      <w:r>
        <w:t xml:space="preserve">Do Not Hallucinate</w:t>
      </w:r>
      <w:r>
        <w:t xml:space="preserve">”</w:t>
      </w:r>
      <w:r>
        <w:t xml:space="preserve"> </w:t>
      </w:r>
      <w:r>
        <w:t xml:space="preserve">instruction requires. Anything not listed here that appears elsewhere in the pack as UNKNOWN is also cross-referenced below for completeness where material.</w:t>
      </w:r>
    </w:p>
    <w:p>
      <w:pPr>
        <w:pStyle w:val="Heading2"/>
      </w:pPr>
      <w:bookmarkStart w:id="246" w:name="items-not-verifiable-from-source-at-all"/>
      <w:r>
        <w:t xml:space="preserve">24.1 Items not verifiable from source at all</w:t>
      </w:r>
      <w:bookmarkEnd w:id="2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Why unavailable</w:t>
            </w:r>
          </w:p>
        </w:tc>
        <w:tc>
          <w:tcPr>
            <w:tcBorders>
              <w:bottom w:val="single"/>
            </w:tcBorders>
            <w:vAlign w:val="bottom"/>
          </w:tcPr>
          <w:p>
            <w:pPr>
              <w:pStyle w:val="Compact"/>
              <w:jc w:val="left"/>
            </w:pPr>
            <w:r>
              <w:t xml:space="preserve">Where else referenced</w:t>
            </w:r>
          </w:p>
        </w:tc>
      </w:tr>
      <w:tr>
        <w:tc>
          <w:p>
            <w:pPr>
              <w:pStyle w:val="Compact"/>
              <w:jc w:val="left"/>
            </w:pPr>
            <w:r>
              <w:t xml:space="preserve">Business metrics (subscriber count, revenue, usage volume)</w:t>
            </w:r>
          </w:p>
        </w:tc>
        <w:tc>
          <w:p>
            <w:pPr>
              <w:pStyle w:val="Compact"/>
              <w:jc w:val="left"/>
            </w:pPr>
            <w:r>
              <w:t xml:space="preserve">Not represented in source code; would require production database/analytics access</w:t>
            </w:r>
          </w:p>
        </w:tc>
        <w:tc>
          <w:p>
            <w:pPr>
              <w:pStyle w:val="Compact"/>
              <w:jc w:val="left"/>
            </w:pPr>
            <w:r>
              <w:t xml:space="preserve">01-application-overview.md §1.5</w:t>
            </w:r>
          </w:p>
        </w:tc>
      </w:tr>
      <w:tr>
        <w:tc>
          <w:p>
            <w:pPr>
              <w:pStyle w:val="Compact"/>
              <w:jc w:val="left"/>
            </w:pPr>
            <w:r>
              <w:t xml:space="preserve">Real incident/outage history, uptime</w:t>
            </w:r>
          </w:p>
        </w:tc>
        <w:tc>
          <w:p>
            <w:pPr>
              <w:pStyle w:val="Compact"/>
              <w:jc w:val="left"/>
            </w:pPr>
            <w:r>
              <w:t xml:space="preserve">Not represented in a static repository</w:t>
            </w:r>
          </w:p>
        </w:tc>
        <w:tc>
          <w:p>
            <w:pPr>
              <w:pStyle w:val="Compact"/>
              <w:jc w:val="left"/>
            </w:pPr>
            <w:r>
              <w:t xml:space="preserve">15-deployment-and-infrastructure.md §15.7</w:t>
            </w:r>
          </w:p>
        </w:tc>
      </w:tr>
      <w:tr>
        <w:tc>
          <w:p>
            <w:pPr>
              <w:pStyle w:val="Compact"/>
              <w:jc w:val="left"/>
            </w:pPr>
            <w:r>
              <w:t xml:space="preserve">Actual production environment variable values</w:t>
            </w:r>
          </w:p>
        </w:tc>
        <w:tc>
          <w:p>
            <w:pPr>
              <w:pStyle w:val="Compact"/>
              <w:jc w:val="left"/>
            </w:pPr>
            <w:r>
              <w:t xml:space="preserve">Correctly excluded from the repository entirely</w:t>
            </w:r>
          </w:p>
        </w:tc>
        <w:tc>
          <w:p>
            <w:pPr>
              <w:pStyle w:val="Compact"/>
              <w:jc w:val="left"/>
            </w:pPr>
            <w:r>
              <w:t xml:space="preserve">16-configuration-and-environment.md</w:t>
            </w:r>
          </w:p>
        </w:tc>
      </w:tr>
      <w:tr>
        <w:tc>
          <w:p>
            <w:pPr>
              <w:pStyle w:val="Compact"/>
              <w:jc w:val="left"/>
            </w:pPr>
            <w:r>
              <w:t xml:space="preserve">Railway/Vercel dashboard-level settings (domains, scaling, branch triggers, project topology)</w:t>
            </w:r>
          </w:p>
        </w:tc>
        <w:tc>
          <w:p>
            <w:pPr>
              <w:pStyle w:val="Compact"/>
              <w:jc w:val="left"/>
            </w:pPr>
            <w:r>
              <w:t xml:space="preserve">Platform settings, not committed files</w:t>
            </w:r>
          </w:p>
        </w:tc>
        <w:tc>
          <w:p>
            <w:pPr>
              <w:pStyle w:val="Compact"/>
              <w:jc w:val="left"/>
            </w:pPr>
            <w:r>
              <w:t xml:space="preserve">15-deployment-and-infrastructure.md §15.7</w:t>
            </w:r>
          </w:p>
        </w:tc>
      </w:tr>
      <w:tr>
        <w:tc>
          <w:p>
            <w:pPr>
              <w:pStyle w:val="Compact"/>
              <w:jc w:val="left"/>
            </w:pPr>
            <w:r>
              <w:t xml:space="preserve">GitHub repository settings (branch protection, required reviews, Dependabot)</w:t>
            </w:r>
          </w:p>
        </w:tc>
        <w:tc>
          <w:p>
            <w:pPr>
              <w:pStyle w:val="Compact"/>
              <w:jc w:val="left"/>
            </w:pPr>
            <w:r>
              <w:t xml:space="preserve">Platform settings, not expressible in a workflow YAML</w:t>
            </w:r>
          </w:p>
        </w:tc>
        <w:tc>
          <w:p>
            <w:pPr>
              <w:pStyle w:val="Compact"/>
              <w:jc w:val="left"/>
            </w:pPr>
            <w:r>
              <w:t xml:space="preserve">12-testing-documentation.md §12.6, 13-test-automation-documentation.md §13.5</w:t>
            </w:r>
          </w:p>
        </w:tc>
      </w:tr>
      <w:tr>
        <w:tc>
          <w:p>
            <w:pPr>
              <w:pStyle w:val="Compact"/>
              <w:jc w:val="left"/>
            </w:pPr>
            <w:r>
              <w:t xml:space="preserve">Dependency CVE/vulnerability status at time of reading</w:t>
            </w:r>
          </w:p>
        </w:tc>
        <w:tc>
          <w:p>
            <w:pPr>
              <w:pStyle w:val="Compact"/>
              <w:jc w:val="left"/>
            </w:pPr>
            <w:r>
              <w:t xml:space="preserve">Requires running</w:t>
            </w:r>
            <w:r>
              <w:t xml:space="preserve"> </w:t>
            </w:r>
            <w:r>
              <w:rPr>
                <w:rStyle w:val="VerbatimChar"/>
              </w:rPr>
              <w:t xml:space="preserve">npm audit</w:t>
            </w:r>
            <w:r>
              <w:t xml:space="preserve"> </w:t>
            </w:r>
            <w:r>
              <w:t xml:space="preserve">or an external scanner; not performed</w:t>
            </w:r>
          </w:p>
        </w:tc>
        <w:tc>
          <w:p>
            <w:pPr>
              <w:pStyle w:val="Compact"/>
              <w:jc w:val="left"/>
            </w:pPr>
            <w:r>
              <w:t xml:space="preserve">17-dependencies-and-technology-stack.md §17.6</w:t>
            </w:r>
          </w:p>
        </w:tc>
      </w:tr>
      <w:tr>
        <w:tc>
          <w:p>
            <w:pPr>
              <w:pStyle w:val="Compact"/>
              <w:jc w:val="left"/>
            </w:pPr>
            <w:r>
              <w:t xml:space="preserve">First-admin-account provisioning mechanism</w:t>
            </w:r>
          </w:p>
        </w:tc>
        <w:tc>
          <w:p>
            <w:pPr>
              <w:pStyle w:val="Compact"/>
              <w:jc w:val="left"/>
            </w:pPr>
            <w:r>
              <w:rPr>
                <w:rStyle w:val="VerbatimChar"/>
              </w:rPr>
              <w:t xml:space="preserve">apps/api/prisma/seed.ts</w:t>
            </w:r>
            <w:r>
              <w:t xml:space="preserve"> </w:t>
            </w:r>
            <w:r>
              <w:t xml:space="preserve">(referenced by the</w:t>
            </w:r>
            <w:r>
              <w:t xml:space="preserve"> </w:t>
            </w:r>
            <w:r>
              <w:rPr>
                <w:rStyle w:val="VerbatimChar"/>
              </w:rPr>
              <w:t xml:space="preserve">seed</w:t>
            </w:r>
            <w:r>
              <w:t xml:space="preserve"> </w:t>
            </w:r>
            <w:r>
              <w:t xml:space="preserve">npm script) was not read in this pass</w:t>
            </w:r>
          </w:p>
        </w:tc>
        <w:tc>
          <w:p>
            <w:pPr>
              <w:pStyle w:val="Compact"/>
              <w:jc w:val="left"/>
            </w:pPr>
            <w:r>
              <w:t xml:space="preserve">10-roles-and-permissions.md §10.1, 19-administrator-guide.md §19.1</w:t>
            </w:r>
          </w:p>
        </w:tc>
      </w:tr>
      <w:tr>
        <w:tc>
          <w:p>
            <w:pPr>
              <w:pStyle w:val="Compact"/>
              <w:jc w:val="left"/>
            </w:pPr>
            <w:r>
              <w:t xml:space="preserve">Runtime/dynamic security properties (timing attacks, session fixation, actual CSRF exploitability)</w:t>
            </w:r>
          </w:p>
        </w:tc>
        <w:tc>
          <w:p>
            <w:pPr>
              <w:pStyle w:val="Compact"/>
              <w:jc w:val="left"/>
            </w:pPr>
            <w:r>
              <w:t xml:space="preserve">Requires dynamic testing, explicitly out of scope</w:t>
            </w:r>
          </w:p>
        </w:tc>
        <w:tc>
          <w:p>
            <w:pPr>
              <w:pStyle w:val="Compact"/>
              <w:jc w:val="left"/>
            </w:pPr>
            <w:r>
              <w:t xml:space="preserve">14-security-documentation.md §14.3</w:t>
            </w:r>
          </w:p>
        </w:tc>
      </w:tr>
    </w:tbl>
    <w:p>
      <w:pPr>
        <w:pStyle w:val="Heading2"/>
      </w:pPr>
      <w:bookmarkStart w:id="247" w:name="X05a47ca835b23f3438b02b9155f6de0071057c5"/>
      <w:r>
        <w:t xml:space="preserve">24.2 Items partially read — depth limited by effort, not principle</w:t>
      </w:r>
      <w:bookmarkEnd w:id="247"/>
    </w:p>
    <w:p>
      <w:pPr>
        <w:pStyle w:val="FirstParagraph"/>
      </w:pPr>
      <w:r>
        <w:t xml:space="preserve">These files/areas exist and were confirmed to exist, but were not read exhaustively line-by-line in this documentation pass; conclusions drawn about them elsewhere in this pack are therefore based on file/route naming, adjacent code, or partial reads, and are labelled INFERRED rather than CONFIRMED where they appear.</w:t>
      </w:r>
    </w:p>
    <w:p>
      <w:pPr>
        <w:numPr>
          <w:ilvl w:val="0"/>
          <w:numId w:val="1088"/>
        </w:numPr>
        <w:pStyle w:val="Compact"/>
      </w:pPr>
      <w:r>
        <w:rPr>
          <w:b/>
        </w:rPr>
        <w:t xml:space="preserve">Controller files</w:t>
      </w:r>
      <w:r>
        <w:t xml:space="preserve"> </w:t>
      </w:r>
      <w:r>
        <w:t xml:space="preserve">(</w:t>
      </w:r>
      <w:r>
        <w:rPr>
          <w:rStyle w:val="VerbatimChar"/>
        </w:rPr>
        <w:t xml:space="preserve">*.controller.ts</w:t>
      </w:r>
      <w:r>
        <w:t xml:space="preserve">) across most modules — routes and services were read directly (routes define the exact path/method/middleware; services define the business logic), but the thin controller layer connecting them was not individually read for every module. Controllers in this codebase are consistently thin (route → controller → service, per the pattern observed in</w:t>
      </w:r>
      <w:r>
        <w:t xml:space="preserve"> </w:t>
      </w:r>
      <w:r>
        <w:rPr>
          <w:rStyle w:val="VerbatimChar"/>
        </w:rPr>
        <w:t xml:space="preserve">auth.controller.ts</w:t>
      </w:r>
      <w:r>
        <w:t xml:space="preserve">, which</w:t>
      </w:r>
      <w:r>
        <w:t xml:space="preserve"> </w:t>
      </w:r>
      <w:r>
        <w:rPr>
          <w:i/>
        </w:rPr>
        <w:t xml:space="preserve">was</w:t>
      </w:r>
      <w:r>
        <w:t xml:space="preserve"> </w:t>
      </w:r>
      <w:r>
        <w:t xml:space="preserve">read in full), so this is assessed as low-risk, but is disclosed rather than assumed away.</w:t>
      </w:r>
    </w:p>
    <w:p>
      <w:pPr>
        <w:numPr>
          <w:ilvl w:val="0"/>
          <w:numId w:val="1088"/>
        </w:numPr>
        <w:pStyle w:val="Compact"/>
      </w:pPr>
      <w:r>
        <w:rPr>
          <w:b/>
        </w:rPr>
        <w:t xml:space="preserve">Frontend page component internals</w:t>
      </w:r>
      <w:r>
        <w:t xml:space="preserve"> </w:t>
      </w:r>
      <w:r>
        <w:t xml:space="preserve">for most of the 37 pages listed in 22-application-inventory.md — exact on-screen field lists, validation messages, and interaction details were not re-verified against source in this specific documentation pass for every screen (a subset —</w:t>
      </w:r>
      <w:r>
        <w:t xml:space="preserve"> </w:t>
      </w:r>
      <w:r>
        <w:rPr>
          <w:rStyle w:val="VerbatimChar"/>
        </w:rPr>
        <w:t xml:space="preserve">DashboardLayout.tsx</w:t>
      </w:r>
      <w:r>
        <w:t xml:space="preserve">,</w:t>
      </w:r>
      <w:r>
        <w:t xml:space="preserve"> </w:t>
      </w:r>
      <w:r>
        <w:rPr>
          <w:rStyle w:val="VerbatimChar"/>
        </w:rPr>
        <w:t xml:space="preserve">NotificationBell.tsx</w:t>
      </w:r>
      <w:r>
        <w:t xml:space="preserve">,</w:t>
      </w:r>
      <w:r>
        <w:t xml:space="preserve"> </w:t>
      </w:r>
      <w:r>
        <w:rPr>
          <w:rStyle w:val="VerbatimChar"/>
        </w:rPr>
        <w:t xml:space="preserve">UserMenu.tsx</w:t>
      </w:r>
      <w:r>
        <w:t xml:space="preserve">,</w:t>
      </w:r>
      <w:r>
        <w:t xml:space="preserve"> </w:t>
      </w:r>
      <w:r>
        <w:rPr>
          <w:rStyle w:val="VerbatimChar"/>
        </w:rPr>
        <w:t xml:space="preserve">ProtectedRoute.tsx</w:t>
      </w:r>
      <w:r>
        <w:t xml:space="preserve">,</w:t>
      </w:r>
      <w:r>
        <w:t xml:space="preserve"> </w:t>
      </w:r>
      <w:r>
        <w:rPr>
          <w:rStyle w:val="VerbatimChar"/>
        </w:rPr>
        <w:t xml:space="preserve">HeroIllustration.tsx</w:t>
      </w:r>
      <w:r>
        <w:t xml:space="preserve"> </w:t>
      </w:r>
      <w:r>
        <w:t xml:space="preserve">— were read in full; others draw on this project’s broader prior UI work this session plus route/hook naming). See 06-ui-ux-specification.md §6.7.</w:t>
      </w:r>
    </w:p>
    <w:p>
      <w:pPr>
        <w:numPr>
          <w:ilvl w:val="0"/>
          <w:numId w:val="1088"/>
        </w:numPr>
        <w:pStyle w:val="Compact"/>
      </w:pPr>
      <w:r>
        <w:rPr>
          <w:rStyle w:val="VerbatimChar"/>
          <w:b/>
        </w:rPr>
        <w:t xml:space="preserve">apps/api/tests/**</w:t>
      </w:r>
      <w:r>
        <w:rPr>
          <w:b/>
        </w:rPr>
        <w:t xml:space="preserve"> </w:t>
      </w:r>
      <w:r>
        <w:rPr>
          <w:b/>
        </w:rPr>
        <w:t xml:space="preserve">assertion-level content</w:t>
      </w:r>
      <w:r>
        <w:t xml:space="preserve"> </w:t>
      </w:r>
      <w:r>
        <w:t xml:space="preserve">— every test file’s existence and general scope (from its filename and the module it’s named after) is confirmed, but individual</w:t>
      </w:r>
      <w:r>
        <w:t xml:space="preserve"> </w:t>
      </w:r>
      <w:r>
        <w:rPr>
          <w:rStyle w:val="VerbatimChar"/>
        </w:rPr>
        <w:t xml:space="preserve">it()</w:t>
      </w:r>
      <w:r>
        <w:t xml:space="preserve">/</w:t>
      </w:r>
      <w:r>
        <w:rPr>
          <w:rStyle w:val="VerbatimChar"/>
        </w:rPr>
        <w:t xml:space="preserve">describe()</w:t>
      </w:r>
      <w:r>
        <w:t xml:space="preserve"> </w:t>
      </w:r>
      <w:r>
        <w:t xml:space="preserve">blocks inside each file were not enumerated. Coverage statements in 12-testing-documentation.md are therefore accurate at the</w:t>
      </w:r>
      <w:r>
        <w:t xml:space="preserve"> </w:t>
      </w:r>
      <w:r>
        <w:t xml:space="preserve">“</w:t>
      </w:r>
      <w:r>
        <w:t xml:space="preserve">a test file for this module exists</w:t>
      </w:r>
      <w:r>
        <w:t xml:space="preserve">”</w:t>
      </w:r>
      <w:r>
        <w:t xml:space="preserve"> </w:t>
      </w:r>
      <w:r>
        <w:t xml:space="preserve">granularity, not the</w:t>
      </w:r>
      <w:r>
        <w:t xml:space="preserve"> </w:t>
      </w:r>
      <w:r>
        <w:t xml:space="preserve">“</w:t>
      </w:r>
      <w:r>
        <w:t xml:space="preserve">this exact scenario is asserted</w:t>
      </w:r>
      <w:r>
        <w:t xml:space="preserve">”</w:t>
      </w:r>
      <w:r>
        <w:t xml:space="preserve"> </w:t>
      </w:r>
      <w:r>
        <w:t xml:space="preserve">granularity, except where a specific scenario is called out as confirmed absent (the ticket-checkout gap, which is a file-level absence and therefore fully confirmable).</w:t>
      </w:r>
    </w:p>
    <w:p>
      <w:pPr>
        <w:numPr>
          <w:ilvl w:val="0"/>
          <w:numId w:val="1088"/>
        </w:numPr>
        <w:pStyle w:val="Compact"/>
      </w:pPr>
      <w:r>
        <w:rPr>
          <w:b/>
        </w:rPr>
        <w:t xml:space="preserve">CSV import row-level handling</w:t>
      </w:r>
      <w:r>
        <w:t xml:space="preserve"> </w:t>
      </w:r>
      <w:r>
        <w:t xml:space="preserve">(</w:t>
      </w:r>
      <w:r>
        <w:rPr>
          <w:rStyle w:val="VerbatimChar"/>
        </w:rPr>
        <w:t xml:space="preserve">guests.controller.ts</w:t>
      </w:r>
      <w:r>
        <w:t xml:space="preserve">) — flagged directly in 20-known-issues-risks-technical-debt.md M-5 as a gap in this pass’s review depth, not a confirmed defect.</w:t>
      </w:r>
    </w:p>
    <w:p>
      <w:pPr>
        <w:numPr>
          <w:ilvl w:val="0"/>
          <w:numId w:val="1088"/>
        </w:numPr>
        <w:pStyle w:val="Compact"/>
      </w:pPr>
      <w:r>
        <w:rPr>
          <w:rStyle w:val="VerbatimChar"/>
          <w:b/>
        </w:rPr>
        <w:t xml:space="preserve">apps/api/prisma/migrations/</w:t>
      </w:r>
      <w:r>
        <w:t xml:space="preserve"> </w:t>
      </w:r>
      <w:r>
        <w:t xml:space="preserve">— migration file count/history was not enumerated. See 08-database-documentation.md §8.4.</w:t>
      </w:r>
    </w:p>
    <w:p>
      <w:pPr>
        <w:numPr>
          <w:ilvl w:val="0"/>
          <w:numId w:val="1088"/>
        </w:numPr>
        <w:pStyle w:val="Compact"/>
      </w:pPr>
      <w:r>
        <w:rPr>
          <w:rStyle w:val="VerbatimChar"/>
          <w:b/>
        </w:rPr>
        <w:t xml:space="preserve">apps/api/Dockerfile</w:t>
      </w:r>
      <w:r>
        <w:t xml:space="preserve"> </w:t>
      </w:r>
      <w:r>
        <w:t xml:space="preserve">— referenced by</w:t>
      </w:r>
      <w:r>
        <w:t xml:space="preserve"> </w:t>
      </w:r>
      <w:r>
        <w:rPr>
          <w:rStyle w:val="VerbatimChar"/>
        </w:rPr>
        <w:t xml:space="preserve">railway.json</w:t>
      </w:r>
      <w:r>
        <w:t xml:space="preserve"> </w:t>
      </w:r>
      <w:r>
        <w:t xml:space="preserve">but its own contents (base image, build stages) were not read in this pass.</w:t>
      </w:r>
    </w:p>
    <w:p>
      <w:pPr>
        <w:numPr>
          <w:ilvl w:val="0"/>
          <w:numId w:val="1088"/>
        </w:numPr>
        <w:pStyle w:val="Compact"/>
      </w:pPr>
      <w:r>
        <w:rPr>
          <w:rStyle w:val="VerbatimChar"/>
          <w:b/>
        </w:rPr>
        <w:t xml:space="preserve">apps/api/prisma/seed.ts</w:t>
      </w:r>
      <w:r>
        <w:t xml:space="preserve"> </w:t>
      </w:r>
      <w:r>
        <w:t xml:space="preserve">— referenced by</w:t>
      </w:r>
      <w:r>
        <w:t xml:space="preserve"> </w:t>
      </w:r>
      <w:r>
        <w:rPr>
          <w:rStyle w:val="VerbatimChar"/>
        </w:rPr>
        <w:t xml:space="preserve">package.json</w:t>
      </w:r>
      <w:r>
        <w:t xml:space="preserve">’s</w:t>
      </w:r>
      <w:r>
        <w:t xml:space="preserve"> </w:t>
      </w:r>
      <w:r>
        <w:rPr>
          <w:rStyle w:val="VerbatimChar"/>
        </w:rPr>
        <w:t xml:space="preserve">seed</w:t>
      </w:r>
      <w:r>
        <w:t xml:space="preserve"> </w:t>
      </w:r>
      <w:r>
        <w:t xml:space="preserve">script; contents not read.</w:t>
      </w:r>
    </w:p>
    <w:p>
      <w:pPr>
        <w:numPr>
          <w:ilvl w:val="0"/>
          <w:numId w:val="1088"/>
        </w:numPr>
        <w:pStyle w:val="Compact"/>
      </w:pPr>
      <w:r>
        <w:rPr>
          <w:rStyle w:val="VerbatimChar"/>
          <w:b/>
        </w:rPr>
        <w:t xml:space="preserve">apps/api/vitest.config.ts</w:t>
      </w:r>
      <w:r>
        <w:rPr>
          <w:b/>
        </w:rPr>
        <w:t xml:space="preserve"> </w:t>
      </w:r>
      <w:r>
        <w:rPr>
          <w:b/>
        </w:rPr>
        <w:t xml:space="preserve">/</w:t>
      </w:r>
      <w:r>
        <w:rPr>
          <w:b/>
        </w:rPr>
        <w:t xml:space="preserve"> </w:t>
      </w:r>
      <w:r>
        <w:rPr>
          <w:rStyle w:val="VerbatimChar"/>
          <w:b/>
        </w:rPr>
        <w:t xml:space="preserve">vitest.integration.config.ts</w:t>
      </w:r>
      <w:r>
        <w:t xml:space="preserve"> </w:t>
      </w:r>
      <w:r>
        <w:t xml:space="preserve">— existence and role confirmed via the npm scripts that invoke them; internal configuration (coverage settings, test file globs, timeouts) not read.</w:t>
      </w:r>
    </w:p>
    <w:p>
      <w:pPr>
        <w:pStyle w:val="Heading2"/>
      </w:pPr>
      <w:bookmarkStart w:id="248" w:name="X9294a489945d312f0180d080a9fb4c2ef1683fc"/>
      <w:r>
        <w:t xml:space="preserve">24.3 Explicit exclusions by design of this pack</w:t>
      </w:r>
      <w:bookmarkEnd w:id="248"/>
    </w:p>
    <w:p>
      <w:pPr>
        <w:numPr>
          <w:ilvl w:val="0"/>
          <w:numId w:val="1089"/>
        </w:numPr>
        <w:pStyle w:val="Compact"/>
      </w:pPr>
      <w:r>
        <w:rPr>
          <w:b/>
        </w:rPr>
        <w:t xml:space="preserve">No destructive or exploit testing was performed</w:t>
      </w:r>
      <w:r>
        <w:t xml:space="preserve"> </w:t>
      </w:r>
      <w:r>
        <w:t xml:space="preserve">anywhere in preparing this pack, per the brief’s own instruction. All security-relevant statements are therefore necessarily</w:t>
      </w:r>
      <w:r>
        <w:t xml:space="preserve"> </w:t>
      </w:r>
      <w:r>
        <w:t xml:space="preserve">“</w:t>
      </w:r>
      <w:r>
        <w:t xml:space="preserve">what the code appears to do,</w:t>
      </w:r>
      <w:r>
        <w:t xml:space="preserve">”</w:t>
      </w:r>
      <w:r>
        <w:t xml:space="preserve"> </w:t>
      </w:r>
      <w:r>
        <w:t xml:space="preserve">not</w:t>
      </w:r>
      <w:r>
        <w:t xml:space="preserve"> </w:t>
      </w:r>
      <w:r>
        <w:t xml:space="preserve">“</w:t>
      </w:r>
      <w:r>
        <w:t xml:space="preserve">what was proven to hold under attack.</w:t>
      </w:r>
      <w:r>
        <w:t xml:space="preserve">”</w:t>
      </w:r>
    </w:p>
    <w:p>
      <w:pPr>
        <w:numPr>
          <w:ilvl w:val="0"/>
          <w:numId w:val="1089"/>
        </w:numPr>
        <w:pStyle w:val="Compact"/>
      </w:pPr>
      <w:r>
        <w:rPr>
          <w:b/>
        </w:rPr>
        <w:t xml:space="preserve">No</w:t>
      </w:r>
      <w:r>
        <w:rPr>
          <w:b/>
        </w:rPr>
        <w:t xml:space="preserve"> </w:t>
      </w:r>
      <w:r>
        <w:rPr>
          <w:rStyle w:val="VerbatimChar"/>
          <w:b/>
        </w:rPr>
        <w:t xml:space="preserve">.env.example</w:t>
      </w:r>
      <w:r>
        <w:rPr>
          <w:b/>
        </w:rPr>
        <w:t xml:space="preserve"> </w:t>
      </w:r>
      <w:r>
        <w:rPr>
          <w:b/>
        </w:rPr>
        <w:t xml:space="preserve">or environment-secret file was located and none was created</w:t>
      </w:r>
      <w:r>
        <w:t xml:space="preserve"> </w:t>
      </w:r>
      <w:r>
        <w:t xml:space="preserve">— this pack does not, and should not, contain real secret values (see 16-configuration-and-environment.md).</w:t>
      </w:r>
    </w:p>
    <w:p>
      <w:pPr>
        <w:numPr>
          <w:ilvl w:val="0"/>
          <w:numId w:val="1089"/>
        </w:numPr>
        <w:pStyle w:val="Compact"/>
      </w:pPr>
      <w:r>
        <w:rPr>
          <w:b/>
        </w:rPr>
        <w:t xml:space="preserve">This pack does not redesign, recommend, or propose changes</w:t>
      </w:r>
      <w:r>
        <w:t xml:space="preserve"> </w:t>
      </w:r>
      <w:r>
        <w:t xml:space="preserve">— every observation of a gap or risk in 20-known-issues-risks-technical-debt.md is reported as an as-built characteristic, not accompanied by a prescribed fix, per the</w:t>
      </w:r>
      <w:r>
        <w:t xml:space="preserve"> </w:t>
      </w:r>
      <w:r>
        <w:t xml:space="preserve">“</w:t>
      </w:r>
      <w:r>
        <w:t xml:space="preserve">document what exists, not what should exist</w:t>
      </w:r>
      <w:r>
        <w:t xml:space="preserve">”</w:t>
      </w:r>
      <w:r>
        <w:t xml:space="preserve"> </w:t>
      </w:r>
      <w:r>
        <w:t xml:space="preserve">instruction.</w:t>
      </w:r>
    </w:p>
    <w:p>
      <w:pPr>
        <w:pStyle w:val="Heading2"/>
      </w:pPr>
      <w:bookmarkStart w:id="249" w:name="X7efd8d682d39a563a5a37ada0a84ff690c33c19"/>
      <w:r>
        <w:t xml:space="preserve">24.4 Recommended follow-up (if a fuller pass is wanted later)</w:t>
      </w:r>
      <w:bookmarkEnd w:id="249"/>
    </w:p>
    <w:p>
      <w:pPr>
        <w:pStyle w:val="FirstParagraph"/>
      </w:pPr>
      <w:r>
        <w:t xml:space="preserve">For completeness, without implying these are urgent or that this pack is deficient for lacking them within its current scope: a follow-up pass could (a) read every remaining controller and modal/form component individually to upgrade the INFERRED UI/UX details in doc 06 to CONFIRMED, (b) enumerate the</w:t>
      </w:r>
      <w:r>
        <w:t xml:space="preserve"> </w:t>
      </w:r>
      <w:r>
        <w:rPr>
          <w:rStyle w:val="VerbatimChar"/>
        </w:rPr>
        <w:t xml:space="preserve">prisma/migrations</w:t>
      </w:r>
      <w:r>
        <w:t xml:space="preserve"> </w:t>
      </w:r>
      <w:r>
        <w:t xml:space="preserve">directory for doc 08 §8.4, (c) read the assertion bodies of all 16 integration test files to produce a scenario-level (not file-level) coverage matrix for doc 12, and (d) run</w:t>
      </w:r>
      <w:r>
        <w:t xml:space="preserve"> </w:t>
      </w:r>
      <w:r>
        <w:rPr>
          <w:rStyle w:val="VerbatimChar"/>
        </w:rPr>
        <w:t xml:space="preserve">npm audit</w:t>
      </w:r>
      <w:r>
        <w:t xml:space="preserve">/an equivalent scanner to close the dependency-vulnerability gap noted in doc 17 §17.6.</w:t>
      </w:r>
    </w:p>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pageBreakBefore/>
      <w:spacing w:before="480" w:after="240"/>
      <w:outlineLvl w:val="0"/>
    </w:pPr>
    <w:rPr>
      <w:rFonts w:asciiTheme="majorHAnsi" w:eastAsiaTheme="majorEastAsia" w:hAnsiTheme="majorHAnsi" w:cstheme="majorBidi"/>
      <w:b/>
      <w:bCs/>
      <w:color w:val="1F3864"/>
      <w:sz w:val="36"/>
      <w:szCs w:val="36"/>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89" Target="media/rId89.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7" Target="media/rId97.png" /><Relationship Type="http://schemas.openxmlformats.org/officeDocument/2006/relationships/image" Id="rId99" Target="media/rId99.png" /><Relationship Type="http://schemas.openxmlformats.org/officeDocument/2006/relationships/image" Id="rId101" Target="media/rId101.png" /><Relationship Type="http://schemas.openxmlformats.org/officeDocument/2006/relationships/image" Id="rId103" Target="media/rId103.png" /><Relationship Type="http://schemas.openxmlformats.org/officeDocument/2006/relationships/image" Id="rId107" Target="media/rId10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EventFlow</dc:title>
  <dc:creator/>
  <cp:keywords/>
  <dcterms:created xsi:type="dcterms:W3CDTF">2026-08-26T11:07:13Z</dcterms:created>
  <dcterms:modified xsi:type="dcterms:W3CDTF">2026-08-26T11:07:13Z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August 2026</vt:lpwstr>
  </property>
  <property fmtid="{D5CDD505-2E9C-101B-9397-08002B2CF9AE}" pid="3" name="subtitle">
    <vt:lpwstr>As-Built Documentation Pack</vt:lpwstr>
  </property>
</Properties>
</file>