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F2EC8" w14:textId="77777777" w:rsidR="00A96EFC" w:rsidRPr="00FF63F4" w:rsidRDefault="00A96EFC" w:rsidP="006C45FB">
      <w:pPr>
        <w:ind w:left="5529" w:hanging="91"/>
        <w:rPr>
          <w:sz w:val="16"/>
          <w:szCs w:val="16"/>
        </w:rPr>
      </w:pPr>
      <w:r w:rsidRPr="00FF63F4">
        <w:rPr>
          <w:sz w:val="16"/>
          <w:szCs w:val="16"/>
        </w:rPr>
        <w:t xml:space="preserve">Faculty of Environment </w:t>
      </w:r>
    </w:p>
    <w:p w14:paraId="1BB26F52" w14:textId="77777777" w:rsidR="00A96EFC" w:rsidRDefault="00A96EFC" w:rsidP="006C45FB">
      <w:pPr>
        <w:ind w:left="5529" w:hanging="91"/>
        <w:rPr>
          <w:sz w:val="16"/>
          <w:szCs w:val="16"/>
        </w:rPr>
      </w:pPr>
      <w:r w:rsidRPr="00FF63F4">
        <w:rPr>
          <w:sz w:val="16"/>
          <w:szCs w:val="16"/>
        </w:rPr>
        <w:t>&amp; Technology</w:t>
      </w:r>
    </w:p>
    <w:p w14:paraId="27656D44" w14:textId="77777777" w:rsidR="00A96EFC" w:rsidRDefault="00A96EFC" w:rsidP="006C45FB">
      <w:pPr>
        <w:ind w:left="5529" w:hanging="91"/>
        <w:rPr>
          <w:sz w:val="16"/>
          <w:szCs w:val="16"/>
        </w:rPr>
      </w:pPr>
      <w:r>
        <w:rPr>
          <w:sz w:val="16"/>
          <w:szCs w:val="16"/>
        </w:rPr>
        <w:t>Frenchay Campus</w:t>
      </w:r>
    </w:p>
    <w:p w14:paraId="791D8053" w14:textId="77777777" w:rsidR="00A96EFC" w:rsidRDefault="00A96EFC" w:rsidP="006C45FB">
      <w:pPr>
        <w:ind w:left="5529" w:hanging="91"/>
        <w:rPr>
          <w:sz w:val="16"/>
          <w:szCs w:val="16"/>
        </w:rPr>
      </w:pPr>
      <w:r>
        <w:rPr>
          <w:sz w:val="16"/>
          <w:szCs w:val="16"/>
        </w:rPr>
        <w:t>Coldharbour Lane</w:t>
      </w:r>
    </w:p>
    <w:p w14:paraId="7BD0D9F3" w14:textId="77777777" w:rsidR="00A96EFC" w:rsidRDefault="00A96EFC" w:rsidP="006C45FB">
      <w:pPr>
        <w:ind w:left="5529" w:hanging="91"/>
        <w:rPr>
          <w:sz w:val="16"/>
          <w:szCs w:val="16"/>
        </w:rPr>
      </w:pPr>
      <w:r>
        <w:rPr>
          <w:sz w:val="16"/>
          <w:szCs w:val="16"/>
        </w:rPr>
        <w:t>Bristol</w:t>
      </w:r>
    </w:p>
    <w:p w14:paraId="16462B67" w14:textId="77777777" w:rsidR="00A96EFC" w:rsidRDefault="00A96EFC" w:rsidP="006C45FB">
      <w:pPr>
        <w:ind w:left="5529" w:hanging="91"/>
        <w:rPr>
          <w:sz w:val="16"/>
          <w:szCs w:val="16"/>
        </w:rPr>
      </w:pPr>
      <w:r>
        <w:rPr>
          <w:sz w:val="16"/>
          <w:szCs w:val="16"/>
        </w:rPr>
        <w:t>BS16 1QY</w:t>
      </w:r>
    </w:p>
    <w:p w14:paraId="1CFBC618" w14:textId="77777777" w:rsidR="00A96EFC" w:rsidRPr="00FF63F4" w:rsidRDefault="00A96EFC" w:rsidP="00A96EFC">
      <w:pPr>
        <w:ind w:left="5760" w:firstLine="720"/>
        <w:rPr>
          <w:sz w:val="16"/>
          <w:szCs w:val="16"/>
        </w:rPr>
      </w:pPr>
    </w:p>
    <w:p w14:paraId="01EB38A0" w14:textId="77777777" w:rsidR="00A96EFC" w:rsidRDefault="00A96EFC" w:rsidP="00A96EFC">
      <w:r w:rsidRPr="00D818E6">
        <w:t xml:space="preserve">UWE REC REF No:  </w:t>
      </w:r>
      <w:r w:rsidR="00F97217">
        <w:t>FET.18.11.022</w:t>
      </w:r>
    </w:p>
    <w:p w14:paraId="37E8048D" w14:textId="77777777" w:rsidR="00A96EFC" w:rsidRDefault="00A96EFC" w:rsidP="00A96EFC"/>
    <w:p w14:paraId="5B03786E" w14:textId="77777777" w:rsidR="00A96EFC" w:rsidRDefault="00F97217" w:rsidP="00A96EFC">
      <w:r>
        <w:t>12</w:t>
      </w:r>
      <w:r w:rsidRPr="00F97217">
        <w:rPr>
          <w:vertAlign w:val="superscript"/>
        </w:rPr>
        <w:t>th</w:t>
      </w:r>
      <w:r>
        <w:t xml:space="preserve"> December 2018</w:t>
      </w:r>
    </w:p>
    <w:p w14:paraId="2F2FF153" w14:textId="77777777" w:rsidR="00F97217" w:rsidRDefault="00F97217" w:rsidP="00A96EFC"/>
    <w:p w14:paraId="5D49BD11" w14:textId="77777777" w:rsidR="00F97217" w:rsidRPr="00F97217" w:rsidRDefault="00F97217" w:rsidP="00F97217">
      <w:r w:rsidRPr="00F97217">
        <w:t>Dito Eka Cahya</w:t>
      </w:r>
    </w:p>
    <w:p w14:paraId="70E70CB0" w14:textId="77777777" w:rsidR="00F97217" w:rsidRPr="00F97217" w:rsidRDefault="00F97217" w:rsidP="00F97217">
      <w:r w:rsidRPr="00F97217">
        <w:t>Bristol Robotics Laboratory</w:t>
      </w:r>
      <w:r w:rsidRPr="00F97217">
        <w:br/>
      </w:r>
      <w:r w:rsidRPr="00152CD9">
        <w:rPr>
          <w:noProof/>
        </w:rPr>
        <w:t>University</w:t>
      </w:r>
      <w:r w:rsidRPr="00F97217">
        <w:t xml:space="preserve"> of the West of England </w:t>
      </w:r>
    </w:p>
    <w:p w14:paraId="6ADEC222" w14:textId="77777777" w:rsidR="00F97217" w:rsidRPr="00F97217" w:rsidRDefault="00F97217" w:rsidP="00F97217">
      <w:r w:rsidRPr="00F97217">
        <w:t>T Block</w:t>
      </w:r>
      <w:r w:rsidRPr="00F97217">
        <w:br/>
        <w:t>Frenchay Campus</w:t>
      </w:r>
    </w:p>
    <w:p w14:paraId="2751625D" w14:textId="60E9BE53" w:rsidR="00F97217" w:rsidRDefault="00F97217" w:rsidP="00A96EFC"/>
    <w:p w14:paraId="78374B92" w14:textId="77777777" w:rsidR="00A96EFC" w:rsidRDefault="00A96EFC" w:rsidP="00A96EFC">
      <w:r w:rsidRPr="00D818E6">
        <w:t xml:space="preserve">Dear </w:t>
      </w:r>
      <w:r w:rsidR="00F97217">
        <w:t>Dito</w:t>
      </w:r>
    </w:p>
    <w:p w14:paraId="7C5B0C4F" w14:textId="77777777" w:rsidR="00A96EFC" w:rsidRPr="00D818E6" w:rsidRDefault="00A96EFC" w:rsidP="00A96EFC">
      <w:pPr>
        <w:rPr>
          <w:b/>
        </w:rPr>
      </w:pPr>
    </w:p>
    <w:p w14:paraId="4BF41EAC" w14:textId="77777777" w:rsidR="00A96EFC" w:rsidRPr="00F97217" w:rsidRDefault="00A96EFC" w:rsidP="00F97217">
      <w:pPr>
        <w:rPr>
          <w:b/>
        </w:rPr>
      </w:pPr>
      <w:r w:rsidRPr="00E80DE3">
        <w:rPr>
          <w:b/>
        </w:rPr>
        <w:t xml:space="preserve">Application title: </w:t>
      </w:r>
      <w:r w:rsidR="00F97217" w:rsidRPr="00F97217">
        <w:rPr>
          <w:b/>
        </w:rPr>
        <w:t xml:space="preserve">Error Situation Recognition in </w:t>
      </w:r>
      <w:r w:rsidR="00F97217" w:rsidRPr="00152CD9">
        <w:rPr>
          <w:b/>
          <w:noProof/>
        </w:rPr>
        <w:t>Human Robot</w:t>
      </w:r>
      <w:r w:rsidR="00F97217" w:rsidRPr="00F97217">
        <w:rPr>
          <w:b/>
        </w:rPr>
        <w:t xml:space="preserve"> Interaction Based on Multimodal Human Feedback</w:t>
      </w:r>
    </w:p>
    <w:p w14:paraId="6F497C95" w14:textId="77777777" w:rsidR="006C45FB" w:rsidRPr="00E80DE3" w:rsidRDefault="006C45FB" w:rsidP="00A96EFC">
      <w:pPr>
        <w:rPr>
          <w:b/>
        </w:rPr>
      </w:pPr>
    </w:p>
    <w:p w14:paraId="713D40A2" w14:textId="77777777" w:rsidR="00A96EFC" w:rsidRPr="008E0D20" w:rsidRDefault="00A96EFC" w:rsidP="00F10313">
      <w:pPr>
        <w:pStyle w:val="BodyText"/>
        <w:spacing w:after="0"/>
        <w:rPr>
          <w:rFonts w:cs="Tahoma"/>
          <w:szCs w:val="22"/>
        </w:rPr>
      </w:pPr>
      <w:r w:rsidRPr="008E0D20">
        <w:rPr>
          <w:rFonts w:cs="Tahoma"/>
          <w:szCs w:val="22"/>
        </w:rPr>
        <w:t xml:space="preserve">Your ethics application </w:t>
      </w:r>
      <w:r w:rsidRPr="00152CD9">
        <w:rPr>
          <w:rFonts w:cs="Tahoma"/>
          <w:noProof/>
          <w:szCs w:val="22"/>
        </w:rPr>
        <w:t>was considered</w:t>
      </w:r>
      <w:r w:rsidRPr="008E0D20">
        <w:rPr>
          <w:rFonts w:cs="Tahoma"/>
          <w:szCs w:val="22"/>
        </w:rPr>
        <w:t xml:space="preserve"> by the Faculty Research Ethics Committee and reviewed by at least two of its members. Based on the information provided, your application has </w:t>
      </w:r>
      <w:r w:rsidRPr="00152CD9">
        <w:rPr>
          <w:rFonts w:cs="Tahoma"/>
          <w:noProof/>
          <w:szCs w:val="22"/>
        </w:rPr>
        <w:t>been given</w:t>
      </w:r>
      <w:r w:rsidRPr="008E0D20">
        <w:rPr>
          <w:rFonts w:cs="Tahoma"/>
          <w:szCs w:val="22"/>
        </w:rPr>
        <w:t xml:space="preserve"> ethical approval to proceed subject to satisfying the following conditions:</w:t>
      </w:r>
    </w:p>
    <w:p w14:paraId="55E58541" w14:textId="77777777" w:rsidR="00A96EFC" w:rsidRPr="008E0D20" w:rsidRDefault="00A96EFC" w:rsidP="00A96EFC">
      <w:pPr>
        <w:pStyle w:val="BodyText"/>
        <w:rPr>
          <w:rFonts w:cs="Tahoma"/>
          <w:szCs w:val="22"/>
        </w:rPr>
      </w:pPr>
    </w:p>
    <w:p w14:paraId="6135F8EF" w14:textId="4D414D01" w:rsidR="00F97217" w:rsidRDefault="00F97217" w:rsidP="00F97217">
      <w:pPr>
        <w:pStyle w:val="ListParagraph"/>
        <w:numPr>
          <w:ilvl w:val="0"/>
          <w:numId w:val="5"/>
        </w:numPr>
        <w:ind w:left="360"/>
        <w:rPr>
          <w:rFonts w:ascii="Tahoma" w:hAnsi="Tahoma" w:cs="Tahoma"/>
          <w:sz w:val="22"/>
          <w:szCs w:val="22"/>
        </w:rPr>
      </w:pPr>
      <w:r w:rsidRPr="00F97217">
        <w:rPr>
          <w:rFonts w:ascii="Tahoma" w:hAnsi="Tahoma" w:cs="Tahoma"/>
          <w:sz w:val="22"/>
          <w:szCs w:val="22"/>
        </w:rPr>
        <w:t xml:space="preserve">While generating public datasets is important and academically useful, the implications of this to participants </w:t>
      </w:r>
      <w:r w:rsidRPr="00152CD9">
        <w:rPr>
          <w:rFonts w:ascii="Tahoma" w:hAnsi="Tahoma" w:cs="Tahoma"/>
          <w:noProof/>
          <w:sz w:val="22"/>
          <w:szCs w:val="22"/>
        </w:rPr>
        <w:t>are not clearly described</w:t>
      </w:r>
      <w:r w:rsidRPr="00F97217">
        <w:rPr>
          <w:rFonts w:ascii="Tahoma" w:hAnsi="Tahoma" w:cs="Tahoma"/>
          <w:sz w:val="22"/>
          <w:szCs w:val="22"/>
        </w:rPr>
        <w:t>. For example, images from the dataset might be (and are often are) used in other academic papers from other authors. Please make this very clear to participants, and make clear too what the repercussions of agreeing to be part of a public dataset are.</w:t>
      </w:r>
    </w:p>
    <w:p w14:paraId="5D33F6E1" w14:textId="6F27C36C" w:rsidR="00A972DC" w:rsidRDefault="00A972DC" w:rsidP="00A972DC">
      <w:pPr>
        <w:rPr>
          <w:rFonts w:cs="Tahoma"/>
          <w:szCs w:val="22"/>
        </w:rPr>
      </w:pPr>
    </w:p>
    <w:p w14:paraId="63810A42" w14:textId="11A47CCF" w:rsidR="00A972DC" w:rsidRPr="00A972DC" w:rsidRDefault="00A972DC" w:rsidP="00A972DC">
      <w:pPr>
        <w:ind w:left="360"/>
        <w:rPr>
          <w:rFonts w:cs="Tahoma"/>
          <w:szCs w:val="22"/>
        </w:rPr>
      </w:pPr>
      <w:r w:rsidRPr="00A972DC">
        <w:rPr>
          <w:rFonts w:cs="Tahoma"/>
          <w:color w:val="FF0000"/>
          <w:szCs w:val="22"/>
        </w:rPr>
        <w:t>The usage of the public datasets and the implications to the participants have been made clearer to the participant in the information sheet and the consent form.</w:t>
      </w:r>
    </w:p>
    <w:p w14:paraId="6E9BDF5C" w14:textId="77777777" w:rsidR="00F97217" w:rsidRPr="00F97217" w:rsidRDefault="00F97217" w:rsidP="00F97217">
      <w:pPr>
        <w:rPr>
          <w:rFonts w:cs="Tahoma"/>
          <w:szCs w:val="22"/>
        </w:rPr>
      </w:pPr>
    </w:p>
    <w:p w14:paraId="6CD4B3E5" w14:textId="3EC989C4" w:rsidR="00F97217" w:rsidRDefault="00F97217" w:rsidP="00F97217">
      <w:pPr>
        <w:pStyle w:val="ListParagraph"/>
        <w:numPr>
          <w:ilvl w:val="0"/>
          <w:numId w:val="5"/>
        </w:numPr>
        <w:ind w:left="360"/>
        <w:rPr>
          <w:rFonts w:ascii="Tahoma" w:hAnsi="Tahoma" w:cs="Tahoma"/>
          <w:sz w:val="22"/>
          <w:szCs w:val="22"/>
        </w:rPr>
      </w:pPr>
      <w:r w:rsidRPr="00F97217">
        <w:rPr>
          <w:rFonts w:ascii="Tahoma" w:hAnsi="Tahoma" w:cs="Tahoma"/>
          <w:sz w:val="22"/>
          <w:szCs w:val="22"/>
        </w:rPr>
        <w:t xml:space="preserve">It is also not clear if the personality profile is going to be made public. There are quite significant ethical issues regarding this, especially if this </w:t>
      </w:r>
      <w:r w:rsidRPr="00152CD9">
        <w:rPr>
          <w:rFonts w:ascii="Tahoma" w:hAnsi="Tahoma" w:cs="Tahoma"/>
          <w:noProof/>
          <w:sz w:val="22"/>
          <w:szCs w:val="22"/>
        </w:rPr>
        <w:t>is linked</w:t>
      </w:r>
      <w:r w:rsidRPr="00F97217">
        <w:rPr>
          <w:rFonts w:ascii="Tahoma" w:hAnsi="Tahoma" w:cs="Tahoma"/>
          <w:sz w:val="22"/>
          <w:szCs w:val="22"/>
        </w:rPr>
        <w:t xml:space="preserve"> to the video and audio clips which would remove anonymity. Please clarify.</w:t>
      </w:r>
    </w:p>
    <w:p w14:paraId="3C5A882D" w14:textId="77777777" w:rsidR="002357C4" w:rsidRPr="002357C4" w:rsidRDefault="002357C4" w:rsidP="002357C4">
      <w:pPr>
        <w:pStyle w:val="ListParagraph"/>
        <w:rPr>
          <w:rFonts w:ascii="Tahoma" w:hAnsi="Tahoma" w:cs="Tahoma"/>
          <w:sz w:val="22"/>
          <w:szCs w:val="22"/>
        </w:rPr>
      </w:pPr>
    </w:p>
    <w:p w14:paraId="54B6F786" w14:textId="3B5648F1" w:rsidR="002357C4" w:rsidRPr="00E4541E" w:rsidRDefault="00E4541E" w:rsidP="002357C4">
      <w:pPr>
        <w:pStyle w:val="ListParagraph"/>
        <w:ind w:left="360"/>
        <w:rPr>
          <w:rFonts w:ascii="Tahoma" w:hAnsi="Tahoma" w:cs="Tahoma"/>
          <w:color w:val="FF0000"/>
          <w:sz w:val="22"/>
          <w:szCs w:val="22"/>
        </w:rPr>
      </w:pPr>
      <w:r w:rsidRPr="00E4541E">
        <w:rPr>
          <w:rFonts w:ascii="Tahoma" w:hAnsi="Tahoma" w:cs="Tahoma"/>
          <w:color w:val="FF0000"/>
          <w:sz w:val="22"/>
          <w:szCs w:val="22"/>
        </w:rPr>
        <w:t xml:space="preserve">The personality data of the participant will be stored securely and will only be used solely for this research. It will not be made public. The only data that will </w:t>
      </w:r>
      <w:r w:rsidRPr="00152CD9">
        <w:rPr>
          <w:rFonts w:ascii="Tahoma" w:hAnsi="Tahoma" w:cs="Tahoma"/>
          <w:noProof/>
          <w:color w:val="FF0000"/>
          <w:sz w:val="22"/>
          <w:szCs w:val="22"/>
        </w:rPr>
        <w:t>be publicised</w:t>
      </w:r>
      <w:r w:rsidRPr="00E4541E">
        <w:rPr>
          <w:rFonts w:ascii="Tahoma" w:hAnsi="Tahoma" w:cs="Tahoma"/>
          <w:color w:val="FF0000"/>
          <w:sz w:val="22"/>
          <w:szCs w:val="22"/>
        </w:rPr>
        <w:t xml:space="preserve"> is the audio</w:t>
      </w:r>
      <w:r>
        <w:rPr>
          <w:rFonts w:ascii="Tahoma" w:hAnsi="Tahoma" w:cs="Tahoma"/>
          <w:color w:val="FF0000"/>
          <w:sz w:val="22"/>
          <w:szCs w:val="22"/>
        </w:rPr>
        <w:t>-</w:t>
      </w:r>
      <w:r w:rsidRPr="00E4541E">
        <w:rPr>
          <w:rFonts w:ascii="Tahoma" w:hAnsi="Tahoma" w:cs="Tahoma"/>
          <w:color w:val="FF0000"/>
          <w:sz w:val="22"/>
          <w:szCs w:val="22"/>
        </w:rPr>
        <w:t>video data of the user study.</w:t>
      </w:r>
    </w:p>
    <w:p w14:paraId="3706528D" w14:textId="77777777" w:rsidR="00F97217" w:rsidRPr="00F97217" w:rsidRDefault="00F97217" w:rsidP="00F97217">
      <w:pPr>
        <w:rPr>
          <w:rFonts w:cs="Tahoma"/>
          <w:szCs w:val="22"/>
        </w:rPr>
      </w:pPr>
    </w:p>
    <w:p w14:paraId="0899B688" w14:textId="3D13AF41" w:rsidR="00F97217" w:rsidRDefault="00F97217" w:rsidP="00F97217">
      <w:pPr>
        <w:pStyle w:val="ListParagraph"/>
        <w:numPr>
          <w:ilvl w:val="0"/>
          <w:numId w:val="5"/>
        </w:numPr>
        <w:ind w:left="360"/>
        <w:rPr>
          <w:rFonts w:ascii="Tahoma" w:hAnsi="Tahoma" w:cs="Tahoma"/>
          <w:sz w:val="22"/>
          <w:szCs w:val="22"/>
        </w:rPr>
      </w:pPr>
      <w:r w:rsidRPr="00F97217">
        <w:rPr>
          <w:rFonts w:ascii="Tahoma" w:hAnsi="Tahoma" w:cs="Tahoma"/>
          <w:sz w:val="22"/>
          <w:szCs w:val="22"/>
        </w:rPr>
        <w:t>In the application it is stated that there is no intention for there to be any contact between the participant and the robot</w:t>
      </w:r>
      <w:r w:rsidRPr="00152CD9">
        <w:rPr>
          <w:rFonts w:ascii="Tahoma" w:hAnsi="Tahoma" w:cs="Tahoma"/>
          <w:noProof/>
          <w:sz w:val="22"/>
          <w:szCs w:val="22"/>
        </w:rPr>
        <w:t>; and</w:t>
      </w:r>
      <w:r w:rsidRPr="00F97217">
        <w:rPr>
          <w:rFonts w:ascii="Tahoma" w:hAnsi="Tahoma" w:cs="Tahoma"/>
          <w:sz w:val="22"/>
          <w:szCs w:val="22"/>
        </w:rPr>
        <w:t xml:space="preserve"> some information </w:t>
      </w:r>
      <w:r w:rsidRPr="00152CD9">
        <w:rPr>
          <w:rFonts w:ascii="Tahoma" w:hAnsi="Tahoma" w:cs="Tahoma"/>
          <w:noProof/>
          <w:sz w:val="22"/>
          <w:szCs w:val="22"/>
        </w:rPr>
        <w:t>is given</w:t>
      </w:r>
      <w:r w:rsidRPr="00F97217">
        <w:rPr>
          <w:rFonts w:ascii="Tahoma" w:hAnsi="Tahoma" w:cs="Tahoma"/>
          <w:sz w:val="22"/>
          <w:szCs w:val="22"/>
        </w:rPr>
        <w:t xml:space="preserve"> on the safety features of the robot. However, a concern with this project is to do with the physical safety of the participant during the interaction with the robot. Other than saying no contact </w:t>
      </w:r>
      <w:r w:rsidRPr="00152CD9">
        <w:rPr>
          <w:rFonts w:ascii="Tahoma" w:hAnsi="Tahoma" w:cs="Tahoma"/>
          <w:noProof/>
          <w:sz w:val="22"/>
          <w:szCs w:val="22"/>
        </w:rPr>
        <w:t>is planned</w:t>
      </w:r>
      <w:r w:rsidRPr="00F97217">
        <w:rPr>
          <w:rFonts w:ascii="Tahoma" w:hAnsi="Tahoma" w:cs="Tahoma"/>
          <w:sz w:val="22"/>
          <w:szCs w:val="22"/>
        </w:rPr>
        <w:t xml:space="preserve">, no details </w:t>
      </w:r>
      <w:r w:rsidRPr="00152CD9">
        <w:rPr>
          <w:rFonts w:ascii="Tahoma" w:hAnsi="Tahoma" w:cs="Tahoma"/>
          <w:noProof/>
          <w:sz w:val="22"/>
          <w:szCs w:val="22"/>
        </w:rPr>
        <w:t>are given</w:t>
      </w:r>
      <w:r w:rsidRPr="00F97217">
        <w:rPr>
          <w:rFonts w:ascii="Tahoma" w:hAnsi="Tahoma" w:cs="Tahoma"/>
          <w:sz w:val="22"/>
          <w:szCs w:val="22"/>
        </w:rPr>
        <w:t xml:space="preserve"> of the physical nature of the interaction.  Please clarify. For example, would the participant be located in such a position that it would be possible, perhaps in an error condition, for the robot to physically strike the participant? </w:t>
      </w:r>
      <w:r w:rsidRPr="00F97217">
        <w:rPr>
          <w:rFonts w:ascii="Tahoma" w:hAnsi="Tahoma" w:cs="Tahoma"/>
          <w:sz w:val="22"/>
          <w:szCs w:val="22"/>
        </w:rPr>
        <w:lastRenderedPageBreak/>
        <w:t>If the answer is yes, then a risk assessment should be done on the robot before it is used, endorsed by a line manager, and forwarded to the FREC</w:t>
      </w:r>
    </w:p>
    <w:p w14:paraId="373716BF" w14:textId="6EA70506" w:rsidR="00E4541E" w:rsidRDefault="00E4541E" w:rsidP="00E4541E">
      <w:pPr>
        <w:rPr>
          <w:rFonts w:cs="Tahoma"/>
          <w:szCs w:val="22"/>
        </w:rPr>
      </w:pPr>
    </w:p>
    <w:p w14:paraId="1878AE18" w14:textId="14F765D6" w:rsidR="00E4541E" w:rsidRPr="00152CD9" w:rsidRDefault="00B30DC0" w:rsidP="00E4541E">
      <w:pPr>
        <w:ind w:left="360"/>
        <w:rPr>
          <w:rFonts w:cs="Tahoma"/>
          <w:color w:val="FF0000"/>
          <w:szCs w:val="22"/>
        </w:rPr>
      </w:pPr>
      <w:r w:rsidRPr="00152CD9">
        <w:rPr>
          <w:rFonts w:cs="Tahoma"/>
          <w:color w:val="FF0000"/>
          <w:szCs w:val="22"/>
        </w:rPr>
        <w:t>The details of the interaction have been described in point 1 to 12 in the research methodology section of the application form. The robot used in this user study is the ABB Yumi</w:t>
      </w:r>
      <w:r w:rsidR="00152CD9">
        <w:rPr>
          <w:rFonts w:cs="Tahoma"/>
          <w:color w:val="FF0000"/>
          <w:szCs w:val="22"/>
        </w:rPr>
        <w:t xml:space="preserve"> robot</w:t>
      </w:r>
      <w:r w:rsidRPr="00152CD9">
        <w:rPr>
          <w:rFonts w:cs="Tahoma"/>
          <w:color w:val="FF0000"/>
          <w:szCs w:val="22"/>
        </w:rPr>
        <w:t xml:space="preserve"> which conforms </w:t>
      </w:r>
      <w:r w:rsidRPr="00152CD9">
        <w:rPr>
          <w:rFonts w:cs="Tahoma"/>
          <w:color w:val="FF0000"/>
          <w:szCs w:val="22"/>
        </w:rPr>
        <w:t xml:space="preserve">with </w:t>
      </w:r>
      <w:r w:rsidRPr="00152CD9">
        <w:rPr>
          <w:rFonts w:cs="Tahoma"/>
          <w:color w:val="FF0000"/>
          <w:szCs w:val="22"/>
        </w:rPr>
        <w:t xml:space="preserve">the </w:t>
      </w:r>
      <w:r w:rsidRPr="00152CD9">
        <w:rPr>
          <w:rFonts w:cs="Tahoma"/>
          <w:color w:val="FF0000"/>
          <w:szCs w:val="22"/>
        </w:rPr>
        <w:t>ISO/TS 15066:2016 standard regarding human-robot collaboration.</w:t>
      </w:r>
      <w:r w:rsidRPr="00152CD9">
        <w:rPr>
          <w:rFonts w:cs="Tahoma"/>
          <w:color w:val="FF0000"/>
          <w:szCs w:val="22"/>
        </w:rPr>
        <w:t xml:space="preserve"> That standard mainly regulates the safety of humans who interact with the robot. For example, the robot has a very low torque, soft material</w:t>
      </w:r>
      <w:r w:rsidR="00AB5117" w:rsidRPr="00152CD9">
        <w:rPr>
          <w:rFonts w:cs="Tahoma"/>
          <w:color w:val="FF0000"/>
          <w:szCs w:val="22"/>
        </w:rPr>
        <w:t>s</w:t>
      </w:r>
      <w:r w:rsidRPr="00152CD9">
        <w:rPr>
          <w:rFonts w:cs="Tahoma"/>
          <w:color w:val="FF0000"/>
          <w:szCs w:val="22"/>
        </w:rPr>
        <w:t>, and high sensitivity</w:t>
      </w:r>
      <w:r w:rsidR="00AB5117" w:rsidRPr="00152CD9">
        <w:rPr>
          <w:rFonts w:cs="Tahoma"/>
          <w:color w:val="FF0000"/>
          <w:szCs w:val="22"/>
        </w:rPr>
        <w:t>, so that if it touches a human hand during its movement, it will stop immediately without hurting the human’s hand</w:t>
      </w:r>
      <w:r w:rsidR="00152CD9">
        <w:rPr>
          <w:rFonts w:cs="Tahoma"/>
          <w:color w:val="FF0000"/>
          <w:szCs w:val="22"/>
        </w:rPr>
        <w:t xml:space="preserve"> (this is a </w:t>
      </w:r>
      <w:r w:rsidR="00152CD9" w:rsidRPr="00152CD9">
        <w:rPr>
          <w:rFonts w:cs="Tahoma"/>
          <w:noProof/>
          <w:color w:val="FF0000"/>
          <w:szCs w:val="22"/>
        </w:rPr>
        <w:t>built-in</w:t>
      </w:r>
      <w:r w:rsidR="00152CD9">
        <w:rPr>
          <w:rFonts w:cs="Tahoma"/>
          <w:color w:val="FF0000"/>
          <w:szCs w:val="22"/>
        </w:rPr>
        <w:t xml:space="preserve"> feature, not programmed)</w:t>
      </w:r>
      <w:r w:rsidR="00AB5117" w:rsidRPr="00152CD9">
        <w:rPr>
          <w:rFonts w:cs="Tahoma"/>
          <w:color w:val="FF0000"/>
          <w:szCs w:val="22"/>
        </w:rPr>
        <w:t xml:space="preserve">. On top of that, we put another safety precaution by positioning the robot and the human far enough so that the human body is out of reach of the robot’s arms. </w:t>
      </w:r>
      <w:r w:rsidR="00AB5117" w:rsidRPr="00152CD9">
        <w:rPr>
          <w:rFonts w:cs="Tahoma"/>
          <w:noProof/>
          <w:color w:val="FF0000"/>
          <w:szCs w:val="22"/>
        </w:rPr>
        <w:t>As the answer to your question</w:t>
      </w:r>
      <w:r w:rsidR="00AB5117" w:rsidRPr="00152CD9">
        <w:rPr>
          <w:rFonts w:cs="Tahoma"/>
          <w:color w:val="FF0000"/>
          <w:szCs w:val="22"/>
        </w:rPr>
        <w:t>, there will be no risk for the robot to strike the participant even in an error condition.</w:t>
      </w:r>
    </w:p>
    <w:p w14:paraId="0BFC2194" w14:textId="77777777" w:rsidR="00F97217" w:rsidRPr="00F97217" w:rsidRDefault="00F97217" w:rsidP="00F97217">
      <w:pPr>
        <w:rPr>
          <w:rFonts w:cs="Tahoma"/>
          <w:szCs w:val="22"/>
        </w:rPr>
      </w:pPr>
    </w:p>
    <w:p w14:paraId="62A0D7A5" w14:textId="77777777" w:rsidR="00F97217" w:rsidRPr="00F97217" w:rsidRDefault="00F97217" w:rsidP="00F97217">
      <w:pPr>
        <w:pStyle w:val="ListParagraph"/>
        <w:numPr>
          <w:ilvl w:val="0"/>
          <w:numId w:val="5"/>
        </w:numPr>
        <w:ind w:left="360"/>
        <w:rPr>
          <w:rFonts w:ascii="Tahoma" w:hAnsi="Tahoma" w:cs="Tahoma"/>
          <w:sz w:val="22"/>
          <w:szCs w:val="22"/>
        </w:rPr>
      </w:pPr>
      <w:r w:rsidRPr="00F97217">
        <w:rPr>
          <w:rFonts w:ascii="Tahoma" w:hAnsi="Tahoma" w:cs="Tahoma"/>
          <w:sz w:val="22"/>
          <w:szCs w:val="22"/>
        </w:rPr>
        <w:t>In the Consent Form:</w:t>
      </w:r>
    </w:p>
    <w:p w14:paraId="4F7DCD93" w14:textId="3205EA0E" w:rsidR="00F97217" w:rsidRDefault="00F97217" w:rsidP="00F97217">
      <w:pPr>
        <w:pStyle w:val="ListParagraph"/>
        <w:numPr>
          <w:ilvl w:val="0"/>
          <w:numId w:val="6"/>
        </w:numPr>
        <w:rPr>
          <w:rFonts w:ascii="Tahoma" w:hAnsi="Tahoma" w:cs="Tahoma"/>
          <w:sz w:val="22"/>
          <w:szCs w:val="22"/>
        </w:rPr>
      </w:pPr>
      <w:r w:rsidRPr="00F97217">
        <w:rPr>
          <w:rFonts w:ascii="Tahoma" w:hAnsi="Tahoma" w:cs="Tahoma"/>
          <w:sz w:val="22"/>
          <w:szCs w:val="22"/>
        </w:rPr>
        <w:t>Please make clear that participation is purely voluntary.</w:t>
      </w:r>
    </w:p>
    <w:p w14:paraId="27F0E15F" w14:textId="52A943F3" w:rsidR="00107F0D" w:rsidRPr="00F97217" w:rsidRDefault="00107F0D" w:rsidP="00107F0D">
      <w:pPr>
        <w:pStyle w:val="ListParagraph"/>
        <w:rPr>
          <w:rFonts w:ascii="Tahoma" w:hAnsi="Tahoma" w:cs="Tahoma"/>
          <w:sz w:val="22"/>
          <w:szCs w:val="22"/>
        </w:rPr>
      </w:pPr>
      <w:r w:rsidRPr="00107F0D">
        <w:rPr>
          <w:rFonts w:ascii="Tahoma" w:hAnsi="Tahoma" w:cs="Tahoma"/>
          <w:color w:val="FF0000"/>
          <w:sz w:val="22"/>
          <w:szCs w:val="22"/>
        </w:rPr>
        <w:t xml:space="preserve">The statement about voluntary participation has </w:t>
      </w:r>
      <w:r w:rsidRPr="00152CD9">
        <w:rPr>
          <w:rFonts w:ascii="Tahoma" w:hAnsi="Tahoma" w:cs="Tahoma"/>
          <w:noProof/>
          <w:color w:val="FF0000"/>
          <w:sz w:val="22"/>
          <w:szCs w:val="22"/>
        </w:rPr>
        <w:t>been added</w:t>
      </w:r>
      <w:r w:rsidRPr="00107F0D">
        <w:rPr>
          <w:rFonts w:ascii="Tahoma" w:hAnsi="Tahoma" w:cs="Tahoma"/>
          <w:color w:val="FF0000"/>
          <w:sz w:val="22"/>
          <w:szCs w:val="22"/>
        </w:rPr>
        <w:t xml:space="preserve"> to the Consent Form</w:t>
      </w:r>
      <w:r>
        <w:rPr>
          <w:rFonts w:ascii="Tahoma" w:hAnsi="Tahoma" w:cs="Tahoma"/>
          <w:sz w:val="22"/>
          <w:szCs w:val="22"/>
        </w:rPr>
        <w:t xml:space="preserve"> </w:t>
      </w:r>
    </w:p>
    <w:p w14:paraId="28446B2D" w14:textId="42A0AB87" w:rsidR="00F97217" w:rsidRDefault="00F97217" w:rsidP="00F97217">
      <w:pPr>
        <w:pStyle w:val="ListParagraph"/>
        <w:numPr>
          <w:ilvl w:val="0"/>
          <w:numId w:val="6"/>
        </w:numPr>
        <w:rPr>
          <w:rFonts w:ascii="Tahoma" w:hAnsi="Tahoma" w:cs="Tahoma"/>
          <w:sz w:val="22"/>
          <w:szCs w:val="22"/>
        </w:rPr>
      </w:pPr>
      <w:r w:rsidRPr="00F97217">
        <w:rPr>
          <w:rFonts w:ascii="Tahoma" w:hAnsi="Tahoma" w:cs="Tahoma"/>
          <w:sz w:val="22"/>
          <w:szCs w:val="22"/>
        </w:rPr>
        <w:t xml:space="preserve">Please comply with the latest guidance that tick boxes should not </w:t>
      </w:r>
      <w:r w:rsidRPr="00152CD9">
        <w:rPr>
          <w:rFonts w:ascii="Tahoma" w:hAnsi="Tahoma" w:cs="Tahoma"/>
          <w:noProof/>
          <w:sz w:val="22"/>
          <w:szCs w:val="22"/>
        </w:rPr>
        <w:t>be used</w:t>
      </w:r>
      <w:r w:rsidRPr="00F97217">
        <w:rPr>
          <w:rFonts w:ascii="Tahoma" w:hAnsi="Tahoma" w:cs="Tahoma"/>
          <w:sz w:val="22"/>
          <w:szCs w:val="22"/>
        </w:rPr>
        <w:t>.</w:t>
      </w:r>
    </w:p>
    <w:p w14:paraId="28E12340" w14:textId="389B2488" w:rsidR="00107F0D" w:rsidRPr="00107F0D" w:rsidRDefault="00107F0D" w:rsidP="00107F0D">
      <w:pPr>
        <w:pStyle w:val="ListParagraph"/>
        <w:rPr>
          <w:rFonts w:ascii="Tahoma" w:hAnsi="Tahoma" w:cs="Tahoma"/>
          <w:color w:val="FF0000"/>
          <w:sz w:val="22"/>
          <w:szCs w:val="22"/>
        </w:rPr>
      </w:pPr>
      <w:r w:rsidRPr="00107F0D">
        <w:rPr>
          <w:rFonts w:ascii="Tahoma" w:hAnsi="Tahoma" w:cs="Tahoma"/>
          <w:color w:val="FF0000"/>
          <w:sz w:val="22"/>
          <w:szCs w:val="22"/>
        </w:rPr>
        <w:t xml:space="preserve">Tick boxes have been removed from the Consent Form and </w:t>
      </w:r>
      <w:r>
        <w:rPr>
          <w:rFonts w:ascii="Tahoma" w:hAnsi="Tahoma" w:cs="Tahoma"/>
          <w:color w:val="FF0000"/>
          <w:sz w:val="22"/>
          <w:szCs w:val="22"/>
        </w:rPr>
        <w:t xml:space="preserve">have </w:t>
      </w:r>
      <w:r w:rsidRPr="00152CD9">
        <w:rPr>
          <w:rFonts w:ascii="Tahoma" w:hAnsi="Tahoma" w:cs="Tahoma"/>
          <w:noProof/>
          <w:color w:val="FF0000"/>
          <w:sz w:val="22"/>
          <w:szCs w:val="22"/>
        </w:rPr>
        <w:t>been replaced</w:t>
      </w:r>
      <w:r w:rsidRPr="00107F0D">
        <w:rPr>
          <w:rFonts w:ascii="Tahoma" w:hAnsi="Tahoma" w:cs="Tahoma"/>
          <w:color w:val="FF0000"/>
          <w:sz w:val="22"/>
          <w:szCs w:val="22"/>
        </w:rPr>
        <w:t xml:space="preserve"> with Yes/No answer</w:t>
      </w:r>
    </w:p>
    <w:p w14:paraId="63D070F7" w14:textId="32D5461B" w:rsidR="00F97217" w:rsidRDefault="00F97217" w:rsidP="00F97217">
      <w:pPr>
        <w:pStyle w:val="ListParagraph"/>
        <w:numPr>
          <w:ilvl w:val="0"/>
          <w:numId w:val="6"/>
        </w:numPr>
        <w:rPr>
          <w:rFonts w:ascii="Tahoma" w:hAnsi="Tahoma" w:cs="Tahoma"/>
          <w:sz w:val="22"/>
          <w:szCs w:val="22"/>
        </w:rPr>
      </w:pPr>
      <w:r w:rsidRPr="00F97217">
        <w:rPr>
          <w:rFonts w:ascii="Tahoma" w:hAnsi="Tahoma" w:cs="Tahoma"/>
          <w:sz w:val="22"/>
          <w:szCs w:val="22"/>
        </w:rPr>
        <w:t>Please provide a place for the researcher to sign and date, as well as the participant.</w:t>
      </w:r>
    </w:p>
    <w:p w14:paraId="3AEF4556" w14:textId="372CF078" w:rsidR="00107F0D" w:rsidRPr="002357C4" w:rsidRDefault="002357C4" w:rsidP="00107F0D">
      <w:pPr>
        <w:pStyle w:val="ListParagraph"/>
        <w:rPr>
          <w:rFonts w:ascii="Tahoma" w:hAnsi="Tahoma" w:cs="Tahoma"/>
          <w:color w:val="FF0000"/>
          <w:sz w:val="22"/>
          <w:szCs w:val="22"/>
        </w:rPr>
      </w:pPr>
      <w:r w:rsidRPr="002357C4">
        <w:rPr>
          <w:rFonts w:ascii="Tahoma" w:hAnsi="Tahoma" w:cs="Tahoma"/>
          <w:color w:val="FF0000"/>
          <w:sz w:val="22"/>
          <w:szCs w:val="22"/>
        </w:rPr>
        <w:t xml:space="preserve">A section for the researcher to sign and date has </w:t>
      </w:r>
      <w:r w:rsidRPr="00152CD9">
        <w:rPr>
          <w:rFonts w:ascii="Tahoma" w:hAnsi="Tahoma" w:cs="Tahoma"/>
          <w:noProof/>
          <w:color w:val="FF0000"/>
          <w:sz w:val="22"/>
          <w:szCs w:val="22"/>
        </w:rPr>
        <w:t>been added</w:t>
      </w:r>
    </w:p>
    <w:p w14:paraId="4E8AA8D8" w14:textId="52120D73" w:rsidR="00F97217" w:rsidRDefault="00F97217" w:rsidP="00F97217">
      <w:pPr>
        <w:pStyle w:val="ListParagraph"/>
        <w:numPr>
          <w:ilvl w:val="0"/>
          <w:numId w:val="6"/>
        </w:numPr>
        <w:rPr>
          <w:rFonts w:ascii="Tahoma" w:hAnsi="Tahoma" w:cs="Tahoma"/>
          <w:sz w:val="22"/>
          <w:szCs w:val="22"/>
        </w:rPr>
      </w:pPr>
      <w:r w:rsidRPr="00F97217">
        <w:rPr>
          <w:rFonts w:ascii="Tahoma" w:hAnsi="Tahoma" w:cs="Tahoma"/>
          <w:sz w:val="22"/>
          <w:szCs w:val="22"/>
        </w:rPr>
        <w:t xml:space="preserve">Please exclude the text below the sign and date section, given that </w:t>
      </w:r>
      <w:r w:rsidRPr="00152CD9">
        <w:rPr>
          <w:rFonts w:ascii="Tahoma" w:hAnsi="Tahoma" w:cs="Tahoma"/>
          <w:noProof/>
          <w:sz w:val="22"/>
          <w:szCs w:val="22"/>
        </w:rPr>
        <w:t>the form will be retained by the researcher rather than the participant</w:t>
      </w:r>
      <w:r w:rsidRPr="00F97217">
        <w:rPr>
          <w:rFonts w:ascii="Tahoma" w:hAnsi="Tahoma" w:cs="Tahoma"/>
          <w:sz w:val="22"/>
          <w:szCs w:val="22"/>
        </w:rPr>
        <w:t>.</w:t>
      </w:r>
    </w:p>
    <w:p w14:paraId="199AD729" w14:textId="3D571DA2" w:rsidR="002357C4" w:rsidRPr="002357C4" w:rsidRDefault="002357C4" w:rsidP="002357C4">
      <w:pPr>
        <w:pStyle w:val="ListParagraph"/>
        <w:rPr>
          <w:rFonts w:ascii="Tahoma" w:hAnsi="Tahoma" w:cs="Tahoma"/>
          <w:color w:val="FF0000"/>
          <w:sz w:val="22"/>
          <w:szCs w:val="22"/>
        </w:rPr>
      </w:pPr>
      <w:r w:rsidRPr="002357C4">
        <w:rPr>
          <w:rFonts w:ascii="Tahoma" w:hAnsi="Tahoma" w:cs="Tahoma"/>
          <w:color w:val="FF0000"/>
          <w:sz w:val="22"/>
          <w:szCs w:val="22"/>
        </w:rPr>
        <w:t xml:space="preserve">The text below the sign and date section has </w:t>
      </w:r>
      <w:r w:rsidRPr="00152CD9">
        <w:rPr>
          <w:rFonts w:ascii="Tahoma" w:hAnsi="Tahoma" w:cs="Tahoma"/>
          <w:noProof/>
          <w:color w:val="FF0000"/>
          <w:sz w:val="22"/>
          <w:szCs w:val="22"/>
        </w:rPr>
        <w:t>been removed</w:t>
      </w:r>
      <w:r w:rsidRPr="002357C4">
        <w:rPr>
          <w:rFonts w:ascii="Tahoma" w:hAnsi="Tahoma" w:cs="Tahoma"/>
          <w:color w:val="FF0000"/>
          <w:sz w:val="22"/>
          <w:szCs w:val="22"/>
        </w:rPr>
        <w:t xml:space="preserve"> from the document</w:t>
      </w:r>
    </w:p>
    <w:p w14:paraId="387C3CA3" w14:textId="77777777" w:rsidR="00F97217" w:rsidRPr="00F97217" w:rsidRDefault="00F97217" w:rsidP="00F97217">
      <w:pPr>
        <w:rPr>
          <w:rFonts w:cs="Tahoma"/>
          <w:szCs w:val="22"/>
        </w:rPr>
      </w:pPr>
    </w:p>
    <w:p w14:paraId="112F0EB6" w14:textId="6698A91B" w:rsidR="00F97217" w:rsidRDefault="00F97217" w:rsidP="00F97217">
      <w:pPr>
        <w:pStyle w:val="ListParagraph"/>
        <w:numPr>
          <w:ilvl w:val="0"/>
          <w:numId w:val="5"/>
        </w:numPr>
        <w:ind w:left="360"/>
        <w:rPr>
          <w:rFonts w:ascii="Tahoma" w:hAnsi="Tahoma" w:cs="Tahoma"/>
          <w:sz w:val="22"/>
          <w:szCs w:val="22"/>
        </w:rPr>
      </w:pPr>
      <w:r w:rsidRPr="00F97217">
        <w:rPr>
          <w:rFonts w:ascii="Tahoma" w:hAnsi="Tahoma" w:cs="Tahoma"/>
          <w:sz w:val="22"/>
          <w:szCs w:val="22"/>
        </w:rPr>
        <w:t xml:space="preserve">In the Information Sheet, contact details should only be given for </w:t>
      </w:r>
      <w:r w:rsidRPr="00152CD9">
        <w:rPr>
          <w:rFonts w:ascii="Tahoma" w:hAnsi="Tahoma" w:cs="Tahoma"/>
          <w:noProof/>
          <w:sz w:val="22"/>
          <w:szCs w:val="22"/>
        </w:rPr>
        <w:t>1</w:t>
      </w:r>
      <w:r w:rsidRPr="00F97217">
        <w:rPr>
          <w:rFonts w:ascii="Tahoma" w:hAnsi="Tahoma" w:cs="Tahoma"/>
          <w:sz w:val="22"/>
          <w:szCs w:val="22"/>
        </w:rPr>
        <w:t xml:space="preserve"> person so the participant would know who to contact if they have questions.</w:t>
      </w:r>
    </w:p>
    <w:p w14:paraId="099C6A0C" w14:textId="1BF1B340" w:rsidR="00DB134B" w:rsidRDefault="00DB134B" w:rsidP="00DB134B">
      <w:pPr>
        <w:rPr>
          <w:rFonts w:cs="Tahoma"/>
          <w:szCs w:val="22"/>
        </w:rPr>
      </w:pPr>
    </w:p>
    <w:p w14:paraId="22766DC0" w14:textId="5881DED9" w:rsidR="00DB134B" w:rsidRPr="002357C4" w:rsidRDefault="00DB134B" w:rsidP="00DB134B">
      <w:pPr>
        <w:ind w:left="360"/>
        <w:rPr>
          <w:rFonts w:cs="Tahoma"/>
          <w:color w:val="FF0000"/>
          <w:szCs w:val="22"/>
        </w:rPr>
      </w:pPr>
      <w:r w:rsidRPr="002357C4">
        <w:rPr>
          <w:rFonts w:cs="Tahoma"/>
          <w:color w:val="FF0000"/>
          <w:szCs w:val="22"/>
        </w:rPr>
        <w:t xml:space="preserve">There is only one contact person in the information sheet now, which is my contact. </w:t>
      </w:r>
    </w:p>
    <w:p w14:paraId="55541942" w14:textId="77777777" w:rsidR="00F97217" w:rsidRPr="00F97217" w:rsidRDefault="00F97217" w:rsidP="00F97217">
      <w:pPr>
        <w:pStyle w:val="ListParagraph"/>
        <w:ind w:left="360"/>
        <w:rPr>
          <w:rFonts w:ascii="Tahoma" w:hAnsi="Tahoma" w:cs="Tahoma"/>
          <w:sz w:val="22"/>
          <w:szCs w:val="22"/>
        </w:rPr>
      </w:pPr>
    </w:p>
    <w:p w14:paraId="1659DB36" w14:textId="0ABC44BD" w:rsidR="00F97217" w:rsidRPr="00705D7B" w:rsidRDefault="00F97217" w:rsidP="00F910C7">
      <w:pPr>
        <w:pStyle w:val="ListParagraph"/>
        <w:numPr>
          <w:ilvl w:val="0"/>
          <w:numId w:val="5"/>
        </w:numPr>
        <w:ind w:left="360"/>
      </w:pPr>
      <w:r w:rsidRPr="00F97217">
        <w:rPr>
          <w:rFonts w:ascii="Tahoma" w:hAnsi="Tahoma" w:cs="Tahoma"/>
          <w:sz w:val="22"/>
          <w:szCs w:val="22"/>
        </w:rPr>
        <w:t>It is usual for consent forms and information sheets to have version numbers and dates, for audit purposes. Please provide.</w:t>
      </w:r>
    </w:p>
    <w:p w14:paraId="385E3CD4" w14:textId="77777777" w:rsidR="00705D7B" w:rsidRDefault="00705D7B" w:rsidP="00705D7B">
      <w:pPr>
        <w:pStyle w:val="ListParagraph"/>
      </w:pPr>
    </w:p>
    <w:p w14:paraId="73A5BD5B" w14:textId="3BFFFCF9" w:rsidR="00705D7B" w:rsidRPr="002357C4" w:rsidRDefault="00DB134B" w:rsidP="00705D7B">
      <w:pPr>
        <w:pStyle w:val="ListParagraph"/>
        <w:ind w:left="360"/>
        <w:rPr>
          <w:rFonts w:ascii="Tahoma" w:hAnsi="Tahoma" w:cs="Tahoma"/>
          <w:color w:val="FF0000"/>
          <w:sz w:val="22"/>
          <w:szCs w:val="22"/>
        </w:rPr>
      </w:pPr>
      <w:r w:rsidRPr="002357C4">
        <w:rPr>
          <w:rFonts w:ascii="Tahoma" w:hAnsi="Tahoma" w:cs="Tahoma"/>
          <w:color w:val="FF0000"/>
          <w:sz w:val="22"/>
          <w:szCs w:val="22"/>
        </w:rPr>
        <w:t xml:space="preserve">Version numbers and dates have been added </w:t>
      </w:r>
      <w:r w:rsidRPr="00D26578">
        <w:rPr>
          <w:rFonts w:ascii="Tahoma" w:hAnsi="Tahoma" w:cs="Tahoma"/>
          <w:noProof/>
          <w:color w:val="FF0000"/>
          <w:sz w:val="22"/>
          <w:szCs w:val="22"/>
        </w:rPr>
        <w:t>in</w:t>
      </w:r>
      <w:r w:rsidRPr="002357C4">
        <w:rPr>
          <w:rFonts w:ascii="Tahoma" w:hAnsi="Tahoma" w:cs="Tahoma"/>
          <w:color w:val="FF0000"/>
          <w:sz w:val="22"/>
          <w:szCs w:val="22"/>
        </w:rPr>
        <w:t xml:space="preserve"> the footer section and on the file name of both documents.</w:t>
      </w:r>
    </w:p>
    <w:p w14:paraId="103B5F1E" w14:textId="77777777" w:rsidR="00F97217" w:rsidRDefault="00F97217" w:rsidP="00F97217">
      <w:pPr>
        <w:pStyle w:val="ListParagraph"/>
      </w:pPr>
    </w:p>
    <w:p w14:paraId="50BCB3BA" w14:textId="77777777" w:rsidR="008E0D20" w:rsidRDefault="00A96EFC" w:rsidP="00F910C7">
      <w:pPr>
        <w:pStyle w:val="ListParagraph"/>
        <w:numPr>
          <w:ilvl w:val="0"/>
          <w:numId w:val="5"/>
        </w:numPr>
        <w:ind w:left="360"/>
      </w:pPr>
      <w:r w:rsidRPr="00F97217">
        <w:rPr>
          <w:rFonts w:ascii="Tahoma" w:hAnsi="Tahoma" w:cs="Tahoma"/>
          <w:sz w:val="22"/>
          <w:szCs w:val="22"/>
        </w:rPr>
        <w:t>You must not proceed with your research until you have responded to these conditions and have received full unconditional approval from the committee</w:t>
      </w:r>
      <w:r w:rsidRPr="00D818E6">
        <w:t xml:space="preserve">. </w:t>
      </w:r>
    </w:p>
    <w:p w14:paraId="7247B864" w14:textId="77777777" w:rsidR="006C45FB" w:rsidRDefault="006C45FB" w:rsidP="00A96EFC"/>
    <w:p w14:paraId="4479BBA8" w14:textId="47B4CFE9" w:rsidR="00363F20" w:rsidRDefault="00A96EFC" w:rsidP="00F97217">
      <w:pPr>
        <w:rPr>
          <w:rStyle w:val="Hyperlink"/>
        </w:rPr>
      </w:pPr>
      <w:r w:rsidRPr="00D818E6">
        <w:t xml:space="preserve">Please </w:t>
      </w:r>
      <w:r>
        <w:t xml:space="preserve">also </w:t>
      </w:r>
      <w:r w:rsidRPr="00D818E6">
        <w:t xml:space="preserve">note that </w:t>
      </w:r>
      <w:r>
        <w:t xml:space="preserve">any </w:t>
      </w:r>
      <w:r w:rsidRPr="00D818E6">
        <w:t xml:space="preserve">information sheets and consent forms should have the UWE logo.  Further guidance </w:t>
      </w:r>
      <w:r>
        <w:t xml:space="preserve">about the UWE logo </w:t>
      </w:r>
      <w:r w:rsidRPr="00D818E6">
        <w:t xml:space="preserve">is available </w:t>
      </w:r>
      <w:r w:rsidRPr="00D26578">
        <w:rPr>
          <w:noProof/>
        </w:rPr>
        <w:t>at:</w:t>
      </w:r>
      <w:r w:rsidRPr="00D818E6">
        <w:t xml:space="preserve"> </w:t>
      </w:r>
      <w:hyperlink r:id="rId11" w:history="1">
        <w:r w:rsidR="00363F20" w:rsidRPr="001B63D4">
          <w:rPr>
            <w:rStyle w:val="Hyperlink"/>
          </w:rPr>
          <w:t>https://intranet.uwe.ac.uk/tasks-guides/Guide/writing-and-creating-documents-in-the-uwe-bristol-brand</w:t>
        </w:r>
      </w:hyperlink>
      <w:r w:rsidR="00363F20">
        <w:rPr>
          <w:rStyle w:val="Hyperlink"/>
        </w:rPr>
        <w:t xml:space="preserve"> </w:t>
      </w:r>
    </w:p>
    <w:p w14:paraId="7E98F4DC" w14:textId="66BEB619" w:rsidR="00DB134B" w:rsidRDefault="00DB134B" w:rsidP="00F97217">
      <w:pPr>
        <w:rPr>
          <w:rStyle w:val="Hyperlink"/>
        </w:rPr>
      </w:pPr>
    </w:p>
    <w:p w14:paraId="138EC571" w14:textId="7DC2FA0F" w:rsidR="00DB134B" w:rsidRPr="00DB134B" w:rsidRDefault="00DB134B" w:rsidP="00DB134B">
      <w:pPr>
        <w:rPr>
          <w:rFonts w:cs="Tahoma"/>
          <w:color w:val="FF0000"/>
        </w:rPr>
      </w:pPr>
      <w:r>
        <w:rPr>
          <w:rFonts w:cs="Tahoma"/>
          <w:color w:val="FF0000"/>
        </w:rPr>
        <w:t>The information sheet and the consent form contain the UWE logo in the header section, along with the BRL logo and the UOB logo.</w:t>
      </w:r>
    </w:p>
    <w:p w14:paraId="3D5CCF0C" w14:textId="72660F7F" w:rsidR="00DB134B" w:rsidRDefault="00DB134B" w:rsidP="00F97217">
      <w:pPr>
        <w:rPr>
          <w:rStyle w:val="Hyperlink"/>
        </w:rPr>
      </w:pPr>
    </w:p>
    <w:p w14:paraId="0D20E218" w14:textId="77777777" w:rsidR="00F97217" w:rsidRPr="00D818E6" w:rsidRDefault="00F97217" w:rsidP="00F97217">
      <w:pPr>
        <w:rPr>
          <w:b/>
        </w:rPr>
      </w:pPr>
    </w:p>
    <w:p w14:paraId="418E5FD3" w14:textId="77777777" w:rsidR="00A96EFC" w:rsidRDefault="00A96EFC" w:rsidP="00A96EFC">
      <w:r w:rsidRPr="00D818E6">
        <w:t>Yours sincerely</w:t>
      </w:r>
    </w:p>
    <w:p w14:paraId="0DFF08D5" w14:textId="77777777" w:rsidR="008E0D20" w:rsidRPr="00D818E6" w:rsidRDefault="008E0D20" w:rsidP="00A96EFC">
      <w:pPr>
        <w:rPr>
          <w:b/>
        </w:rPr>
      </w:pPr>
    </w:p>
    <w:p w14:paraId="0C028B6E" w14:textId="77777777" w:rsidR="00A96EFC" w:rsidRDefault="00A96EFC" w:rsidP="00A96EFC">
      <w:pPr>
        <w:rPr>
          <w:rFonts w:ascii="Freestyle Script" w:hAnsi="Freestyle Script"/>
          <w:sz w:val="36"/>
        </w:rPr>
      </w:pPr>
      <w:r w:rsidRPr="00F67A50">
        <w:rPr>
          <w:rFonts w:ascii="Freestyle Script" w:hAnsi="Freestyle Script"/>
          <w:sz w:val="36"/>
        </w:rPr>
        <w:t>Alistair Clark</w:t>
      </w:r>
    </w:p>
    <w:p w14:paraId="58ABA957" w14:textId="77777777" w:rsidR="008E0D20" w:rsidRPr="00F67A50" w:rsidRDefault="008E0D20" w:rsidP="00A96EFC">
      <w:pPr>
        <w:rPr>
          <w:rFonts w:ascii="Freestyle Script" w:hAnsi="Freestyle Script"/>
        </w:rPr>
      </w:pPr>
    </w:p>
    <w:p w14:paraId="4C8C5927" w14:textId="77777777" w:rsidR="00A96EFC" w:rsidRPr="00D818E6" w:rsidRDefault="00A96EFC" w:rsidP="00A96EFC">
      <w:r>
        <w:t xml:space="preserve">Dr </w:t>
      </w:r>
      <w:bookmarkStart w:id="0" w:name="_Hlk534303476"/>
      <w:bookmarkStart w:id="1" w:name="_GoBack"/>
      <w:r>
        <w:t xml:space="preserve">Alistair </w:t>
      </w:r>
      <w:bookmarkEnd w:id="0"/>
      <w:bookmarkEnd w:id="1"/>
      <w:r>
        <w:t>Clark</w:t>
      </w:r>
    </w:p>
    <w:p w14:paraId="3F45123F" w14:textId="77777777" w:rsidR="00F53628" w:rsidRDefault="00A96EFC" w:rsidP="00A96EFC">
      <w:r w:rsidRPr="00D818E6">
        <w:t>Chair, Faculty Research Ethics Committee</w:t>
      </w:r>
    </w:p>
    <w:p w14:paraId="57D9D600" w14:textId="77777777" w:rsidR="00F97217" w:rsidRDefault="00F97217" w:rsidP="00A96EFC"/>
    <w:p w14:paraId="5AF3930B" w14:textId="77777777" w:rsidR="00F97217" w:rsidRPr="00F97217" w:rsidRDefault="00F97217" w:rsidP="00F97217">
      <w:r>
        <w:t>c.c.</w:t>
      </w:r>
      <w:r>
        <w:tab/>
      </w:r>
      <w:r w:rsidRPr="00F97217">
        <w:t>Manuel Giuliani</w:t>
      </w:r>
    </w:p>
    <w:sectPr w:rsidR="00F97217" w:rsidRPr="00F97217" w:rsidSect="00F53628">
      <w:headerReference w:type="first" r:id="rId12"/>
      <w:type w:val="continuous"/>
      <w:pgSz w:w="11900" w:h="16840"/>
      <w:pgMar w:top="2009"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2BC80" w14:textId="77777777" w:rsidR="00F97217" w:rsidRDefault="00F97217" w:rsidP="00FA1789">
      <w:r>
        <w:separator/>
      </w:r>
    </w:p>
  </w:endnote>
  <w:endnote w:type="continuationSeparator" w:id="0">
    <w:p w14:paraId="6C364E91" w14:textId="77777777" w:rsidR="00F97217" w:rsidRDefault="00F97217"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01DD2" w14:textId="77777777" w:rsidR="00F97217" w:rsidRDefault="00F97217" w:rsidP="00FA1789">
      <w:r>
        <w:separator/>
      </w:r>
    </w:p>
  </w:footnote>
  <w:footnote w:type="continuationSeparator" w:id="0">
    <w:p w14:paraId="4974EE9C" w14:textId="77777777" w:rsidR="00F97217" w:rsidRDefault="00F97217"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F06AF" w14:textId="77777777" w:rsidR="00F53628" w:rsidRDefault="00831F86">
    <w:pPr>
      <w:pStyle w:val="Header"/>
    </w:pPr>
    <w:r>
      <w:rPr>
        <w:noProof/>
        <w:lang w:eastAsia="en-GB"/>
      </w:rPr>
      <w:drawing>
        <wp:anchor distT="0" distB="0" distL="114300" distR="114300" simplePos="0" relativeHeight="251659264" behindDoc="1" locked="0" layoutInCell="1" allowOverlap="1" wp14:anchorId="222DAF87" wp14:editId="1DF714F9">
          <wp:simplePos x="0" y="0"/>
          <wp:positionH relativeFrom="page">
            <wp:posOffset>0</wp:posOffset>
          </wp:positionH>
          <wp:positionV relativeFrom="page">
            <wp:posOffset>0</wp:posOffset>
          </wp:positionV>
          <wp:extent cx="7536240" cy="10659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_Template_Word_Blank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6240" cy="10659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00ED"/>
    <w:multiLevelType w:val="hybridMultilevel"/>
    <w:tmpl w:val="73306688"/>
    <w:lvl w:ilvl="0" w:tplc="CF5C7C64">
      <w:start w:val="1"/>
      <w:numFmt w:val="decimal"/>
      <w:lvlText w:val="%1."/>
      <w:lvlJc w:val="left"/>
      <w:pPr>
        <w:ind w:left="720" w:hanging="360"/>
      </w:pPr>
      <w:rPr>
        <w:rFonts w:ascii="Tahoma" w:hAnsi="Tahoma" w:cs="Tahoma"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54BEF"/>
    <w:multiLevelType w:val="hybridMultilevel"/>
    <w:tmpl w:val="AFC22F4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5E6313"/>
    <w:multiLevelType w:val="hybridMultilevel"/>
    <w:tmpl w:val="DA1AC760"/>
    <w:lvl w:ilvl="0" w:tplc="24C85E4C">
      <w:start w:val="1"/>
      <w:numFmt w:val="decimal"/>
      <w:lvlText w:val="%1."/>
      <w:lvlJc w:val="left"/>
      <w:pPr>
        <w:tabs>
          <w:tab w:val="num" w:pos="545"/>
        </w:tabs>
        <w:ind w:left="545" w:hanging="360"/>
      </w:pPr>
      <w:rPr>
        <w:rFonts w:hint="default"/>
        <w:b w:val="0"/>
      </w:rPr>
    </w:lvl>
    <w:lvl w:ilvl="1" w:tplc="08090003" w:tentative="1">
      <w:start w:val="1"/>
      <w:numFmt w:val="bullet"/>
      <w:lvlText w:val="o"/>
      <w:lvlJc w:val="left"/>
      <w:pPr>
        <w:tabs>
          <w:tab w:val="num" w:pos="1265"/>
        </w:tabs>
        <w:ind w:left="1265" w:hanging="360"/>
      </w:pPr>
      <w:rPr>
        <w:rFonts w:ascii="Courier New" w:hAnsi="Courier New" w:cs="Courier New" w:hint="default"/>
      </w:rPr>
    </w:lvl>
    <w:lvl w:ilvl="2" w:tplc="08090005" w:tentative="1">
      <w:start w:val="1"/>
      <w:numFmt w:val="bullet"/>
      <w:lvlText w:val=""/>
      <w:lvlJc w:val="left"/>
      <w:pPr>
        <w:tabs>
          <w:tab w:val="num" w:pos="1985"/>
        </w:tabs>
        <w:ind w:left="1985" w:hanging="360"/>
      </w:pPr>
      <w:rPr>
        <w:rFonts w:ascii="Wingdings" w:hAnsi="Wingdings" w:hint="default"/>
      </w:rPr>
    </w:lvl>
    <w:lvl w:ilvl="3" w:tplc="08090001" w:tentative="1">
      <w:start w:val="1"/>
      <w:numFmt w:val="bullet"/>
      <w:lvlText w:val=""/>
      <w:lvlJc w:val="left"/>
      <w:pPr>
        <w:tabs>
          <w:tab w:val="num" w:pos="2705"/>
        </w:tabs>
        <w:ind w:left="2705" w:hanging="360"/>
      </w:pPr>
      <w:rPr>
        <w:rFonts w:ascii="Symbol" w:hAnsi="Symbol" w:hint="default"/>
      </w:rPr>
    </w:lvl>
    <w:lvl w:ilvl="4" w:tplc="08090003" w:tentative="1">
      <w:start w:val="1"/>
      <w:numFmt w:val="bullet"/>
      <w:lvlText w:val="o"/>
      <w:lvlJc w:val="left"/>
      <w:pPr>
        <w:tabs>
          <w:tab w:val="num" w:pos="3425"/>
        </w:tabs>
        <w:ind w:left="3425" w:hanging="360"/>
      </w:pPr>
      <w:rPr>
        <w:rFonts w:ascii="Courier New" w:hAnsi="Courier New" w:cs="Courier New" w:hint="default"/>
      </w:rPr>
    </w:lvl>
    <w:lvl w:ilvl="5" w:tplc="08090005" w:tentative="1">
      <w:start w:val="1"/>
      <w:numFmt w:val="bullet"/>
      <w:lvlText w:val=""/>
      <w:lvlJc w:val="left"/>
      <w:pPr>
        <w:tabs>
          <w:tab w:val="num" w:pos="4145"/>
        </w:tabs>
        <w:ind w:left="4145" w:hanging="360"/>
      </w:pPr>
      <w:rPr>
        <w:rFonts w:ascii="Wingdings" w:hAnsi="Wingdings" w:hint="default"/>
      </w:rPr>
    </w:lvl>
    <w:lvl w:ilvl="6" w:tplc="08090001" w:tentative="1">
      <w:start w:val="1"/>
      <w:numFmt w:val="bullet"/>
      <w:lvlText w:val=""/>
      <w:lvlJc w:val="left"/>
      <w:pPr>
        <w:tabs>
          <w:tab w:val="num" w:pos="4865"/>
        </w:tabs>
        <w:ind w:left="4865" w:hanging="360"/>
      </w:pPr>
      <w:rPr>
        <w:rFonts w:ascii="Symbol" w:hAnsi="Symbol" w:hint="default"/>
      </w:rPr>
    </w:lvl>
    <w:lvl w:ilvl="7" w:tplc="08090003" w:tentative="1">
      <w:start w:val="1"/>
      <w:numFmt w:val="bullet"/>
      <w:lvlText w:val="o"/>
      <w:lvlJc w:val="left"/>
      <w:pPr>
        <w:tabs>
          <w:tab w:val="num" w:pos="5585"/>
        </w:tabs>
        <w:ind w:left="5585" w:hanging="360"/>
      </w:pPr>
      <w:rPr>
        <w:rFonts w:ascii="Courier New" w:hAnsi="Courier New" w:cs="Courier New" w:hint="default"/>
      </w:rPr>
    </w:lvl>
    <w:lvl w:ilvl="8" w:tplc="08090005" w:tentative="1">
      <w:start w:val="1"/>
      <w:numFmt w:val="bullet"/>
      <w:lvlText w:val=""/>
      <w:lvlJc w:val="left"/>
      <w:pPr>
        <w:tabs>
          <w:tab w:val="num" w:pos="6305"/>
        </w:tabs>
        <w:ind w:left="6305" w:hanging="360"/>
      </w:pPr>
      <w:rPr>
        <w:rFonts w:ascii="Wingdings" w:hAnsi="Wingdings" w:hint="default"/>
      </w:rPr>
    </w:lvl>
  </w:abstractNum>
  <w:abstractNum w:abstractNumId="3"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MLA0N7Y0MDU3NzRR0lEKTi0uzszPAykwrAUAfCdDviwAAAA="/>
  </w:docVars>
  <w:rsids>
    <w:rsidRoot w:val="00F97217"/>
    <w:rsid w:val="000531EE"/>
    <w:rsid w:val="0008741F"/>
    <w:rsid w:val="00107F0D"/>
    <w:rsid w:val="00152CD9"/>
    <w:rsid w:val="001A220F"/>
    <w:rsid w:val="001A2DA9"/>
    <w:rsid w:val="001E2461"/>
    <w:rsid w:val="001E69F7"/>
    <w:rsid w:val="002357C4"/>
    <w:rsid w:val="0023774B"/>
    <w:rsid w:val="002C4632"/>
    <w:rsid w:val="002E5243"/>
    <w:rsid w:val="00303D4E"/>
    <w:rsid w:val="00342E60"/>
    <w:rsid w:val="00363F20"/>
    <w:rsid w:val="00367688"/>
    <w:rsid w:val="003A634D"/>
    <w:rsid w:val="0040792B"/>
    <w:rsid w:val="0044743F"/>
    <w:rsid w:val="00462536"/>
    <w:rsid w:val="00497A11"/>
    <w:rsid w:val="005417D4"/>
    <w:rsid w:val="005B1B00"/>
    <w:rsid w:val="006219FF"/>
    <w:rsid w:val="006C45FB"/>
    <w:rsid w:val="006F55F0"/>
    <w:rsid w:val="00705552"/>
    <w:rsid w:val="00705D7B"/>
    <w:rsid w:val="0071435A"/>
    <w:rsid w:val="00800DFC"/>
    <w:rsid w:val="00831469"/>
    <w:rsid w:val="00831F86"/>
    <w:rsid w:val="008E0D20"/>
    <w:rsid w:val="00934582"/>
    <w:rsid w:val="009A4553"/>
    <w:rsid w:val="00A96EFC"/>
    <w:rsid w:val="00A972DC"/>
    <w:rsid w:val="00AB5117"/>
    <w:rsid w:val="00B27B43"/>
    <w:rsid w:val="00B30DC0"/>
    <w:rsid w:val="00BD50DD"/>
    <w:rsid w:val="00BE7D21"/>
    <w:rsid w:val="00BF44B5"/>
    <w:rsid w:val="00D26578"/>
    <w:rsid w:val="00D37FCD"/>
    <w:rsid w:val="00DB134B"/>
    <w:rsid w:val="00E0436E"/>
    <w:rsid w:val="00E4541E"/>
    <w:rsid w:val="00EC33C7"/>
    <w:rsid w:val="00F10313"/>
    <w:rsid w:val="00F16938"/>
    <w:rsid w:val="00F44D24"/>
    <w:rsid w:val="00F511D0"/>
    <w:rsid w:val="00F53628"/>
    <w:rsid w:val="00F97217"/>
    <w:rsid w:val="00FA1789"/>
    <w:rsid w:val="00FD0DB8"/>
    <w:rsid w:val="00FF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8BA280"/>
  <w15:chartTrackingRefBased/>
  <w15:docId w15:val="{92328023-A5DB-4517-B9E1-D76A98D5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632"/>
    <w:rPr>
      <w:rFonts w:ascii="Tahoma" w:hAnsi="Tahoma" w:cs="Arial"/>
      <w:sz w:val="22"/>
      <w:szCs w:val="20"/>
      <w:lang w:val="en-GB"/>
    </w:rPr>
  </w:style>
  <w:style w:type="paragraph" w:styleId="Heading1">
    <w:name w:val="heading 1"/>
    <w:basedOn w:val="Subtitle"/>
    <w:next w:val="BodyText"/>
    <w:link w:val="Heading1Char"/>
    <w:uiPriority w:val="9"/>
    <w:qFormat/>
    <w:rsid w:val="0023774B"/>
    <w:pPr>
      <w:spacing w:after="284" w:line="480" w:lineRule="exact"/>
      <w:outlineLvl w:val="0"/>
    </w:pPr>
    <w:rPr>
      <w:bCs w:val="0"/>
      <w:sz w:val="40"/>
      <w:szCs w:val="40"/>
    </w:rPr>
  </w:style>
  <w:style w:type="paragraph" w:styleId="Heading2">
    <w:name w:val="heading 2"/>
    <w:basedOn w:val="Normal"/>
    <w:next w:val="Normal"/>
    <w:link w:val="Heading2Char"/>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Normal"/>
    <w:qFormat/>
    <w:rsid w:val="00FA1789"/>
    <w:rPr>
      <w:rFonts w:cs="Tahoma"/>
      <w:sz w:val="13"/>
      <w:szCs w:val="13"/>
    </w:rPr>
  </w:style>
  <w:style w:type="paragraph" w:styleId="Subtitle">
    <w:name w:val="Subtitle"/>
    <w:basedOn w:val="Normal"/>
    <w:next w:val="Normal"/>
    <w:link w:val="SubtitleChar"/>
    <w:uiPriority w:val="11"/>
    <w:qFormat/>
    <w:rsid w:val="0023774B"/>
    <w:pPr>
      <w:spacing w:before="240" w:after="85" w:line="300" w:lineRule="exact"/>
    </w:pPr>
    <w:rPr>
      <w:rFonts w:cs="Tahoma"/>
      <w:b/>
      <w:bCs/>
      <w:color w:val="000000" w:themeColor="text1"/>
      <w:sz w:val="28"/>
      <w:szCs w:val="28"/>
    </w:rPr>
  </w:style>
  <w:style w:type="character" w:customStyle="1" w:styleId="SubtitleChar">
    <w:name w:val="Subtitle Char"/>
    <w:basedOn w:val="DefaultParagraphFont"/>
    <w:link w:val="Subtitle"/>
    <w:uiPriority w:val="11"/>
    <w:rsid w:val="0023774B"/>
    <w:rPr>
      <w:rFonts w:ascii="Tahoma" w:hAnsi="Tahoma" w:cs="Tahoma"/>
      <w:b/>
      <w:bCs/>
      <w:color w:val="000000" w:themeColor="text1"/>
      <w:sz w:val="28"/>
      <w:szCs w:val="28"/>
      <w:lang w:val="en-GB"/>
    </w:rPr>
  </w:style>
  <w:style w:type="paragraph" w:customStyle="1" w:styleId="MainText">
    <w:name w:val="Main Text"/>
    <w:basedOn w:val="Normal"/>
    <w:qFormat/>
    <w:rsid w:val="00FA1789"/>
    <w:pPr>
      <w:spacing w:line="320" w:lineRule="exact"/>
    </w:pPr>
    <w:rPr>
      <w:rFonts w:cs="Tahoma"/>
      <w:szCs w:val="22"/>
    </w:rPr>
  </w:style>
  <w:style w:type="paragraph" w:styleId="BodyText">
    <w:name w:val="Body Text"/>
    <w:basedOn w:val="Normal"/>
    <w:link w:val="BodyTextChar"/>
    <w:uiPriority w:val="99"/>
    <w:semiHidden/>
    <w:unhideWhenUsed/>
    <w:rsid w:val="00FA1789"/>
    <w:pPr>
      <w:spacing w:after="120"/>
    </w:pPr>
  </w:style>
  <w:style w:type="character" w:customStyle="1" w:styleId="BodyTextChar">
    <w:name w:val="Body Text Char"/>
    <w:basedOn w:val="DefaultParagraphFont"/>
    <w:link w:val="BodyText"/>
    <w:uiPriority w:val="99"/>
    <w:semiHidden/>
    <w:rsid w:val="00FA1789"/>
    <w:rPr>
      <w:rFonts w:ascii="Tahoma" w:hAnsi="Tahoma" w:cs="Arial"/>
      <w:sz w:val="22"/>
      <w:szCs w:val="20"/>
      <w:lang w:val="en-GB"/>
    </w:rPr>
  </w:style>
  <w:style w:type="paragraph" w:styleId="Header">
    <w:name w:val="header"/>
    <w:basedOn w:val="Normal"/>
    <w:link w:val="HeaderChar"/>
    <w:uiPriority w:val="99"/>
    <w:unhideWhenUsed/>
    <w:rsid w:val="00FA1789"/>
    <w:pPr>
      <w:tabs>
        <w:tab w:val="center" w:pos="4680"/>
        <w:tab w:val="right" w:pos="9360"/>
      </w:tabs>
    </w:pPr>
  </w:style>
  <w:style w:type="character" w:customStyle="1" w:styleId="HeaderChar">
    <w:name w:val="Header Char"/>
    <w:basedOn w:val="DefaultParagraphFont"/>
    <w:link w:val="Header"/>
    <w:uiPriority w:val="99"/>
    <w:rsid w:val="00FA1789"/>
    <w:rPr>
      <w:rFonts w:ascii="Tahoma" w:hAnsi="Tahoma" w:cs="Arial"/>
      <w:sz w:val="22"/>
      <w:szCs w:val="20"/>
      <w:lang w:val="en-GB"/>
    </w:rPr>
  </w:style>
  <w:style w:type="paragraph" w:styleId="Footer">
    <w:name w:val="footer"/>
    <w:basedOn w:val="Normal"/>
    <w:link w:val="FooterChar"/>
    <w:uiPriority w:val="99"/>
    <w:unhideWhenUsed/>
    <w:rsid w:val="00FA1789"/>
    <w:pPr>
      <w:tabs>
        <w:tab w:val="center" w:pos="4680"/>
        <w:tab w:val="right" w:pos="9360"/>
      </w:tabs>
    </w:pPr>
  </w:style>
  <w:style w:type="character" w:customStyle="1" w:styleId="FooterChar">
    <w:name w:val="Footer Char"/>
    <w:basedOn w:val="DefaultParagraphFont"/>
    <w:link w:val="Footer"/>
    <w:uiPriority w:val="99"/>
    <w:rsid w:val="00FA1789"/>
    <w:rPr>
      <w:rFonts w:ascii="Tahoma" w:hAnsi="Tahoma" w:cs="Arial"/>
      <w:sz w:val="22"/>
      <w:szCs w:val="20"/>
      <w:lang w:val="en-GB"/>
    </w:rPr>
  </w:style>
  <w:style w:type="character" w:customStyle="1" w:styleId="Heading2Char">
    <w:name w:val="Heading 2 Char"/>
    <w:basedOn w:val="DefaultParagraphFont"/>
    <w:link w:val="Heading2"/>
    <w:uiPriority w:val="9"/>
    <w:rsid w:val="005B1B00"/>
    <w:rPr>
      <w:rFonts w:asciiTheme="majorHAnsi" w:eastAsiaTheme="majorEastAsia" w:hAnsiTheme="majorHAnsi" w:cstheme="majorBidi"/>
      <w:color w:val="000000" w:themeColor="text1"/>
      <w:sz w:val="26"/>
      <w:szCs w:val="26"/>
      <w:lang w:val="en-GB"/>
    </w:rPr>
  </w:style>
  <w:style w:type="character" w:customStyle="1" w:styleId="Heading3Char">
    <w:name w:val="Heading 3 Char"/>
    <w:basedOn w:val="DefaultParagraphFont"/>
    <w:link w:val="Heading3"/>
    <w:uiPriority w:val="9"/>
    <w:rsid w:val="005B1B00"/>
    <w:rPr>
      <w:rFonts w:asciiTheme="majorHAnsi" w:eastAsiaTheme="majorEastAsia" w:hAnsiTheme="majorHAnsi" w:cstheme="majorBidi"/>
      <w:color w:val="000000" w:themeColor="text1"/>
      <w:lang w:val="en-GB"/>
    </w:rPr>
  </w:style>
  <w:style w:type="character" w:customStyle="1" w:styleId="Heading4Char">
    <w:name w:val="Heading 4 Char"/>
    <w:basedOn w:val="DefaultParagraphFont"/>
    <w:link w:val="Heading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5Char">
    <w:name w:val="Heading 5 Char"/>
    <w:basedOn w:val="DefaultParagraphFont"/>
    <w:link w:val="Heading5"/>
    <w:uiPriority w:val="9"/>
    <w:rsid w:val="005B1B00"/>
    <w:rPr>
      <w:rFonts w:asciiTheme="majorHAnsi" w:eastAsiaTheme="majorEastAsia" w:hAnsiTheme="majorHAnsi" w:cstheme="majorBidi"/>
      <w:color w:val="000000" w:themeColor="text1"/>
      <w:sz w:val="22"/>
      <w:szCs w:val="20"/>
      <w:lang w:val="en-GB"/>
    </w:rPr>
  </w:style>
  <w:style w:type="character" w:customStyle="1" w:styleId="Heading6Char">
    <w:name w:val="Heading 6 Char"/>
    <w:basedOn w:val="DefaultParagraphFont"/>
    <w:link w:val="Heading6"/>
    <w:uiPriority w:val="9"/>
    <w:rsid w:val="005B1B00"/>
    <w:rPr>
      <w:rFonts w:asciiTheme="majorHAnsi" w:eastAsiaTheme="majorEastAsia" w:hAnsiTheme="majorHAnsi" w:cstheme="majorBidi"/>
      <w:color w:val="000000" w:themeColor="text1"/>
      <w:sz w:val="22"/>
      <w:szCs w:val="20"/>
      <w:lang w:val="en-GB"/>
    </w:rPr>
  </w:style>
  <w:style w:type="character" w:customStyle="1" w:styleId="Heading7Char">
    <w:name w:val="Heading 7 Char"/>
    <w:basedOn w:val="DefaultParagraphFont"/>
    <w:link w:val="Heading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Heading8Char">
    <w:name w:val="Heading 8 Char"/>
    <w:basedOn w:val="DefaultParagraphFont"/>
    <w:link w:val="Heading8"/>
    <w:uiPriority w:val="9"/>
    <w:rsid w:val="005B1B00"/>
    <w:rPr>
      <w:rFonts w:asciiTheme="majorHAnsi" w:eastAsiaTheme="majorEastAsia" w:hAnsiTheme="majorHAnsi" w:cstheme="majorBid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paragraph" w:styleId="IntenseQuote">
    <w:name w:val="Intense Quote"/>
    <w:basedOn w:val="Normal"/>
    <w:next w:val="Normal"/>
    <w:link w:val="IntenseQuoteChar"/>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paragraph" w:styleId="NoSpacing">
    <w:name w:val="No Spacing"/>
    <w:uiPriority w:val="1"/>
    <w:qFormat/>
    <w:rsid w:val="0071435A"/>
    <w:rPr>
      <w:rFonts w:ascii="Tahoma" w:hAnsi="Tahoma" w:cs="Arial"/>
      <w:sz w:val="22"/>
      <w:szCs w:val="20"/>
      <w:lang w:val="en-GB"/>
    </w:rPr>
  </w:style>
  <w:style w:type="character" w:styleId="Hyperlink">
    <w:name w:val="Hyperlink"/>
    <w:basedOn w:val="DefaultParagraphFont"/>
    <w:unhideWhenUsed/>
    <w:rsid w:val="00A96EFC"/>
    <w:rPr>
      <w:color w:val="0563C1" w:themeColor="hyperlink"/>
      <w:u w:val="single"/>
    </w:rPr>
  </w:style>
  <w:style w:type="character" w:styleId="FollowedHyperlink">
    <w:name w:val="FollowedHyperlink"/>
    <w:basedOn w:val="DefaultParagraphFont"/>
    <w:uiPriority w:val="99"/>
    <w:semiHidden/>
    <w:unhideWhenUsed/>
    <w:rsid w:val="00705552"/>
    <w:rPr>
      <w:color w:val="954F72" w:themeColor="followedHyperlink"/>
      <w:u w:val="single"/>
    </w:rPr>
  </w:style>
  <w:style w:type="paragraph" w:styleId="ListParagraph">
    <w:name w:val="List Paragraph"/>
    <w:basedOn w:val="Normal"/>
    <w:uiPriority w:val="34"/>
    <w:qFormat/>
    <w:rsid w:val="00F97217"/>
    <w:pPr>
      <w:ind w:left="720"/>
      <w:contextualSpacing/>
    </w:pPr>
    <w:rPr>
      <w:rFonts w:ascii="Times New Roman" w:eastAsia="Times New Roman" w:hAnsi="Times New Roman" w:cs="Times New Roman"/>
      <w:sz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uwe.ac.uk/tasks-guides/Guide/writing-and-creating-documents-in-the-uwe-bristol-bran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RBI\Research%20Admin\Committee%20Services\Research%20Ethics\Standard%20forms%20and%20letters\FET\FET%20Approval%20with%20conditions%20letter%20updated%20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Main Issue</Document_x0020_Type>
    <_dlc_DocId xmlns="037ba92a-5764-4297-b5f7-6ea117412624">NAYYJSKVSPAS-2-618</_dlc_DocId>
    <_dlc_DocIdUrl xmlns="037ba92a-5764-4297-b5f7-6ea117412624">
      <Url>https://docs.uwe.ac.uk/ou/Communications/_layouts/15/DocIdRedir.aspx?ID=NAYYJSKVSPAS-2-618</Url>
      <Description>NAYYJSKVSPAS-2-618</Description>
    </_dlc_DocIdUrl>
  </documentManagement>
</p:properties>
</file>

<file path=customXml/itemProps1.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2.xml><?xml version="1.0" encoding="utf-8"?>
<ds:datastoreItem xmlns:ds="http://schemas.openxmlformats.org/officeDocument/2006/customXml" ds:itemID="{6BAFB813-6049-407A-BAC3-983944D8673A}">
  <ds:schemaRefs>
    <ds:schemaRef ds:uri="http://schemas.microsoft.com/sharepoint/events"/>
  </ds:schemaRefs>
</ds:datastoreItem>
</file>

<file path=customXml/itemProps3.xml><?xml version="1.0" encoding="utf-8"?>
<ds:datastoreItem xmlns:ds="http://schemas.openxmlformats.org/officeDocument/2006/customXml" ds:itemID="{349856CD-31A5-4E72-A89D-B7619AF18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ADBECA-9856-4729-99AB-8090231F27B5}">
  <ds:schemaRefs>
    <ds:schemaRef ds:uri="http://www.w3.org/XML/1998/namespace"/>
    <ds:schemaRef ds:uri="http://purl.org/dc/terms/"/>
    <ds:schemaRef ds:uri="3a4ab234-afbc-41ab-b2db-358d80304e46"/>
    <ds:schemaRef ds:uri="http://purl.org/dc/dcmitype/"/>
    <ds:schemaRef ds:uri="http://purl.org/dc/elements/1.1/"/>
    <ds:schemaRef ds:uri="037ba92a-5764-4297-b5f7-6ea117412624"/>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FET Approval with conditions letter updated logo.dotx</Template>
  <TotalTime>73</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Taylor</dc:creator>
  <cp:keywords/>
  <dc:description/>
  <cp:lastModifiedBy>Dito Cahya</cp:lastModifiedBy>
  <cp:revision>2</cp:revision>
  <cp:lastPrinted>2016-07-28T09:14:00Z</cp:lastPrinted>
  <dcterms:created xsi:type="dcterms:W3CDTF">2018-12-12T11:08:00Z</dcterms:created>
  <dcterms:modified xsi:type="dcterms:W3CDTF">2019-01-03T11:35:00Z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1086b135-0292-40fa-9226-749bae168d44</vt:lpwstr>
  </property>
</Properties>
</file>