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DE9" w:rsidRDefault="003E0DE9" w:rsidP="00953144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3E0D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BÁO CÁO THUẬT TOÁN TÔ MÀU ĐỒ THỊ (GRAPH COLORING)</w:t>
      </w:r>
    </w:p>
    <w:p w:rsidR="003E0DE9" w:rsidRDefault="003E0DE9" w:rsidP="00953144">
      <w:pPr>
        <w:pStyle w:val="NormalWeb"/>
        <w:spacing w:line="360" w:lineRule="auto"/>
        <w:rPr>
          <w:rFonts w:hAnsi="Symbol"/>
        </w:rPr>
      </w:pPr>
    </w:p>
    <w:p w:rsidR="003E0DE9" w:rsidRPr="003E0DE9" w:rsidRDefault="003E0DE9" w:rsidP="00953144">
      <w:pPr>
        <w:pStyle w:val="NormalWeb"/>
        <w:spacing w:line="360" w:lineRule="auto"/>
      </w:pPr>
      <w:r>
        <w:t>Ứng dụng của thuật toán:</w:t>
      </w:r>
    </w:p>
    <w:p w:rsidR="003E0DE9" w:rsidRPr="003E0DE9" w:rsidRDefault="003E0DE9" w:rsidP="00953144">
      <w:pPr>
        <w:pStyle w:val="NormalWeb"/>
        <w:numPr>
          <w:ilvl w:val="0"/>
          <w:numId w:val="1"/>
        </w:numPr>
        <w:spacing w:line="360" w:lineRule="auto"/>
      </w:pPr>
      <w:r w:rsidRPr="003E0DE9">
        <w:t>Lập lịch thi: hai môn trùng sinh viên → không thi cùng ca</w:t>
      </w:r>
    </w:p>
    <w:p w:rsidR="003E0DE9" w:rsidRPr="003E0DE9" w:rsidRDefault="003E0DE9" w:rsidP="00953144">
      <w:pPr>
        <w:pStyle w:val="NormalWeb"/>
        <w:numPr>
          <w:ilvl w:val="0"/>
          <w:numId w:val="1"/>
        </w:numPr>
        <w:spacing w:line="360" w:lineRule="auto"/>
      </w:pPr>
      <w:r w:rsidRPr="003E0DE9">
        <w:t>Phân tần số: hai trạm gần nhau → không dùng cùng tần số</w:t>
      </w:r>
    </w:p>
    <w:p w:rsidR="003E0DE9" w:rsidRDefault="003E0DE9" w:rsidP="00953144">
      <w:pPr>
        <w:pStyle w:val="NormalWeb"/>
        <w:numPr>
          <w:ilvl w:val="0"/>
          <w:numId w:val="1"/>
        </w:numPr>
        <w:spacing w:line="360" w:lineRule="auto"/>
      </w:pPr>
      <w:r w:rsidRPr="003E0DE9">
        <w:t>Bản đồ: hai quốc gia chung biên giới → không tô cùng màu</w:t>
      </w:r>
    </w:p>
    <w:p w:rsidR="003E0DE9" w:rsidRDefault="003E0DE9" w:rsidP="00953144">
      <w:pPr>
        <w:pStyle w:val="NormalWeb"/>
        <w:spacing w:line="360" w:lineRule="auto"/>
      </w:pPr>
      <w:r>
        <w:t xml:space="preserve">Ý tưởng: </w:t>
      </w:r>
      <w:r>
        <w:t>Tô từng đỉnh một, chọn màu nhỏ nhất có thể mà không gây xung đột</w:t>
      </w:r>
    </w:p>
    <w:p w:rsidR="003E0DE9" w:rsidRDefault="003E0DE9" w:rsidP="00953144">
      <w:pPr>
        <w:pStyle w:val="NormalWeb"/>
        <w:spacing w:line="360" w:lineRule="auto"/>
      </w:pPr>
      <w:r>
        <w:t>Các bước tô màu:</w:t>
      </w:r>
    </w:p>
    <w:p w:rsidR="003E0DE9" w:rsidRPr="003E0DE9" w:rsidRDefault="003E0DE9" w:rsidP="00953144">
      <w:pPr>
        <w:pStyle w:val="NormalWeb"/>
        <w:spacing w:line="360" w:lineRule="auto"/>
      </w:pPr>
      <w:r w:rsidRPr="003E0DE9">
        <w:rPr>
          <w:rStyle w:val="Strong"/>
        </w:rPr>
        <w:t>Bước 1:</w:t>
      </w:r>
      <w:r w:rsidRPr="003E0DE9">
        <w:br/>
        <w:t>Chọn một đỉnh chưa tô màu</w:t>
      </w:r>
    </w:p>
    <w:p w:rsidR="003E0DE9" w:rsidRPr="003E0DE9" w:rsidRDefault="003E0DE9" w:rsidP="00953144">
      <w:pPr>
        <w:pStyle w:val="NormalWeb"/>
        <w:spacing w:line="360" w:lineRule="auto"/>
      </w:pPr>
      <w:r w:rsidRPr="003E0DE9">
        <w:rPr>
          <w:rStyle w:val="Strong"/>
        </w:rPr>
        <w:t>Bước 2:</w:t>
      </w:r>
      <w:r w:rsidRPr="003E0DE9">
        <w:br/>
        <w:t>Xem các đỉnh kề với nó đã dùng những màu nào</w:t>
      </w:r>
    </w:p>
    <w:p w:rsidR="003E0DE9" w:rsidRPr="003E0DE9" w:rsidRDefault="003E0DE9" w:rsidP="00953144">
      <w:pPr>
        <w:pStyle w:val="NormalWeb"/>
        <w:spacing w:line="360" w:lineRule="auto"/>
      </w:pPr>
      <w:r w:rsidRPr="003E0DE9">
        <w:rPr>
          <w:rStyle w:val="Strong"/>
        </w:rPr>
        <w:t>Bước 3:</w:t>
      </w:r>
      <w:r w:rsidRPr="003E0DE9">
        <w:br/>
        <w:t xml:space="preserve">Chọn </w:t>
      </w:r>
      <w:r w:rsidRPr="003E0DE9">
        <w:rPr>
          <w:rStyle w:val="Strong"/>
        </w:rPr>
        <w:t>màu nhỏ nhất chưa bị trùng</w:t>
      </w:r>
      <w:r w:rsidRPr="003E0DE9">
        <w:t xml:space="preserve"> với các đỉnh kề</w:t>
      </w:r>
    </w:p>
    <w:p w:rsidR="003E0DE9" w:rsidRPr="003E0DE9" w:rsidRDefault="003E0DE9" w:rsidP="00953144">
      <w:pPr>
        <w:pStyle w:val="NormalWeb"/>
        <w:spacing w:line="360" w:lineRule="auto"/>
      </w:pPr>
      <w:r w:rsidRPr="003E0DE9">
        <w:rPr>
          <w:rStyle w:val="Strong"/>
        </w:rPr>
        <w:t>Bước 4:</w:t>
      </w:r>
      <w:r w:rsidRPr="003E0DE9">
        <w:br/>
        <w:t>Gán màu đó cho đỉnh hiện tại</w:t>
      </w:r>
    </w:p>
    <w:p w:rsidR="003E0DE9" w:rsidRPr="003E0DE9" w:rsidRDefault="003E0DE9" w:rsidP="00953144">
      <w:pPr>
        <w:pStyle w:val="NormalWeb"/>
        <w:spacing w:line="360" w:lineRule="auto"/>
      </w:pPr>
      <w:r w:rsidRPr="003E0DE9">
        <w:rPr>
          <w:rStyle w:val="Strong"/>
        </w:rPr>
        <w:t>Bước 5:</w:t>
      </w:r>
      <w:r w:rsidRPr="003E0DE9">
        <w:br/>
        <w:t>Lặp lại cho</w:t>
      </w:r>
      <w:r w:rsidRPr="003E0DE9">
        <w:t xml:space="preserve"> đến khi tất cả đỉnh đều được tô</w:t>
      </w:r>
    </w:p>
    <w:p w:rsidR="003E0DE9" w:rsidRDefault="003E0DE9" w:rsidP="00953144">
      <w:pPr>
        <w:pStyle w:val="NormalWeb"/>
        <w:spacing w:line="360" w:lineRule="auto"/>
      </w:pPr>
    </w:p>
    <w:p w:rsidR="003E0DE9" w:rsidRDefault="003E0DE9" w:rsidP="00953144">
      <w:pPr>
        <w:pStyle w:val="NormalWeb"/>
        <w:spacing w:line="360" w:lineRule="auto"/>
        <w:rPr>
          <w:b/>
        </w:rPr>
      </w:pPr>
      <w:r>
        <w:t xml:space="preserve">Chúng ta sẽ tô đỉnh bậc cao trước vì dùng ít màu hơn nên sử dụng chiến lược </w:t>
      </w:r>
      <w:r>
        <w:rPr>
          <w:b/>
        </w:rPr>
        <w:t>Sắp xếp đỉnh theo giảm dần – sau đó mới tô màu</w:t>
      </w:r>
    </w:p>
    <w:p w:rsidR="003E0DE9" w:rsidRDefault="003E0DE9" w:rsidP="00953144">
      <w:pPr>
        <w:pStyle w:val="NormalWeb"/>
        <w:spacing w:line="360" w:lineRule="auto"/>
        <w:rPr>
          <w:b/>
        </w:rPr>
      </w:pPr>
    </w:p>
    <w:p w:rsid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t>Quy trình thuật toán hoạt động:</w:t>
      </w:r>
    </w:p>
    <w:p w:rsid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t xml:space="preserve">Chọn n màu để gán màu </w:t>
      </w:r>
      <w:r>
        <w:t xml:space="preserve">cho </w:t>
      </w:r>
      <w:r>
        <w:rPr>
          <w:rStyle w:val="Emphasis"/>
        </w:rPr>
        <w:t>từng đỉnh</w:t>
      </w:r>
      <w:r>
        <w:t xml:space="preserve"> sao cho không trùng với hàng xóm.</w:t>
      </w:r>
    </w:p>
    <w:p w:rsid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t>Chọn 1 đỉnh có nhiều bậc để tô</w:t>
      </w:r>
    </w:p>
    <w:p w:rsid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lastRenderedPageBreak/>
        <w:t xml:space="preserve">Liệt kê những đỉnh kề </w:t>
      </w:r>
      <w:r>
        <w:rPr>
          <w:b/>
        </w:rPr>
        <w:t xml:space="preserve">u </w:t>
      </w:r>
      <w:r>
        <w:t xml:space="preserve">xem các đỉnh đó tô màu nào, thì đánh dấu các màu đó và cấm sử dụng cho </w:t>
      </w:r>
      <w:r>
        <w:rPr>
          <w:b/>
        </w:rPr>
        <w:t>u</w:t>
      </w:r>
    </w:p>
    <w:p w:rsid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t xml:space="preserve">Duyệt từ màu 1 đến màu k xuất hiện màu nào không bị cấm thì ta sử dụng cho </w:t>
      </w:r>
      <w:r>
        <w:rPr>
          <w:b/>
        </w:rPr>
        <w:t xml:space="preserve">u </w:t>
      </w:r>
    </w:p>
    <w:p w:rsid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t>Chốt được màu thì lặp lại cho đến khi tô hết được tất cả các đỉnh</w:t>
      </w:r>
    </w:p>
    <w:p w:rsid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t>Dừng thuật toán khi các đỉnh đã có màu</w:t>
      </w:r>
    </w:p>
    <w:p w:rsidR="003E0DE9" w:rsidRPr="003E0DE9" w:rsidRDefault="003E0DE9" w:rsidP="00953144">
      <w:pPr>
        <w:pStyle w:val="NormalWeb"/>
        <w:numPr>
          <w:ilvl w:val="0"/>
          <w:numId w:val="2"/>
        </w:numPr>
        <w:spacing w:line="360" w:lineRule="auto"/>
      </w:pPr>
      <w:r>
        <w:t xml:space="preserve">(Nếu nhập số màu K không đủ để tô </w:t>
      </w:r>
      <w:r w:rsidR="00953144">
        <w:t>cái matrix đó thì phải báo lỗi “Error”)</w:t>
      </w:r>
    </w:p>
    <w:bookmarkEnd w:id="0"/>
    <w:p w:rsidR="003E0DE9" w:rsidRPr="003E0DE9" w:rsidRDefault="003E0DE9" w:rsidP="00953144">
      <w:pPr>
        <w:pStyle w:val="NoSpacing"/>
        <w:spacing w:line="360" w:lineRule="auto"/>
      </w:pPr>
    </w:p>
    <w:sectPr w:rsidR="003E0DE9" w:rsidRPr="003E0DE9" w:rsidSect="00B666ED">
      <w:pgSz w:w="11907" w:h="16840"/>
      <w:pgMar w:top="1138" w:right="1138" w:bottom="1138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22579"/>
    <w:multiLevelType w:val="hybridMultilevel"/>
    <w:tmpl w:val="7896A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405AE"/>
    <w:multiLevelType w:val="hybridMultilevel"/>
    <w:tmpl w:val="22823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DE9"/>
    <w:rsid w:val="001E024E"/>
    <w:rsid w:val="00267155"/>
    <w:rsid w:val="003E0DE9"/>
    <w:rsid w:val="005D6643"/>
    <w:rsid w:val="00823C7D"/>
    <w:rsid w:val="00953144"/>
    <w:rsid w:val="00B666ED"/>
    <w:rsid w:val="00B76D82"/>
    <w:rsid w:val="00F0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63B7"/>
  <w15:chartTrackingRefBased/>
  <w15:docId w15:val="{0FE451A6-5890-4B75-9EC1-9B5940ED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0D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3E0DE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E0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0DE9"/>
    <w:rPr>
      <w:b/>
      <w:bCs/>
    </w:rPr>
  </w:style>
  <w:style w:type="character" w:styleId="Emphasis">
    <w:name w:val="Emphasis"/>
    <w:basedOn w:val="DefaultParagraphFont"/>
    <w:uiPriority w:val="20"/>
    <w:qFormat/>
    <w:rsid w:val="003E0D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baobi</dc:creator>
  <cp:keywords/>
  <dc:description/>
  <cp:lastModifiedBy>baobi</cp:lastModifiedBy>
  <cp:revision>1</cp:revision>
  <dcterms:created xsi:type="dcterms:W3CDTF">2025-12-15T06:09:00Z</dcterms:created>
  <dcterms:modified xsi:type="dcterms:W3CDTF">2025-12-15T06:21:00Z</dcterms:modified>
</cp:coreProperties>
</file>