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4c5c20cc0c215d732795ec581fc322a16d49576"/>
    <w:p>
      <w:pPr>
        <w:pStyle w:val="Heading1"/>
      </w:pPr>
      <w:r>
        <w:t xml:space="preserve">Manual QA: руководство для Junior QA (Web / E‑commerce)</w:t>
      </w:r>
    </w:p>
    <w:p>
      <w:r>
        <w:pict>
          <v:rect style="width:0;height:1.5pt" o:hralign="center" o:hrstd="t" o:hr="t"/>
        </w:pict>
      </w:r>
    </w:p>
    <w:bookmarkStart w:id="21" w:name="X1ba40916b5b657ec24eb17d122d872a9d52e73d"/>
    <w:p>
      <w:pPr>
        <w:pStyle w:val="Heading2"/>
      </w:pPr>
      <w:r>
        <w:t xml:space="preserve">1. Теория качества: ISO/IEC 25010 (кратко и по делу)</w:t>
      </w:r>
    </w:p>
    <w:p>
      <w:pPr>
        <w:pStyle w:val="FirstParagraph"/>
      </w:pPr>
      <w:r>
        <w:rPr>
          <w:b/>
          <w:bCs/>
        </w:rPr>
        <w:t xml:space="preserve">ISO/IEC 25010</w:t>
      </w:r>
      <w:r>
        <w:t xml:space="preserve"> </w:t>
      </w:r>
      <w:r>
        <w:t xml:space="preserve">— международный стандарт модели качества ПО. Для Junior QA важно понимать не формулировки, а</w:t>
      </w:r>
      <w:r>
        <w:t xml:space="preserve"> </w:t>
      </w:r>
      <w:r>
        <w:rPr>
          <w:i/>
          <w:iCs/>
        </w:rPr>
        <w:t xml:space="preserve">что именно проверять руками</w:t>
      </w:r>
      <w:r>
        <w:t xml:space="preserve">.</w:t>
      </w:r>
    </w:p>
    <w:bookmarkStart w:id="20" w:name="основные-характеристики-качества"/>
    <w:p>
      <w:pPr>
        <w:pStyle w:val="Heading3"/>
      </w:pPr>
      <w:r>
        <w:t xml:space="preserve">1.1 Основные характеристики качества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Функциональная пригодность (Functional suitability)</w:t>
      </w:r>
      <w:r>
        <w:br/>
      </w:r>
      <w:r>
        <w:t xml:space="preserve">Работает ли функциональность так, как описано в требованиях.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Производительность (Performance efficiency)</w:t>
      </w:r>
      <w:r>
        <w:br/>
      </w:r>
      <w:r>
        <w:t xml:space="preserve">Скорость загрузки страниц, время отклика.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Совместимость (Compatibility)</w:t>
      </w:r>
      <w:r>
        <w:br/>
      </w:r>
      <w:r>
        <w:t xml:space="preserve">Работа в разных браузерах, отсутствие конфликтов.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Удобство использования (Usability)</w:t>
      </w:r>
      <w:r>
        <w:br/>
      </w:r>
      <w:r>
        <w:t xml:space="preserve">Понятный интерфейс, читаемые тексты, логичные действия.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Надёжность (Reliability)</w:t>
      </w:r>
      <w:r>
        <w:br/>
      </w:r>
      <w:r>
        <w:t xml:space="preserve">Система не падает, корректно обрабатывает ошибки.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Безопасность (Security)</w:t>
      </w:r>
      <w:r>
        <w:br/>
      </w:r>
      <w:r>
        <w:t xml:space="preserve">Валидация данных, защита форм, доступы.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Сопровождаемость (Maintainability)</w:t>
      </w:r>
      <w:r>
        <w:br/>
      </w:r>
      <w:r>
        <w:t xml:space="preserve">Косвенно: читаемые ошибки, предсказуемое поведение.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Переносимость (Portability)</w:t>
      </w:r>
      <w:r>
        <w:br/>
      </w:r>
      <w:r>
        <w:t xml:space="preserve">Работа на разных устройствах и ОС.</w:t>
      </w:r>
    </w:p>
    <w:p>
      <w:pPr>
        <w:pStyle w:val="BlockText"/>
      </w:pPr>
      <w:r>
        <w:t xml:space="preserve">💡 Junior QA не обязан проверять всё глубоко, но должен</w:t>
      </w:r>
      <w:r>
        <w:t xml:space="preserve"> </w:t>
      </w:r>
      <w:r>
        <w:rPr>
          <w:i/>
          <w:iCs/>
        </w:rPr>
        <w:t xml:space="preserve">думать в этих категориях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что-такое-ручное-тестирование"/>
    <w:p>
      <w:pPr>
        <w:pStyle w:val="Heading2"/>
      </w:pPr>
      <w:r>
        <w:t xml:space="preserve">2. Что такое ручное тестирование</w:t>
      </w:r>
    </w:p>
    <w:p>
      <w:pPr>
        <w:pStyle w:val="FirstParagraph"/>
      </w:pPr>
      <w:r>
        <w:rPr>
          <w:b/>
          <w:bCs/>
        </w:rPr>
        <w:t xml:space="preserve">Ручное тестирование</w:t>
      </w:r>
      <w:r>
        <w:t xml:space="preserve"> </w:t>
      </w:r>
      <w:r>
        <w:t xml:space="preserve">— это проверка веб‑приложения без автотестов, глазами и логикой пользователя.</w:t>
      </w:r>
    </w:p>
    <w:p>
      <w:pPr>
        <w:pStyle w:val="BodyText"/>
      </w:pPr>
      <w:r>
        <w:t xml:space="preserve">Цель:</w:t>
      </w:r>
      <w:r>
        <w:t xml:space="preserve"> </w:t>
      </w:r>
      <w:r>
        <w:t xml:space="preserve">- найти ошибки до пользователя</w:t>
      </w:r>
      <w:r>
        <w:t xml:space="preserve"> </w:t>
      </w:r>
      <w:r>
        <w:t xml:space="preserve">- проверить сценарии использования</w:t>
      </w:r>
      <w:r>
        <w:t xml:space="preserve"> </w:t>
      </w:r>
      <w:r>
        <w:t xml:space="preserve">- убедиться, что система ведёт себя ожидаемо</w:t>
      </w:r>
    </w:p>
    <w:p>
      <w:r>
        <w:pict>
          <v:rect style="width:0;height:1.5pt" o:hralign="center" o:hrstd="t" o:hr="t"/>
        </w:pict>
      </w:r>
    </w:p>
    <w:bookmarkEnd w:id="22"/>
    <w:bookmarkStart w:id="25" w:name="сценарии-тестирования"/>
    <w:p>
      <w:pPr>
        <w:pStyle w:val="Heading2"/>
      </w:pPr>
      <w:r>
        <w:t xml:space="preserve">3. Сценарии тестирования</w:t>
      </w:r>
    </w:p>
    <w:bookmarkStart w:id="23" w:name="позитивные-сценарии"/>
    <w:p>
      <w:pPr>
        <w:pStyle w:val="Heading3"/>
      </w:pPr>
      <w:r>
        <w:t xml:space="preserve">3.1 Позитивные сценарии</w:t>
      </w:r>
    </w:p>
    <w:p>
      <w:pPr>
        <w:pStyle w:val="FirstParagraph"/>
      </w:pPr>
      <w:r>
        <w:t xml:space="preserve">Проверяют корректную работу при</w:t>
      </w:r>
      <w:r>
        <w:t xml:space="preserve"> </w:t>
      </w:r>
      <w:r>
        <w:rPr>
          <w:b/>
          <w:bCs/>
        </w:rPr>
        <w:t xml:space="preserve">валидных данных</w:t>
      </w:r>
      <w:r>
        <w:t xml:space="preserve">.</w:t>
      </w:r>
    </w:p>
    <w:p>
      <w:pPr>
        <w:pStyle w:val="BodyText"/>
      </w:pPr>
      <w:r>
        <w:t xml:space="preserve">Пример:</w:t>
      </w:r>
      <w:r>
        <w:t xml:space="preserve"> </w:t>
      </w:r>
      <w:r>
        <w:t xml:space="preserve">- добавить товар в корзину</w:t>
      </w:r>
      <w:r>
        <w:t xml:space="preserve"> </w:t>
      </w:r>
      <w:r>
        <w:t xml:space="preserve">- оформить заказ с правильными данными</w:t>
      </w:r>
    </w:p>
    <w:bookmarkEnd w:id="23"/>
    <w:bookmarkStart w:id="24" w:name="негативные-сценарии"/>
    <w:p>
      <w:pPr>
        <w:pStyle w:val="Heading3"/>
      </w:pPr>
      <w:r>
        <w:t xml:space="preserve">3.2 Негативные сценарии</w:t>
      </w:r>
    </w:p>
    <w:p>
      <w:pPr>
        <w:pStyle w:val="FirstParagraph"/>
      </w:pPr>
      <w:r>
        <w:t xml:space="preserve">Проверяют поведение системы при</w:t>
      </w:r>
      <w:r>
        <w:t xml:space="preserve"> </w:t>
      </w:r>
      <w:r>
        <w:rPr>
          <w:b/>
          <w:bCs/>
        </w:rPr>
        <w:t xml:space="preserve">ошибочных данных</w:t>
      </w:r>
      <w:r>
        <w:t xml:space="preserve">.</w:t>
      </w:r>
    </w:p>
    <w:p>
      <w:pPr>
        <w:pStyle w:val="BodyText"/>
      </w:pPr>
      <w:r>
        <w:t xml:space="preserve">Пример:</w:t>
      </w:r>
      <w:r>
        <w:t xml:space="preserve"> </w:t>
      </w:r>
      <w:r>
        <w:t xml:space="preserve">- пустые обязательные поля</w:t>
      </w:r>
      <w:r>
        <w:t xml:space="preserve"> </w:t>
      </w:r>
      <w:r>
        <w:t xml:space="preserve">- неверный email</w:t>
      </w:r>
      <w:r>
        <w:t xml:space="preserve"> </w:t>
      </w:r>
      <w:r>
        <w:t xml:space="preserve">- недоступный товар</w:t>
      </w:r>
    </w:p>
    <w:p>
      <w:pPr>
        <w:pStyle w:val="BodyText"/>
      </w:pPr>
      <w:r>
        <w:t xml:space="preserve">Ожидание:</w:t>
      </w:r>
      <w:r>
        <w:t xml:space="preserve"> </w:t>
      </w:r>
      <w:r>
        <w:t xml:space="preserve">- понятная ошибка</w:t>
      </w:r>
      <w:r>
        <w:t xml:space="preserve"> </w:t>
      </w:r>
      <w:r>
        <w:t xml:space="preserve">- отсутствие падений</w:t>
      </w:r>
      <w:r>
        <w:t xml:space="preserve"> </w:t>
      </w:r>
      <w:r>
        <w:t xml:space="preserve">- данные не сохраняются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пример-тестирования-ecommerce-практика"/>
    <w:p>
      <w:pPr>
        <w:pStyle w:val="Heading2"/>
      </w:pPr>
      <w:r>
        <w:t xml:space="preserve">4. Пример тестирования e‑commerce (практика)</w:t>
      </w:r>
    </w:p>
    <w:bookmarkStart w:id="26" w:name="позитивный-сценарий-оформление-заказа"/>
    <w:p>
      <w:pPr>
        <w:pStyle w:val="Heading3"/>
      </w:pPr>
      <w:r>
        <w:t xml:space="preserve">4.1 Позитивный сценарий: оформление заказа</w:t>
      </w:r>
    </w:p>
    <w:p>
      <w:pPr>
        <w:pStyle w:val="FirstParagraph"/>
      </w:pPr>
      <w:r>
        <w:rPr>
          <w:b/>
          <w:bCs/>
        </w:rPr>
        <w:t xml:space="preserve">Название:</w:t>
      </w:r>
      <w:r>
        <w:t xml:space="preserve"> </w:t>
      </w:r>
      <w:r>
        <w:t xml:space="preserve">Checkout — успешное оформление заказа</w:t>
      </w:r>
      <w:r>
        <w:br/>
      </w:r>
      <w:r>
        <w:rPr>
          <w:b/>
          <w:bCs/>
        </w:rPr>
        <w:t xml:space="preserve">Предусловия:</w:t>
      </w:r>
      <w:r>
        <w:t xml:space="preserve"> </w:t>
      </w:r>
      <w:r>
        <w:t xml:space="preserve">Товар есть в наличии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1. Открыть каталог</w:t>
      </w:r>
      <w:r>
        <w:t xml:space="preserve"> </w:t>
      </w:r>
      <w:r>
        <w:t xml:space="preserve">2. Добавить товар в корзину</w:t>
      </w:r>
      <w:r>
        <w:t xml:space="preserve"> </w:t>
      </w:r>
      <w:r>
        <w:t xml:space="preserve">3. Перейти в checkout</w:t>
      </w:r>
      <w:r>
        <w:t xml:space="preserve"> </w:t>
      </w:r>
      <w:r>
        <w:t xml:space="preserve">4. Заполнить все обязательные поля корректно</w:t>
      </w:r>
      <w:r>
        <w:t xml:space="preserve"> </w:t>
      </w:r>
      <w:r>
        <w:t xml:space="preserve">5. Подтвердить заказ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  <w:r>
        <w:t xml:space="preserve"> </w:t>
      </w:r>
      <w:r>
        <w:t xml:space="preserve">- заказ успешно создан</w:t>
      </w:r>
      <w:r>
        <w:t xml:space="preserve"> </w:t>
      </w:r>
      <w:r>
        <w:t xml:space="preserve">- пользователь видит страницу подтверждения</w:t>
      </w:r>
    </w:p>
    <w:p>
      <w:r>
        <w:pict>
          <v:rect style="width:0;height:1.5pt" o:hralign="center" o:hrstd="t" o:hr="t"/>
        </w:pict>
      </w:r>
    </w:p>
    <w:bookmarkEnd w:id="26"/>
    <w:bookmarkStart w:id="27" w:name="негативный-сценарий-обязательное-поле"/>
    <w:p>
      <w:pPr>
        <w:pStyle w:val="Heading3"/>
      </w:pPr>
      <w:r>
        <w:t xml:space="preserve">4.2 Негативный сценарий: обязательное поле</w:t>
      </w:r>
    </w:p>
    <w:p>
      <w:pPr>
        <w:pStyle w:val="FirstParagraph"/>
      </w:pPr>
      <w:r>
        <w:rPr>
          <w:b/>
          <w:bCs/>
        </w:rPr>
        <w:t xml:space="preserve">Название:</w:t>
      </w:r>
      <w:r>
        <w:t xml:space="preserve"> </w:t>
      </w:r>
      <w:r>
        <w:t xml:space="preserve">Checkout — пустое обязательное поле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1. Перейти в checkout</w:t>
      </w:r>
      <w:r>
        <w:t xml:space="preserve"> </w:t>
      </w:r>
      <w:r>
        <w:t xml:space="preserve">2. Оставить поле Email пустым</w:t>
      </w:r>
      <w:r>
        <w:t xml:space="preserve"> </w:t>
      </w:r>
      <w:r>
        <w:t xml:space="preserve">3. Нажать «Оформить заказ»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  <w:r>
        <w:t xml:space="preserve"> </w:t>
      </w:r>
      <w:r>
        <w:t xml:space="preserve">- поле подсвечено</w:t>
      </w:r>
      <w:r>
        <w:t xml:space="preserve"> </w:t>
      </w:r>
      <w:r>
        <w:t xml:space="preserve">- показано сообщение об ошибке</w:t>
      </w:r>
      <w:r>
        <w:t xml:space="preserve"> </w:t>
      </w:r>
      <w:r>
        <w:t xml:space="preserve">- заказ не создан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тест-план-test-plan"/>
    <w:p>
      <w:pPr>
        <w:pStyle w:val="Heading2"/>
      </w:pPr>
      <w:r>
        <w:t xml:space="preserve">5. Тест-план (Test Plan)</w:t>
      </w:r>
    </w:p>
    <w:p>
      <w:pPr>
        <w:pStyle w:val="FirstParagraph"/>
      </w:pPr>
      <w:r>
        <w:rPr>
          <w:b/>
          <w:bCs/>
        </w:rPr>
        <w:t xml:space="preserve">Тест-план</w:t>
      </w:r>
      <w:r>
        <w:t xml:space="preserve"> </w:t>
      </w:r>
      <w:r>
        <w:t xml:space="preserve">— это краткое описание</w:t>
      </w:r>
      <w:r>
        <w:t xml:space="preserve"> </w:t>
      </w:r>
      <w:r>
        <w:rPr>
          <w:i/>
          <w:iCs/>
        </w:rPr>
        <w:t xml:space="preserve">что, как и в каком объёме мы тестируем</w:t>
      </w:r>
      <w:r>
        <w:t xml:space="preserve">. Для Junior QA тест-план может быть простым, но он помогает структурировать работу и ожидания.</w:t>
      </w:r>
    </w:p>
    <w:bookmarkStart w:id="29" w:name="назначение-тест-плана"/>
    <w:p>
      <w:pPr>
        <w:pStyle w:val="Heading3"/>
      </w:pPr>
      <w:r>
        <w:t xml:space="preserve">5.1 Назначение тест-плана</w:t>
      </w:r>
    </w:p>
    <w:p>
      <w:pPr>
        <w:pStyle w:val="FirstParagraph"/>
      </w:pPr>
      <w:r>
        <w:t xml:space="preserve">Тест-план отвечает на вопросы:</w:t>
      </w:r>
      <w:r>
        <w:t xml:space="preserve"> </w:t>
      </w:r>
      <w:r>
        <w:t xml:space="preserve">- Что именно тестируем?</w:t>
      </w:r>
      <w:r>
        <w:t xml:space="preserve"> </w:t>
      </w:r>
      <w:r>
        <w:t xml:space="preserve">- Что не входит в тестирование?</w:t>
      </w:r>
      <w:r>
        <w:t xml:space="preserve"> </w:t>
      </w:r>
      <w:r>
        <w:t xml:space="preserve">- В каком окружении проводится тестирование?</w:t>
      </w:r>
      <w:r>
        <w:t xml:space="preserve"> </w:t>
      </w:r>
      <w:r>
        <w:t xml:space="preserve">- Какие типы тестов используются?</w:t>
      </w:r>
    </w:p>
    <w:p>
      <w:r>
        <w:pict>
          <v:rect style="width:0;height:1.5pt" o:hralign="center" o:hrstd="t" o:hr="t"/>
        </w:pict>
      </w:r>
    </w:p>
    <w:bookmarkEnd w:id="29"/>
    <w:bookmarkStart w:id="30" w:name="Xfd704d0b8993a3630ee3a4ef57a2d3c5a8ecc24"/>
    <w:p>
      <w:pPr>
        <w:pStyle w:val="Heading3"/>
      </w:pPr>
      <w:r>
        <w:t xml:space="preserve">5.2 Пример простого тест-плана (Junior уровень)</w:t>
      </w:r>
    </w:p>
    <w:p>
      <w:pPr>
        <w:pStyle w:val="SourceCode"/>
      </w:pPr>
      <w:r>
        <w:rPr>
          <w:rStyle w:val="VerbatimChar"/>
        </w:rPr>
        <w:t xml:space="preserve">Проект: E-commerce store</w:t>
      </w:r>
      <w:r>
        <w:br/>
      </w:r>
      <w:r>
        <w:rPr>
          <w:rStyle w:val="VerbatimChar"/>
        </w:rPr>
        <w:t xml:space="preserve">Цель тестирования:</w:t>
      </w:r>
      <w:r>
        <w:br/>
      </w:r>
      <w:r>
        <w:rPr>
          <w:rStyle w:val="VerbatimChar"/>
        </w:rPr>
        <w:t xml:space="preserve">Проверить базовую работоспособность пользовательского оформления заказа.</w:t>
      </w:r>
      <w:r>
        <w:br/>
      </w:r>
      <w:r>
        <w:br/>
      </w:r>
      <w:r>
        <w:rPr>
          <w:rStyle w:val="VerbatimChar"/>
        </w:rPr>
        <w:t xml:space="preserve">Область тестирования:</w:t>
      </w:r>
      <w:r>
        <w:br/>
      </w:r>
      <w:r>
        <w:rPr>
          <w:rStyle w:val="VerbatimChar"/>
        </w:rPr>
        <w:t xml:space="preserve">- Каталог товаров</w:t>
      </w:r>
      <w:r>
        <w:br/>
      </w:r>
      <w:r>
        <w:rPr>
          <w:rStyle w:val="VerbatimChar"/>
        </w:rPr>
        <w:t xml:space="preserve">- Корзина</w:t>
      </w:r>
      <w:r>
        <w:br/>
      </w:r>
      <w:r>
        <w:rPr>
          <w:rStyle w:val="VerbatimChar"/>
        </w:rPr>
        <w:t xml:space="preserve">- Checkout</w:t>
      </w:r>
      <w:r>
        <w:br/>
      </w:r>
      <w:r>
        <w:br/>
      </w:r>
      <w:r>
        <w:rPr>
          <w:rStyle w:val="VerbatimChar"/>
        </w:rPr>
        <w:t xml:space="preserve">Не входит в тестирование:</w:t>
      </w:r>
      <w:r>
        <w:br/>
      </w:r>
      <w:r>
        <w:rPr>
          <w:rStyle w:val="VerbatimChar"/>
        </w:rPr>
        <w:t xml:space="preserve">- Платёжные системы (mock / sandbox)</w:t>
      </w:r>
      <w:r>
        <w:br/>
      </w:r>
      <w:r>
        <w:rPr>
          <w:rStyle w:val="VerbatimChar"/>
        </w:rPr>
        <w:t xml:space="preserve">- Административная панель</w:t>
      </w:r>
      <w:r>
        <w:br/>
      </w:r>
      <w:r>
        <w:br/>
      </w:r>
      <w:r>
        <w:rPr>
          <w:rStyle w:val="VerbatimChar"/>
        </w:rPr>
        <w:t xml:space="preserve">Типы тестирования:</w:t>
      </w:r>
      <w:r>
        <w:br/>
      </w:r>
      <w:r>
        <w:rPr>
          <w:rStyle w:val="VerbatimChar"/>
        </w:rPr>
        <w:t xml:space="preserve">- Ручное функциональное тестирование</w:t>
      </w:r>
      <w:r>
        <w:br/>
      </w:r>
      <w:r>
        <w:rPr>
          <w:rStyle w:val="VerbatimChar"/>
        </w:rPr>
        <w:t xml:space="preserve">- Позитивные и негативные сценарии</w:t>
      </w:r>
      <w:r>
        <w:br/>
      </w:r>
      <w:r>
        <w:rPr>
          <w:rStyle w:val="VerbatimChar"/>
        </w:rPr>
        <w:t xml:space="preserve">- UI / Usability проверки</w:t>
      </w:r>
      <w:r>
        <w:br/>
      </w:r>
      <w:r>
        <w:br/>
      </w:r>
      <w:r>
        <w:rPr>
          <w:rStyle w:val="VerbatimChar"/>
        </w:rPr>
        <w:t xml:space="preserve">Окружение:</w:t>
      </w:r>
      <w:r>
        <w:br/>
      </w:r>
      <w:r>
        <w:rPr>
          <w:rStyle w:val="VerbatimChar"/>
        </w:rPr>
        <w:t xml:space="preserve">- Browser: Chrome (latest)</w:t>
      </w:r>
      <w:r>
        <w:br/>
      </w:r>
      <w:r>
        <w:rPr>
          <w:rStyle w:val="VerbatimChar"/>
        </w:rPr>
        <w:t xml:space="preserve">- OS: Windows / macOS</w:t>
      </w:r>
      <w:r>
        <w:br/>
      </w:r>
      <w:r>
        <w:rPr>
          <w:rStyle w:val="VerbatimChar"/>
        </w:rPr>
        <w:t xml:space="preserve">- Environment: Staging</w:t>
      </w:r>
      <w:r>
        <w:br/>
      </w:r>
      <w:r>
        <w:br/>
      </w:r>
      <w:r>
        <w:rPr>
          <w:rStyle w:val="VerbatimChar"/>
        </w:rPr>
        <w:t xml:space="preserve">Критерии завершения:</w:t>
      </w:r>
      <w:r>
        <w:br/>
      </w:r>
      <w:r>
        <w:rPr>
          <w:rStyle w:val="VerbatimChar"/>
        </w:rPr>
        <w:t xml:space="preserve">- Все критические сценарии выполнены</w:t>
      </w:r>
      <w:r>
        <w:br/>
      </w:r>
      <w:r>
        <w:rPr>
          <w:rStyle w:val="VerbatimChar"/>
        </w:rPr>
        <w:t xml:space="preserve">- Блокирующих багов нет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протокол-тестирования-test-report"/>
    <w:p>
      <w:pPr>
        <w:pStyle w:val="Heading2"/>
      </w:pPr>
      <w:r>
        <w:t xml:space="preserve">6. Протокол тестирования (Test Report)</w:t>
      </w:r>
    </w:p>
    <w:p>
      <w:pPr>
        <w:pStyle w:val="FirstParagraph"/>
      </w:pPr>
      <w:r>
        <w:t xml:space="preserve">После тестирования Junior QA обычно оформляет</w:t>
      </w:r>
      <w:r>
        <w:t xml:space="preserve"> </w:t>
      </w:r>
      <w:r>
        <w:rPr>
          <w:b/>
          <w:bCs/>
        </w:rPr>
        <w:t xml:space="preserve">отчёт / протокол</w:t>
      </w:r>
      <w:r>
        <w:t xml:space="preserve">.</w:t>
      </w:r>
    </w:p>
    <w:bookmarkStart w:id="32" w:name="пример-протокола"/>
    <w:p>
      <w:pPr>
        <w:pStyle w:val="Heading3"/>
      </w:pPr>
      <w:r>
        <w:t xml:space="preserve">5.1 Пример протокола</w:t>
      </w:r>
    </w:p>
    <w:p>
      <w:pPr>
        <w:pStyle w:val="SourceCode"/>
      </w:pPr>
      <w:r>
        <w:rPr>
          <w:rStyle w:val="VerbatimChar"/>
        </w:rPr>
        <w:t xml:space="preserve">Проект: E‑commerce store</w:t>
      </w:r>
      <w:r>
        <w:br/>
      </w:r>
      <w:r>
        <w:rPr>
          <w:rStyle w:val="VerbatimChar"/>
        </w:rPr>
        <w:t xml:space="preserve">Дата: 2026‑01‑XX</w:t>
      </w:r>
      <w:r>
        <w:br/>
      </w:r>
      <w:r>
        <w:rPr>
          <w:rStyle w:val="VerbatimChar"/>
        </w:rPr>
        <w:t xml:space="preserve">Тестировал: Junior QA</w:t>
      </w:r>
      <w:r>
        <w:br/>
      </w:r>
      <w:r>
        <w:br/>
      </w:r>
      <w:r>
        <w:rPr>
          <w:rStyle w:val="VerbatimChar"/>
        </w:rPr>
        <w:t xml:space="preserve">Проверенные модули:</w:t>
      </w:r>
      <w:r>
        <w:br/>
      </w:r>
      <w:r>
        <w:rPr>
          <w:rStyle w:val="VerbatimChar"/>
        </w:rPr>
        <w:t xml:space="preserve">- Каталог</w:t>
      </w:r>
      <w:r>
        <w:br/>
      </w:r>
      <w:r>
        <w:rPr>
          <w:rStyle w:val="VerbatimChar"/>
        </w:rPr>
        <w:t xml:space="preserve">- Корзина</w:t>
      </w:r>
      <w:r>
        <w:br/>
      </w:r>
      <w:r>
        <w:rPr>
          <w:rStyle w:val="VerbatimChar"/>
        </w:rPr>
        <w:t xml:space="preserve">- Checkout</w:t>
      </w:r>
      <w:r>
        <w:br/>
      </w:r>
      <w:r>
        <w:br/>
      </w:r>
      <w:r>
        <w:rPr>
          <w:rStyle w:val="VerbatimChar"/>
        </w:rPr>
        <w:t xml:space="preserve">Результат:</w:t>
      </w:r>
      <w:r>
        <w:br/>
      </w:r>
      <w:r>
        <w:rPr>
          <w:rStyle w:val="VerbatimChar"/>
        </w:rPr>
        <w:t xml:space="preserve">- Позитивные сценарии: OK</w:t>
      </w:r>
      <w:r>
        <w:br/>
      </w:r>
      <w:r>
        <w:rPr>
          <w:rStyle w:val="VerbatimChar"/>
        </w:rPr>
        <w:t xml:space="preserve">- Негативные сценарии: найдено 2 бага</w:t>
      </w:r>
      <w:r>
        <w:br/>
      </w:r>
      <w:r>
        <w:br/>
      </w:r>
      <w:r>
        <w:rPr>
          <w:rStyle w:val="VerbatimChar"/>
        </w:rPr>
        <w:t xml:space="preserve">Ссылки на баги:</w:t>
      </w:r>
      <w:r>
        <w:br/>
      </w:r>
      <w:r>
        <w:rPr>
          <w:rStyle w:val="VerbatimChar"/>
        </w:rPr>
        <w:t xml:space="preserve">- BUG‑101</w:t>
      </w:r>
      <w:r>
        <w:br/>
      </w:r>
      <w:r>
        <w:rPr>
          <w:rStyle w:val="VerbatimChar"/>
        </w:rPr>
        <w:t xml:space="preserve">- BUG‑102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как-правильно-оформлять-баг"/>
    <w:p>
      <w:pPr>
        <w:pStyle w:val="Heading2"/>
      </w:pPr>
      <w:r>
        <w:t xml:space="preserve">6. Как правильно оформлять баг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Коротко, что не работает</w:t>
      </w:r>
      <w:r>
        <w:br/>
      </w:r>
      <w:r>
        <w:rPr>
          <w:b/>
          <w:bCs/>
        </w:rPr>
        <w:t xml:space="preserve">Environment:</w:t>
      </w:r>
      <w:r>
        <w:t xml:space="preserve"> </w:t>
      </w:r>
      <w:r>
        <w:t xml:space="preserve">Браузер, ОС</w:t>
      </w:r>
      <w:r>
        <w:br/>
      </w:r>
      <w:r>
        <w:rPr>
          <w:b/>
          <w:bCs/>
        </w:rPr>
        <w:t xml:space="preserve">Steps to reproduce:</w:t>
      </w:r>
      <w:r>
        <w:t xml:space="preserve"> </w:t>
      </w:r>
      <w:r>
        <w:t xml:space="preserve">Пошагово</w:t>
      </w:r>
      <w:r>
        <w:br/>
      </w:r>
      <w:r>
        <w:rPr>
          <w:b/>
          <w:bCs/>
        </w:rPr>
        <w:t xml:space="preserve">Actual Result:</w:t>
      </w:r>
      <w:r>
        <w:t xml:space="preserve"> </w:t>
      </w:r>
      <w:r>
        <w:t xml:space="preserve">Что происходит</w:t>
      </w:r>
      <w:r>
        <w:br/>
      </w:r>
      <w:r>
        <w:rPr>
          <w:b/>
          <w:bCs/>
        </w:rPr>
        <w:t xml:space="preserve">Expected Result:</w:t>
      </w:r>
      <w:r>
        <w:t xml:space="preserve"> </w:t>
      </w:r>
      <w:r>
        <w:t xml:space="preserve">Что должно быть</w:t>
      </w:r>
    </w:p>
    <w:p>
      <w:r>
        <w:pict>
          <v:rect style="width:0;height:1.5pt" o:hralign="center" o:hrstd="t" o:hr="t"/>
        </w:pict>
      </w:r>
    </w:p>
    <w:bookmarkEnd w:id="34"/>
    <w:bookmarkStart w:id="41" w:name="X538927b479f011060bd5e2d9ba18c4831e7cd31"/>
    <w:p>
      <w:pPr>
        <w:pStyle w:val="Heading2"/>
      </w:pPr>
      <w:r>
        <w:t xml:space="preserve">7. Бесплатные и условно бесплатные инструменты QA</w:t>
      </w:r>
    </w:p>
    <w:bookmarkStart w:id="35" w:name="браузеры-и-devtools"/>
    <w:p>
      <w:pPr>
        <w:pStyle w:val="Heading3"/>
      </w:pPr>
      <w:r>
        <w:t xml:space="preserve">7.1 Браузеры и DevTools</w:t>
      </w:r>
    </w:p>
    <w:p>
      <w:pPr>
        <w:pStyle w:val="Compact"/>
        <w:numPr>
          <w:ilvl w:val="0"/>
          <w:numId w:val="1002"/>
        </w:numPr>
      </w:pPr>
      <w:r>
        <w:t xml:space="preserve">Google Chrome</w:t>
      </w:r>
    </w:p>
    <w:p>
      <w:pPr>
        <w:pStyle w:val="Compact"/>
        <w:numPr>
          <w:ilvl w:val="0"/>
          <w:numId w:val="1002"/>
        </w:numPr>
      </w:pPr>
      <w:r>
        <w:t xml:space="preserve">Firefox</w:t>
      </w:r>
    </w:p>
    <w:p>
      <w:pPr>
        <w:pStyle w:val="Compact"/>
        <w:numPr>
          <w:ilvl w:val="0"/>
          <w:numId w:val="1002"/>
        </w:numPr>
      </w:pPr>
      <w:r>
        <w:t xml:space="preserve">DevTools: Console, Network, Elements, Mobile view</w:t>
      </w:r>
    </w:p>
    <w:p>
      <w:r>
        <w:pict>
          <v:rect style="width:0;height:1.5pt" o:hralign="center" o:hrstd="t" o:hr="t"/>
        </w:pict>
      </w:r>
    </w:p>
    <w:bookmarkEnd w:id="35"/>
    <w:bookmarkStart w:id="36" w:name="документация-и-тесткейсы"/>
    <w:p>
      <w:pPr>
        <w:pStyle w:val="Heading3"/>
      </w:pPr>
      <w:r>
        <w:t xml:space="preserve">7.2 Документация и тест‑кейсы</w:t>
      </w:r>
    </w:p>
    <w:p>
      <w:pPr>
        <w:pStyle w:val="Compact"/>
        <w:numPr>
          <w:ilvl w:val="0"/>
          <w:numId w:val="1003"/>
        </w:numPr>
      </w:pPr>
      <w:r>
        <w:t xml:space="preserve">Google Sheets</w:t>
      </w:r>
    </w:p>
    <w:p>
      <w:pPr>
        <w:pStyle w:val="Compact"/>
        <w:numPr>
          <w:ilvl w:val="0"/>
          <w:numId w:val="1003"/>
        </w:numPr>
      </w:pPr>
      <w:r>
        <w:t xml:space="preserve">Notion (Free)</w:t>
      </w:r>
    </w:p>
    <w:p>
      <w:pPr>
        <w:pStyle w:val="Compact"/>
        <w:numPr>
          <w:ilvl w:val="0"/>
          <w:numId w:val="1003"/>
        </w:numPr>
      </w:pPr>
      <w:r>
        <w:t xml:space="preserve">Markdown (Git / Confluence)</w:t>
      </w:r>
    </w:p>
    <w:p>
      <w:r>
        <w:pict>
          <v:rect style="width:0;height:1.5pt" o:hralign="center" o:hrstd="t" o:hr="t"/>
        </w:pict>
      </w:r>
    </w:p>
    <w:bookmarkEnd w:id="36"/>
    <w:bookmarkStart w:id="37" w:name="багтрекинг"/>
    <w:p>
      <w:pPr>
        <w:pStyle w:val="Heading3"/>
      </w:pPr>
      <w:r>
        <w:t xml:space="preserve">7.3 Баг‑трекинг</w:t>
      </w:r>
    </w:p>
    <w:p>
      <w:pPr>
        <w:pStyle w:val="Compact"/>
        <w:numPr>
          <w:ilvl w:val="0"/>
          <w:numId w:val="1004"/>
        </w:numPr>
      </w:pPr>
      <w:r>
        <w:t xml:space="preserve">Jira (Free для маленьких команд)</w:t>
      </w:r>
    </w:p>
    <w:p>
      <w:pPr>
        <w:pStyle w:val="Compact"/>
        <w:numPr>
          <w:ilvl w:val="0"/>
          <w:numId w:val="1004"/>
        </w:numPr>
      </w:pPr>
      <w:r>
        <w:t xml:space="preserve">GitHub / GitLab Issues</w:t>
      </w:r>
    </w:p>
    <w:p>
      <w:r>
        <w:pict>
          <v:rect style="width:0;height:1.5pt" o:hralign="center" o:hrstd="t" o:hr="t"/>
        </w:pict>
      </w:r>
    </w:p>
    <w:bookmarkEnd w:id="37"/>
    <w:bookmarkStart w:id="38" w:name="api-и-backend-базово"/>
    <w:p>
      <w:pPr>
        <w:pStyle w:val="Heading3"/>
      </w:pPr>
      <w:r>
        <w:t xml:space="preserve">7.4 API и backend (базово)</w:t>
      </w:r>
    </w:p>
    <w:p>
      <w:pPr>
        <w:pStyle w:val="Compact"/>
        <w:numPr>
          <w:ilvl w:val="0"/>
          <w:numId w:val="1005"/>
        </w:numPr>
      </w:pPr>
      <w:r>
        <w:t xml:space="preserve">Postman (Free)</w:t>
      </w:r>
    </w:p>
    <w:p>
      <w:pPr>
        <w:pStyle w:val="Compact"/>
        <w:numPr>
          <w:ilvl w:val="0"/>
          <w:numId w:val="1005"/>
        </w:numPr>
      </w:pPr>
      <w:r>
        <w:t xml:space="preserve">Insomnia</w:t>
      </w:r>
    </w:p>
    <w:p>
      <w:r>
        <w:pict>
          <v:rect style="width:0;height:1.5pt" o:hralign="center" o:hrstd="t" o:hr="t"/>
        </w:pict>
      </w:r>
    </w:p>
    <w:bookmarkEnd w:id="38"/>
    <w:bookmarkStart w:id="39" w:name="responsive-и-визуальная-проверка"/>
    <w:p>
      <w:pPr>
        <w:pStyle w:val="Heading3"/>
      </w:pPr>
      <w:r>
        <w:t xml:space="preserve">7.5 Responsive и визуальная проверка</w:t>
      </w:r>
    </w:p>
    <w:p>
      <w:pPr>
        <w:pStyle w:val="Compact"/>
        <w:numPr>
          <w:ilvl w:val="0"/>
          <w:numId w:val="1006"/>
        </w:numPr>
      </w:pPr>
      <w:r>
        <w:t xml:space="preserve">Chrome DevTools (Device Mode)</w:t>
      </w:r>
    </w:p>
    <w:p>
      <w:pPr>
        <w:pStyle w:val="Compact"/>
        <w:numPr>
          <w:ilvl w:val="0"/>
          <w:numId w:val="1006"/>
        </w:numPr>
      </w:pPr>
      <w:r>
        <w:t xml:space="preserve">PerfectPixel (pixel‑perfect)</w:t>
      </w:r>
    </w:p>
    <w:p>
      <w:r>
        <w:pict>
          <v:rect style="width:0;height:1.5pt" o:hralign="center" o:hrstd="t" o:hr="t"/>
        </w:pict>
      </w:r>
    </w:p>
    <w:bookmarkEnd w:id="39"/>
    <w:bookmarkStart w:id="40" w:name="запись-экрана-браузера-для-багов"/>
    <w:p>
      <w:pPr>
        <w:pStyle w:val="Heading3"/>
      </w:pPr>
      <w:r>
        <w:t xml:space="preserve">7.6 Запись экрана / браузера (для багов)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 Studio</w:t>
      </w:r>
      <w:r>
        <w:t xml:space="preserve"> </w:t>
      </w:r>
      <w:r>
        <w:t xml:space="preserve">— бесплатно, видео экрана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Loom (Free)</w:t>
      </w:r>
      <w:r>
        <w:t xml:space="preserve"> </w:t>
      </w:r>
      <w:r>
        <w:t xml:space="preserve">— быстрая запись браузера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Встроенная запись экрана</w:t>
      </w:r>
      <w:r>
        <w:t xml:space="preserve"> </w:t>
      </w:r>
      <w:r>
        <w:t xml:space="preserve">(Windows / macOS)</w:t>
      </w:r>
    </w:p>
    <w:p>
      <w:pPr>
        <w:pStyle w:val="BlockText"/>
      </w:pPr>
      <w:r>
        <w:t xml:space="preserve">Видео багов сильно упрощает жизнь разработчикам.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советы-junior-qa"/>
    <w:p>
      <w:pPr>
        <w:pStyle w:val="Heading2"/>
      </w:pPr>
      <w:r>
        <w:t xml:space="preserve">8. Советы Junior QA</w:t>
      </w:r>
    </w:p>
    <w:p>
      <w:pPr>
        <w:pStyle w:val="Compact"/>
        <w:numPr>
          <w:ilvl w:val="0"/>
          <w:numId w:val="1008"/>
        </w:numPr>
      </w:pPr>
      <w:r>
        <w:t xml:space="preserve">Тестируй как пользователь</w:t>
      </w:r>
    </w:p>
    <w:p>
      <w:pPr>
        <w:pStyle w:val="Compact"/>
        <w:numPr>
          <w:ilvl w:val="0"/>
          <w:numId w:val="1008"/>
        </w:numPr>
      </w:pPr>
      <w:r>
        <w:t xml:space="preserve">Проверяй крайние случаи</w:t>
      </w:r>
    </w:p>
    <w:p>
      <w:pPr>
        <w:pStyle w:val="Compact"/>
        <w:numPr>
          <w:ilvl w:val="0"/>
          <w:numId w:val="1008"/>
        </w:numPr>
      </w:pPr>
      <w:r>
        <w:t xml:space="preserve">Не бойся задавать вопросы</w:t>
      </w:r>
    </w:p>
    <w:p>
      <w:pPr>
        <w:pStyle w:val="Compact"/>
        <w:numPr>
          <w:ilvl w:val="0"/>
          <w:numId w:val="1008"/>
        </w:numPr>
      </w:pPr>
      <w:r>
        <w:t xml:space="preserve">Лучше простой баг‑репорт, чем умный, но непонятный</w:t>
      </w:r>
    </w:p>
    <w:p>
      <w:r>
        <w:pict>
          <v:rect style="width:0;height:1.5pt" o:hralign="center" o:hrstd="t" o:hr="t"/>
        </w:pict>
      </w:r>
    </w:p>
    <w:bookmarkEnd w:id="42"/>
    <w:bookmarkStart w:id="48" w:name="Xe253e850c8358075e38a273b57813da956511c2"/>
    <w:p>
      <w:pPr>
        <w:pStyle w:val="Heading2"/>
      </w:pPr>
      <w:r>
        <w:t xml:space="preserve">9. Роли в обеспечении качества: QA, QC и тестировщик</w:t>
      </w:r>
    </w:p>
    <w:p>
      <w:pPr>
        <w:pStyle w:val="FirstParagraph"/>
      </w:pPr>
      <w:r>
        <w:t xml:space="preserve">Этот раздел помогает Junior QA понять</w:t>
      </w:r>
      <w:r>
        <w:t xml:space="preserve"> </w:t>
      </w:r>
      <w:r>
        <w:rPr>
          <w:b/>
          <w:bCs/>
        </w:rPr>
        <w:t xml:space="preserve">кто за что отвечает</w:t>
      </w:r>
      <w:r>
        <w:t xml:space="preserve"> </w:t>
      </w:r>
      <w:r>
        <w:t xml:space="preserve">и чем отличаются роли, которые часто путают.</w:t>
      </w:r>
    </w:p>
    <w:p>
      <w:r>
        <w:pict>
          <v:rect style="width:0;height:1.5pt" o:hralign="center" o:hrstd="t" o:hr="t"/>
        </w:pict>
      </w:r>
    </w:p>
    <w:bookmarkStart w:id="43" w:name="qa-quality-assurance"/>
    <w:p>
      <w:pPr>
        <w:pStyle w:val="Heading3"/>
      </w:pPr>
      <w:r>
        <w:t xml:space="preserve">9.1 QA (Quality Assurance)</w:t>
      </w:r>
    </w:p>
    <w:p>
      <w:pPr>
        <w:pStyle w:val="FirstParagraph"/>
      </w:pPr>
      <w:r>
        <w:rPr>
          <w:b/>
          <w:bCs/>
        </w:rPr>
        <w:t xml:space="preserve">QA — обеспечение качества процесса разработки.</w:t>
      </w:r>
      <w:r>
        <w:br/>
      </w:r>
      <w:r>
        <w:t xml:space="preserve">QA отвечает не только за поиск ошибок, а за то,</w:t>
      </w:r>
      <w:r>
        <w:t xml:space="preserve"> </w:t>
      </w:r>
      <w:r>
        <w:rPr>
          <w:i/>
          <w:iCs/>
        </w:rPr>
        <w:t xml:space="preserve">чтобы ошибки появлялись как можно реже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Назначение QA:</w:t>
      </w:r>
      <w:r>
        <w:t xml:space="preserve"> </w:t>
      </w:r>
      <w:r>
        <w:t xml:space="preserve">- выстроить процессы качества</w:t>
      </w:r>
      <w:r>
        <w:t xml:space="preserve"> </w:t>
      </w:r>
      <w:r>
        <w:t xml:space="preserve">- определить стандарты тестирования</w:t>
      </w:r>
      <w:r>
        <w:t xml:space="preserve"> </w:t>
      </w:r>
      <w:r>
        <w:t xml:space="preserve">- предотвратить дефекты на ранних этапах</w:t>
      </w:r>
    </w:p>
    <w:p>
      <w:pPr>
        <w:pStyle w:val="BodyText"/>
      </w:pPr>
      <w:r>
        <w:rPr>
          <w:b/>
          <w:bCs/>
        </w:rPr>
        <w:t xml:space="preserve">Основные задачи QA:</w:t>
      </w:r>
      <w:r>
        <w:t xml:space="preserve"> </w:t>
      </w:r>
      <w:r>
        <w:t xml:space="preserve">- участие в анализе требований</w:t>
      </w:r>
      <w:r>
        <w:t xml:space="preserve"> </w:t>
      </w:r>
      <w:r>
        <w:t xml:space="preserve">- разработка тест-стратегии и тест-планов</w:t>
      </w:r>
      <w:r>
        <w:t xml:space="preserve"> </w:t>
      </w:r>
      <w:r>
        <w:t xml:space="preserve">- определение критериев качества</w:t>
      </w:r>
      <w:r>
        <w:t xml:space="preserve"> </w:t>
      </w:r>
      <w:r>
        <w:t xml:space="preserve">- улучшение процессов разработки и тестирования</w:t>
      </w:r>
    </w:p>
    <w:p>
      <w:pPr>
        <w:pStyle w:val="BodyText"/>
      </w:pPr>
      <w:r>
        <w:rPr>
          <w:b/>
          <w:bCs/>
        </w:rPr>
        <w:t xml:space="preserve">Ответственность QA:</w:t>
      </w:r>
      <w:r>
        <w:t xml:space="preserve"> </w:t>
      </w:r>
      <w:r>
        <w:t xml:space="preserve">- качество процесса</w:t>
      </w:r>
      <w:r>
        <w:t xml:space="preserve"> </w:t>
      </w:r>
      <w:r>
        <w:t xml:space="preserve">- соответствие стандартам (например, ISO)</w:t>
      </w:r>
      <w:r>
        <w:t xml:space="preserve"> </w:t>
      </w:r>
      <w:r>
        <w:t xml:space="preserve">- прозрачность и управляемость тестирования</w:t>
      </w:r>
    </w:p>
    <w:p>
      <w:pPr>
        <w:pStyle w:val="BlockText"/>
      </w:pPr>
      <w:r>
        <w:t xml:space="preserve">QA думает</w:t>
      </w:r>
      <w:r>
        <w:t xml:space="preserve"> </w:t>
      </w:r>
      <w:r>
        <w:rPr>
          <w:i/>
          <w:iCs/>
        </w:rPr>
        <w:t xml:space="preserve">как сделать продукт качественным ещё до тестирования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qc-quality-control"/>
    <w:p>
      <w:pPr>
        <w:pStyle w:val="Heading3"/>
      </w:pPr>
      <w:r>
        <w:t xml:space="preserve">9.2 QC (Quality Control)</w:t>
      </w:r>
    </w:p>
    <w:p>
      <w:pPr>
        <w:pStyle w:val="FirstParagraph"/>
      </w:pPr>
      <w:r>
        <w:rPr>
          <w:b/>
          <w:bCs/>
        </w:rPr>
        <w:t xml:space="preserve">QC — контроль качества готового продукта.</w:t>
      </w:r>
      <w:r>
        <w:br/>
      </w:r>
      <w:r>
        <w:t xml:space="preserve">QC фокусируется на проверке результата, а не процесса.</w:t>
      </w:r>
    </w:p>
    <w:p>
      <w:pPr>
        <w:pStyle w:val="BodyText"/>
      </w:pPr>
      <w:r>
        <w:rPr>
          <w:b/>
          <w:bCs/>
        </w:rPr>
        <w:t xml:space="preserve">Назначение QC:</w:t>
      </w:r>
      <w:r>
        <w:t xml:space="preserve"> </w:t>
      </w:r>
      <w:r>
        <w:t xml:space="preserve">- обнаружить дефекты в продукте</w:t>
      </w:r>
      <w:r>
        <w:t xml:space="preserve"> </w:t>
      </w:r>
      <w:r>
        <w:t xml:space="preserve">- подтвердить соответствие требованиям</w:t>
      </w:r>
    </w:p>
    <w:p>
      <w:pPr>
        <w:pStyle w:val="BodyText"/>
      </w:pPr>
      <w:r>
        <w:rPr>
          <w:b/>
          <w:bCs/>
        </w:rPr>
        <w:t xml:space="preserve">Основные задачи QC:</w:t>
      </w:r>
      <w:r>
        <w:t xml:space="preserve"> </w:t>
      </w:r>
      <w:r>
        <w:t xml:space="preserve">- выполнение тест-кейсов</w:t>
      </w:r>
      <w:r>
        <w:t xml:space="preserve"> </w:t>
      </w:r>
      <w:r>
        <w:t xml:space="preserve">- проверка функциональности</w:t>
      </w:r>
      <w:r>
        <w:t xml:space="preserve"> </w:t>
      </w:r>
      <w:r>
        <w:t xml:space="preserve">- фиксация дефектов</w:t>
      </w:r>
    </w:p>
    <w:p>
      <w:pPr>
        <w:pStyle w:val="BodyText"/>
      </w:pPr>
      <w:r>
        <w:rPr>
          <w:b/>
          <w:bCs/>
        </w:rPr>
        <w:t xml:space="preserve">Ответственность QC:</w:t>
      </w:r>
      <w:r>
        <w:t xml:space="preserve"> </w:t>
      </w:r>
      <w:r>
        <w:t xml:space="preserve">- найденные дефекты</w:t>
      </w:r>
      <w:r>
        <w:t xml:space="preserve"> </w:t>
      </w:r>
      <w:r>
        <w:t xml:space="preserve">- корректность проверок</w:t>
      </w:r>
      <w:r>
        <w:t xml:space="preserve"> </w:t>
      </w:r>
      <w:r>
        <w:t xml:space="preserve">- отчётность по результатам тестирования</w:t>
      </w:r>
    </w:p>
    <w:p>
      <w:pPr>
        <w:pStyle w:val="BlockText"/>
      </w:pPr>
      <w:r>
        <w:t xml:space="preserve">QC отвечает на вопрос:</w:t>
      </w:r>
      <w:r>
        <w:t xml:space="preserve"> </w:t>
      </w:r>
      <w:r>
        <w:rPr>
          <w:i/>
          <w:iCs/>
        </w:rPr>
        <w:t xml:space="preserve">«Соответствует ли продукт требованиям?»</w:t>
      </w:r>
    </w:p>
    <w:p>
      <w:r>
        <w:pict>
          <v:rect style="width:0;height:1.5pt" o:hralign="center" o:hrstd="t" o:hr="t"/>
        </w:pict>
      </w:r>
    </w:p>
    <w:bookmarkEnd w:id="44"/>
    <w:bookmarkStart w:id="45" w:name="тестировщик-manual-tester"/>
    <w:p>
      <w:pPr>
        <w:pStyle w:val="Heading3"/>
      </w:pPr>
      <w:r>
        <w:t xml:space="preserve">9.3 Тестировщик (Manual Tester)</w:t>
      </w:r>
    </w:p>
    <w:p>
      <w:pPr>
        <w:pStyle w:val="FirstParagraph"/>
      </w:pPr>
      <w:r>
        <w:rPr>
          <w:b/>
          <w:bCs/>
        </w:rPr>
        <w:t xml:space="preserve">Тестировщик</w:t>
      </w:r>
      <w:r>
        <w:t xml:space="preserve"> </w:t>
      </w:r>
      <w:r>
        <w:t xml:space="preserve">— это практическая роль, чаще всего относящаяся к QC.</w:t>
      </w:r>
    </w:p>
    <w:p>
      <w:pPr>
        <w:pStyle w:val="BodyText"/>
      </w:pPr>
      <w:r>
        <w:rPr>
          <w:b/>
          <w:bCs/>
        </w:rPr>
        <w:t xml:space="preserve">Назначение тестировщика:</w:t>
      </w:r>
      <w:r>
        <w:t xml:space="preserve"> </w:t>
      </w:r>
      <w:r>
        <w:t xml:space="preserve">- проверить работу приложения глазами пользователя</w:t>
      </w:r>
    </w:p>
    <w:p>
      <w:pPr>
        <w:pStyle w:val="BodyText"/>
      </w:pPr>
      <w:r>
        <w:rPr>
          <w:b/>
          <w:bCs/>
        </w:rPr>
        <w:t xml:space="preserve">Основные задачи тестировщика:</w:t>
      </w:r>
      <w:r>
        <w:t xml:space="preserve"> </w:t>
      </w:r>
      <w:r>
        <w:t xml:space="preserve">- тестирование по сценариям (позитивным и негативным)</w:t>
      </w:r>
      <w:r>
        <w:t xml:space="preserve"> </w:t>
      </w:r>
      <w:r>
        <w:t xml:space="preserve">- поиск и описание багов</w:t>
      </w:r>
      <w:r>
        <w:t xml:space="preserve"> </w:t>
      </w:r>
      <w:r>
        <w:t xml:space="preserve">- повторная проверка после исправлений (re-test)</w:t>
      </w:r>
      <w:r>
        <w:t xml:space="preserve"> </w:t>
      </w:r>
      <w:r>
        <w:t xml:space="preserve">- базовая проверка UI и логики</w:t>
      </w:r>
    </w:p>
    <w:p>
      <w:pPr>
        <w:pStyle w:val="BodyText"/>
      </w:pPr>
      <w:r>
        <w:rPr>
          <w:b/>
          <w:bCs/>
        </w:rPr>
        <w:t xml:space="preserve">Ответственность тестировщика:</w:t>
      </w:r>
      <w:r>
        <w:t xml:space="preserve"> </w:t>
      </w:r>
      <w:r>
        <w:t xml:space="preserve">- корректные баг-репорты</w:t>
      </w:r>
      <w:r>
        <w:t xml:space="preserve"> </w:t>
      </w:r>
      <w:r>
        <w:t xml:space="preserve">- воспроизводимость ошибок</w:t>
      </w:r>
      <w:r>
        <w:t xml:space="preserve"> </w:t>
      </w:r>
      <w:r>
        <w:t xml:space="preserve">- соблюдение тест-плана</w:t>
      </w:r>
    </w:p>
    <w:p>
      <w:pPr>
        <w:pStyle w:val="BlockText"/>
      </w:pPr>
      <w:r>
        <w:t xml:space="preserve">В реальных проектах Junior QA чаще всего начинает именно с роли тестировщика.</w:t>
      </w:r>
    </w:p>
    <w:p>
      <w:r>
        <w:pict>
          <v:rect style="width:0;height:1.5pt" o:hralign="center" o:hrstd="t" o:hr="t"/>
        </w:pict>
      </w:r>
    </w:p>
    <w:bookmarkEnd w:id="45"/>
    <w:bookmarkStart w:id="46" w:name="краткое-сравнение-ролей"/>
    <w:p>
      <w:pPr>
        <w:pStyle w:val="Heading3"/>
      </w:pPr>
      <w:r>
        <w:t xml:space="preserve">9.4 Краткое сравнение ролей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Фокус</w:t>
            </w:r>
          </w:p>
        </w:tc>
        <w:tc>
          <w:tcPr/>
          <w:p>
            <w:pPr>
              <w:pStyle w:val="Compact"/>
            </w:pPr>
            <w:r>
              <w:t xml:space="preserve">Отвечает 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Процессы</w:t>
            </w:r>
          </w:p>
        </w:tc>
        <w:tc>
          <w:tcPr/>
          <w:p>
            <w:pPr>
              <w:pStyle w:val="Compact"/>
            </w:pPr>
            <w:r>
              <w:t xml:space="preserve">Качество разработки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</w:t>
            </w:r>
          </w:p>
        </w:tc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Найденные дефекты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Тестировщик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Баги и отчёты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важно-для-junior-qa"/>
    <w:p>
      <w:pPr>
        <w:pStyle w:val="Heading3"/>
      </w:pPr>
      <w:r>
        <w:t xml:space="preserve">9.5 Важно для Junior QA</w:t>
      </w:r>
    </w:p>
    <w:p>
      <w:pPr>
        <w:pStyle w:val="Compact"/>
        <w:numPr>
          <w:ilvl w:val="0"/>
          <w:numId w:val="1009"/>
        </w:numPr>
      </w:pPr>
      <w:r>
        <w:t xml:space="preserve">В вакансиях</w:t>
      </w:r>
      <w:r>
        <w:t xml:space="preserve"> </w:t>
      </w:r>
      <w:r>
        <w:rPr>
          <w:b/>
          <w:bCs/>
        </w:rPr>
        <w:t xml:space="preserve">QA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тестировщик</w:t>
      </w:r>
      <w:r>
        <w:t xml:space="preserve"> </w:t>
      </w:r>
      <w:r>
        <w:t xml:space="preserve">часто используют как синонимы</w:t>
      </w:r>
    </w:p>
    <w:p>
      <w:pPr>
        <w:pStyle w:val="Compact"/>
        <w:numPr>
          <w:ilvl w:val="0"/>
          <w:numId w:val="1009"/>
        </w:numPr>
      </w:pPr>
      <w:r>
        <w:t xml:space="preserve">На практике Junior выполняет задачи</w:t>
      </w:r>
      <w:r>
        <w:t xml:space="preserve"> </w:t>
      </w:r>
      <w:r>
        <w:rPr>
          <w:b/>
          <w:bCs/>
        </w:rPr>
        <w:t xml:space="preserve">QC / тестировщика</w:t>
      </w:r>
    </w:p>
    <w:p>
      <w:pPr>
        <w:pStyle w:val="Compact"/>
        <w:numPr>
          <w:ilvl w:val="0"/>
          <w:numId w:val="1009"/>
        </w:numPr>
      </w:pPr>
      <w:r>
        <w:t xml:space="preserve">Понимание различий — плюс на собеседовании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основные-принципы-тестирования-istqb"/>
    <w:p>
      <w:pPr>
        <w:pStyle w:val="Heading2"/>
      </w:pPr>
      <w:r>
        <w:t xml:space="preserve">10. Основные принципы тестирования (ISTQB)</w:t>
      </w:r>
    </w:p>
    <w:p>
      <w:pPr>
        <w:pStyle w:val="FirstParagraph"/>
      </w:pPr>
      <w:r>
        <w:t xml:space="preserve">Ниже приведены</w:t>
      </w:r>
      <w:r>
        <w:t xml:space="preserve"> </w:t>
      </w:r>
      <w:r>
        <w:rPr>
          <w:b/>
          <w:bCs/>
        </w:rPr>
        <w:t xml:space="preserve">7 классических принципов тестирования</w:t>
      </w:r>
      <w:r>
        <w:t xml:space="preserve">, которые важно знать каждому Junior QA. Эти принципы часто спрашивают на собеседованиях и используют в реальной работе.</w:t>
      </w:r>
    </w:p>
    <w:p>
      <w:r>
        <w:pict>
          <v:rect style="width:0;height:1.5pt" o:hralign="center" o:hrstd="t" o:hr="t"/>
        </w:pict>
      </w:r>
    </w:p>
    <w:bookmarkStart w:id="49" w:name="тестирование-показывает-наличие-дефектов"/>
    <w:p>
      <w:pPr>
        <w:pStyle w:val="Heading3"/>
      </w:pPr>
      <w:r>
        <w:t xml:space="preserve">10.1 Тестирование показывает наличие дефектов</w:t>
      </w:r>
    </w:p>
    <w:p>
      <w:pPr>
        <w:pStyle w:val="FirstParagraph"/>
      </w:pPr>
      <w:r>
        <w:t xml:space="preserve">Тестирование может показать, что</w:t>
      </w:r>
      <w:r>
        <w:t xml:space="preserve"> </w:t>
      </w:r>
      <w:r>
        <w:rPr>
          <w:b/>
          <w:bCs/>
        </w:rPr>
        <w:t xml:space="preserve">дефекты существуют</w:t>
      </w:r>
      <w:r>
        <w:t xml:space="preserve">, но не может доказать их отсутствие.</w:t>
      </w:r>
    </w:p>
    <w:p>
      <w:pPr>
        <w:pStyle w:val="BlockText"/>
      </w:pPr>
      <w:r>
        <w:t xml:space="preserve">Заблуждение: «Если багов не нашли — значит их нет»</w:t>
      </w:r>
    </w:p>
    <w:p>
      <w:r>
        <w:pict>
          <v:rect style="width:0;height:1.5pt" o:hralign="center" o:hrstd="t" o:hr="t"/>
        </w:pict>
      </w:r>
    </w:p>
    <w:bookmarkEnd w:id="49"/>
    <w:bookmarkStart w:id="50" w:name="исчерпывающее-тестирование-невозможно"/>
    <w:p>
      <w:pPr>
        <w:pStyle w:val="Heading3"/>
      </w:pPr>
      <w:r>
        <w:t xml:space="preserve">10.2 Исчерпывающее тестирование невозможно</w:t>
      </w:r>
    </w:p>
    <w:p>
      <w:pPr>
        <w:pStyle w:val="FirstParagraph"/>
      </w:pPr>
      <w:r>
        <w:t xml:space="preserve">Невозможно протестировать</w:t>
      </w:r>
      <w:r>
        <w:t xml:space="preserve"> </w:t>
      </w:r>
      <w:r>
        <w:rPr>
          <w:b/>
          <w:bCs/>
        </w:rPr>
        <w:t xml:space="preserve">все комбинации</w:t>
      </w:r>
      <w:r>
        <w:t xml:space="preserve"> </w:t>
      </w:r>
      <w:r>
        <w:t xml:space="preserve">данных, состояний и сценариев.</w:t>
      </w:r>
    </w:p>
    <w:p>
      <w:pPr>
        <w:pStyle w:val="BlockText"/>
      </w:pPr>
      <w:r>
        <w:t xml:space="preserve">Поэтому QA выбирает наиболее важные и рискованные сценарии</w:t>
      </w:r>
    </w:p>
    <w:p>
      <w:r>
        <w:pict>
          <v:rect style="width:0;height:1.5pt" o:hralign="center" o:hrstd="t" o:hr="t"/>
        </w:pict>
      </w:r>
    </w:p>
    <w:bookmarkEnd w:id="50"/>
    <w:bookmarkStart w:id="51" w:name="раннее-тестирование-экономит-ресурсы"/>
    <w:p>
      <w:pPr>
        <w:pStyle w:val="Heading3"/>
      </w:pPr>
      <w:r>
        <w:t xml:space="preserve">10.3 Раннее тестирование экономит ресурсы</w:t>
      </w:r>
    </w:p>
    <w:p>
      <w:pPr>
        <w:pStyle w:val="FirstParagraph"/>
      </w:pPr>
      <w:r>
        <w:t xml:space="preserve">Чем раньше найден дефект, тем</w:t>
      </w:r>
      <w:r>
        <w:t xml:space="preserve"> </w:t>
      </w:r>
      <w:r>
        <w:rPr>
          <w:b/>
          <w:bCs/>
        </w:rPr>
        <w:t xml:space="preserve">дешевле и быстрее</w:t>
      </w:r>
      <w:r>
        <w:t xml:space="preserve"> </w:t>
      </w:r>
      <w:r>
        <w:t xml:space="preserve">его исправить.</w:t>
      </w:r>
    </w:p>
    <w:p>
      <w:pPr>
        <w:pStyle w:val="BlockText"/>
      </w:pPr>
      <w:r>
        <w:t xml:space="preserve">Ошибка в требованиях стоит дешевле, чем баг на продакшене</w:t>
      </w:r>
    </w:p>
    <w:p>
      <w:r>
        <w:pict>
          <v:rect style="width:0;height:1.5pt" o:hralign="center" o:hrstd="t" o:hr="t"/>
        </w:pict>
      </w:r>
    </w:p>
    <w:bookmarkEnd w:id="51"/>
    <w:bookmarkStart w:id="52" w:name="скопление-дефектов-defect-clustering"/>
    <w:p>
      <w:pPr>
        <w:pStyle w:val="Heading3"/>
      </w:pPr>
      <w:r>
        <w:t xml:space="preserve">10.4 Скопление дефектов (Defect Clustering)</w:t>
      </w:r>
    </w:p>
    <w:p>
      <w:pPr>
        <w:pStyle w:val="FirstParagraph"/>
      </w:pPr>
      <w:r>
        <w:t xml:space="preserve">Большая часть дефектов обычно сосредоточена в</w:t>
      </w:r>
      <w:r>
        <w:t xml:space="preserve"> </w:t>
      </w:r>
      <w:r>
        <w:rPr>
          <w:b/>
          <w:bCs/>
        </w:rPr>
        <w:t xml:space="preserve">ограниченном числе модулей</w:t>
      </w:r>
      <w:r>
        <w:t xml:space="preserve">.</w:t>
      </w:r>
    </w:p>
    <w:p>
      <w:pPr>
        <w:pStyle w:val="BlockText"/>
      </w:pPr>
      <w:r>
        <w:t xml:space="preserve">Часто 80% багов находятся в 20% системы</w:t>
      </w:r>
    </w:p>
    <w:p>
      <w:r>
        <w:pict>
          <v:rect style="width:0;height:1.5pt" o:hralign="center" o:hrstd="t" o:hr="t"/>
        </w:pict>
      </w:r>
    </w:p>
    <w:bookmarkEnd w:id="52"/>
    <w:bookmarkStart w:id="53" w:name="парадокс-пестицида"/>
    <w:p>
      <w:pPr>
        <w:pStyle w:val="Heading3"/>
      </w:pPr>
      <w:r>
        <w:t xml:space="preserve">10.5 Парадокс пестицида</w:t>
      </w:r>
    </w:p>
    <w:p>
      <w:pPr>
        <w:pStyle w:val="FirstParagraph"/>
      </w:pPr>
      <w:r>
        <w:t xml:space="preserve">Если одни и те же тесты выполнять постоянно, они перестают находить новые дефекты.</w:t>
      </w:r>
    </w:p>
    <w:p>
      <w:pPr>
        <w:pStyle w:val="BlockText"/>
      </w:pPr>
      <w:r>
        <w:t xml:space="preserve">Тест-кейсы нужно регулярно пересматривать и обновлять</w:t>
      </w:r>
    </w:p>
    <w:p>
      <w:r>
        <w:pict>
          <v:rect style="width:0;height:1.5pt" o:hralign="center" o:hrstd="t" o:hr="t"/>
        </w:pict>
      </w:r>
    </w:p>
    <w:bookmarkEnd w:id="53"/>
    <w:bookmarkStart w:id="54" w:name="тестирование-зависит-от-контекста"/>
    <w:p>
      <w:pPr>
        <w:pStyle w:val="Heading3"/>
      </w:pPr>
      <w:r>
        <w:t xml:space="preserve">10.6 Тестирование зависит от контекста</w:t>
      </w:r>
    </w:p>
    <w:p>
      <w:pPr>
        <w:pStyle w:val="FirstParagraph"/>
      </w:pPr>
      <w:r>
        <w:t xml:space="preserve">Подходы и методы тестирования зависят от типа продукта, рисков и целей проекта.</w:t>
      </w:r>
    </w:p>
    <w:p>
      <w:pPr>
        <w:pStyle w:val="BlockText"/>
      </w:pPr>
      <w:r>
        <w:t xml:space="preserve">Нет универсального способа тестировать всё одинаково</w:t>
      </w:r>
    </w:p>
    <w:p>
      <w:r>
        <w:pict>
          <v:rect style="width:0;height:1.5pt" o:hralign="center" o:hrstd="t" o:hr="t"/>
        </w:pict>
      </w:r>
    </w:p>
    <w:bookmarkEnd w:id="54"/>
    <w:bookmarkStart w:id="55" w:name="заблуждение-об-отсутствии-ошибок"/>
    <w:p>
      <w:pPr>
        <w:pStyle w:val="Heading3"/>
      </w:pPr>
      <w:r>
        <w:t xml:space="preserve">10.7 Заблуждение об отсутствии ошибок</w:t>
      </w:r>
    </w:p>
    <w:p>
      <w:pPr>
        <w:pStyle w:val="FirstParagraph"/>
      </w:pPr>
      <w:r>
        <w:t xml:space="preserve">Даже если дефекты не найдены, продукт может быть</w:t>
      </w:r>
      <w:r>
        <w:t xml:space="preserve"> </w:t>
      </w:r>
      <w:r>
        <w:rPr>
          <w:b/>
          <w:bCs/>
        </w:rPr>
        <w:t xml:space="preserve">неудобным или бесполезным</w:t>
      </w:r>
      <w:r>
        <w:t xml:space="preserve"> </w:t>
      </w:r>
      <w:r>
        <w:t xml:space="preserve">для пользователя.</w:t>
      </w:r>
    </w:p>
    <w:p>
      <w:pPr>
        <w:pStyle w:val="BlockText"/>
      </w:pPr>
      <w:r>
        <w:t xml:space="preserve">«Соответствует ТЗ» не означает «качественный продукт»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итог"/>
    <w:p>
      <w:pPr>
        <w:pStyle w:val="Heading2"/>
      </w:pPr>
      <w:r>
        <w:t xml:space="preserve">11. Итог</w:t>
      </w:r>
    </w:p>
    <w:p>
      <w:pPr>
        <w:pStyle w:val="FirstParagraph"/>
      </w:pPr>
      <w:r>
        <w:t xml:space="preserve">Этот документ можно использовать как:</w:t>
      </w:r>
      <w:r>
        <w:t xml:space="preserve"> </w:t>
      </w:r>
      <w:r>
        <w:t xml:space="preserve">- учебный материал для Junior QA</w:t>
      </w:r>
      <w:r>
        <w:t xml:space="preserve"> </w:t>
      </w:r>
      <w:r>
        <w:t xml:space="preserve">- внутренний QA‑гайд</w:t>
      </w:r>
      <w:r>
        <w:t xml:space="preserve"> </w:t>
      </w:r>
      <w:r>
        <w:t xml:space="preserve">- основу для PDF / DOC</w:t>
      </w:r>
    </w:p>
    <w:p>
      <w:pPr>
        <w:pStyle w:val="BlockText"/>
      </w:pPr>
      <w:r>
        <w:t xml:space="preserve">Хороший QA — это не про инструменты, а про внимание к деталям.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2026-01-31T22:45:48Z</dcterms:created>
  <dcterms:modified xsi:type="dcterms:W3CDTF">2026-01-31T22:45:48Z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