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Badan Kepegawaian, Pendidikan Dan Pelatihan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Bidang Pengadaan, Data dan Informasi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06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Kecamatan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skbupati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perustakaan daerah dan kearsipan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Perjalanan Dinas Ke Kecamatan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  <w:bookmarkStart w:id="0" w:name="_GoBack"/>
            <w:bookmarkEnd w:id="0"/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RAHMAN, S.Kom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Muda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III/b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Pranta Komputer Pertama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SUSI HENDRIAWATY, ST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19851220 201001 2 030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III/c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seksi Pemanfaatan dan Pengendalian Pemanfaatan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Kecamatan Jaro, Muara Uya, dan Kelua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1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(Satu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06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06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 Sub Bidang Pengadaan, Data dan Informasi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HAIRUN NASIRIN, S.AP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Penata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19771015 200604 1 016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Kepala Sub Bidang Pengadaan, Data dan Informasi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HAIRUN NASIRIN, S.AP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Penata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19771015 200604 1 016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8F078-994B-422F-852C-7A6220B5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38</cp:revision>
  <cp:lastPrinted>2020-12-16T01:31:00Z</cp:lastPrinted>
  <dcterms:created xsi:type="dcterms:W3CDTF">2021-04-22T02:36:00Z</dcterms:created>
  <dcterms:modified xsi:type="dcterms:W3CDTF">2021-05-10T01:10:00Z</dcterms:modified>
</cp:coreProperties>
</file>