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B48BC">
        <w:trPr>
          <w:trHeight w:val="1702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-27940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3B48BC" w:rsidRDefault="003B48BC" w:rsidP="00631B17">
            <w:pPr>
              <w:pStyle w:val="Heading1"/>
              <w:rPr>
                <w:sz w:val="44"/>
                <w:szCs w:val="44"/>
              </w:rPr>
            </w:pPr>
            <w:bookmarkStart w:id="0" w:name="_GoBack"/>
            <w:r w:rsidRPr="003B48BC">
              <w:rPr>
                <w:sz w:val="44"/>
                <w:szCs w:val="44"/>
              </w:rPr>
              <w:t>DINAS TENAGA KERJA</w:t>
            </w:r>
          </w:p>
          <w:p w:rsidR="006B1247" w:rsidRPr="006E7CEC" w:rsidRDefault="003B48BC" w:rsidP="003B48B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B48BC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8CAF-BA73-4DF5-838C-A6DAC49B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2021-05-13T11:24:00Z</dcterms:modified>
</cp:coreProperties>
</file>