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70260" w:rsidP="00631B17">
            <w:pPr>
              <w:pStyle w:val="Heading1"/>
            </w:pPr>
            <w:bookmarkStart w:id="0" w:name="_GoBack"/>
            <w:r>
              <w:t>DINAS LINGKUNGAN HIDUP</w:t>
            </w:r>
          </w:p>
          <w:p w:rsidR="00070260" w:rsidRDefault="006B1247" w:rsidP="00F362DF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070260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070260">
              <w:rPr>
                <w:rFonts w:ascii="Arial" w:hAnsi="Arial" w:cs="Arial"/>
                <w:sz w:val="26"/>
                <w:szCs w:val="26"/>
              </w:rPr>
              <w:t>Ir.P.H.M</w:t>
            </w:r>
            <w:proofErr w:type="spellEnd"/>
            <w:r w:rsidR="00070260">
              <w:rPr>
                <w:rFonts w:ascii="Arial" w:hAnsi="Arial" w:cs="Arial"/>
                <w:sz w:val="26"/>
                <w:szCs w:val="26"/>
              </w:rPr>
              <w:t xml:space="preserve">. Noor </w:t>
            </w:r>
            <w:proofErr w:type="spellStart"/>
            <w:r w:rsidR="00070260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07026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070260" w:rsidP="000702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71571.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>
              <w:rPr>
                <w:rFonts w:ascii="Arial" w:hAnsi="Arial" w:cs="Arial"/>
                <w:sz w:val="26"/>
                <w:szCs w:val="26"/>
              </w:rPr>
              <w:t>2021510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>
              <w:rPr>
                <w:rFonts w:ascii="Arial" w:hAnsi="Arial" w:cs="Arial"/>
                <w:sz w:val="26"/>
                <w:szCs w:val="26"/>
              </w:rPr>
              <w:t>2021510</w:t>
            </w:r>
            <w:r>
              <w:rPr>
                <w:rFonts w:ascii="Arial" w:hAnsi="Arial" w:cs="Arial"/>
                <w:sz w:val="26"/>
                <w:szCs w:val="26"/>
              </w:rPr>
              <w:t xml:space="preserve">. Email </w:t>
            </w:r>
            <w:hyperlink r:id="rId7" w:history="1">
              <w:r w:rsidRPr="00B238E4">
                <w:rPr>
                  <w:rStyle w:val="Hyperlink"/>
                  <w:rFonts w:ascii="Arial" w:hAnsi="Arial" w:cs="Arial"/>
                  <w:sz w:val="26"/>
                  <w:szCs w:val="26"/>
                </w:rPr>
                <w:t>dlh@tabalongkab.go.id</w:t>
              </w:r>
            </w:hyperlink>
            <w:bookmarkEnd w:id="0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260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lh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19E1-2D6E-4B0E-AE39-240D3B439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2021-05-11T06:50:00Z</dcterms:modified>
</cp:coreProperties>
</file>