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LLM Inference Stack - Relatório Completo do Sistema</w:t>
      </w:r>
    </w:p>
    <w:p>
      <w:r>
        <w:t>Versão: v1.8.3 (branch release/v1.8.3)</w:t>
      </w:r>
    </w:p>
    <w:p>
      <w:r>
        <w:t>Data do relatório: 18/05/2026 16:19</w:t>
      </w:r>
    </w:p>
    <w:p>
      <w:r>
        <w:t>Branch atual: release/v1.8.3</w:t>
      </w:r>
    </w:p>
    <w:p/>
    <w:p>
      <w:pPr>
        <w:pStyle w:val="Heading1"/>
      </w:pPr>
      <w:r>
        <w:t>Sumário</w:t>
      </w:r>
    </w:p>
    <w:p>
      <w:pPr>
        <w:pStyle w:val="ListNumber"/>
      </w:pPr>
      <w:r>
        <w:t>1. Visão Geral do Sistema</w:t>
      </w:r>
    </w:p>
    <w:p>
      <w:pPr>
        <w:pStyle w:val="ListNumber"/>
      </w:pPr>
      <w:r>
        <w:t>2. Arquitetura</w:t>
      </w:r>
    </w:p>
    <w:p>
      <w:pPr>
        <w:pStyle w:val="ListNumber"/>
      </w:pPr>
      <w:r>
        <w:t>3. Control Plane (Backend Python)</w:t>
      </w:r>
    </w:p>
    <w:p>
      <w:pPr>
        <w:pStyle w:val="ListNumber"/>
      </w:pPr>
      <w:r>
        <w:t>4. Data Plane (Inferência)</w:t>
      </w:r>
    </w:p>
    <w:p>
      <w:pPr>
        <w:pStyle w:val="ListNumber"/>
      </w:pPr>
      <w:r>
        <w:t>5. Frontend (Admin v2)</w:t>
      </w:r>
    </w:p>
    <w:p>
      <w:pPr>
        <w:pStyle w:val="ListNumber"/>
      </w:pPr>
      <w:r>
        <w:t>6. Banco de Dados e Migrations</w:t>
      </w:r>
    </w:p>
    <w:p>
      <w:pPr>
        <w:pStyle w:val="ListNumber"/>
      </w:pPr>
      <w:r>
        <w:t>7. API Endpoints</w:t>
      </w:r>
    </w:p>
    <w:p>
      <w:pPr>
        <w:pStyle w:val="ListNumber"/>
      </w:pPr>
      <w:r>
        <w:t>8. Serviços e Business Logic</w:t>
      </w:r>
    </w:p>
    <w:p>
      <w:pPr>
        <w:pStyle w:val="ListNumber"/>
      </w:pPr>
      <w:r>
        <w:t>9. SDKs</w:t>
      </w:r>
    </w:p>
    <w:p>
      <w:pPr>
        <w:pStyle w:val="ListNumber"/>
      </w:pPr>
      <w:r>
        <w:t>10. Infraestrutura Docker</w:t>
      </w:r>
    </w:p>
    <w:p>
      <w:pPr>
        <w:pStyle w:val="ListNumber"/>
      </w:pPr>
      <w:r>
        <w:t>11. Scripts e Automação</w:t>
      </w:r>
    </w:p>
    <w:p>
      <w:pPr>
        <w:pStyle w:val="ListNumber"/>
      </w:pPr>
      <w:r>
        <w:t>12. Testes</w:t>
      </w:r>
    </w:p>
    <w:p>
      <w:pPr>
        <w:pStyle w:val="ListNumber"/>
      </w:pPr>
      <w:r>
        <w:t>13. Monitoramento e Observabilidade</w:t>
      </w:r>
    </w:p>
    <w:p>
      <w:pPr>
        <w:pStyle w:val="ListNumber"/>
      </w:pPr>
      <w:r>
        <w:t>14. Segurança</w:t>
      </w:r>
    </w:p>
    <w:p>
      <w:pPr>
        <w:pStyle w:val="ListNumber"/>
      </w:pPr>
      <w:r>
        <w:t>15. Documentação</w:t>
      </w:r>
    </w:p>
    <w:p>
      <w:pPr>
        <w:pStyle w:val="ListNumber"/>
      </w:pPr>
      <w:r>
        <w:t>16. Releases e Versionamento</w:t>
      </w:r>
    </w:p>
    <w:p>
      <w:pPr>
        <w:pStyle w:val="ListNumber"/>
      </w:pPr>
      <w:r>
        <w:t>17. Configuração</w:t>
      </w:r>
    </w:p>
    <w:p>
      <w:pPr>
        <w:pStyle w:val="ListNumber"/>
      </w:pPr>
      <w:r>
        <w:t>18. Roadmap</w:t>
      </w:r>
    </w:p>
    <w:p>
      <w:r>
        <w:br w:type="page"/>
      </w:r>
    </w:p>
    <w:p>
      <w:pPr>
        <w:pStyle w:val="Heading1"/>
      </w:pPr>
      <w:r>
        <w:t>1. Visão Geral do Sistema</w:t>
      </w:r>
    </w:p>
    <w:p>
      <w:r>
        <w:t>O LLM Inference Stack (também chamado de "Local AI Appliance") é uma plataforma completa de infraestrutura de IA on-premise, soberana, offline-first e determinística. Ela fornece inferência de modelos de linguagem compatível com a API OpenAI, rodando inteiramente em hardware local (Linux ou WSL2), sem dependência obrigatória de nuvem.</w:t>
      </w:r>
    </w:p>
    <w:p>
      <w:r>
        <w:t>O sistema é multi-tenant, multi-provider, white-label ready, e suporta operações comerciais completas incluindo billing, RAG, TTS, e gestão administrativa completa.</w:t>
      </w:r>
    </w:p>
    <w:p>
      <w:pPr>
        <w:pStyle w:val="Heading2"/>
      </w:pPr>
      <w:r>
        <w:t>Princípios de Design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Princípio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Determinístico</w:t>
            </w:r>
          </w:p>
        </w:tc>
        <w:tc>
          <w:tcPr>
            <w:tcW w:type="dxa" w:w="4320"/>
          </w:tcPr>
          <w:p>
            <w:r>
              <w:t>Toda operação produz outputs reproduzíveis e verificáveis.</w:t>
            </w:r>
          </w:p>
        </w:tc>
      </w:tr>
      <w:tr>
        <w:tc>
          <w:tcPr>
            <w:tcW w:type="dxa" w:w="4320"/>
          </w:tcPr>
          <w:p>
            <w:r>
              <w:t>Replay-Safe</w:t>
            </w:r>
          </w:p>
        </w:tc>
        <w:tc>
          <w:tcPr>
            <w:tcW w:type="dxa" w:w="4320"/>
          </w:tcPr>
          <w:p>
            <w:r>
              <w:t>Todas as transições de estado podem ser reexecutadas a partir de logs de eventos.</w:t>
            </w:r>
          </w:p>
        </w:tc>
      </w:tr>
      <w:tr>
        <w:tc>
          <w:tcPr>
            <w:tcW w:type="dxa" w:w="4320"/>
          </w:tcPr>
          <w:p>
            <w:r>
              <w:t>Offline-First</w:t>
            </w:r>
          </w:p>
        </w:tc>
        <w:tc>
          <w:tcPr>
            <w:tcW w:type="dxa" w:w="4320"/>
          </w:tcPr>
          <w:p>
            <w:r>
              <w:t>Opera totalmente sem internet. Cloud é opcional, nunca obrigatório.</w:t>
            </w:r>
          </w:p>
        </w:tc>
      </w:tr>
      <w:tr>
        <w:tc>
          <w:tcPr>
            <w:tcW w:type="dxa" w:w="4320"/>
          </w:tcPr>
          <w:p>
            <w:r>
              <w:t>Soberano</w:t>
            </w:r>
          </w:p>
        </w:tc>
        <w:tc>
          <w:tcPr>
            <w:tcW w:type="dxa" w:w="4320"/>
          </w:tcPr>
          <w:p>
            <w:r>
              <w:t>Operadores mantêm controle total sobre dados, modelos, políticas e execução.</w:t>
            </w:r>
          </w:p>
        </w:tc>
      </w:tr>
      <w:tr>
        <w:tc>
          <w:tcPr>
            <w:tcW w:type="dxa" w:w="4320"/>
          </w:tcPr>
          <w:p>
            <w:r>
              <w:t>Advisory-First</w:t>
            </w:r>
          </w:p>
        </w:tc>
        <w:tc>
          <w:tcPr>
            <w:tcW w:type="dxa" w:w="4320"/>
          </w:tcPr>
          <w:p>
            <w:r>
              <w:t>Validação, política e governança rodam em modo advisory/dry-run por padrão.</w:t>
            </w:r>
          </w:p>
        </w:tc>
      </w:tr>
    </w:tbl>
    <w:p>
      <w:pPr>
        <w:pStyle w:val="Heading2"/>
      </w:pPr>
      <w:r>
        <w:t>Principais Recursos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Recurso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API OpenAI-compatible</w:t>
            </w:r>
          </w:p>
        </w:tc>
        <w:tc>
          <w:tcPr>
            <w:tcW w:type="dxa" w:w="4320"/>
          </w:tcPr>
          <w:p>
            <w:r>
              <w:t>/v1/chat/completions, /v1/models, /v1/embeddings, /v1/responses, streaming SSE</w:t>
            </w:r>
          </w:p>
        </w:tc>
      </w:tr>
      <w:tr>
        <w:tc>
          <w:tcPr>
            <w:tcW w:type="dxa" w:w="4320"/>
          </w:tcPr>
          <w:p>
            <w:r>
              <w:t>Multi-Provider</w:t>
            </w:r>
          </w:p>
        </w:tc>
        <w:tc>
          <w:tcPr>
            <w:tcW w:type="dxa" w:w="4320"/>
          </w:tcPr>
          <w:p>
            <w:r>
              <w:t>Local (llama.cpp), LMStudio, Ollama, OpenAI, Anthropic, DeepSeek, OpenRouter</w:t>
            </w:r>
          </w:p>
        </w:tc>
      </w:tr>
      <w:tr>
        <w:tc>
          <w:tcPr>
            <w:tcW w:type="dxa" w:w="4320"/>
          </w:tcPr>
          <w:p>
            <w:r>
              <w:t>Smart Routing</w:t>
            </w:r>
          </w:p>
        </w:tc>
        <w:tc>
          <w:tcPr>
            <w:tcW w:type="dxa" w:w="4320"/>
          </w:tcPr>
          <w:p>
            <w:r>
              <w:t>Políticas local_first, premium_quality, lowest_cost, coding com fallback</w:t>
            </w:r>
          </w:p>
        </w:tc>
      </w:tr>
      <w:tr>
        <w:tc>
          <w:tcPr>
            <w:tcW w:type="dxa" w:w="4320"/>
          </w:tcPr>
          <w:p>
            <w:r>
              <w:t>Admin Dashboard</w:t>
            </w:r>
          </w:p>
        </w:tc>
        <w:tc>
          <w:tcPr>
            <w:tcW w:type="dxa" w:w="4320"/>
          </w:tcPr>
          <w:p>
            <w:r>
              <w:t>Gestão de clientes, API keys, uso, billing, providers</w:t>
            </w:r>
          </w:p>
        </w:tc>
      </w:tr>
      <w:tr>
        <w:tc>
          <w:tcPr>
            <w:tcW w:type="dxa" w:w="4320"/>
          </w:tcPr>
          <w:p>
            <w:r>
              <w:t>Admin Lab</w:t>
            </w:r>
          </w:p>
        </w:tc>
        <w:tc>
          <w:tcPr>
            <w:tcW w:type="dxa" w:w="4320"/>
          </w:tcPr>
          <w:p>
            <w:r>
              <w:t>Gestão de modelos, backends, testes de prompt</w:t>
            </w:r>
          </w:p>
        </w:tc>
      </w:tr>
      <w:tr>
        <w:tc>
          <w:tcPr>
            <w:tcW w:type="dxa" w:w="4320"/>
          </w:tcPr>
          <w:p>
            <w:r>
              <w:t>Client Portal</w:t>
            </w:r>
          </w:p>
        </w:tc>
        <w:tc>
          <w:tcPr>
            <w:tcW w:type="dxa" w:w="4320"/>
          </w:tcPr>
          <w:p>
            <w:r>
              <w:t>Interface do cliente com uso e consumo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Upload de documentos (.pdf, .txt, .md) e busca semântica multi-tenant</w:t>
            </w:r>
          </w:p>
        </w:tc>
      </w:tr>
      <w:tr>
        <w:tc>
          <w:tcPr>
            <w:tcW w:type="dxa" w:w="4320"/>
          </w:tcPr>
          <w:p>
            <w:r>
              <w:t>TTS</w:t>
            </w:r>
          </w:p>
        </w:tc>
        <w:tc>
          <w:tcPr>
            <w:tcW w:type="dxa" w:w="4320"/>
          </w:tcPr>
          <w:p>
            <w:r>
              <w:t>Text-to-speech local com pocket-tts</w:t>
            </w:r>
          </w:p>
        </w:tc>
      </w:tr>
      <w:tr>
        <w:tc>
          <w:tcPr>
            <w:tcW w:type="dxa" w:w="4320"/>
          </w:tcPr>
          <w:p>
            <w:r>
              <w:t>Billing BRL</w:t>
            </w:r>
          </w:p>
        </w:tc>
        <w:tc>
          <w:tcPr>
            <w:tcW w:type="dxa" w:w="4320"/>
          </w:tcPr>
          <w:p>
            <w:r>
              <w:t>Invoices, ciclos, wallet pré-paga, suspensão automática</w:t>
            </w:r>
          </w:p>
        </w:tc>
      </w:tr>
      <w:tr>
        <w:tc>
          <w:tcPr>
            <w:tcW w:type="dxa" w:w="4320"/>
          </w:tcPr>
          <w:p>
            <w:r>
              <w:t>Cache Inteligente</w:t>
            </w:r>
          </w:p>
        </w:tc>
        <w:tc>
          <w:tcPr>
            <w:tcW w:type="dxa" w:w="4320"/>
          </w:tcPr>
          <w:p>
            <w:r>
              <w:t>Modos exato e semântico com isolamento multi-tenant</w:t>
            </w:r>
          </w:p>
        </w:tc>
      </w:tr>
      <w:tr>
        <w:tc>
          <w:tcPr>
            <w:tcW w:type="dxa" w:w="4320"/>
          </w:tcPr>
          <w:p>
            <w:r>
              <w:t>Abuse Detection</w:t>
            </w:r>
          </w:p>
        </w:tc>
        <w:tc>
          <w:tcPr>
            <w:tcW w:type="dxa" w:w="4320"/>
          </w:tcPr>
          <w:p>
            <w:r>
              <w:t>Dry-run seguro por padrão, sinais múltiplos, APIs administrativas</w:t>
            </w:r>
          </w:p>
        </w:tc>
      </w:tr>
      <w:tr>
        <w:tc>
          <w:tcPr>
            <w:tcW w:type="dxa" w:w="4320"/>
          </w:tcPr>
          <w:p>
            <w:r>
              <w:t>Segurança</w:t>
            </w:r>
          </w:p>
        </w:tc>
        <w:tc>
          <w:tcPr>
            <w:tcW w:type="dxa" w:w="4320"/>
          </w:tcPr>
          <w:p>
            <w:r>
              <w:t>Rate limiting, quotas, API keys hasheadas, circuit breaker</w:t>
            </w:r>
          </w:p>
        </w:tc>
      </w:tr>
      <w:tr>
        <w:tc>
          <w:tcPr>
            <w:tcW w:type="dxa" w:w="4320"/>
          </w:tcPr>
          <w:p>
            <w:r>
              <w:t>Observabilidade</w:t>
            </w:r>
          </w:p>
        </w:tc>
        <w:tc>
          <w:tcPr>
            <w:tcW w:type="dxa" w:w="4320"/>
          </w:tcPr>
          <w:p>
            <w:r>
              <w:t>Métricas Prometheus, health/ready endpoints, provider health</w:t>
            </w:r>
          </w:p>
        </w:tc>
      </w:tr>
      <w:tr>
        <w:tc>
          <w:tcPr>
            <w:tcW w:type="dxa" w:w="4320"/>
          </w:tcPr>
          <w:p>
            <w:r>
              <w:t>SDK</w:t>
            </w:r>
          </w:p>
        </w:tc>
        <w:tc>
          <w:tcPr>
            <w:tcW w:type="dxa" w:w="4320"/>
          </w:tcPr>
          <w:p>
            <w:r>
              <w:t>Clientes Python e Node.js</w:t>
            </w:r>
          </w:p>
        </w:tc>
      </w:tr>
    </w:tbl>
    <w:p>
      <w:r>
        <w:br w:type="page"/>
      </w:r>
    </w:p>
    <w:p>
      <w:pPr>
        <w:pStyle w:val="Heading1"/>
      </w:pPr>
      <w:r>
        <w:t>2. Arquitetura</w:t>
      </w:r>
    </w:p>
    <w:p>
      <w:r>
        <w:t>A plataforma segue uma arquitetura de bounded contexts com 12 domínios bem definidos, separação clara entre Control Plane e Data Plane, e contratos explícitos entre componentes.</w:t>
      </w:r>
    </w:p>
    <w:p>
      <w:pPr>
        <w:pStyle w:val="Heading2"/>
      </w:pPr>
      <w:r>
        <w:t>Bounded Contexts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Contexto</w:t>
            </w:r>
          </w:p>
        </w:tc>
        <w:tc>
          <w:tcPr>
            <w:tcW w:type="dxa" w:w="4320"/>
          </w:tcPr>
          <w:p>
            <w:r>
              <w:t>Papel</w:t>
            </w:r>
          </w:p>
        </w:tc>
      </w:tr>
      <w:tr>
        <w:tc>
          <w:tcPr>
            <w:tcW w:type="dxa" w:w="4320"/>
          </w:tcPr>
          <w:p>
            <w:r>
              <w:t>core_runtime</w:t>
            </w:r>
          </w:p>
        </w:tc>
        <w:tc>
          <w:tcPr>
            <w:tcW w:type="dxa" w:w="4320"/>
          </w:tcPr>
          <w:p>
            <w:r>
              <w:t>Abstrações de runtime determinísticas, prontidão de execução local</w:t>
            </w:r>
          </w:p>
        </w:tc>
      </w:tr>
      <w:tr>
        <w:tc>
          <w:tcPr>
            <w:tcW w:type="dxa" w:w="4320"/>
          </w:tcPr>
          <w:p>
            <w:r>
              <w:t>governance</w:t>
            </w:r>
          </w:p>
        </w:tc>
        <w:tc>
          <w:tcPr>
            <w:tcW w:type="dxa" w:w="4320"/>
          </w:tcPr>
          <w:p>
            <w:r>
              <w:t>Motor de políticas, aprovações, decisões de compliance</w:t>
            </w:r>
          </w:p>
        </w:tc>
      </w:tr>
      <w:tr>
        <w:tc>
          <w:tcPr>
            <w:tcW w:type="dxa" w:w="4320"/>
          </w:tcPr>
          <w:p>
            <w:r>
              <w:t>federation</w:t>
            </w:r>
          </w:p>
        </w:tc>
        <w:tc>
          <w:tcPr>
            <w:tcW w:type="dxa" w:w="4320"/>
          </w:tcPr>
          <w:p>
            <w:r>
              <w:t>Contratos de federação offline-first e sincronização</w:t>
            </w:r>
          </w:p>
        </w:tc>
      </w:tr>
      <w:tr>
        <w:tc>
          <w:tcPr>
            <w:tcW w:type="dxa" w:w="4320"/>
          </w:tcPr>
          <w:p>
            <w:r>
              <w:t>plugin_runtime</w:t>
            </w:r>
          </w:p>
        </w:tc>
        <w:tc>
          <w:tcPr>
            <w:tcW w:type="dxa" w:w="4320"/>
          </w:tcPr>
          <w:p>
            <w:r>
              <w:t>Placeholder de carregamento de plugins, sandbox ABI</w:t>
            </w:r>
          </w:p>
        </w:tc>
      </w:tr>
      <w:tr>
        <w:tc>
          <w:tcPr>
            <w:tcW w:type="dxa" w:w="4320"/>
          </w:tcPr>
          <w:p>
            <w:r>
              <w:t>supply_chain</w:t>
            </w:r>
          </w:p>
        </w:tc>
        <w:tc>
          <w:tcPr>
            <w:tcW w:type="dxa" w:w="4320"/>
          </w:tcPr>
          <w:p>
            <w:r>
              <w:t>Proveniência, linhagem de artefatos, reprodutibilidade</w:t>
            </w:r>
          </w:p>
        </w:tc>
      </w:tr>
      <w:tr>
        <w:tc>
          <w:tcPr>
            <w:tcW w:type="dxa" w:w="4320"/>
          </w:tcPr>
          <w:p>
            <w:r>
              <w:t>operations</w:t>
            </w:r>
          </w:p>
        </w:tc>
        <w:tc>
          <w:tcPr>
            <w:tcW w:type="dxa" w:w="4320"/>
          </w:tcPr>
          <w:p>
            <w:r>
              <w:t>Workflows determinísticos, eventos, recuperação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Limites de confiança, prontidão criptográfica, isolamento</w:t>
            </w:r>
          </w:p>
        </w:tc>
      </w:tr>
      <w:tr>
        <w:tc>
          <w:tcPr>
            <w:tcW w:type="dxa" w:w="4320"/>
          </w:tcPr>
          <w:p>
            <w:r>
              <w:t>financial</w:t>
            </w:r>
          </w:p>
        </w:tc>
        <w:tc>
          <w:tcPr>
            <w:tcW w:type="dxa" w:w="4320"/>
          </w:tcPr>
          <w:p>
            <w:r>
              <w:t>Billing, governança financeira</w:t>
            </w:r>
          </w:p>
        </w:tc>
      </w:tr>
      <w:tr>
        <w:tc>
          <w:tcPr>
            <w:tcW w:type="dxa" w:w="4320"/>
          </w:tcPr>
          <w:p>
            <w:r>
              <w:t>sovereign</w:t>
            </w:r>
          </w:p>
        </w:tc>
        <w:tc>
          <w:tcPr>
            <w:tcW w:type="dxa" w:w="4320"/>
          </w:tcPr>
          <w:p>
            <w:r>
              <w:t>Airgap, localidade, soberania do tenant</w:t>
            </w:r>
          </w:p>
        </w:tc>
      </w:tr>
      <w:tr>
        <w:tc>
          <w:tcPr>
            <w:tcW w:type="dxa" w:w="4320"/>
          </w:tcPr>
          <w:p>
            <w:r>
              <w:t>observability</w:t>
            </w:r>
          </w:p>
        </w:tc>
        <w:tc>
          <w:tcPr>
            <w:tcW w:type="dxa" w:w="4320"/>
          </w:tcPr>
          <w:p>
            <w:r>
              <w:t>Métricas locais, traces, visibilidade sanitizada</w:t>
            </w:r>
          </w:p>
        </w:tc>
      </w:tr>
      <w:tr>
        <w:tc>
          <w:tcPr>
            <w:tcW w:type="dxa" w:w="4320"/>
          </w:tcPr>
          <w:p>
            <w:r>
              <w:t>data_governance</w:t>
            </w:r>
          </w:p>
        </w:tc>
        <w:tc>
          <w:tcPr>
            <w:tcW w:type="dxa" w:w="4320"/>
          </w:tcPr>
          <w:p>
            <w:r>
              <w:t>Zonamento de dados, linhagem, retenção</w:t>
            </w:r>
          </w:p>
        </w:tc>
      </w:tr>
      <w:tr>
        <w:tc>
          <w:tcPr>
            <w:tcW w:type="dxa" w:w="4320"/>
          </w:tcPr>
          <w:p>
            <w:r>
              <w:t>disaster_recovery</w:t>
            </w:r>
          </w:p>
        </w:tc>
        <w:tc>
          <w:tcPr>
            <w:tcW w:type="dxa" w:w="4320"/>
          </w:tcPr>
          <w:p>
            <w:r>
              <w:t>Manifestos de backup, verificação de replay</w:t>
            </w:r>
          </w:p>
        </w:tc>
      </w:tr>
    </w:tbl>
    <w:p>
      <w:pPr>
        <w:pStyle w:val="Heading2"/>
      </w:pPr>
      <w:r>
        <w:t>Phases 69-82</w:t>
      </w:r>
    </w:p>
    <w:p>
      <w:r>
        <w:t>O sistema implementa um roadmap de fases evolutivas da Fase 69 (Failure Forecasting) até a Fase 82 (Platform Sustainability), cobrindo: correlação, remediação, sandbox de adaptadores, registry assinado, promoção de adaptadores, framework de attestation, sincronização federada, contratos de compatibilidade, ABI de plugins, supply chain de plugins, builds reproduzíveis e sustentabilidade da plataforma.</w:t>
      </w:r>
    </w:p>
    <w:p>
      <w:pPr>
        <w:pStyle w:val="ListBullet"/>
      </w:pPr>
      <w:r>
        <w:t>Phase 69 - Failure Forecasting</w:t>
      </w:r>
    </w:p>
    <w:p>
      <w:pPr>
        <w:pStyle w:val="ListBullet"/>
      </w:pPr>
      <w:r>
        <w:t>Phase 70 - Correlation Engine</w:t>
      </w:r>
    </w:p>
    <w:p>
      <w:pPr>
        <w:pStyle w:val="ListBullet"/>
      </w:pPr>
      <w:r>
        <w:t>Phase 71 - Remediation Planning</w:t>
      </w:r>
    </w:p>
    <w:p>
      <w:pPr>
        <w:pStyle w:val="ListBullet"/>
      </w:pPr>
      <w:r>
        <w:t>Phase 72 - Remediation Execution</w:t>
      </w:r>
    </w:p>
    <w:p>
      <w:pPr>
        <w:pStyle w:val="ListBullet"/>
      </w:pPr>
      <w:r>
        <w:t>Phase 73 - Adapter Sandbox</w:t>
      </w:r>
    </w:p>
    <w:p>
      <w:pPr>
        <w:pStyle w:val="ListBullet"/>
      </w:pPr>
      <w:r>
        <w:t>Phase 74 - Signed Registry</w:t>
      </w:r>
    </w:p>
    <w:p>
      <w:pPr>
        <w:pStyle w:val="ListBullet"/>
      </w:pPr>
      <w:r>
        <w:t>Phase 75 - Adapter Promotion</w:t>
      </w:r>
    </w:p>
    <w:p>
      <w:pPr>
        <w:pStyle w:val="ListBullet"/>
      </w:pPr>
      <w:r>
        <w:t>Phase 76 - Attestation Framework</w:t>
      </w:r>
    </w:p>
    <w:p>
      <w:pPr>
        <w:pStyle w:val="ListBullet"/>
      </w:pPr>
      <w:r>
        <w:t>Phase 77 - Federation Sync</w:t>
      </w:r>
    </w:p>
    <w:p>
      <w:pPr>
        <w:pStyle w:val="ListBullet"/>
      </w:pPr>
      <w:r>
        <w:t>Phase 78 - Compatibility Contracts</w:t>
      </w:r>
    </w:p>
    <w:p>
      <w:pPr>
        <w:pStyle w:val="ListBullet"/>
      </w:pPr>
      <w:r>
        <w:t>Phase 79 - Plugin ABI</w:t>
      </w:r>
    </w:p>
    <w:p>
      <w:pPr>
        <w:pStyle w:val="ListBullet"/>
      </w:pPr>
      <w:r>
        <w:t>Phase 80 - Plugin Supply Chain</w:t>
      </w:r>
    </w:p>
    <w:p>
      <w:pPr>
        <w:pStyle w:val="ListBullet"/>
      </w:pPr>
      <w:r>
        <w:t>Phase 81 - Reproducible Builds</w:t>
      </w:r>
    </w:p>
    <w:p>
      <w:pPr>
        <w:pStyle w:val="ListBullet"/>
      </w:pPr>
      <w:r>
        <w:t>Phase 82 - Platform Sustainability</w:t>
      </w:r>
    </w:p>
    <w:p>
      <w:r>
        <w:br w:type="page"/>
      </w:r>
    </w:p>
    <w:p>
      <w:pPr>
        <w:pStyle w:val="Heading1"/>
      </w:pPr>
      <w:r>
        <w:t>3. Control Plane (Backend Python)</w:t>
      </w:r>
    </w:p>
    <w:p>
      <w:r>
        <w:t>O Control Plane é o coração do sistema, implementado em Python com FastAPI. Ele contém 674 arquivos Python organizados em módulos de API, modelos, serviços, workers e utilitários.</w:t>
      </w:r>
    </w:p>
    <w:p>
      <w:pPr>
        <w:pStyle w:val="Heading2"/>
      </w:pPr>
      <w:r>
        <w:t>Estrutura de Diretórios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Diretório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control_plane/app/api/</w:t>
            </w:r>
          </w:p>
        </w:tc>
        <w:tc>
          <w:tcPr>
            <w:tcW w:type="dxa" w:w="4320"/>
          </w:tcPr>
          <w:p>
            <w:r>
              <w:t>Endpoints da API REST (~90 módulos)</w:t>
            </w:r>
          </w:p>
        </w:tc>
      </w:tr>
      <w:tr>
        <w:tc>
          <w:tcPr>
            <w:tcW w:type="dxa" w:w="4320"/>
          </w:tcPr>
          <w:p>
            <w:r>
              <w:t>control_plane/app/models/</w:t>
            </w:r>
          </w:p>
        </w:tc>
        <w:tc>
          <w:tcPr>
            <w:tcW w:type="dxa" w:w="4320"/>
          </w:tcPr>
          <w:p>
            <w:r>
              <w:t>Modelos SQLAlchemy (~110 modelos)</w:t>
            </w:r>
          </w:p>
        </w:tc>
      </w:tr>
      <w:tr>
        <w:tc>
          <w:tcPr>
            <w:tcW w:type="dxa" w:w="4320"/>
          </w:tcPr>
          <w:p>
            <w:r>
              <w:t>control_plane/app/services/</w:t>
            </w:r>
          </w:p>
        </w:tc>
        <w:tc>
          <w:tcPr>
            <w:tcW w:type="dxa" w:w="4320"/>
          </w:tcPr>
          <w:p>
            <w:r>
              <w:t>Lógica de negócio (~150 serviços)</w:t>
            </w:r>
          </w:p>
        </w:tc>
      </w:tr>
      <w:tr>
        <w:tc>
          <w:tcPr>
            <w:tcW w:type="dxa" w:w="4320"/>
          </w:tcPr>
          <w:p>
            <w:r>
              <w:t>control_plane/app/workers/</w:t>
            </w:r>
          </w:p>
        </w:tc>
        <w:tc>
          <w:tcPr>
            <w:tcW w:type="dxa" w:w="4320"/>
          </w:tcPr>
          <w:p>
            <w:r>
              <w:t>Workers assíncronos (generation, RAG)</w:t>
            </w:r>
          </w:p>
        </w:tc>
      </w:tr>
      <w:tr>
        <w:tc>
          <w:tcPr>
            <w:tcW w:type="dxa" w:w="4320"/>
          </w:tcPr>
          <w:p>
            <w:r>
              <w:t>control_plane/app/middleware/</w:t>
            </w:r>
          </w:p>
        </w:tc>
        <w:tc>
          <w:tcPr>
            <w:tcW w:type="dxa" w:w="4320"/>
          </w:tcPr>
          <w:p>
            <w:r>
              <w:t>Middleware de autenticação, CORS, rate limiting</w:t>
            </w:r>
          </w:p>
        </w:tc>
      </w:tr>
      <w:tr>
        <w:tc>
          <w:tcPr>
            <w:tcW w:type="dxa" w:w="4320"/>
          </w:tcPr>
          <w:p>
            <w:r>
              <w:t>control_plane/alembic/</w:t>
            </w:r>
          </w:p>
        </w:tc>
        <w:tc>
          <w:tcPr>
            <w:tcW w:type="dxa" w:w="4320"/>
          </w:tcPr>
          <w:p>
            <w:r>
              <w:t>Migrations do banco de dados</w:t>
            </w:r>
          </w:p>
        </w:tc>
      </w:tr>
    </w:tbl>
    <w:p>
      <w:pPr>
        <w:pStyle w:val="Heading2"/>
      </w:pPr>
      <w:r>
        <w:t>Tecnologias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Componente</w:t>
            </w:r>
          </w:p>
        </w:tc>
        <w:tc>
          <w:tcPr>
            <w:tcW w:type="dxa" w:w="4320"/>
          </w:tcPr>
          <w:p>
            <w:r>
              <w:t>Tecnologia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FastAPI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SQLAlchemy + Alembic</w:t>
            </w:r>
          </w:p>
        </w:tc>
      </w:tr>
      <w:tr>
        <w:tc>
          <w:tcPr>
            <w:tcW w:type="dxa" w:w="4320"/>
          </w:tcPr>
          <w:p>
            <w:r>
              <w:t>Banco</w:t>
            </w:r>
          </w:p>
        </w:tc>
        <w:tc>
          <w:tcPr>
            <w:tcW w:type="dxa" w:w="4320"/>
          </w:tcPr>
          <w:p>
            <w:r>
              <w:t>PostgreSQL 16 (produção), SQLite (dev/test)</w:t>
            </w:r>
          </w:p>
        </w:tc>
      </w:tr>
      <w:tr>
        <w:tc>
          <w:tcPr>
            <w:tcW w:type="dxa" w:w="4320"/>
          </w:tcPr>
          <w:p>
            <w:r>
              <w:t>Cache</w:t>
            </w:r>
          </w:p>
        </w:tc>
        <w:tc>
          <w:tcPr>
            <w:tcW w:type="dxa" w:w="4320"/>
          </w:tcPr>
          <w:p>
            <w:r>
              <w:t>Redis 7</w:t>
            </w:r>
          </w:p>
        </w:tc>
      </w:tr>
      <w:tr>
        <w:tc>
          <w:tcPr>
            <w:tcW w:type="dxa" w:w="4320"/>
          </w:tcPr>
          <w:p>
            <w:r>
              <w:t>Worker</w:t>
            </w:r>
          </w:p>
        </w:tc>
        <w:tc>
          <w:tcPr>
            <w:tcW w:type="dxa" w:w="4320"/>
          </w:tcPr>
          <w:p>
            <w:r>
              <w:t>Python asyncio</w:t>
            </w:r>
          </w:p>
        </w:tc>
      </w:tr>
      <w:tr>
        <w:tc>
          <w:tcPr>
            <w:tcW w:type="dxa" w:w="4320"/>
          </w:tcPr>
          <w:p>
            <w:r>
              <w:t>Validação</w:t>
            </w:r>
          </w:p>
        </w:tc>
        <w:tc>
          <w:tcPr>
            <w:tcW w:type="dxa" w:w="4320"/>
          </w:tcPr>
          <w:p>
            <w:r>
              <w:t>Pydantic</w:t>
            </w:r>
          </w:p>
        </w:tc>
      </w:tr>
      <w:tr>
        <w:tc>
          <w:tcPr>
            <w:tcW w:type="dxa" w:w="4320"/>
          </w:tcPr>
          <w:p>
            <w:r>
              <w:t>Linting</w:t>
            </w:r>
          </w:p>
        </w:tc>
        <w:tc>
          <w:tcPr>
            <w:tcW w:type="dxa" w:w="4320"/>
          </w:tcPr>
          <w:p>
            <w:r>
              <w:t>Ruff</w:t>
            </w:r>
          </w:p>
        </w:tc>
      </w:tr>
    </w:tbl>
    <w:p>
      <w:r>
        <w:br w:type="page"/>
      </w:r>
    </w:p>
    <w:p>
      <w:pPr>
        <w:pStyle w:val="Heading1"/>
      </w:pPr>
      <w:r>
        <w:t>4. Data Plane (Inferência)</w:t>
      </w:r>
    </w:p>
    <w:p>
      <w:r>
        <w:t>O Data Plane é responsável pela execução da inferência dos modelos de linguagem. Suporta múltiplos backends: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llama.cpp</w:t>
            </w:r>
          </w:p>
        </w:tc>
        <w:tc>
          <w:tcPr>
            <w:tcW w:type="dxa" w:w="4320"/>
          </w:tcPr>
          <w:p>
            <w:r>
              <w:t>Backend primário para modelos GGUF, roda com GPU NVIDIA via CUDA</w:t>
            </w:r>
          </w:p>
        </w:tc>
      </w:tr>
      <w:tr>
        <w:tc>
          <w:tcPr>
            <w:tcW w:type="dxa" w:w="4320"/>
          </w:tcPr>
          <w:p>
            <w:r>
              <w:t>LMStudio</w:t>
            </w:r>
          </w:p>
        </w:tc>
        <w:tc>
          <w:tcPr>
            <w:tcW w:type="dxa" w:w="4320"/>
          </w:tcPr>
          <w:p>
            <w:r>
              <w:t>Backend HTTP alternativo para modelos locais</w:t>
            </w:r>
          </w:p>
        </w:tc>
      </w:tr>
      <w:tr>
        <w:tc>
          <w:tcPr>
            <w:tcW w:type="dxa" w:w="4320"/>
          </w:tcPr>
          <w:p>
            <w:r>
              <w:t>Ollama</w:t>
            </w:r>
          </w:p>
        </w:tc>
        <w:tc>
          <w:tcPr>
            <w:tcW w:type="dxa" w:w="4320"/>
          </w:tcPr>
          <w:p>
            <w:r>
              <w:t>Backend alternativo via Docker (perfil "ollama")</w:t>
            </w:r>
          </w:p>
        </w:tc>
      </w:tr>
      <w:tr>
        <w:tc>
          <w:tcPr>
            <w:tcW w:type="dxa" w:w="4320"/>
          </w:tcPr>
          <w:p>
            <w:r>
              <w:t>OpenAI</w:t>
            </w:r>
          </w:p>
        </w:tc>
        <w:tc>
          <w:tcPr>
            <w:tcW w:type="dxa" w:w="4320"/>
          </w:tcPr>
          <w:p>
            <w:r>
              <w:t>Cloud provider (opt-in, requer chave API)</w:t>
            </w:r>
          </w:p>
        </w:tc>
      </w:tr>
      <w:tr>
        <w:tc>
          <w:tcPr>
            <w:tcW w:type="dxa" w:w="4320"/>
          </w:tcPr>
          <w:p>
            <w:r>
              <w:t>Anthropic</w:t>
            </w:r>
          </w:p>
        </w:tc>
        <w:tc>
          <w:tcPr>
            <w:tcW w:type="dxa" w:w="4320"/>
          </w:tcPr>
          <w:p>
            <w:r>
              <w:t>Cloud provider (opt-in, requer chave API)</w:t>
            </w:r>
          </w:p>
        </w:tc>
      </w:tr>
      <w:tr>
        <w:tc>
          <w:tcPr>
            <w:tcW w:type="dxa" w:w="4320"/>
          </w:tcPr>
          <w:p>
            <w:r>
              <w:t>DeepSeek</w:t>
            </w:r>
          </w:p>
        </w:tc>
        <w:tc>
          <w:tcPr>
            <w:tcW w:type="dxa" w:w="4320"/>
          </w:tcPr>
          <w:p>
            <w:r>
              <w:t>Cloud provider (opt-in, requer chave API)</w:t>
            </w:r>
          </w:p>
        </w:tc>
      </w:tr>
      <w:tr>
        <w:tc>
          <w:tcPr>
            <w:tcW w:type="dxa" w:w="4320"/>
          </w:tcPr>
          <w:p>
            <w:r>
              <w:t>OpenRouter</w:t>
            </w:r>
          </w:p>
        </w:tc>
        <w:tc>
          <w:tcPr>
            <w:tcW w:type="dxa" w:w="4320"/>
          </w:tcPr>
          <w:p>
            <w:r>
              <w:t>Cloud provider (opt-in, requer chave API)</w:t>
            </w:r>
          </w:p>
        </w:tc>
      </w:tr>
      <w:tr>
        <w:tc>
          <w:tcPr>
            <w:tcW w:type="dxa" w:w="4320"/>
          </w:tcPr>
          <w:p>
            <w:r>
              <w:t>Mock</w:t>
            </w:r>
          </w:p>
        </w:tc>
        <w:tc>
          <w:tcPr>
            <w:tcW w:type="dxa" w:w="4320"/>
          </w:tcPr>
          <w:p>
            <w:r>
              <w:t>Backend mock para testes e fallback</w:t>
            </w:r>
          </w:p>
        </w:tc>
      </w:tr>
    </w:tbl>
    <w:p>
      <w:pPr>
        <w:pStyle w:val="Heading2"/>
      </w:pPr>
      <w:r>
        <w:t>Smart Routing</w:t>
      </w:r>
    </w:p>
    <w:p>
      <w:r>
        <w:t>O motor de roteamento suporta múltiplas políticas de seleção de provider:</w:t>
      </w:r>
    </w:p>
    <w:p>
      <w:pPr>
        <w:pStyle w:val="ListBullet"/>
      </w:pPr>
      <w:r>
        <w:t>local_first - Prioriza backends locais, fallback para cloud</w:t>
      </w:r>
    </w:p>
    <w:p>
      <w:pPr>
        <w:pStyle w:val="ListBullet"/>
      </w:pPr>
      <w:r>
        <w:t>premium_quality - Seleciona o provider com melhor qualidade</w:t>
      </w:r>
    </w:p>
    <w:p>
      <w:pPr>
        <w:pStyle w:val="ListBullet"/>
      </w:pPr>
      <w:r>
        <w:t>lowest_cost - Seleciona o provider mais barato</w:t>
      </w:r>
    </w:p>
    <w:p>
      <w:pPr>
        <w:pStyle w:val="ListBullet"/>
      </w:pPr>
      <w:r>
        <w:t>coding - Otimizado para tarefas de programação</w:t>
      </w:r>
    </w:p>
    <w:p>
      <w:r>
        <w:br w:type="page"/>
      </w:r>
    </w:p>
    <w:p>
      <w:pPr>
        <w:pStyle w:val="Heading1"/>
      </w:pPr>
      <w:r>
        <w:t>5. Frontend (Admin v2)</w:t>
      </w:r>
    </w:p>
    <w:p>
      <w:r>
        <w:t>O frontend é uma aplicação React/TypeScript com Vite, localizada em frontend/admin/. Utiliza React Router para navegação, TanStack Query para gerenciamento de estado de servidor, e Zustand para estado de autenticação.</w:t>
      </w:r>
    </w:p>
    <w:p>
      <w:pPr>
        <w:pStyle w:val="Heading2"/>
      </w:pPr>
      <w:r>
        <w:t>Tecnologias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Componente</w:t>
            </w:r>
          </w:p>
        </w:tc>
        <w:tc>
          <w:tcPr>
            <w:tcW w:type="dxa" w:w="4320"/>
          </w:tcPr>
          <w:p>
            <w:r>
              <w:t>Tecnologia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 + TypeScript</w:t>
            </w:r>
          </w:p>
        </w:tc>
      </w:tr>
      <w:tr>
        <w:tc>
          <w:tcPr>
            <w:tcW w:type="dxa" w:w="4320"/>
          </w:tcPr>
          <w:p>
            <w:r>
              <w:t>Build</w:t>
            </w:r>
          </w:p>
        </w:tc>
        <w:tc>
          <w:tcPr>
            <w:tcW w:type="dxa" w:w="4320"/>
          </w:tcPr>
          <w:p>
            <w:r>
              <w:t>Vite</w:t>
            </w:r>
          </w:p>
        </w:tc>
      </w:tr>
      <w:tr>
        <w:tc>
          <w:tcPr>
            <w:tcW w:type="dxa" w:w="4320"/>
          </w:tcPr>
          <w:p>
            <w:r>
              <w:t>Roteamento</w:t>
            </w:r>
          </w:p>
        </w:tc>
        <w:tc>
          <w:tcPr>
            <w:tcW w:type="dxa" w:w="4320"/>
          </w:tcPr>
          <w:p>
            <w:r>
              <w:t>React Router v6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Zustand (auth) + TanStack Query (server state)</w:t>
            </w:r>
          </w:p>
        </w:tc>
      </w:tr>
      <w:tr>
        <w:tc>
          <w:tcPr>
            <w:tcW w:type="dxa" w:w="4320"/>
          </w:tcPr>
          <w:p>
            <w:r>
              <w:t>Estilo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Ícones</w:t>
            </w:r>
          </w:p>
        </w:tc>
        <w:tc>
          <w:tcPr>
            <w:tcW w:type="dxa" w:w="4320"/>
          </w:tcPr>
          <w:p>
            <w:r>
              <w:t>Lucide React</w:t>
            </w:r>
          </w:p>
        </w:tc>
      </w:tr>
    </w:tbl>
    <w:p>
      <w:pPr>
        <w:pStyle w:val="Heading2"/>
      </w:pPr>
      <w:r>
        <w:t>Páginas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Rota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/</w:t>
            </w:r>
          </w:p>
        </w:tc>
        <w:tc>
          <w:tcPr>
            <w:tcW w:type="dxa" w:w="4320"/>
          </w:tcPr>
          <w:p>
            <w:r>
              <w:t>Hub - Dashboard principal com visão consolidada</w:t>
            </w:r>
          </w:p>
        </w:tc>
      </w:tr>
      <w:tr>
        <w:tc>
          <w:tcPr>
            <w:tcW w:type="dxa" w:w="4320"/>
          </w:tcPr>
          <w:p>
            <w:r>
              <w:t>/clients</w:t>
            </w:r>
          </w:p>
        </w:tc>
        <w:tc>
          <w:tcPr>
            <w:tcW w:type="dxa" w:w="4320"/>
          </w:tcPr>
          <w:p>
            <w:r>
              <w:t>Clientes - Gestão de clientes, API keys, planos</w:t>
            </w:r>
          </w:p>
        </w:tc>
      </w:tr>
      <w:tr>
        <w:tc>
          <w:tcPr>
            <w:tcW w:type="dxa" w:w="4320"/>
          </w:tcPr>
          <w:p>
            <w:r>
              <w:t>/models</w:t>
            </w:r>
          </w:p>
        </w:tc>
        <w:tc>
          <w:tcPr>
            <w:tcW w:type="dxa" w:w="4320"/>
          </w:tcPr>
          <w:p>
            <w:r>
              <w:t>Modelos - Registro e gestão de modelos</w:t>
            </w:r>
          </w:p>
        </w:tc>
      </w:tr>
      <w:tr>
        <w:tc>
          <w:tcPr>
            <w:tcW w:type="dxa" w:w="4320"/>
          </w:tcPr>
          <w:p>
            <w:r>
              <w:t>/backends</w:t>
            </w:r>
          </w:p>
        </w:tc>
        <w:tc>
          <w:tcPr>
            <w:tcW w:type="dxa" w:w="4320"/>
          </w:tcPr>
          <w:p>
            <w:r>
              <w:t>Backends - Configuração de backends de inferência</w:t>
            </w:r>
          </w:p>
        </w:tc>
      </w:tr>
      <w:tr>
        <w:tc>
          <w:tcPr>
            <w:tcW w:type="dxa" w:w="4320"/>
          </w:tcPr>
          <w:p>
            <w:r>
              <w:t>/login</w:t>
            </w:r>
          </w:p>
        </w:tc>
        <w:tc>
          <w:tcPr>
            <w:tcW w:type="dxa" w:w="4320"/>
          </w:tcPr>
          <w:p>
            <w:r>
              <w:t>Login - Autenticação via X-Admin-Token</w:t>
            </w:r>
          </w:p>
        </w:tc>
      </w:tr>
    </w:tbl>
    <w:p>
      <w:pPr>
        <w:pStyle w:val="Heading2"/>
      </w:pPr>
      <w:r>
        <w:t>Interfaces Adicionais (Legado)</w:t>
      </w:r>
    </w:p>
    <w:p>
      <w:r>
        <w:t>Além do Admin v2, o sistema também serve interfaces legado via HTML/JS embedded no backend:</w:t>
      </w:r>
    </w:p>
    <w:p>
      <w:pPr>
        <w:pStyle w:val="ListBullet"/>
      </w:pPr>
      <w:r>
        <w:t>Admin Dashboard (/admin-dashboard) - Painel administrativo completo</w:t>
      </w:r>
    </w:p>
    <w:p>
      <w:pPr>
        <w:pStyle w:val="ListBullet"/>
      </w:pPr>
      <w:r>
        <w:t>Admin Lab (/admin-lab) - Laboratório de gestão de modelos e backends</w:t>
      </w:r>
    </w:p>
    <w:p>
      <w:pPr>
        <w:pStyle w:val="ListBullet"/>
      </w:pPr>
      <w:r>
        <w:t>Client Portal (/client-portal) - Interface do cliente final</w:t>
      </w:r>
    </w:p>
    <w:p>
      <w:pPr>
        <w:pStyle w:val="ListBullet"/>
      </w:pPr>
      <w:r>
        <w:t>Landing Page (/) - Página de onboarding</w:t>
      </w:r>
    </w:p>
    <w:p>
      <w:pPr>
        <w:pStyle w:val="ListBullet"/>
      </w:pPr>
      <w:r>
        <w:t>Pricing (/pricing) - Planos e preços</w:t>
      </w:r>
    </w:p>
    <w:p>
      <w:r>
        <w:br w:type="page"/>
      </w:r>
    </w:p>
    <w:p>
      <w:pPr>
        <w:pStyle w:val="Heading1"/>
      </w:pPr>
      <w:r>
        <w:t>6. Banco de Dados e Migrations</w:t>
      </w:r>
    </w:p>
    <w:p>
      <w:r>
        <w:t>O sistema utiliza PostgreSQL 16 em produção e SQLite para desenvolvimento/testes. As migrations são gerenciadas via Alembic com versionamento sequencial.</w:t>
      </w:r>
    </w:p>
    <w:p>
      <w:pPr>
        <w:pStyle w:val="Heading2"/>
      </w:pPr>
      <w:r>
        <w:t>Modelos de Dados Principais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Modelo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client.py</w:t>
            </w:r>
          </w:p>
        </w:tc>
        <w:tc>
          <w:tcPr>
            <w:tcW w:type="dxa" w:w="4320"/>
          </w:tcPr>
          <w:p>
            <w:r>
              <w:t>Clientes multi-tenant com soft delete</w:t>
            </w:r>
          </w:p>
        </w:tc>
      </w:tr>
      <w:tr>
        <w:tc>
          <w:tcPr>
            <w:tcW w:type="dxa" w:w="4320"/>
          </w:tcPr>
          <w:p>
            <w:r>
              <w:t>api_key.py</w:t>
            </w:r>
          </w:p>
        </w:tc>
        <w:tc>
          <w:tcPr>
            <w:tcW w:type="dxa" w:w="4320"/>
          </w:tcPr>
          <w:p>
            <w:r>
              <w:t>API keys hasheadas com SHA-256</w:t>
            </w:r>
          </w:p>
        </w:tc>
      </w:tr>
      <w:tr>
        <w:tc>
          <w:tcPr>
            <w:tcW w:type="dxa" w:w="4320"/>
          </w:tcPr>
          <w:p>
            <w:r>
              <w:t>billing_plan.py</w:t>
            </w:r>
          </w:p>
        </w:tc>
        <w:tc>
          <w:tcPr>
            <w:tcW w:type="dxa" w:w="4320"/>
          </w:tcPr>
          <w:p>
            <w:r>
              <w:t>Planos de faturamento com quotas</w:t>
            </w:r>
          </w:p>
        </w:tc>
      </w:tr>
      <w:tr>
        <w:tc>
          <w:tcPr>
            <w:tcW w:type="dxa" w:w="4320"/>
          </w:tcPr>
          <w:p>
            <w:r>
              <w:t>billing_invoice.py</w:t>
            </w:r>
          </w:p>
        </w:tc>
        <w:tc>
          <w:tcPr>
            <w:tcW w:type="dxa" w:w="4320"/>
          </w:tcPr>
          <w:p>
            <w:r>
              <w:t>Invoices e ciclos de faturamento</w:t>
            </w:r>
          </w:p>
        </w:tc>
      </w:tr>
      <w:tr>
        <w:tc>
          <w:tcPr>
            <w:tcW w:type="dxa" w:w="4320"/>
          </w:tcPr>
          <w:p>
            <w:r>
              <w:t>ai_wallet.py</w:t>
            </w:r>
          </w:p>
        </w:tc>
        <w:tc>
          <w:tcPr>
            <w:tcW w:type="dxa" w:w="4320"/>
          </w:tcPr>
          <w:p>
            <w:r>
              <w:t>Carteira pré-paga em BRL</w:t>
            </w:r>
          </w:p>
        </w:tc>
      </w:tr>
      <w:tr>
        <w:tc>
          <w:tcPr>
            <w:tcW w:type="dxa" w:w="4320"/>
          </w:tcPr>
          <w:p>
            <w:r>
              <w:t>usage_record.py</w:t>
            </w:r>
          </w:p>
        </w:tc>
        <w:tc>
          <w:tcPr>
            <w:tcW w:type="dxa" w:w="4320"/>
          </w:tcPr>
          <w:p>
            <w:r>
              <w:t>Registros de uso por requisição</w:t>
            </w:r>
          </w:p>
        </w:tc>
      </w:tr>
      <w:tr>
        <w:tc>
          <w:tcPr>
            <w:tcW w:type="dxa" w:w="4320"/>
          </w:tcPr>
          <w:p>
            <w:r>
              <w:t>request_financial.py</w:t>
            </w:r>
          </w:p>
        </w:tc>
        <w:tc>
          <w:tcPr>
            <w:tcW w:type="dxa" w:w="4320"/>
          </w:tcPr>
          <w:p>
            <w:r>
              <w:t>Dados financeiros por request</w:t>
            </w:r>
          </w:p>
        </w:tc>
      </w:tr>
      <w:tr>
        <w:tc>
          <w:tcPr>
            <w:tcW w:type="dxa" w:w="4320"/>
          </w:tcPr>
          <w:p>
            <w:r>
              <w:t>model_registry.py</w:t>
            </w:r>
          </w:p>
        </w:tc>
        <w:tc>
          <w:tcPr>
            <w:tcW w:type="dxa" w:w="4320"/>
          </w:tcPr>
          <w:p>
            <w:r>
              <w:t>Registro centralizado de modelos</w:t>
            </w:r>
          </w:p>
        </w:tc>
      </w:tr>
      <w:tr>
        <w:tc>
          <w:tcPr>
            <w:tcW w:type="dxa" w:w="4320"/>
          </w:tcPr>
          <w:p>
            <w:r>
              <w:t>inference_backend.py</w:t>
            </w:r>
          </w:p>
        </w:tc>
        <w:tc>
          <w:tcPr>
            <w:tcW w:type="dxa" w:w="4320"/>
          </w:tcPr>
          <w:p>
            <w:r>
              <w:t>Backends de inferência configuráveis</w:t>
            </w:r>
          </w:p>
        </w:tc>
      </w:tr>
      <w:tr>
        <w:tc>
          <w:tcPr>
            <w:tcW w:type="dxa" w:w="4320"/>
          </w:tcPr>
          <w:p>
            <w:r>
              <w:t>model_backend_route.py</w:t>
            </w:r>
          </w:p>
        </w:tc>
        <w:tc>
          <w:tcPr>
            <w:tcW w:type="dxa" w:w="4320"/>
          </w:tcPr>
          <w:p>
            <w:r>
              <w:t>Rotas modelo-backend</w:t>
            </w:r>
          </w:p>
        </w:tc>
      </w:tr>
      <w:tr>
        <w:tc>
          <w:tcPr>
            <w:tcW w:type="dxa" w:w="4320"/>
          </w:tcPr>
          <w:p>
            <w:r>
              <w:t>rag_collection.py</w:t>
            </w:r>
          </w:p>
        </w:tc>
        <w:tc>
          <w:tcPr>
            <w:tcW w:type="dxa" w:w="4320"/>
          </w:tcPr>
          <w:p>
            <w:r>
              <w:t>Coleções RAG por tenant</w:t>
            </w:r>
          </w:p>
        </w:tc>
      </w:tr>
      <w:tr>
        <w:tc>
          <w:tcPr>
            <w:tcW w:type="dxa" w:w="4320"/>
          </w:tcPr>
          <w:p>
            <w:r>
              <w:t>rag_document.py</w:t>
            </w:r>
          </w:p>
        </w:tc>
        <w:tc>
          <w:tcPr>
            <w:tcW w:type="dxa" w:w="4320"/>
          </w:tcPr>
          <w:p>
            <w:r>
              <w:t>Documentos RAG com chunks</w:t>
            </w:r>
          </w:p>
        </w:tc>
      </w:tr>
      <w:tr>
        <w:tc>
          <w:tcPr>
            <w:tcW w:type="dxa" w:w="4320"/>
          </w:tcPr>
          <w:p>
            <w:r>
              <w:t>response_cache.py</w:t>
            </w:r>
          </w:p>
        </w:tc>
        <w:tc>
          <w:tcPr>
            <w:tcW w:type="dxa" w:w="4320"/>
          </w:tcPr>
          <w:p>
            <w:r>
              <w:t>Cache de respostas</w:t>
            </w:r>
          </w:p>
        </w:tc>
      </w:tr>
      <w:tr>
        <w:tc>
          <w:tcPr>
            <w:tcW w:type="dxa" w:w="4320"/>
          </w:tcPr>
          <w:p>
            <w:r>
              <w:t>semantic_cache_entry.py</w:t>
            </w:r>
          </w:p>
        </w:tc>
        <w:tc>
          <w:tcPr>
            <w:tcW w:type="dxa" w:w="4320"/>
          </w:tcPr>
          <w:p>
            <w:r>
              <w:t>Cache semântico</w:t>
            </w:r>
          </w:p>
        </w:tc>
      </w:tr>
      <w:tr>
        <w:tc>
          <w:tcPr>
            <w:tcW w:type="dxa" w:w="4320"/>
          </w:tcPr>
          <w:p>
            <w:r>
              <w:t>abuse_event.py</w:t>
            </w:r>
          </w:p>
        </w:tc>
        <w:tc>
          <w:tcPr>
            <w:tcW w:type="dxa" w:w="4320"/>
          </w:tcPr>
          <w:p>
            <w:r>
              <w:t>Eventos de detecção de abuso</w:t>
            </w:r>
          </w:p>
        </w:tc>
      </w:tr>
      <w:tr>
        <w:tc>
          <w:tcPr>
            <w:tcW w:type="dxa" w:w="4320"/>
          </w:tcPr>
          <w:p>
            <w:r>
              <w:t>security_event.py</w:t>
            </w:r>
          </w:p>
        </w:tc>
        <w:tc>
          <w:tcPr>
            <w:tcW w:type="dxa" w:w="4320"/>
          </w:tcPr>
          <w:p>
            <w:r>
              <w:t>Eventos de segurança</w:t>
            </w:r>
          </w:p>
        </w:tc>
      </w:tr>
      <w:tr>
        <w:tc>
          <w:tcPr>
            <w:tcW w:type="dxa" w:w="4320"/>
          </w:tcPr>
          <w:p>
            <w:r>
              <w:t>generation_job.py</w:t>
            </w:r>
          </w:p>
        </w:tc>
        <w:tc>
          <w:tcPr>
            <w:tcW w:type="dxa" w:w="4320"/>
          </w:tcPr>
          <w:p>
            <w:r>
              <w:t>Jobs assíncronos de geração</w:t>
            </w:r>
          </w:p>
        </w:tc>
      </w:tr>
      <w:tr>
        <w:tc>
          <w:tcPr>
            <w:tcW w:type="dxa" w:w="4320"/>
          </w:tcPr>
          <w:p>
            <w:r>
              <w:t>request_log.py</w:t>
            </w:r>
          </w:p>
        </w:tc>
        <w:tc>
          <w:tcPr>
            <w:tcW w:type="dxa" w:w="4320"/>
          </w:tcPr>
          <w:p>
            <w:r>
              <w:t>Logs de requisições</w:t>
            </w:r>
          </w:p>
        </w:tc>
      </w:tr>
      <w:tr>
        <w:tc>
          <w:tcPr>
            <w:tcW w:type="dxa" w:w="4320"/>
          </w:tcPr>
          <w:p>
            <w:r>
              <w:t>sales_lead.py</w:t>
            </w:r>
          </w:p>
        </w:tc>
        <w:tc>
          <w:tcPr>
            <w:tcW w:type="dxa" w:w="4320"/>
          </w:tcPr>
          <w:p>
            <w:r>
              <w:t>Leads de vendas (CRM)</w:t>
            </w:r>
          </w:p>
        </w:tc>
      </w:tr>
      <w:tr>
        <w:tc>
          <w:tcPr>
            <w:tcW w:type="dxa" w:w="4320"/>
          </w:tcPr>
          <w:p>
            <w:r>
              <w:t>tts_usage_event.py</w:t>
            </w:r>
          </w:p>
        </w:tc>
        <w:tc>
          <w:tcPr>
            <w:tcW w:type="dxa" w:w="4320"/>
          </w:tcPr>
          <w:p>
            <w:r>
              <w:t>Uso de TTS</w:t>
            </w:r>
          </w:p>
        </w:tc>
      </w:tr>
    </w:tbl>
    <w:p>
      <w:pPr>
        <w:pStyle w:val="Heading2"/>
      </w:pPr>
      <w:r>
        <w:t>Migrations Alembic</w:t>
      </w:r>
    </w:p>
    <w:p>
      <w:r>
        <w:t>O sistema possui mais de 25 migrations cobrindo toda a evolução do schema desde a criação inicial até as features mais recentes. As migrations incluem:</w:t>
      </w:r>
    </w:p>
    <w:p>
      <w:pPr>
        <w:pStyle w:val="ListBullet"/>
      </w:pPr>
      <w:r>
        <w:t>Schema inicial (users, clients, api_keys)</w:t>
      </w:r>
    </w:p>
    <w:p>
      <w:pPr>
        <w:pStyle w:val="ListBullet"/>
      </w:pPr>
      <w:r>
        <w:t>Billing plans e pricing rules</w:t>
      </w:r>
    </w:p>
    <w:p>
      <w:pPr>
        <w:pStyle w:val="ListBullet"/>
      </w:pPr>
      <w:r>
        <w:t>Invoices e payments</w:t>
      </w:r>
    </w:p>
    <w:p>
      <w:pPr>
        <w:pStyle w:val="ListBullet"/>
      </w:pPr>
      <w:r>
        <w:t>Multi-model registry</w:t>
      </w:r>
    </w:p>
    <w:p>
      <w:pPr>
        <w:pStyle w:val="ListBullet"/>
      </w:pPr>
      <w:r>
        <w:t>Inference backends e routing</w:t>
      </w:r>
    </w:p>
    <w:p>
      <w:pPr>
        <w:pStyle w:val="ListBullet"/>
      </w:pPr>
      <w:r>
        <w:t>Response cache</w:t>
      </w:r>
    </w:p>
    <w:p>
      <w:pPr>
        <w:pStyle w:val="ListBullet"/>
      </w:pPr>
      <w:r>
        <w:t>Generation jobs async</w:t>
      </w:r>
    </w:p>
    <w:p>
      <w:pPr>
        <w:pStyle w:val="ListBullet"/>
      </w:pPr>
      <w:r>
        <w:t>Security e observability</w:t>
      </w:r>
    </w:p>
    <w:p>
      <w:pPr>
        <w:pStyle w:val="ListBullet"/>
      </w:pPr>
      <w:r>
        <w:t>Quality e customer experience</w:t>
      </w:r>
    </w:p>
    <w:p>
      <w:pPr>
        <w:pStyle w:val="ListBullet"/>
      </w:pPr>
      <w:r>
        <w:t>Auth security hardening</w:t>
      </w:r>
    </w:p>
    <w:p>
      <w:pPr>
        <w:pStyle w:val="ListBullet"/>
      </w:pPr>
      <w:r>
        <w:t>Client soft delete</w:t>
      </w:r>
    </w:p>
    <w:p>
      <w:pPr>
        <w:pStyle w:val="ListBullet"/>
      </w:pPr>
      <w:r>
        <w:t>Price BRL e weekly token quota</w:t>
      </w:r>
    </w:p>
    <w:p>
      <w:pPr>
        <w:pStyle w:val="ListBullet"/>
      </w:pPr>
      <w:r>
        <w:t>RAG support (collections, documents, chunks)</w:t>
      </w:r>
    </w:p>
    <w:p>
      <w:pPr>
        <w:pStyle w:val="ListBullet"/>
      </w:pPr>
      <w:r>
        <w:t>TTS usage tracking</w:t>
      </w:r>
    </w:p>
    <w:p>
      <w:pPr>
        <w:pStyle w:val="ListBullet"/>
      </w:pPr>
      <w:r>
        <w:t>Abuse detection</w:t>
      </w:r>
    </w:p>
    <w:p>
      <w:pPr>
        <w:pStyle w:val="ListBullet"/>
      </w:pPr>
      <w:r>
        <w:t>Commercial features (agents, attestation, compliance, crypto, etc.)</w:t>
      </w:r>
    </w:p>
    <w:p>
      <w:pPr>
        <w:pStyle w:val="ListBullet"/>
      </w:pPr>
      <w:r>
        <w:t>Governance (policy engine, data governance, human workflows)</w:t>
      </w:r>
    </w:p>
    <w:p>
      <w:pPr>
        <w:pStyle w:val="ListBullet"/>
      </w:pPr>
      <w:r>
        <w:t>Operations (adapter registry, federation, remediation, etc.)</w:t>
      </w:r>
    </w:p>
    <w:p>
      <w:r>
        <w:br w:type="page"/>
      </w:r>
    </w:p>
    <w:p>
      <w:pPr>
        <w:pStyle w:val="Heading1"/>
      </w:pPr>
      <w:r>
        <w:t>7. API Endpoints</w:t>
      </w:r>
    </w:p>
    <w:p>
      <w:r>
        <w:t>O sistema expõe uma API REST extensa com mais de 90 módulos de endpoints. Todos são compatíveis com o padrão OpenAI onde aplicável.</w:t>
      </w:r>
    </w:p>
    <w:p>
      <w:pPr>
        <w:pStyle w:val="Heading2"/>
      </w:pPr>
      <w:r>
        <w:t>Endpoints Principais (OpenAI-Compatible)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POST /v1/chat/completions</w:t>
            </w:r>
          </w:p>
        </w:tc>
        <w:tc>
          <w:tcPr>
            <w:tcW w:type="dxa" w:w="4320"/>
          </w:tcPr>
          <w:p>
            <w:r>
              <w:t>Chat completion com streaming SSE</w:t>
            </w:r>
          </w:p>
        </w:tc>
      </w:tr>
      <w:tr>
        <w:tc>
          <w:tcPr>
            <w:tcW w:type="dxa" w:w="4320"/>
          </w:tcPr>
          <w:p>
            <w:r>
              <w:t>GET /v1/models</w:t>
            </w:r>
          </w:p>
        </w:tc>
        <w:tc>
          <w:tcPr>
            <w:tcW w:type="dxa" w:w="4320"/>
          </w:tcPr>
          <w:p>
            <w:r>
              <w:t>Lista modelos disponíveis</w:t>
            </w:r>
          </w:p>
        </w:tc>
      </w:tr>
      <w:tr>
        <w:tc>
          <w:tcPr>
            <w:tcW w:type="dxa" w:w="4320"/>
          </w:tcPr>
          <w:p>
            <w:r>
              <w:t>POST /v1/embeddings</w:t>
            </w:r>
          </w:p>
        </w:tc>
        <w:tc>
          <w:tcPr>
            <w:tcW w:type="dxa" w:w="4320"/>
          </w:tcPr>
          <w:p>
            <w:r>
              <w:t>Geração de embeddings</w:t>
            </w:r>
          </w:p>
        </w:tc>
      </w:tr>
      <w:tr>
        <w:tc>
          <w:tcPr>
            <w:tcW w:type="dxa" w:w="4320"/>
          </w:tcPr>
          <w:p>
            <w:r>
              <w:t>POST /v1/responses</w:t>
            </w:r>
          </w:p>
        </w:tc>
        <w:tc>
          <w:tcPr>
            <w:tcW w:type="dxa" w:w="4320"/>
          </w:tcPr>
          <w:p>
            <w:r>
              <w:t>Responses API simplificada</w:t>
            </w:r>
          </w:p>
        </w:tc>
      </w:tr>
      <w:tr>
        <w:tc>
          <w:tcPr>
            <w:tcW w:type="dxa" w:w="4320"/>
          </w:tcPr>
          <w:p>
            <w:r>
              <w:t>GET /health</w:t>
            </w:r>
          </w:p>
        </w:tc>
        <w:tc>
          <w:tcPr>
            <w:tcW w:type="dxa" w:w="4320"/>
          </w:tcPr>
          <w:p>
            <w:r>
              <w:t>Health check</w:t>
            </w:r>
          </w:p>
        </w:tc>
      </w:tr>
      <w:tr>
        <w:tc>
          <w:tcPr>
            <w:tcW w:type="dxa" w:w="4320"/>
          </w:tcPr>
          <w:p>
            <w:r>
              <w:t>GET /ready</w:t>
            </w:r>
          </w:p>
        </w:tc>
        <w:tc>
          <w:tcPr>
            <w:tcW w:type="dxa" w:w="4320"/>
          </w:tcPr>
          <w:p>
            <w:r>
              <w:t>Readiness check</w:t>
            </w:r>
          </w:p>
        </w:tc>
      </w:tr>
      <w:tr>
        <w:tc>
          <w:tcPr>
            <w:tcW w:type="dxa" w:w="4320"/>
          </w:tcPr>
          <w:p>
            <w:r>
              <w:t>GET /metrics</w:t>
            </w:r>
          </w:p>
        </w:tc>
        <w:tc>
          <w:tcPr>
            <w:tcW w:type="dxa" w:w="4320"/>
          </w:tcPr>
          <w:p>
            <w:r>
              <w:t>Métricas Prometheus</w:t>
            </w:r>
          </w:p>
        </w:tc>
      </w:tr>
    </w:tbl>
    <w:p>
      <w:pPr>
        <w:pStyle w:val="Heading2"/>
      </w:pPr>
      <w:r>
        <w:t>Endpoints Administrativos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Prefixo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/admin/*</w:t>
            </w:r>
          </w:p>
        </w:tc>
        <w:tc>
          <w:tcPr>
            <w:tcW w:type="dxa" w:w="4320"/>
          </w:tcPr>
          <w:p>
            <w:r>
              <w:t>Administração geral (clientes, modelos, backends, uso)</w:t>
            </w:r>
          </w:p>
        </w:tc>
      </w:tr>
      <w:tr>
        <w:tc>
          <w:tcPr>
            <w:tcW w:type="dxa" w:w="4320"/>
          </w:tcPr>
          <w:p>
            <w:r>
              <w:t>/admin/billing/*</w:t>
            </w:r>
          </w:p>
        </w:tc>
        <w:tc>
          <w:tcPr>
            <w:tcW w:type="dxa" w:w="4320"/>
          </w:tcPr>
          <w:p>
            <w:r>
              <w:t>Billing, invoices, planos</w:t>
            </w:r>
          </w:p>
        </w:tc>
      </w:tr>
      <w:tr>
        <w:tc>
          <w:tcPr>
            <w:tcW w:type="dxa" w:w="4320"/>
          </w:tcPr>
          <w:p>
            <w:r>
              <w:t>/admin/wallet/*</w:t>
            </w:r>
          </w:p>
        </w:tc>
        <w:tc>
          <w:tcPr>
            <w:tcW w:type="dxa" w:w="4320"/>
          </w:tcPr>
          <w:p>
            <w:r>
              <w:t>Carteira pré-paga</w:t>
            </w:r>
          </w:p>
        </w:tc>
      </w:tr>
      <w:tr>
        <w:tc>
          <w:tcPr>
            <w:tcW w:type="dxa" w:w="4320"/>
          </w:tcPr>
          <w:p>
            <w:r>
              <w:t>/admin/abuse/*</w:t>
            </w:r>
          </w:p>
        </w:tc>
        <w:tc>
          <w:tcPr>
            <w:tcW w:type="dxa" w:w="4320"/>
          </w:tcPr>
          <w:p>
            <w:r>
              <w:t>Detecção e gestão de abuso</w:t>
            </w:r>
          </w:p>
        </w:tc>
      </w:tr>
      <w:tr>
        <w:tc>
          <w:tcPr>
            <w:tcW w:type="dxa" w:w="4320"/>
          </w:tcPr>
          <w:p>
            <w:r>
              <w:t>/admin/hybrid/*</w:t>
            </w:r>
          </w:p>
        </w:tc>
        <w:tc>
          <w:tcPr>
            <w:tcW w:type="dxa" w:w="4320"/>
          </w:tcPr>
          <w:p>
            <w:r>
              <w:t>Sumário híbrido de providers</w:t>
            </w:r>
          </w:p>
        </w:tc>
      </w:tr>
      <w:tr>
        <w:tc>
          <w:tcPr>
            <w:tcW w:type="dxa" w:w="4320"/>
          </w:tcPr>
          <w:p>
            <w:r>
              <w:t>/admin/rag/*</w:t>
            </w:r>
          </w:p>
        </w:tc>
        <w:tc>
          <w:tcPr>
            <w:tcW w:type="dxa" w:w="4320"/>
          </w:tcPr>
          <w:p>
            <w:r>
              <w:t>Gestão de RAG</w:t>
            </w:r>
          </w:p>
        </w:tc>
      </w:tr>
      <w:tr>
        <w:tc>
          <w:tcPr>
            <w:tcW w:type="dxa" w:w="4320"/>
          </w:tcPr>
          <w:p>
            <w:r>
              <w:t>/admin/tts/*</w:t>
            </w:r>
          </w:p>
        </w:tc>
        <w:tc>
          <w:tcPr>
            <w:tcW w:type="dxa" w:w="4320"/>
          </w:tcPr>
          <w:p>
            <w:r>
              <w:t>Gestão de TTS</w:t>
            </w:r>
          </w:p>
        </w:tc>
      </w:tr>
      <w:tr>
        <w:tc>
          <w:tcPr>
            <w:tcW w:type="dxa" w:w="4320"/>
          </w:tcPr>
          <w:p>
            <w:r>
              <w:t>/admin/saas/*</w:t>
            </w:r>
          </w:p>
        </w:tc>
        <w:tc>
          <w:tcPr>
            <w:tcW w:type="dxa" w:w="4320"/>
          </w:tcPr>
          <w:p>
            <w:r>
              <w:t>Operações SaaS</w:t>
            </w:r>
          </w:p>
        </w:tc>
      </w:tr>
      <w:tr>
        <w:tc>
          <w:tcPr>
            <w:tcW w:type="dxa" w:w="4320"/>
          </w:tcPr>
          <w:p>
            <w:r>
              <w:t>/admin/routing/*</w:t>
            </w:r>
          </w:p>
        </w:tc>
        <w:tc>
          <w:tcPr>
            <w:tcW w:type="dxa" w:w="4320"/>
          </w:tcPr>
          <w:p>
            <w:r>
              <w:t>Configuração de roteamento</w:t>
            </w:r>
          </w:p>
        </w:tc>
      </w:tr>
      <w:tr>
        <w:tc>
          <w:tcPr>
            <w:tcW w:type="dxa" w:w="4320"/>
          </w:tcPr>
          <w:p>
            <w:r>
              <w:t>/admin/financial/*</w:t>
            </w:r>
          </w:p>
        </w:tc>
        <w:tc>
          <w:tcPr>
            <w:tcW w:type="dxa" w:w="4320"/>
          </w:tcPr>
          <w:p>
            <w:r>
              <w:t>Controles financeiros</w:t>
            </w:r>
          </w:p>
        </w:tc>
      </w:tr>
      <w:tr>
        <w:tc>
          <w:tcPr>
            <w:tcW w:type="dxa" w:w="4320"/>
          </w:tcPr>
          <w:p>
            <w:r>
              <w:t>/admin/sales/*</w:t>
            </w:r>
          </w:p>
        </w:tc>
        <w:tc>
          <w:tcPr>
            <w:tcW w:type="dxa" w:w="4320"/>
          </w:tcPr>
          <w:p>
            <w:r>
              <w:t>CRM e vendas</w:t>
            </w:r>
          </w:p>
        </w:tc>
      </w:tr>
    </w:tbl>
    <w:p>
      <w:pPr>
        <w:pStyle w:val="Heading2"/>
      </w:pPr>
      <w:r>
        <w:t>Endpoints Comerciais Avançados</w:t>
      </w:r>
    </w:p>
    <w:p>
      <w:r>
        <w:t>O sistema inclui uma camada extensa de endpoints comerciais para operações avançadas:</w:t>
      </w:r>
    </w:p>
    <w:p>
      <w:pPr>
        <w:pStyle w:val="ListBullet"/>
      </w:pPr>
      <w:r>
        <w:t>Agents (trusted agent runtime, audit portal)</w:t>
      </w:r>
    </w:p>
    <w:p>
      <w:pPr>
        <w:pStyle w:val="ListBullet"/>
      </w:pPr>
      <w:r>
        <w:t>Attestation (framework, runtime, federation bundles)</w:t>
      </w:r>
    </w:p>
    <w:p>
      <w:pPr>
        <w:pStyle w:val="ListBullet"/>
      </w:pPr>
      <w:r>
        <w:t>Capacity (planning, monitoring)</w:t>
      </w:r>
    </w:p>
    <w:p>
      <w:pPr>
        <w:pStyle w:val="ListBullet"/>
      </w:pPr>
      <w:r>
        <w:t>Compliance (controls, auditing)</w:t>
      </w:r>
    </w:p>
    <w:p>
      <w:pPr>
        <w:pStyle w:val="ListBullet"/>
      </w:pPr>
      <w:r>
        <w:t>Confidential Runtime (encrypted execution)</w:t>
      </w:r>
    </w:p>
    <w:p>
      <w:pPr>
        <w:pStyle w:val="ListBullet"/>
      </w:pPr>
      <w:r>
        <w:t>Crypto (trust, receipts, key management)</w:t>
      </w:r>
    </w:p>
    <w:p>
      <w:pPr>
        <w:pStyle w:val="ListBullet"/>
      </w:pPr>
      <w:r>
        <w:t>Encryption (tenant-level encryption)</w:t>
      </w:r>
    </w:p>
    <w:p>
      <w:pPr>
        <w:pStyle w:val="ListBullet"/>
      </w:pPr>
      <w:r>
        <w:t>Federation (sync, conflict resolution, trust negotiation)</w:t>
      </w:r>
    </w:p>
    <w:p>
      <w:pPr>
        <w:pStyle w:val="ListBullet"/>
      </w:pPr>
      <w:r>
        <w:t>Geo Routing (geographic routing)</w:t>
      </w:r>
    </w:p>
    <w:p>
      <w:pPr>
        <w:pStyle w:val="ListBullet"/>
      </w:pPr>
      <w:r>
        <w:t>Governance (policy engine, supervisor, federation)</w:t>
      </w:r>
    </w:p>
    <w:p>
      <w:pPr>
        <w:pStyle w:val="ListBullet"/>
      </w:pPr>
      <w:r>
        <w:t>HA (high availability)</w:t>
      </w:r>
    </w:p>
    <w:p>
      <w:pPr>
        <w:pStyle w:val="ListBullet"/>
      </w:pPr>
      <w:r>
        <w:t>Infra (simulation, execution)</w:t>
      </w:r>
    </w:p>
    <w:p>
      <w:pPr>
        <w:pStyle w:val="ListBullet"/>
      </w:pPr>
      <w:r>
        <w:t>Live Balancing (traffic distribution)</w:t>
      </w:r>
    </w:p>
    <w:p>
      <w:pPr>
        <w:pStyle w:val="ListBullet"/>
      </w:pPr>
      <w:r>
        <w:t>Mesh (control plane mesh)</w:t>
      </w:r>
    </w:p>
    <w:p>
      <w:pPr>
        <w:pStyle w:val="ListBullet"/>
      </w:pPr>
      <w:r>
        <w:t>Model Lifecycle (supply chain, promotion)</w:t>
      </w:r>
    </w:p>
    <w:p>
      <w:pPr>
        <w:pStyle w:val="ListBullet"/>
      </w:pPr>
      <w:r>
        <w:t>Operations Center (unified ops dashboard)</w:t>
      </w:r>
    </w:p>
    <w:p>
      <w:pPr>
        <w:pStyle w:val="ListBullet"/>
      </w:pPr>
      <w:r>
        <w:t>Predictive AIOps (failure forecasting)</w:t>
      </w:r>
    </w:p>
    <w:p>
      <w:pPr>
        <w:pStyle w:val="ListBullet"/>
      </w:pPr>
      <w:r>
        <w:t>QoS (billing, fairness, rate limiting)</w:t>
      </w:r>
    </w:p>
    <w:p>
      <w:pPr>
        <w:pStyle w:val="ListBullet"/>
      </w:pPr>
      <w:r>
        <w:t>RAG (vault, retrieval proofs)</w:t>
      </w:r>
    </w:p>
    <w:p>
      <w:pPr>
        <w:pStyle w:val="ListBullet"/>
      </w:pPr>
      <w:r>
        <w:t>Revenue (escalations, forecasting, protection)</w:t>
      </w:r>
    </w:p>
    <w:p>
      <w:pPr>
        <w:pStyle w:val="ListBullet"/>
      </w:pPr>
      <w:r>
        <w:t>Runtime Fabric (distributed runtime)</w:t>
      </w:r>
    </w:p>
    <w:p>
      <w:pPr>
        <w:pStyle w:val="ListBullet"/>
      </w:pPr>
      <w:r>
        <w:t>Sovereign Governance (airgap, locality)</w:t>
      </w:r>
    </w:p>
    <w:p>
      <w:pPr>
        <w:pStyle w:val="ListBullet"/>
      </w:pPr>
      <w:r>
        <w:t>Transparency (gossip, public verification)</w:t>
      </w:r>
    </w:p>
    <w:p>
      <w:pPr>
        <w:pStyle w:val="ListBullet"/>
      </w:pPr>
      <w:r>
        <w:t>Witness (federation, portal)</w:t>
      </w:r>
    </w:p>
    <w:p>
      <w:pPr>
        <w:pStyle w:val="ListBullet"/>
      </w:pPr>
      <w:r>
        <w:t>Workflows (audit, governance, federated)</w:t>
      </w:r>
    </w:p>
    <w:p>
      <w:pPr>
        <w:pStyle w:val="Heading2"/>
      </w:pPr>
      <w:r>
        <w:t>Endpoints de Portal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Prefixo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/portal/*</w:t>
            </w:r>
          </w:p>
        </w:tc>
        <w:tc>
          <w:tcPr>
            <w:tcW w:type="dxa" w:w="4320"/>
          </w:tcPr>
          <w:p>
            <w:r>
              <w:t>Client portal com uso, consumo, billing</w:t>
            </w:r>
          </w:p>
        </w:tc>
      </w:tr>
      <w:tr>
        <w:tc>
          <w:tcPr>
            <w:tcW w:type="dxa" w:w="4320"/>
          </w:tcPr>
          <w:p>
            <w:r>
              <w:t>/public/*</w:t>
            </w:r>
          </w:p>
        </w:tc>
        <w:tc>
          <w:tcPr>
            <w:tcW w:type="dxa" w:w="4320"/>
          </w:tcPr>
          <w:p>
            <w:r>
              <w:t>Endpoints públicos (capabilities, landing)</w:t>
            </w:r>
          </w:p>
        </w:tc>
      </w:tr>
      <w:tr>
        <w:tc>
          <w:tcPr>
            <w:tcW w:type="dxa" w:w="4320"/>
          </w:tcPr>
          <w:p>
            <w:r>
              <w:t>/pocket-tts/*</w:t>
            </w:r>
          </w:p>
        </w:tc>
        <w:tc>
          <w:tcPr>
            <w:tcW w:type="dxa" w:w="4320"/>
          </w:tcPr>
          <w:p>
            <w:r>
              <w:t>Text-to-speech API</w:t>
            </w:r>
          </w:p>
        </w:tc>
      </w:tr>
      <w:tr>
        <w:tc>
          <w:tcPr>
            <w:tcW w:type="dxa" w:w="4320"/>
          </w:tcPr>
          <w:p>
            <w:r>
              <w:t>/rag/*</w:t>
            </w:r>
          </w:p>
        </w:tc>
        <w:tc>
          <w:tcPr>
            <w:tcW w:type="dxa" w:w="4320"/>
          </w:tcPr>
          <w:p>
            <w:r>
              <w:t>RAG ingestão e retrieval</w:t>
            </w:r>
          </w:p>
        </w:tc>
      </w:tr>
    </w:tbl>
    <w:p>
      <w:r>
        <w:br w:type="page"/>
      </w:r>
    </w:p>
    <w:p>
      <w:pPr>
        <w:pStyle w:val="Heading1"/>
      </w:pPr>
      <w:r>
        <w:t>8.Serviços e Business Logic</w:t>
      </w:r>
    </w:p>
    <w:p>
      <w:r>
        <w:t>A camada de serviços contém mais de 150 módulos Python com a lógica de negócio do sistema.</w:t>
      </w:r>
    </w:p>
    <w:p>
      <w:pPr>
        <w:pStyle w:val="Heading2"/>
      </w:pPr>
      <w:r>
        <w:t>Serviços Core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Serviço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auth.py</w:t>
            </w:r>
          </w:p>
        </w:tc>
        <w:tc>
          <w:tcPr>
            <w:tcW w:type="dxa" w:w="4320"/>
          </w:tcPr>
          <w:p>
            <w:r>
              <w:t>Autenticação e autorização</w:t>
            </w:r>
          </w:p>
        </w:tc>
      </w:tr>
      <w:tr>
        <w:tc>
          <w:tcPr>
            <w:tcW w:type="dxa" w:w="4320"/>
          </w:tcPr>
          <w:p>
            <w:r>
              <w:t>backend_registry.py</w:t>
            </w:r>
          </w:p>
        </w:tc>
        <w:tc>
          <w:tcPr>
            <w:tcW w:type="dxa" w:w="4320"/>
          </w:tcPr>
          <w:p>
            <w:r>
              <w:t>Registro e descoberta de backends</w:t>
            </w:r>
          </w:p>
        </w:tc>
      </w:tr>
      <w:tr>
        <w:tc>
          <w:tcPr>
            <w:tcW w:type="dxa" w:w="4320"/>
          </w:tcPr>
          <w:p>
            <w:r>
              <w:t>backend_slot_manager.py</w:t>
            </w:r>
          </w:p>
        </w:tc>
        <w:tc>
          <w:tcPr>
            <w:tcW w:type="dxa" w:w="4320"/>
          </w:tcPr>
          <w:p>
            <w:r>
              <w:t>Gerenciamento de slots de backend</w:t>
            </w:r>
          </w:p>
        </w:tc>
      </w:tr>
      <w:tr>
        <w:tc>
          <w:tcPr>
            <w:tcW w:type="dxa" w:w="4320"/>
          </w:tcPr>
          <w:p>
            <w:r>
              <w:t>chat_completion.py</w:t>
            </w:r>
          </w:p>
        </w:tc>
        <w:tc>
          <w:tcPr>
            <w:tcW w:type="dxa" w:w="4320"/>
          </w:tcPr>
          <w:p>
            <w:r>
              <w:t>Pipeline de chat completion</w:t>
            </w:r>
          </w:p>
        </w:tc>
      </w:tr>
      <w:tr>
        <w:tc>
          <w:tcPr>
            <w:tcW w:type="dxa" w:w="4320"/>
          </w:tcPr>
          <w:p>
            <w:r>
              <w:t>embeddings_service.py</w:t>
            </w:r>
          </w:p>
        </w:tc>
        <w:tc>
          <w:tcPr>
            <w:tcW w:type="dxa" w:w="4320"/>
          </w:tcPr>
          <w:p>
            <w:r>
              <w:t>Serviço de embeddings</w:t>
            </w:r>
          </w:p>
        </w:tc>
      </w:tr>
      <w:tr>
        <w:tc>
          <w:tcPr>
            <w:tcW w:type="dxa" w:w="4320"/>
          </w:tcPr>
          <w:p>
            <w:r>
              <w:t>model_router.py</w:t>
            </w:r>
          </w:p>
        </w:tc>
        <w:tc>
          <w:tcPr>
            <w:tcW w:type="dxa" w:w="4320"/>
          </w:tcPr>
          <w:p>
            <w:r>
              <w:t>Roteamento de modelos</w:t>
            </w:r>
          </w:p>
        </w:tc>
      </w:tr>
      <w:tr>
        <w:tc>
          <w:tcPr>
            <w:tcW w:type="dxa" w:w="4320"/>
          </w:tcPr>
          <w:p>
            <w:r>
              <w:t>quota_service.py</w:t>
            </w:r>
          </w:p>
        </w:tc>
        <w:tc>
          <w:tcPr>
            <w:tcW w:type="dxa" w:w="4320"/>
          </w:tcPr>
          <w:p>
            <w:r>
              <w:t>Gestão de quotas</w:t>
            </w:r>
          </w:p>
        </w:tc>
      </w:tr>
      <w:tr>
        <w:tc>
          <w:tcPr>
            <w:tcW w:type="dxa" w:w="4320"/>
          </w:tcPr>
          <w:p>
            <w:r>
              <w:t>rate_limiter.py</w:t>
            </w:r>
          </w:p>
        </w:tc>
        <w:tc>
          <w:tcPr>
            <w:tcW w:type="dxa" w:w="4320"/>
          </w:tcPr>
          <w:p>
            <w:r>
              <w:t>Rate limiting</w:t>
            </w:r>
          </w:p>
        </w:tc>
      </w:tr>
      <w:tr>
        <w:tc>
          <w:tcPr>
            <w:tcW w:type="dxa" w:w="4320"/>
          </w:tcPr>
          <w:p>
            <w:r>
              <w:t>response_cache.py</w:t>
            </w:r>
          </w:p>
        </w:tc>
        <w:tc>
          <w:tcPr>
            <w:tcW w:type="dxa" w:w="4320"/>
          </w:tcPr>
          <w:p>
            <w:r>
              <w:t>Cache de respostas</w:t>
            </w:r>
          </w:p>
        </w:tc>
      </w:tr>
      <w:tr>
        <w:tc>
          <w:tcPr>
            <w:tcW w:type="dxa" w:w="4320"/>
          </w:tcPr>
          <w:p>
            <w:r>
              <w:t>semantic_cache.py</w:t>
            </w:r>
          </w:p>
        </w:tc>
        <w:tc>
          <w:tcPr>
            <w:tcW w:type="dxa" w:w="4320"/>
          </w:tcPr>
          <w:p>
            <w:r>
              <w:t>Cache semântico</w:t>
            </w:r>
          </w:p>
        </w:tc>
      </w:tr>
      <w:tr>
        <w:tc>
          <w:tcPr>
            <w:tcW w:type="dxa" w:w="4320"/>
          </w:tcPr>
          <w:p>
            <w:r>
              <w:t>tts_service.py</w:t>
            </w:r>
          </w:p>
        </w:tc>
        <w:tc>
          <w:tcPr>
            <w:tcW w:type="dxa" w:w="4320"/>
          </w:tcPr>
          <w:p>
            <w:r>
              <w:t>Text-to-speech</w:t>
            </w:r>
          </w:p>
        </w:tc>
      </w:tr>
      <w:tr>
        <w:tc>
          <w:tcPr>
            <w:tcW w:type="dxa" w:w="4320"/>
          </w:tcPr>
          <w:p>
            <w:r>
              <w:t>rag_service.py</w:t>
            </w:r>
          </w:p>
        </w:tc>
        <w:tc>
          <w:tcPr>
            <w:tcW w:type="dxa" w:w="4320"/>
          </w:tcPr>
          <w:p>
            <w:r>
              <w:t>RAG ingestão e retrieval</w:t>
            </w:r>
          </w:p>
        </w:tc>
      </w:tr>
      <w:tr>
        <w:tc>
          <w:tcPr>
            <w:tcW w:type="dxa" w:w="4320"/>
          </w:tcPr>
          <w:p>
            <w:r>
              <w:t>audit.py</w:t>
            </w:r>
          </w:p>
        </w:tc>
        <w:tc>
          <w:tcPr>
            <w:tcW w:type="dxa" w:w="4320"/>
          </w:tcPr>
          <w:p>
            <w:r>
              <w:t>Auditoria de ações</w:t>
            </w:r>
          </w:p>
        </w:tc>
      </w:tr>
    </w:tbl>
    <w:p>
      <w:pPr>
        <w:pStyle w:val="Heading2"/>
      </w:pPr>
      <w:r>
        <w:t>Serviços de Billing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Serviço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billing/core.py</w:t>
            </w:r>
          </w:p>
        </w:tc>
        <w:tc>
          <w:tcPr>
            <w:tcW w:type="dxa" w:w="4320"/>
          </w:tcPr>
          <w:p>
            <w:r>
              <w:t>Motor de billing central</w:t>
            </w:r>
          </w:p>
        </w:tc>
      </w:tr>
      <w:tr>
        <w:tc>
          <w:tcPr>
            <w:tcW w:type="dxa" w:w="4320"/>
          </w:tcPr>
          <w:p>
            <w:r>
              <w:t>billing/pricing_engine.py</w:t>
            </w:r>
          </w:p>
        </w:tc>
        <w:tc>
          <w:tcPr>
            <w:tcW w:type="dxa" w:w="4320"/>
          </w:tcPr>
          <w:p>
            <w:r>
              <w:t>Engine de precificação</w:t>
            </w:r>
          </w:p>
        </w:tc>
      </w:tr>
      <w:tr>
        <w:tc>
          <w:tcPr>
            <w:tcW w:type="dxa" w:w="4320"/>
          </w:tcPr>
          <w:p>
            <w:r>
              <w:t>billing/wallet_service.py</w:t>
            </w:r>
          </w:p>
        </w:tc>
        <w:tc>
          <w:tcPr>
            <w:tcW w:type="dxa" w:w="4320"/>
          </w:tcPr>
          <w:p>
            <w:r>
              <w:t>Serviço de carteira pré-paga</w:t>
            </w:r>
          </w:p>
        </w:tc>
      </w:tr>
      <w:tr>
        <w:tc>
          <w:tcPr>
            <w:tcW w:type="dxa" w:w="4320"/>
          </w:tcPr>
          <w:p>
            <w:r>
              <w:t>billing/qos_billing.py</w:t>
            </w:r>
          </w:p>
        </w:tc>
        <w:tc>
          <w:tcPr>
            <w:tcW w:type="dxa" w:w="4320"/>
          </w:tcPr>
          <w:p>
            <w:r>
              <w:t>Billing por QoS tier</w:t>
            </w:r>
          </w:p>
        </w:tc>
      </w:tr>
      <w:tr>
        <w:tc>
          <w:tcPr>
            <w:tcW w:type="dxa" w:w="4320"/>
          </w:tcPr>
          <w:p>
            <w:r>
              <w:t>billing/revenue_forecasting.py</w:t>
            </w:r>
          </w:p>
        </w:tc>
        <w:tc>
          <w:tcPr>
            <w:tcW w:type="dxa" w:w="4320"/>
          </w:tcPr>
          <w:p>
            <w:r>
              <w:t>Previsão de receita</w:t>
            </w:r>
          </w:p>
        </w:tc>
      </w:tr>
      <w:tr>
        <w:tc>
          <w:tcPr>
            <w:tcW w:type="dxa" w:w="4320"/>
          </w:tcPr>
          <w:p>
            <w:r>
              <w:t>billing/revenue_protection.py</w:t>
            </w:r>
          </w:p>
        </w:tc>
        <w:tc>
          <w:tcPr>
            <w:tcW w:type="dxa" w:w="4320"/>
          </w:tcPr>
          <w:p>
            <w:r>
              <w:t>Proteção de receita</w:t>
            </w:r>
          </w:p>
        </w:tc>
      </w:tr>
      <w:tr>
        <w:tc>
          <w:tcPr>
            <w:tcW w:type="dxa" w:w="4320"/>
          </w:tcPr>
          <w:p>
            <w:r>
              <w:t>billing/financial_anomaly_detection.py</w:t>
            </w:r>
          </w:p>
        </w:tc>
        <w:tc>
          <w:tcPr>
            <w:tcW w:type="dxa" w:w="4320"/>
          </w:tcPr>
          <w:p>
            <w:r>
              <w:t>Detecção de anomalias financeiras</w:t>
            </w:r>
          </w:p>
        </w:tc>
      </w:tr>
      <w:tr>
        <w:tc>
          <w:tcPr>
            <w:tcW w:type="dxa" w:w="4320"/>
          </w:tcPr>
          <w:p>
            <w:r>
              <w:t>billing/financial_reconciliation.py</w:t>
            </w:r>
          </w:p>
        </w:tc>
        <w:tc>
          <w:tcPr>
            <w:tcW w:type="dxa" w:w="4320"/>
          </w:tcPr>
          <w:p>
            <w:r>
              <w:t>Reconciliação financeira</w:t>
            </w:r>
          </w:p>
        </w:tc>
      </w:tr>
      <w:tr>
        <w:tc>
          <w:tcPr>
            <w:tcW w:type="dxa" w:w="4320"/>
          </w:tcPr>
          <w:p>
            <w:r>
              <w:t>billing/financial_audit_trail.py</w:t>
            </w:r>
          </w:p>
        </w:tc>
        <w:tc>
          <w:tcPr>
            <w:tcW w:type="dxa" w:w="4320"/>
          </w:tcPr>
          <w:p>
            <w:r>
              <w:t>Trilha de auditoria</w:t>
            </w:r>
          </w:p>
        </w:tc>
      </w:tr>
      <w:tr>
        <w:tc>
          <w:tcPr>
            <w:tcW w:type="dxa" w:w="4320"/>
          </w:tcPr>
          <w:p>
            <w:r>
              <w:t>billing/dispute_management.py</w:t>
            </w:r>
          </w:p>
        </w:tc>
        <w:tc>
          <w:tcPr>
            <w:tcW w:type="dxa" w:w="4320"/>
          </w:tcPr>
          <w:p>
            <w:r>
              <w:t>Gestão de disputas</w:t>
            </w:r>
          </w:p>
        </w:tc>
      </w:tr>
      <w:tr>
        <w:tc>
          <w:tcPr>
            <w:tcW w:type="dxa" w:w="4320"/>
          </w:tcPr>
          <w:p>
            <w:r>
              <w:t>billing/guardrails.py</w:t>
            </w:r>
          </w:p>
        </w:tc>
        <w:tc>
          <w:tcPr>
            <w:tcW w:type="dxa" w:w="4320"/>
          </w:tcPr>
          <w:p>
            <w:r>
              <w:t>Guardrails financeiros</w:t>
            </w:r>
          </w:p>
        </w:tc>
      </w:tr>
    </w:tbl>
    <w:p>
      <w:pPr>
        <w:pStyle w:val="Heading2"/>
      </w:pPr>
      <w:r>
        <w:t>Serviços de Operações</w:t>
      </w:r>
    </w:p>
    <w:p>
      <w:pPr>
        <w:pStyle w:val="ListBullet"/>
      </w:pPr>
      <w:r>
        <w:t>Correlation Engine - Correlação de eventos e falhas</w:t>
      </w:r>
    </w:p>
    <w:p>
      <w:pPr>
        <w:pStyle w:val="ListBullet"/>
      </w:pPr>
      <w:r>
        <w:t>Failure Forecasting - Previsão de falhas</w:t>
      </w:r>
    </w:p>
    <w:p>
      <w:pPr>
        <w:pStyle w:val="ListBullet"/>
      </w:pPr>
      <w:r>
        <w:t>Remediation Planning/Execution - Planejamento e execução de remediação</w:t>
      </w:r>
    </w:p>
    <w:p>
      <w:pPr>
        <w:pStyle w:val="ListBullet"/>
      </w:pPr>
      <w:r>
        <w:t>Adapter Registry/Sandbox/Promotion - Gestão de adaptadores</w:t>
      </w:r>
    </w:p>
    <w:p>
      <w:pPr>
        <w:pStyle w:val="ListBullet"/>
      </w:pPr>
      <w:r>
        <w:t>Attestation Framework - Framework de attestation</w:t>
      </w:r>
    </w:p>
    <w:p>
      <w:pPr>
        <w:pStyle w:val="ListBullet"/>
      </w:pPr>
      <w:r>
        <w:t>Federation Sync - Sincronização federada</w:t>
      </w:r>
    </w:p>
    <w:p>
      <w:pPr>
        <w:pStyle w:val="ListBullet"/>
      </w:pPr>
      <w:r>
        <w:t>Compatibility Contracts - Contratos de compatibilidade</w:t>
      </w:r>
    </w:p>
    <w:p>
      <w:pPr>
        <w:pStyle w:val="ListBullet"/>
      </w:pPr>
      <w:r>
        <w:t>Plugin Runtime/Supply Chain - Runtime e supply chain de plugins</w:t>
      </w:r>
    </w:p>
    <w:p>
      <w:pPr>
        <w:pStyle w:val="ListBullet"/>
      </w:pPr>
      <w:r>
        <w:t>Reproducible Builds - Builds reproduzíveis</w:t>
      </w:r>
    </w:p>
    <w:p>
      <w:pPr>
        <w:pStyle w:val="ListBullet"/>
      </w:pPr>
      <w:r>
        <w:t>Disaster Recovery - Recuperação de desastres</w:t>
      </w:r>
    </w:p>
    <w:p>
      <w:pPr>
        <w:pStyle w:val="ListBullet"/>
      </w:pPr>
      <w:r>
        <w:t>Deterministic Events - Eventos determinísticos</w:t>
      </w:r>
    </w:p>
    <w:p>
      <w:r>
        <w:br w:type="page"/>
      </w:r>
    </w:p>
    <w:p>
      <w:pPr>
        <w:pStyle w:val="Heading1"/>
      </w:pPr>
      <w:r>
        <w:t>9. SDKs</w:t>
      </w:r>
    </w:p>
    <w:p>
      <w:r>
        <w:t>O sistema fornece SDKs para integração em Python e Node.js.</w:t>
      </w:r>
    </w:p>
    <w:p>
      <w:pPr>
        <w:pStyle w:val="Heading2"/>
      </w:pPr>
      <w:r>
        <w:t>SDK Python</w:t>
      </w:r>
    </w:p>
    <w:p>
      <w:r>
        <w:t>Localizado em sdk/python/. Pacote "kleberai" com cliente HTTP para a API.</w:t>
      </w:r>
    </w:p>
    <w:p>
      <w:pPr>
        <w:pStyle w:val="ListBullet"/>
      </w:pPr>
      <w:r>
        <w:t>Cliente HTTP com autenticação Bearer</w:t>
      </w:r>
    </w:p>
    <w:p>
      <w:pPr>
        <w:pStyle w:val="ListBullet"/>
      </w:pPr>
      <w:r>
        <w:t>Métodos para chat completion, models, embeddings</w:t>
      </w:r>
    </w:p>
    <w:p>
      <w:pPr>
        <w:pStyle w:val="ListBullet"/>
      </w:pPr>
      <w:r>
        <w:t>Suporte a streaming SSE</w:t>
      </w:r>
    </w:p>
    <w:p>
      <w:pPr>
        <w:pStyle w:val="ListBullet"/>
      </w:pPr>
      <w:r>
        <w:t>Testes unitários em tests/test_client.py</w:t>
      </w:r>
    </w:p>
    <w:p>
      <w:pPr>
        <w:pStyle w:val="Heading2"/>
      </w:pPr>
      <w:r>
        <w:t>SDK Node.js</w:t>
      </w:r>
    </w:p>
    <w:p>
      <w:r>
        <w:t>Localizado em sdk/node/. Pacote TypeScript compilado para JavaScript.</w:t>
      </w:r>
    </w:p>
    <w:p>
      <w:pPr>
        <w:pStyle w:val="ListBullet"/>
      </w:pPr>
      <w:r>
        <w:t>Cliente TypeScript com tipos completos</w:t>
      </w:r>
    </w:p>
    <w:p>
      <w:pPr>
        <w:pStyle w:val="ListBullet"/>
      </w:pPr>
      <w:r>
        <w:t>Compatível com Node.js 18+</w:t>
      </w:r>
    </w:p>
    <w:p>
      <w:pPr>
        <w:pStyle w:val="ListBullet"/>
      </w:pPr>
      <w:r>
        <w:t>Build com tsc</w:t>
      </w:r>
    </w:p>
    <w:p>
      <w:pPr>
        <w:pStyle w:val="ListBullet"/>
      </w:pPr>
      <w:r>
        <w:t>Definições de tipo em dist/index.d.ts</w:t>
      </w:r>
    </w:p>
    <w:p>
      <w:pPr>
        <w:pStyle w:val="Heading2"/>
      </w:pPr>
      <w:r>
        <w:t>Script Cliente Python</w:t>
      </w:r>
    </w:p>
    <w:p>
      <w:r>
        <w:t>O script scripts/llm_stack_client.py fornece um cliente CLI completo para interagir com a API via linha de comando, incluindo chat, embeddings e responses.</w:t>
      </w:r>
    </w:p>
    <w:p>
      <w:r>
        <w:br w:type="page"/>
      </w:r>
    </w:p>
    <w:p>
      <w:pPr>
        <w:pStyle w:val="Heading1"/>
      </w:pPr>
      <w:r>
        <w:t>10. Infraestrutura Docker</w:t>
      </w:r>
    </w:p>
    <w:p>
      <w:r>
        <w:t>O sistema é containerizado com Docker Compose, com perfis separados para diferentes configurações de deployment.</w:t>
      </w:r>
    </w:p>
    <w:p>
      <w:pPr>
        <w:pStyle w:val="Heading2"/>
      </w:pPr>
      <w:r>
        <w:t>Serviços Docker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Serviço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postgres</w:t>
            </w:r>
          </w:p>
        </w:tc>
        <w:tc>
          <w:tcPr>
            <w:tcW w:type="dxa" w:w="4320"/>
          </w:tcPr>
          <w:p>
            <w:r>
              <w:t>PostgreSQL 16 Alpine - Banco de dados principal</w:t>
            </w:r>
          </w:p>
        </w:tc>
      </w:tr>
      <w:tr>
        <w:tc>
          <w:tcPr>
            <w:tcW w:type="dxa" w:w="4320"/>
          </w:tcPr>
          <w:p>
            <w:r>
              <w:t>redis</w:t>
            </w:r>
          </w:p>
        </w:tc>
        <w:tc>
          <w:tcPr>
            <w:tcW w:type="dxa" w:w="4320"/>
          </w:tcPr>
          <w:p>
            <w:r>
              <w:t>Redis 7 Alpine - Cache e filas</w:t>
            </w:r>
          </w:p>
        </w:tc>
      </w:tr>
      <w:tr>
        <w:tc>
          <w:tcPr>
            <w:tcW w:type="dxa" w:w="4320"/>
          </w:tcPr>
          <w:p>
            <w:r>
              <w:t>data-plane-gemma</w:t>
            </w:r>
          </w:p>
        </w:tc>
        <w:tc>
          <w:tcPr>
            <w:tcW w:type="dxa" w:w="4320"/>
          </w:tcPr>
          <w:p>
            <w:r>
              <w:t>llama.cpp server - Inferência GPU (porta 8081)</w:t>
            </w:r>
          </w:p>
        </w:tc>
      </w:tr>
      <w:tr>
        <w:tc>
          <w:tcPr>
            <w:tcW w:type="dxa" w:w="4320"/>
          </w:tcPr>
          <w:p>
            <w:r>
              <w:t>data-plane-ollama</w:t>
            </w:r>
          </w:p>
        </w:tc>
        <w:tc>
          <w:tcPr>
            <w:tcW w:type="dxa" w:w="4320"/>
          </w:tcPr>
          <w:p>
            <w:r>
              <w:t>Ollama 0.9.5 - Backend alternativo (perfil "ollama")</w:t>
            </w:r>
          </w:p>
        </w:tc>
      </w:tr>
      <w:tr>
        <w:tc>
          <w:tcPr>
            <w:tcW w:type="dxa" w:w="4320"/>
          </w:tcPr>
          <w:p>
            <w:r>
              <w:t>data-plane-mock</w:t>
            </w:r>
          </w:p>
        </w:tc>
        <w:tc>
          <w:tcPr>
            <w:tcW w:type="dxa" w:w="4320"/>
          </w:tcPr>
          <w:p>
            <w:r>
              <w:t>Mock server - Para testes (perfil "fallback-test")</w:t>
            </w:r>
          </w:p>
        </w:tc>
      </w:tr>
      <w:tr>
        <w:tc>
          <w:tcPr>
            <w:tcW w:type="dxa" w:w="4320"/>
          </w:tcPr>
          <w:p>
            <w:r>
              <w:t>control-plane</w:t>
            </w:r>
          </w:p>
        </w:tc>
        <w:tc>
          <w:tcPr>
            <w:tcW w:type="dxa" w:w="4320"/>
          </w:tcPr>
          <w:p>
            <w:r>
              <w:t>FastAPI app - API principal (porta 8080)</w:t>
            </w:r>
          </w:p>
        </w:tc>
      </w:tr>
      <w:tr>
        <w:tc>
          <w:tcPr>
            <w:tcW w:type="dxa" w:w="4320"/>
          </w:tcPr>
          <w:p>
            <w:r>
              <w:t>control-plane-worker</w:t>
            </w:r>
          </w:p>
        </w:tc>
        <w:tc>
          <w:tcPr>
            <w:tcW w:type="dxa" w:w="4320"/>
          </w:tcPr>
          <w:p>
            <w:r>
              <w:t>Worker assíncrono - Jobs de geração</w:t>
            </w:r>
          </w:p>
        </w:tc>
      </w:tr>
      <w:tr>
        <w:tc>
          <w:tcPr>
            <w:tcW w:type="dxa" w:w="4320"/>
          </w:tcPr>
          <w:p>
            <w:r>
              <w:t>rag-worker</w:t>
            </w:r>
          </w:p>
        </w:tc>
        <w:tc>
          <w:tcPr>
            <w:tcW w:type="dxa" w:w="4320"/>
          </w:tcPr>
          <w:p>
            <w:r>
              <w:t>Worker RAG - Processamento de documentos</w:t>
            </w:r>
          </w:p>
        </w:tc>
      </w:tr>
      <w:tr>
        <w:tc>
          <w:tcPr>
            <w:tcW w:type="dxa" w:w="4320"/>
          </w:tcPr>
          <w:p>
            <w:r>
              <w:t>prometheus</w:t>
            </w:r>
          </w:p>
        </w:tc>
        <w:tc>
          <w:tcPr>
            <w:tcW w:type="dxa" w:w="4320"/>
          </w:tcPr>
          <w:p>
            <w:r>
              <w:t>Prometheus - Métricas (perfil "observability")</w:t>
            </w:r>
          </w:p>
        </w:tc>
      </w:tr>
      <w:tr>
        <w:tc>
          <w:tcPr>
            <w:tcW w:type="dxa" w:w="4320"/>
          </w:tcPr>
          <w:p>
            <w:r>
              <w:t>grafana</w:t>
            </w:r>
          </w:p>
        </w:tc>
        <w:tc>
          <w:tcPr>
            <w:tcW w:type="dxa" w:w="4320"/>
          </w:tcPr>
          <w:p>
            <w:r>
              <w:t>Grafana - Dashboards (perfil "observability")</w:t>
            </w:r>
          </w:p>
        </w:tc>
      </w:tr>
      <w:tr>
        <w:tc>
          <w:tcPr>
            <w:tcW w:type="dxa" w:w="4320"/>
          </w:tcPr>
          <w:p>
            <w:r>
              <w:t>pocket-tts</w:t>
            </w:r>
          </w:p>
        </w:tc>
        <w:tc>
          <w:tcPr>
            <w:tcW w:type="dxa" w:w="4320"/>
          </w:tcPr>
          <w:p>
            <w:r>
              <w:t>Pocket TTS - Text-to-speech local</w:t>
            </w:r>
          </w:p>
        </w:tc>
      </w:tr>
    </w:tbl>
    <w:p>
      <w:pPr>
        <w:pStyle w:val="Heading2"/>
      </w:pPr>
      <w:r>
        <w:t>Dockerfiles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docker/control-plane/Dockerfile</w:t>
            </w:r>
          </w:p>
        </w:tc>
        <w:tc>
          <w:tcPr>
            <w:tcW w:type="dxa" w:w="4320"/>
          </w:tcPr>
          <w:p>
            <w:r>
              <w:t>Imagem do Control Plane (FastAPI)</w:t>
            </w:r>
          </w:p>
        </w:tc>
      </w:tr>
      <w:tr>
        <w:tc>
          <w:tcPr>
            <w:tcW w:type="dxa" w:w="4320"/>
          </w:tcPr>
          <w:p>
            <w:r>
              <w:t>docker/data-plane/Dockerfile</w:t>
            </w:r>
          </w:p>
        </w:tc>
        <w:tc>
          <w:tcPr>
            <w:tcW w:type="dxa" w:w="4320"/>
          </w:tcPr>
          <w:p>
            <w:r>
              <w:t>Imagem do Data Plane (llama.cpp)</w:t>
            </w:r>
          </w:p>
        </w:tc>
      </w:tr>
      <w:tr>
        <w:tc>
          <w:tcPr>
            <w:tcW w:type="dxa" w:w="4320"/>
          </w:tcPr>
          <w:p>
            <w:r>
              <w:t>docker/data-plane-mock/Dockerfile</w:t>
            </w:r>
          </w:p>
        </w:tc>
        <w:tc>
          <w:tcPr>
            <w:tcW w:type="dxa" w:w="4320"/>
          </w:tcPr>
          <w:p>
            <w:r>
              <w:t>Imagem do Data Plane Mock</w:t>
            </w:r>
          </w:p>
        </w:tc>
      </w:tr>
      <w:tr>
        <w:tc>
          <w:tcPr>
            <w:tcW w:type="dxa" w:w="4320"/>
          </w:tcPr>
          <w:p>
            <w:r>
              <w:t>docker/pocket-tts/Dockerfile</w:t>
            </w:r>
          </w:p>
        </w:tc>
        <w:tc>
          <w:tcPr>
            <w:tcW w:type="dxa" w:w="4320"/>
          </w:tcPr>
          <w:p>
            <w:r>
              <w:t>Imagem do Pocket TTS</w:t>
            </w:r>
          </w:p>
        </w:tc>
      </w:tr>
      <w:tr>
        <w:tc>
          <w:tcPr>
            <w:tcW w:type="dxa" w:w="4320"/>
          </w:tcPr>
          <w:p>
            <w:r>
              <w:t>docker/caddy/</w:t>
            </w:r>
          </w:p>
        </w:tc>
        <w:tc>
          <w:tcPr>
            <w:tcW w:type="dxa" w:w="4320"/>
          </w:tcPr>
          <w:p>
            <w:r>
              <w:t>Configuração do reverse proxy Caddy</w:t>
            </w:r>
          </w:p>
        </w:tc>
      </w:tr>
      <w:tr>
        <w:tc>
          <w:tcPr>
            <w:tcW w:type="dxa" w:w="4320"/>
          </w:tcPr>
          <w:p>
            <w:r>
              <w:t>docker/reverse-proxy/</w:t>
            </w:r>
          </w:p>
        </w:tc>
        <w:tc>
          <w:tcPr>
            <w:tcW w:type="dxa" w:w="4320"/>
          </w:tcPr>
          <w:p>
            <w:r>
              <w:t>Configuração de reverse proxy alternativo</w:t>
            </w:r>
          </w:p>
        </w:tc>
      </w:tr>
    </w:tbl>
    <w:p>
      <w:pPr>
        <w:pStyle w:val="Heading2"/>
      </w:pPr>
      <w:r>
        <w:t>Redes e Volumes</w:t>
      </w:r>
    </w:p>
    <w:p>
      <w:r>
        <w:t>Redes: control_net (comunicação inter-serviços), data_net (isolamento do data plane)</w:t>
      </w:r>
    </w:p>
    <w:p>
      <w:r>
        <w:t>Volumes: postgres_data, ollama_data</w:t>
      </w:r>
    </w:p>
    <w:p>
      <w:r>
        <w:br w:type="page"/>
      </w:r>
    </w:p>
    <w:p>
      <w:pPr>
        <w:pStyle w:val="Heading1"/>
      </w:pPr>
      <w:r>
        <w:t>11. Scripts e Automação</w:t>
      </w:r>
    </w:p>
    <w:p>
      <w:r>
        <w:t>O diretório scripts/ contém mais de 200 scripts de automação organizados por funcionalidade.</w:t>
      </w:r>
    </w:p>
    <w:p>
      <w:pPr>
        <w:pStyle w:val="Heading2"/>
      </w:pPr>
      <w:r>
        <w:t>Scripts de Instalação e Setup</w:t>
      </w:r>
    </w:p>
    <w:p>
      <w:pPr>
        <w:pStyle w:val="ListBullet"/>
      </w:pPr>
      <w:r>
        <w:t>install-local-appliance.sh - Instalação do appliance local</w:t>
      </w:r>
    </w:p>
    <w:p>
      <w:pPr>
        <w:pStyle w:val="ListBullet"/>
      </w:pPr>
      <w:r>
        <w:t>configure-local-wizard.sh - Wizard de configuração</w:t>
      </w:r>
    </w:p>
    <w:p>
      <w:pPr>
        <w:pStyle w:val="ListBullet"/>
      </w:pPr>
      <w:r>
        <w:t>first-run-local.sh - Primeira execução local</w:t>
      </w:r>
    </w:p>
    <w:p>
      <w:pPr>
        <w:pStyle w:val="ListBullet"/>
      </w:pPr>
      <w:r>
        <w:t>install-customer.sh - Instalação para cliente final</w:t>
      </w:r>
    </w:p>
    <w:p>
      <w:pPr>
        <w:pStyle w:val="ListBullet"/>
      </w:pPr>
      <w:r>
        <w:t>install-wsl-deps.sh - Dependências WSL</w:t>
      </w:r>
    </w:p>
    <w:p>
      <w:pPr>
        <w:pStyle w:val="ListBullet"/>
      </w:pPr>
      <w:r>
        <w:t>seed-demo-local.sh - Seed de dados demo</w:t>
      </w:r>
    </w:p>
    <w:p>
      <w:pPr>
        <w:pStyle w:val="ListBullet"/>
      </w:pPr>
      <w:r>
        <w:t>seed-commercial-demo-pack.sh - Seed de pacote demo comercial</w:t>
      </w:r>
    </w:p>
    <w:p>
      <w:pPr>
        <w:pStyle w:val="ListBullet"/>
      </w:pPr>
      <w:r>
        <w:t>seed-commercial-plans-local.sh - Seed de planos comerciais</w:t>
      </w:r>
    </w:p>
    <w:p>
      <w:pPr>
        <w:pStyle w:val="Heading2"/>
      </w:pPr>
      <w:r>
        <w:t>Scripts de Operação</w:t>
      </w:r>
    </w:p>
    <w:p>
      <w:pPr>
        <w:pStyle w:val="ListBullet"/>
      </w:pPr>
      <w:r>
        <w:t>up.sh / down.sh - Subir/descer a stack</w:t>
      </w:r>
    </w:p>
    <w:p>
      <w:pPr>
        <w:pStyle w:val="ListBullet"/>
      </w:pPr>
      <w:r>
        <w:t>backup-local.sh / restore-local.sh - Backup e restore</w:t>
      </w:r>
    </w:p>
    <w:p>
      <w:pPr>
        <w:pStyle w:val="ListBullet"/>
      </w:pPr>
      <w:r>
        <w:t>upgrade-local.sh / rollback-local.sh - Upgrade e rollback</w:t>
      </w:r>
    </w:p>
    <w:p>
      <w:pPr>
        <w:pStyle w:val="ListBullet"/>
      </w:pPr>
      <w:r>
        <w:t>security-report-local.sh - Relatório de segurança</w:t>
      </w:r>
    </w:p>
    <w:p>
      <w:pPr>
        <w:pStyle w:val="ListBullet"/>
      </w:pPr>
      <w:r>
        <w:t>production-readiness-local.sh - Readiness de produção</w:t>
      </w:r>
    </w:p>
    <w:p>
      <w:pPr>
        <w:pStyle w:val="ListBullet"/>
      </w:pPr>
      <w:r>
        <w:t>benchmark-model-local.sh - Benchmark de modelos</w:t>
      </w:r>
    </w:p>
    <w:p>
      <w:pPr>
        <w:pStyle w:val="ListBullet"/>
      </w:pPr>
      <w:r>
        <w:t>retention-local.sh - Política de retenção</w:t>
      </w:r>
    </w:p>
    <w:p>
      <w:pPr>
        <w:pStyle w:val="ListBullet"/>
      </w:pPr>
      <w:r>
        <w:t>clean-rag-local-data.sh - Limpeza de dados RAG</w:t>
      </w:r>
    </w:p>
    <w:p>
      <w:pPr>
        <w:pStyle w:val="Heading2"/>
      </w:pPr>
      <w:r>
        <w:t>Scripts de Validação</w:t>
      </w:r>
    </w:p>
    <w:p>
      <w:r>
        <w:t>Mais de 100 scripts de validação (validate-*.sh) cobrindo todas as áreas do sistema:</w:t>
      </w:r>
    </w:p>
    <w:p>
      <w:pPr>
        <w:pStyle w:val="ListBullet"/>
      </w:pPr>
      <w:r>
        <w:t>Validação de segurança (secrets, permissions, redaction)</w:t>
      </w:r>
    </w:p>
    <w:p>
      <w:pPr>
        <w:pStyle w:val="ListBullet"/>
      </w:pPr>
      <w:r>
        <w:t>Validação de readiness (health, CORS, rate limiting)</w:t>
      </w:r>
    </w:p>
    <w:p>
      <w:pPr>
        <w:pStyle w:val="ListBullet"/>
      </w:pPr>
      <w:r>
        <w:t>Validação de features (RAG, TTS, billing, routing)</w:t>
      </w:r>
    </w:p>
    <w:p>
      <w:pPr>
        <w:pStyle w:val="ListBullet"/>
      </w:pPr>
      <w:r>
        <w:t>Validação de releases (artifacts, manifests, bundles)</w:t>
      </w:r>
    </w:p>
    <w:p>
      <w:pPr>
        <w:pStyle w:val="ListBullet"/>
      </w:pPr>
      <w:r>
        <w:t>Validação de comercial (demo, plans, CRM, proposals)</w:t>
      </w:r>
    </w:p>
    <w:p>
      <w:pPr>
        <w:pStyle w:val="ListBullet"/>
      </w:pPr>
      <w:r>
        <w:t>Validação de operações (backup, restore, upgrade, rollback)</w:t>
      </w:r>
    </w:p>
    <w:p>
      <w:pPr>
        <w:pStyle w:val="ListBullet"/>
      </w:pPr>
      <w:r>
        <w:t>Validação de arquitetura (boundaries, dependencies, naming)</w:t>
      </w:r>
    </w:p>
    <w:p>
      <w:pPr>
        <w:pStyle w:val="ListBullet"/>
      </w:pPr>
      <w:r>
        <w:t>Validação de governança (policies, compliance, audit)</w:t>
      </w:r>
    </w:p>
    <w:p>
      <w:pPr>
        <w:pStyle w:val="Heading2"/>
      </w:pPr>
      <w:r>
        <w:t>Bibliotecas Shell Compartilhadas</w:t>
      </w:r>
    </w:p>
    <w:p>
      <w:pPr>
        <w:pStyle w:val="ListBullet"/>
      </w:pPr>
      <w:r>
        <w:t>scripts/lib/validation-logging.sh - Logging padronizado</w:t>
      </w:r>
    </w:p>
    <w:p>
      <w:pPr>
        <w:pStyle w:val="ListBullet"/>
      </w:pPr>
      <w:r>
        <w:t>scripts/lib/project-root.sh - Detecção de raiz do projeto</w:t>
      </w:r>
    </w:p>
    <w:p>
      <w:pPr>
        <w:pStyle w:val="ListBullet"/>
      </w:pPr>
      <w:r>
        <w:t>scripts/lib/operator-errors.sh - Catálogo de erros operacionais</w:t>
      </w:r>
    </w:p>
    <w:p>
      <w:pPr>
        <w:pStyle w:val="ListBullet"/>
      </w:pPr>
      <w:r>
        <w:t>scripts/lib/redaction.sh - Redação de dados sensíveis</w:t>
      </w:r>
    </w:p>
    <w:p>
      <w:pPr>
        <w:pStyle w:val="ListBullet"/>
      </w:pPr>
      <w:r>
        <w:t>scripts/lib/real-provider-env.sh - Validação de providers reais</w:t>
      </w:r>
    </w:p>
    <w:p>
      <w:r>
        <w:br w:type="page"/>
      </w:r>
    </w:p>
    <w:p>
      <w:pPr>
        <w:pStyle w:val="Heading1"/>
      </w:pPr>
      <w:r>
        <w:t>12. Testes</w:t>
      </w:r>
    </w:p>
    <w:p>
      <w:r>
        <w:t>O sistema possui uma suíte de testes extensa com mais de 300 arquivos de teste organizados em categorias temáticas.</w:t>
      </w:r>
    </w:p>
    <w:p>
      <w:pPr>
        <w:pStyle w:val="Heading2"/>
      </w:pPr>
      <w:r>
        <w:t>Framework</w:t>
      </w:r>
    </w:p>
    <w:p>
      <w:r>
        <w:t>pytest com fixtures compartilhadas em conftest.py</w:t>
      </w:r>
    </w:p>
    <w:p>
      <w:pPr>
        <w:pStyle w:val="Heading2"/>
      </w:pPr>
      <w:r>
        <w:t>Categorias de Testes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Categoria</w:t>
            </w:r>
          </w:p>
        </w:tc>
        <w:tc>
          <w:tcPr>
            <w:tcW w:type="dxa" w:w="4320"/>
          </w:tcPr>
          <w:p>
            <w:r>
              <w:t>Cobertura</w:t>
            </w:r>
          </w:p>
        </w:tc>
      </w:tr>
      <w:tr>
        <w:tc>
          <w:tcPr>
            <w:tcW w:type="dxa" w:w="4320"/>
          </w:tcPr>
          <w:p>
            <w:r>
              <w:t>architecture/</w:t>
            </w:r>
          </w:p>
        </w:tc>
        <w:tc>
          <w:tcPr>
            <w:tcW w:type="dxa" w:w="4320"/>
          </w:tcPr>
          <w:p>
            <w:r>
              <w:t>Limites de domínio, dependências, naming consistency</w:t>
            </w:r>
          </w:p>
        </w:tc>
      </w:tr>
      <w:tr>
        <w:tc>
          <w:tcPr>
            <w:tcW w:type="dxa" w:w="4320"/>
          </w:tcPr>
          <w:p>
            <w:r>
              <w:t>build/</w:t>
            </w:r>
          </w:p>
        </w:tc>
        <w:tc>
          <w:tcPr>
            <w:tcW w:type="dxa" w:w="4320"/>
          </w:tcPr>
          <w:p>
            <w:r>
              <w:t>Governança do Makefile</w:t>
            </w:r>
          </w:p>
        </w:tc>
      </w:tr>
      <w:tr>
        <w:tc>
          <w:tcPr>
            <w:tcW w:type="dxa" w:w="4320"/>
          </w:tcPr>
          <w:p>
            <w:r>
              <w:t>compliance/</w:t>
            </w:r>
          </w:p>
        </w:tc>
        <w:tc>
          <w:tcPr>
            <w:tcW w:type="dxa" w:w="4320"/>
          </w:tcPr>
          <w:p>
            <w:r>
              <w:t>Políticas de claims</w:t>
            </w:r>
          </w:p>
        </w:tc>
      </w:tr>
      <w:tr>
        <w:tc>
          <w:tcPr>
            <w:tcW w:type="dxa" w:w="4320"/>
          </w:tcPr>
          <w:p>
            <w:r>
              <w:t>docs/</w:t>
            </w:r>
          </w:p>
        </w:tc>
        <w:tc>
          <w:tcPr>
            <w:tcW w:type="dxa" w:w="4320"/>
          </w:tcPr>
          <w:p>
            <w:r>
              <w:t>ADRs, documentação de governança e plataforma</w:t>
            </w:r>
          </w:p>
        </w:tc>
      </w:tr>
      <w:tr>
        <w:tc>
          <w:tcPr>
            <w:tcW w:type="dxa" w:w="4320"/>
          </w:tcPr>
          <w:p>
            <w:r>
              <w:t>domains/</w:t>
            </w:r>
          </w:p>
        </w:tc>
        <w:tc>
          <w:tcPr>
            <w:tcW w:type="dxa" w:w="4320"/>
          </w:tcPr>
          <w:p>
            <w:r>
              <w:t>Contratos de domínio</w:t>
            </w:r>
          </w:p>
        </w:tc>
      </w:tr>
      <w:tr>
        <w:tc>
          <w:tcPr>
            <w:tcW w:type="dxa" w:w="4320"/>
          </w:tcPr>
          <w:p>
            <w:r>
              <w:t>governance/</w:t>
            </w:r>
          </w:p>
        </w:tc>
        <w:tc>
          <w:tcPr>
            <w:tcW w:type="dxa" w:w="4320"/>
          </w:tcPr>
          <w:p>
            <w:r>
              <w:t>Governança de dados, workflows humanos, policy engine, policy DSL</w:t>
            </w:r>
          </w:p>
        </w:tc>
      </w:tr>
      <w:tr>
        <w:tc>
          <w:tcPr>
            <w:tcW w:type="dxa" w:w="4320"/>
          </w:tcPr>
          <w:p>
            <w:r>
              <w:t>operations/</w:t>
            </w:r>
          </w:p>
        </w:tc>
        <w:tc>
          <w:tcPr>
            <w:tcW w:type="dxa" w:w="4320"/>
          </w:tcPr>
          <w:p>
            <w:r>
              <w:t>Adapters, attestation, correlation, federation, remediation, etc.</w:t>
            </w:r>
          </w:p>
        </w:tc>
      </w:tr>
      <w:tr>
        <w:tc>
          <w:tcPr>
            <w:tcW w:type="dxa" w:w="4320"/>
          </w:tcPr>
          <w:p>
            <w:r>
              <w:t>performance/</w:t>
            </w:r>
          </w:p>
        </w:tc>
        <w:tc>
          <w:tcPr>
            <w:tcW w:type="dxa" w:w="4320"/>
          </w:tcPr>
          <w:p>
            <w:r>
              <w:t>Baseline de performance</w:t>
            </w:r>
          </w:p>
        </w:tc>
      </w:tr>
      <w:tr>
        <w:tc>
          <w:tcPr>
            <w:tcW w:type="dxa" w:w="4320"/>
          </w:tcPr>
          <w:p>
            <w:r>
              <w:t>phases/</w:t>
            </w:r>
          </w:p>
        </w:tc>
        <w:tc>
          <w:tcPr>
            <w:tcW w:type="dxa" w:w="4320"/>
          </w:tcPr>
          <w:p>
            <w:r>
              <w:t>Validação de fases 69-82</w:t>
            </w:r>
          </w:p>
        </w:tc>
      </w:tr>
      <w:tr>
        <w:tc>
          <w:tcPr>
            <w:tcW w:type="dxa" w:w="4320"/>
          </w:tcPr>
          <w:p>
            <w:r>
              <w:t>quality/</w:t>
            </w:r>
          </w:p>
        </w:tc>
        <w:tc>
          <w:tcPr>
            <w:tcW w:type="dxa" w:w="4320"/>
          </w:tcPr>
          <w:p>
            <w:r>
              <w:t>Qualidade de código e invariants</w:t>
            </w:r>
          </w:p>
        </w:tc>
      </w:tr>
      <w:tr>
        <w:tc>
          <w:tcPr>
            <w:tcW w:type="dxa" w:w="4320"/>
          </w:tcPr>
          <w:p>
            <w:r>
              <w:t>releases/</w:t>
            </w:r>
          </w:p>
        </w:tc>
        <w:tc>
          <w:tcPr>
            <w:tcW w:type="dxa" w:w="4320"/>
          </w:tcPr>
          <w:p>
            <w:r>
              <w:t>Governança de releases</w:t>
            </w:r>
          </w:p>
        </w:tc>
      </w:tr>
      <w:tr>
        <w:tc>
          <w:tcPr>
            <w:tcW w:type="dxa" w:w="4320"/>
          </w:tcPr>
          <w:p>
            <w:r>
              <w:t>runtime/</w:t>
            </w:r>
          </w:p>
        </w:tc>
        <w:tc>
          <w:tcPr>
            <w:tcW w:type="dxa" w:w="4320"/>
          </w:tcPr>
          <w:p>
            <w:r>
              <w:t>Attestation, integrity, snapshots, replay</w:t>
            </w:r>
          </w:p>
        </w:tc>
      </w:tr>
      <w:tr>
        <w:tc>
          <w:tcPr>
            <w:tcW w:type="dxa" w:w="4320"/>
          </w:tcPr>
          <w:p>
            <w:r>
              <w:t>security/</w:t>
            </w:r>
          </w:p>
        </w:tc>
        <w:tc>
          <w:tcPr>
            <w:tcW w:type="dxa" w:w="4320"/>
          </w:tcPr>
          <w:p>
            <w:r>
              <w:t>Criptografia, receipts, proofs, merkle timelines, RAG security</w:t>
            </w:r>
          </w:p>
        </w:tc>
      </w:tr>
      <w:tr>
        <w:tc>
          <w:tcPr>
            <w:tcW w:type="dxa" w:w="4320"/>
          </w:tcPr>
          <w:p>
            <w:r>
              <w:t>services/</w:t>
            </w:r>
          </w:p>
        </w:tc>
        <w:tc>
          <w:tcPr>
            <w:tcW w:type="dxa" w:w="4320"/>
          </w:tcPr>
          <w:p>
            <w:r>
              <w:t>Invariants de serviços</w:t>
            </w:r>
          </w:p>
        </w:tc>
      </w:tr>
      <w:tr>
        <w:tc>
          <w:tcPr>
            <w:tcW w:type="dxa" w:w="4320"/>
          </w:tcPr>
          <w:p>
            <w:r>
              <w:t>validation/</w:t>
            </w:r>
          </w:p>
        </w:tc>
        <w:tc>
          <w:tcPr>
            <w:tcW w:type="dxa" w:w="4320"/>
          </w:tcPr>
          <w:p>
            <w:r>
              <w:t>Validações gerais</w:t>
            </w:r>
          </w:p>
        </w:tc>
      </w:tr>
    </w:tbl>
    <w:p>
      <w:pPr>
        <w:pStyle w:val="Heading2"/>
      </w:pPr>
      <w:r>
        <w:t>Testes no Diretório Raiz</w:t>
      </w:r>
    </w:p>
    <w:p>
      <w:pPr>
        <w:pStyle w:val="ListBullet"/>
      </w:pPr>
      <w:r>
        <w:t>test_abuse_*.py - Testes de detecção de abuso</w:t>
      </w:r>
    </w:p>
    <w:p>
      <w:pPr>
        <w:pStyle w:val="ListBullet"/>
      </w:pPr>
      <w:r>
        <w:t>test_admin_*.py - Testes de APIs administrativas</w:t>
      </w:r>
    </w:p>
    <w:p>
      <w:pPr>
        <w:pStyle w:val="ListBullet"/>
      </w:pPr>
      <w:r>
        <w:t>test_billing_*.py - Testes de billing</w:t>
      </w:r>
    </w:p>
    <w:p>
      <w:pPr>
        <w:pStyle w:val="ListBullet"/>
      </w:pPr>
      <w:r>
        <w:t>test_chat_*.py - Testes de chat completion</w:t>
      </w:r>
    </w:p>
    <w:p>
      <w:pPr>
        <w:pStyle w:val="ListBullet"/>
      </w:pPr>
      <w:r>
        <w:t>test_commercial_*.py - Testes de features comerciais</w:t>
      </w:r>
    </w:p>
    <w:p>
      <w:pPr>
        <w:pStyle w:val="ListBullet"/>
      </w:pPr>
      <w:r>
        <w:t>test_embedding*.py - Testes de embeddings</w:t>
      </w:r>
    </w:p>
    <w:p>
      <w:pPr>
        <w:pStyle w:val="ListBullet"/>
      </w:pPr>
      <w:r>
        <w:t>test_generation_jobs.py - Testes de jobs assíncronos</w:t>
      </w:r>
    </w:p>
    <w:p>
      <w:pPr>
        <w:pStyle w:val="ListBullet"/>
      </w:pPr>
      <w:r>
        <w:t>test_hybrid_*.py - Testes de plataforma híbrida</w:t>
      </w:r>
    </w:p>
    <w:p>
      <w:pPr>
        <w:pStyle w:val="ListBullet"/>
      </w:pPr>
      <w:r>
        <w:t>test_lmstudio_*.py - Testes de backend LMStudio</w:t>
      </w:r>
    </w:p>
    <w:p>
      <w:pPr>
        <w:pStyle w:val="ListBullet"/>
      </w:pPr>
      <w:r>
        <w:t>test_model_*.py - Testes de modelos</w:t>
      </w:r>
    </w:p>
    <w:p>
      <w:pPr>
        <w:pStyle w:val="ListBullet"/>
      </w:pPr>
      <w:r>
        <w:t>test_openrouter_*.py - Testes de OpenRouter</w:t>
      </w:r>
    </w:p>
    <w:p>
      <w:pPr>
        <w:pStyle w:val="ListBullet"/>
      </w:pPr>
      <w:r>
        <w:t>test_provider_*.py - Testes de providers</w:t>
      </w:r>
    </w:p>
    <w:p>
      <w:pPr>
        <w:pStyle w:val="ListBullet"/>
      </w:pPr>
      <w:r>
        <w:t>test_rag_*.py - Testes de RAG</w:t>
      </w:r>
    </w:p>
    <w:p>
      <w:pPr>
        <w:pStyle w:val="ListBullet"/>
      </w:pPr>
      <w:r>
        <w:t>test_routing_*.py - Testes de roteamento</w:t>
      </w:r>
    </w:p>
    <w:p>
      <w:pPr>
        <w:pStyle w:val="ListBullet"/>
      </w:pPr>
      <w:r>
        <w:t>test_security_*.py - Testes de segurança</w:t>
      </w:r>
    </w:p>
    <w:p>
      <w:pPr>
        <w:pStyle w:val="ListBullet"/>
      </w:pPr>
      <w:r>
        <w:t>test_tts_*.py - Testes de TTS</w:t>
      </w:r>
    </w:p>
    <w:p>
      <w:pPr>
        <w:pStyle w:val="Heading2"/>
      </w:pPr>
      <w:r>
        <w:t>Fixtures</w:t>
      </w:r>
    </w:p>
    <w:p>
      <w:r>
        <w:t>tests/fixtures/ contém certificados e chaves fake para testes de segurança.</w:t>
      </w:r>
    </w:p>
    <w:p>
      <w:r>
        <w:br w:type="page"/>
      </w:r>
    </w:p>
    <w:p>
      <w:pPr>
        <w:pStyle w:val="Heading1"/>
      </w:pPr>
      <w:r>
        <w:t>13. Monitoramento e Observabilidade</w:t>
      </w:r>
    </w:p>
    <w:p>
      <w:pPr>
        <w:pStyle w:val="Heading2"/>
      </w:pPr>
      <w:r>
        <w:t>Métricas Prometheus</w:t>
      </w:r>
    </w:p>
    <w:p>
      <w:r>
        <w:t>O endpoint /metrics expõe métricas no formato Prometheus, incluindo:</w:t>
      </w:r>
    </w:p>
    <w:p>
      <w:pPr>
        <w:pStyle w:val="ListBullet"/>
      </w:pPr>
      <w:r>
        <w:t>Total de requisições por endpoint</w:t>
      </w:r>
    </w:p>
    <w:p>
      <w:pPr>
        <w:pStyle w:val="ListBullet"/>
      </w:pPr>
      <w:r>
        <w:t>Latência de requisições</w:t>
      </w:r>
    </w:p>
    <w:p>
      <w:pPr>
        <w:pStyle w:val="ListBullet"/>
      </w:pPr>
      <w:r>
        <w:t>Tokens processados</w:t>
      </w:r>
    </w:p>
    <w:p>
      <w:pPr>
        <w:pStyle w:val="ListBullet"/>
      </w:pPr>
      <w:r>
        <w:t>Uso por tenant</w:t>
      </w:r>
    </w:p>
    <w:p>
      <w:pPr>
        <w:pStyle w:val="ListBullet"/>
      </w:pPr>
      <w:r>
        <w:t>Health dos providers</w:t>
      </w:r>
    </w:p>
    <w:p>
      <w:pPr>
        <w:pStyle w:val="ListBullet"/>
      </w:pPr>
      <w:r>
        <w:t>Status do circuit breaker</w:t>
      </w:r>
    </w:p>
    <w:p>
      <w:pPr>
        <w:pStyle w:val="Heading2"/>
      </w:pPr>
      <w:r>
        <w:t>Health Checks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Endpoint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GET /health</w:t>
            </w:r>
          </w:p>
        </w:tc>
        <w:tc>
          <w:tcPr>
            <w:tcW w:type="dxa" w:w="4320"/>
          </w:tcPr>
          <w:p>
            <w:r>
              <w:t>Health check geral do sistema</w:t>
            </w:r>
          </w:p>
        </w:tc>
      </w:tr>
      <w:tr>
        <w:tc>
          <w:tcPr>
            <w:tcW w:type="dxa" w:w="4320"/>
          </w:tcPr>
          <w:p>
            <w:r>
              <w:t>GET /ready</w:t>
            </w:r>
          </w:p>
        </w:tc>
        <w:tc>
          <w:tcPr>
            <w:tcW w:type="dxa" w:w="4320"/>
          </w:tcPr>
          <w:p>
            <w:r>
              <w:t>Readiness check (dependências)</w:t>
            </w:r>
          </w:p>
        </w:tc>
      </w:tr>
      <w:tr>
        <w:tc>
          <w:tcPr>
            <w:tcW w:type="dxa" w:w="4320"/>
          </w:tcPr>
          <w:p>
            <w:r>
              <w:t>GET /v1/models</w:t>
            </w:r>
          </w:p>
        </w:tc>
        <w:tc>
          <w:tcPr>
            <w:tcW w:type="dxa" w:w="4320"/>
          </w:tcPr>
          <w:p>
            <w:r>
              <w:t>Probe de modelos disponíveis</w:t>
            </w:r>
          </w:p>
        </w:tc>
      </w:tr>
    </w:tbl>
    <w:p>
      <w:pPr>
        <w:pStyle w:val="Heading2"/>
      </w:pPr>
      <w:r>
        <w:t>Grafana</w:t>
      </w:r>
    </w:p>
    <w:p>
      <w:r>
        <w:t>O perfil "observability" do Docker Compose inclui Grafana com provisioning automático de dashboards em monitoring/grafana/provisioning/.</w:t>
      </w:r>
    </w:p>
    <w:p>
      <w:pPr>
        <w:pStyle w:val="Heading2"/>
      </w:pPr>
      <w:r>
        <w:t>Scripts de Observabilidade</w:t>
      </w:r>
    </w:p>
    <w:p>
      <w:pPr>
        <w:pStyle w:val="ListBullet"/>
      </w:pPr>
      <w:r>
        <w:t>production-readiness-local.sh - Relatório de readiness de produção</w:t>
      </w:r>
    </w:p>
    <w:p>
      <w:pPr>
        <w:pStyle w:val="ListBullet"/>
      </w:pPr>
      <w:r>
        <w:t>security-report-local.sh - Relatório de segurança</w:t>
      </w:r>
    </w:p>
    <w:p>
      <w:pPr>
        <w:pStyle w:val="ListBullet"/>
      </w:pPr>
      <w:r>
        <w:t>diagnose-readiness-warnings-local.sh - Diagnóstico de warnings</w:t>
      </w:r>
    </w:p>
    <w:p>
      <w:pPr>
        <w:pStyle w:val="ListBullet"/>
      </w:pPr>
      <w:r>
        <w:t>parse-security-report-local.sh - Parsing de relatório de segurança</w:t>
      </w:r>
    </w:p>
    <w:p>
      <w:r>
        <w:br w:type="page"/>
      </w:r>
    </w:p>
    <w:p>
      <w:pPr>
        <w:pStyle w:val="Heading1"/>
      </w:pPr>
      <w:r>
        <w:t>14. Segurança</w:t>
      </w:r>
    </w:p>
    <w:p>
      <w:r>
        <w:t>O sistema implementa múltiplas camadas de segurança para proteção de dados e operações.</w:t>
      </w:r>
    </w:p>
    <w:p>
      <w:pPr>
        <w:pStyle w:val="Heading2"/>
      </w:pPr>
      <w:r>
        <w:t>Autenticação e Autorização</w:t>
      </w:r>
    </w:p>
    <w:p>
      <w:pPr>
        <w:pStyle w:val="ListBullet"/>
      </w:pPr>
      <w:r>
        <w:t>API keys hasheadas com SHA-256 (nunca armazenadas em texto plano)</w:t>
      </w:r>
    </w:p>
    <w:p>
      <w:pPr>
        <w:pStyle w:val="ListBullet"/>
      </w:pPr>
      <w:r>
        <w:t>X-Admin-Token para acesso administrativo</w:t>
      </w:r>
    </w:p>
    <w:p>
      <w:pPr>
        <w:pStyle w:val="ListBullet"/>
      </w:pPr>
      <w:r>
        <w:t>Isolamento multi-tenant por API key</w:t>
      </w:r>
    </w:p>
    <w:p>
      <w:pPr>
        <w:pStyle w:val="ListBullet"/>
      </w:pPr>
      <w:r>
        <w:t>RBAC básico para operações administrativas</w:t>
      </w:r>
    </w:p>
    <w:p>
      <w:pPr>
        <w:pStyle w:val="Heading2"/>
      </w:pPr>
      <w:r>
        <w:t>Proteção de Dados</w:t>
      </w:r>
    </w:p>
    <w:p>
      <w:pPr>
        <w:pStyle w:val="ListBullet"/>
      </w:pPr>
      <w:r>
        <w:t>Sanitização de outputs administrativos (sem expor secrets)</w:t>
      </w:r>
    </w:p>
    <w:p>
      <w:pPr>
        <w:pStyle w:val="ListBullet"/>
      </w:pPr>
      <w:r>
        <w:t>Redação automática de dados sensíveis em logs</w:t>
      </w:r>
    </w:p>
    <w:p>
      <w:pPr>
        <w:pStyle w:val="ListBullet"/>
      </w:pPr>
      <w:r>
        <w:t>Política de retenção de dados configurável</w:t>
      </w:r>
    </w:p>
    <w:p>
      <w:pPr>
        <w:pStyle w:val="ListBullet"/>
      </w:pPr>
      <w:r>
        <w:t>Export e delete seguro de dados por tenant</w:t>
      </w:r>
    </w:p>
    <w:p>
      <w:pPr>
        <w:pStyle w:val="ListBullet"/>
      </w:pPr>
      <w:r>
        <w:t>Criptografia em repouso (configurável)</w:t>
      </w:r>
    </w:p>
    <w:p>
      <w:pPr>
        <w:pStyle w:val="Heading2"/>
      </w:pPr>
      <w:r>
        <w:t>Proteção contra Abuso</w:t>
      </w:r>
    </w:p>
    <w:p>
      <w:pPr>
        <w:pStyle w:val="ListBullet"/>
      </w:pPr>
      <w:r>
        <w:t>Rate limiting por cliente e por endpoint</w:t>
      </w:r>
    </w:p>
    <w:p>
      <w:pPr>
        <w:pStyle w:val="ListBullet"/>
      </w:pPr>
      <w:r>
        <w:t>Quotas de tokens por semana/mês</w:t>
      </w:r>
    </w:p>
    <w:p>
      <w:pPr>
        <w:pStyle w:val="ListBullet"/>
      </w:pPr>
      <w:r>
        <w:t>Detecção de abuso com dry-run por padrão</w:t>
      </w:r>
    </w:p>
    <w:p>
      <w:pPr>
        <w:pStyle w:val="ListBullet"/>
      </w:pPr>
      <w:r>
        <w:t>Circuit breaker para providers instáveis</w:t>
      </w:r>
    </w:p>
    <w:p>
      <w:pPr>
        <w:pStyle w:val="ListBullet"/>
      </w:pPr>
      <w:r>
        <w:t>Validação de payloads</w:t>
      </w:r>
    </w:p>
    <w:p>
      <w:pPr>
        <w:pStyle w:val="ListBullet"/>
      </w:pPr>
      <w:r>
        <w:t>Suspensão automática por exceder limites</w:t>
      </w:r>
    </w:p>
    <w:p>
      <w:pPr>
        <w:pStyle w:val="Heading2"/>
      </w:pPr>
      <w:r>
        <w:t>Segurança de Infraestrutura</w:t>
      </w:r>
    </w:p>
    <w:p>
      <w:pPr>
        <w:pStyle w:val="ListBullet"/>
      </w:pPr>
      <w:r>
        <w:t>.gitignore hardening para prevenir commit de secrets</w:t>
      </w:r>
    </w:p>
    <w:p>
      <w:pPr>
        <w:pStyle w:val="ListBullet"/>
      </w:pPr>
      <w:r>
        <w:t>Scripts de check-secrets para varredura do código</w:t>
      </w:r>
    </w:p>
    <w:p>
      <w:pPr>
        <w:pStyle w:val="ListBullet"/>
      </w:pPr>
      <w:r>
        <w:t>Política de .pem/.key no repositório</w:t>
      </w:r>
    </w:p>
    <w:p>
      <w:pPr>
        <w:pStyle w:val="ListBullet"/>
      </w:pPr>
      <w:r>
        <w:t>Validação de permissões de arquivos</w:t>
      </w:r>
    </w:p>
    <w:p>
      <w:pPr>
        <w:pStyle w:val="ListBullet"/>
      </w:pPr>
      <w:r>
        <w:t>Scanner de artefatos para impedir vazamento de API keys</w:t>
      </w:r>
    </w:p>
    <w:p>
      <w:pPr>
        <w:pStyle w:val="ListBullet"/>
      </w:pPr>
      <w:r>
        <w:t>Validação de ambiente de providers reais</w:t>
      </w:r>
    </w:p>
    <w:p>
      <w:pPr>
        <w:pStyle w:val="Heading2"/>
      </w:pPr>
      <w:r>
        <w:t>Limitações de Segurança</w:t>
      </w:r>
    </w:p>
    <w:p>
      <w:pPr>
        <w:pStyle w:val="ListBullet"/>
      </w:pPr>
      <w:r>
        <w:t>Sem PKI real - operações de certificado são simuladas</w:t>
      </w:r>
    </w:p>
    <w:p>
      <w:pPr>
        <w:pStyle w:val="ListBullet"/>
      </w:pPr>
      <w:r>
        <w:t>Sem hardware-backed trust (TPM, SEV, SGX)</w:t>
      </w:r>
    </w:p>
    <w:p>
      <w:pPr>
        <w:pStyle w:val="ListBullet"/>
      </w:pPr>
      <w:r>
        <w:t>Sem certificação formal - validação é advisory e self-attested</w:t>
      </w:r>
    </w:p>
    <w:p>
      <w:pPr>
        <w:pStyle w:val="ListBullet"/>
      </w:pPr>
      <w:r>
        <w:t>Autenticação administrativa sem RBAC completo</w:t>
      </w:r>
    </w:p>
    <w:p>
      <w:r>
        <w:br w:type="page"/>
      </w:r>
    </w:p>
    <w:p>
      <w:pPr>
        <w:pStyle w:val="Heading1"/>
      </w:pPr>
      <w:r>
        <w:t>15. Documentação</w:t>
      </w:r>
    </w:p>
    <w:p>
      <w:r>
        <w:t>O diretório docs/ contém documentação extensa organizada por tópico.</w:t>
      </w:r>
    </w:p>
    <w:p>
      <w:pPr>
        <w:pStyle w:val="Heading2"/>
      </w:pPr>
      <w:r>
        <w:t>Documentação Principal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README.md</w:t>
            </w:r>
          </w:p>
        </w:tc>
        <w:tc>
          <w:tcPr>
            <w:tcW w:type="dxa" w:w="4320"/>
          </w:tcPr>
          <w:p>
            <w:r>
              <w:t>Visão geral, quick start, recursos, limitações</w:t>
            </w:r>
          </w:p>
        </w:tc>
      </w:tr>
      <w:tr>
        <w:tc>
          <w:tcPr>
            <w:tcW w:type="dxa" w:w="4320"/>
          </w:tcPr>
          <w:p>
            <w:r>
              <w:t>CHANGELOG.md</w:t>
            </w:r>
          </w:p>
        </w:tc>
        <w:tc>
          <w:tcPr>
            <w:tcW w:type="dxa" w:w="4320"/>
          </w:tcPr>
          <w:p>
            <w:r>
              <w:t>Histórico de mudanças por versão</w:t>
            </w:r>
          </w:p>
        </w:tc>
      </w:tr>
      <w:tr>
        <w:tc>
          <w:tcPr>
            <w:tcW w:type="dxa" w:w="4320"/>
          </w:tcPr>
          <w:p>
            <w:r>
              <w:t>SECURITY.md</w:t>
            </w:r>
          </w:p>
        </w:tc>
        <w:tc>
          <w:tcPr>
            <w:tcW w:type="dxa" w:w="4320"/>
          </w:tcPr>
          <w:p>
            <w:r>
              <w:t>Política de segurança</w:t>
            </w:r>
          </w:p>
        </w:tc>
      </w:tr>
      <w:tr>
        <w:tc>
          <w:tcPr>
            <w:tcW w:type="dxa" w:w="4320"/>
          </w:tcPr>
          <w:p>
            <w:r>
              <w:t>VERSION</w:t>
            </w:r>
          </w:p>
        </w:tc>
        <w:tc>
          <w:tcPr>
            <w:tcW w:type="dxa" w:w="4320"/>
          </w:tcPr>
          <w:p>
            <w:r>
              <w:t>Versão atual do sistema</w:t>
            </w:r>
          </w:p>
        </w:tc>
      </w:tr>
      <w:tr>
        <w:tc>
          <w:tcPr>
            <w:tcW w:type="dxa" w:w="4320"/>
          </w:tcPr>
          <w:p>
            <w:r>
              <w:t>RELEASE_CHECKLIST.md</w:t>
            </w:r>
          </w:p>
        </w:tc>
        <w:tc>
          <w:tcPr>
            <w:tcW w:type="dxa" w:w="4320"/>
          </w:tcPr>
          <w:p>
            <w:r>
              <w:t>Checklist de release</w:t>
            </w:r>
          </w:p>
        </w:tc>
      </w:tr>
    </w:tbl>
    <w:p>
      <w:pPr>
        <w:pStyle w:val="Heading2"/>
      </w:pPr>
      <w:r>
        <w:t>Documentação por 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Documento/Diretório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docs/architecture/</w:t>
            </w:r>
          </w:p>
        </w:tc>
        <w:tc>
          <w:tcPr>
            <w:tcW w:type="dxa" w:w="4320"/>
          </w:tcPr>
          <w:p>
            <w:r>
              <w:t>Visão geral, domain map, guarantees, operational model, glossário, fases</w:t>
            </w:r>
          </w:p>
        </w:tc>
      </w:tr>
      <w:tr>
        <w:tc>
          <w:tcPr>
            <w:tcW w:type="dxa" w:w="4320"/>
          </w:tcPr>
          <w:p>
            <w:r>
              <w:t>docs/releases/</w:t>
            </w:r>
          </w:p>
        </w:tc>
        <w:tc>
          <w:tcPr>
            <w:tcW w:type="dxa" w:w="4320"/>
          </w:tcPr>
          <w:p>
            <w:r>
              <w:t>Release notes, governance, versioning, manifests</w:t>
            </w:r>
          </w:p>
        </w:tc>
      </w:tr>
      <w:tr>
        <w:tc>
          <w:tcPr>
            <w:tcW w:type="dxa" w:w="4320"/>
          </w:tcPr>
          <w:p>
            <w:r>
              <w:t>docs/demo-visual-guide/</w:t>
            </w:r>
          </w:p>
        </w:tc>
        <w:tc>
          <w:tcPr>
            <w:tcW w:type="dxa" w:w="4320"/>
          </w:tcPr>
          <w:p>
            <w:r>
              <w:t>Storyboard, screenshots, fluxo de demonstração</w:t>
            </w:r>
          </w:p>
        </w:tc>
      </w:tr>
      <w:tr>
        <w:tc>
          <w:tcPr>
            <w:tcW w:type="dxa" w:w="4320"/>
          </w:tcPr>
          <w:p>
            <w:r>
              <w:t>docs/integrations/</w:t>
            </w:r>
          </w:p>
        </w:tc>
        <w:tc>
          <w:tcPr>
            <w:tcW w:type="dxa" w:w="4320"/>
          </w:tcPr>
          <w:p>
            <w:r>
              <w:t>Integrações com Open WebUI, n8n, LangChain</w:t>
            </w:r>
          </w:p>
        </w:tc>
      </w:tr>
      <w:tr>
        <w:tc>
          <w:tcPr>
            <w:tcW w:type="dxa" w:w="4320"/>
          </w:tcPr>
          <w:p>
            <w:r>
              <w:t>docs/operations/</w:t>
            </w:r>
          </w:p>
        </w:tc>
        <w:tc>
          <w:tcPr>
            <w:tcW w:type="dxa" w:w="4320"/>
          </w:tcPr>
          <w:p>
            <w:r>
              <w:t>Runbook operacional</w:t>
            </w:r>
          </w:p>
        </w:tc>
      </w:tr>
      <w:tr>
        <w:tc>
          <w:tcPr>
            <w:tcW w:type="dxa" w:w="4320"/>
          </w:tcPr>
          <w:p>
            <w:r>
              <w:t>V1_8_RELEASE_NOTES.md</w:t>
            </w:r>
          </w:p>
        </w:tc>
        <w:tc>
          <w:tcPr>
            <w:tcW w:type="dxa" w:w="4320"/>
          </w:tcPr>
          <w:p>
            <w:r>
              <w:t>Release notes da plataforma híbrida</w:t>
            </w:r>
          </w:p>
        </w:tc>
      </w:tr>
      <w:tr>
        <w:tc>
          <w:tcPr>
            <w:tcW w:type="dxa" w:w="4320"/>
          </w:tcPr>
          <w:p>
            <w:r>
              <w:t>V1_8_1_RELEASE_NOTES.md</w:t>
            </w:r>
          </w:p>
        </w:tc>
        <w:tc>
          <w:tcPr>
            <w:tcW w:type="dxa" w:w="4320"/>
          </w:tcPr>
          <w:p>
            <w:r>
              <w:t>Release notes de validação real de providers</w:t>
            </w:r>
          </w:p>
        </w:tc>
      </w:tr>
      <w:tr>
        <w:tc>
          <w:tcPr>
            <w:tcW w:type="dxa" w:w="4320"/>
          </w:tcPr>
          <w:p>
            <w:r>
              <w:t>V1_7_RELEASE_NOTES.md</w:t>
            </w:r>
          </w:p>
        </w:tc>
        <w:tc>
          <w:tcPr>
            <w:tcW w:type="dxa" w:w="4320"/>
          </w:tcPr>
          <w:p>
            <w:r>
              <w:t>Release notes do appliance local</w:t>
            </w:r>
          </w:p>
        </w:tc>
      </w:tr>
      <w:tr>
        <w:tc>
          <w:tcPr>
            <w:tcW w:type="dxa" w:w="4320"/>
          </w:tcPr>
          <w:p>
            <w:r>
              <w:t>HYBRID_AI_PLATFORM.md</w:t>
            </w:r>
          </w:p>
        </w:tc>
        <w:tc>
          <w:tcPr>
            <w:tcW w:type="dxa" w:w="4320"/>
          </w:tcPr>
          <w:p>
            <w:r>
              <w:t>Documentação da plataforma híbrida</w:t>
            </w:r>
          </w:p>
        </w:tc>
      </w:tr>
      <w:tr>
        <w:tc>
          <w:tcPr>
            <w:tcW w:type="dxa" w:w="4320"/>
          </w:tcPr>
          <w:p>
            <w:r>
              <w:t>REAL_PROVIDER_VALIDATION.md</w:t>
            </w:r>
          </w:p>
        </w:tc>
        <w:tc>
          <w:tcPr>
            <w:tcW w:type="dxa" w:w="4320"/>
          </w:tcPr>
          <w:p>
            <w:r>
              <w:t>Documentação de validação real</w:t>
            </w:r>
          </w:p>
        </w:tc>
      </w:tr>
      <w:tr>
        <w:tc>
          <w:tcPr>
            <w:tcW w:type="dxa" w:w="4320"/>
          </w:tcPr>
          <w:p>
            <w:r>
              <w:t>OPENAI_COMPATIBILITY.md</w:t>
            </w:r>
          </w:p>
        </w:tc>
        <w:tc>
          <w:tcPr>
            <w:tcW w:type="dxa" w:w="4320"/>
          </w:tcPr>
          <w:p>
            <w:r>
              <w:t>Detalhes de compatibilidade OpenAI</w:t>
            </w:r>
          </w:p>
        </w:tc>
      </w:tr>
      <w:tr>
        <w:tc>
          <w:tcPr>
            <w:tcW w:type="dxa" w:w="4320"/>
          </w:tcPr>
          <w:p>
            <w:r>
              <w:t>CAPABILITY_MATRIX.md</w:t>
            </w:r>
          </w:p>
        </w:tc>
        <w:tc>
          <w:tcPr>
            <w:tcW w:type="dxa" w:w="4320"/>
          </w:tcPr>
          <w:p>
            <w:r>
              <w:t>Matriz de capacidades</w:t>
            </w:r>
          </w:p>
        </w:tc>
      </w:tr>
      <w:tr>
        <w:tc>
          <w:tcPr>
            <w:tcW w:type="dxa" w:w="4320"/>
          </w:tcPr>
          <w:p>
            <w:r>
              <w:t>SECURITY_LOCAL.md</w:t>
            </w:r>
          </w:p>
        </w:tc>
        <w:tc>
          <w:tcPr>
            <w:tcW w:type="dxa" w:w="4320"/>
          </w:tcPr>
          <w:p>
            <w:r>
              <w:t>Segurança e hardening</w:t>
            </w:r>
          </w:p>
        </w:tc>
      </w:tr>
      <w:tr>
        <w:tc>
          <w:tcPr>
            <w:tcW w:type="dxa" w:w="4320"/>
          </w:tcPr>
          <w:p>
            <w:r>
              <w:t>PRODUCTION_READINESS_LOCAL.md</w:t>
            </w:r>
          </w:p>
        </w:tc>
        <w:tc>
          <w:tcPr>
            <w:tcW w:type="dxa" w:w="4320"/>
          </w:tcPr>
          <w:p>
            <w:r>
              <w:t>Readiness de produção</w:t>
            </w:r>
          </w:p>
        </w:tc>
      </w:tr>
      <w:tr>
        <w:tc>
          <w:tcPr>
            <w:tcW w:type="dxa" w:w="4320"/>
          </w:tcPr>
          <w:p>
            <w:r>
              <w:t>LOCAL_PRODUCTION_RUNBOOK.md</w:t>
            </w:r>
          </w:p>
        </w:tc>
        <w:tc>
          <w:tcPr>
            <w:tcW w:type="dxa" w:w="4320"/>
          </w:tcPr>
          <w:p>
            <w:r>
              <w:t>Runbook de operação diária</w:t>
            </w:r>
          </w:p>
        </w:tc>
      </w:tr>
      <w:tr>
        <w:tc>
          <w:tcPr>
            <w:tcW w:type="dxa" w:w="4320"/>
          </w:tcPr>
          <w:p>
            <w:r>
              <w:t>CUSTOMER_INSTALL_GUIDE.md</w:t>
            </w:r>
          </w:p>
        </w:tc>
        <w:tc>
          <w:tcPr>
            <w:tcW w:type="dxa" w:w="4320"/>
          </w:tcPr>
          <w:p>
            <w:r>
              <w:t>Guia de instalação para clientes</w:t>
            </w:r>
          </w:p>
        </w:tc>
      </w:tr>
      <w:tr>
        <w:tc>
          <w:tcPr>
            <w:tcW w:type="dxa" w:w="4320"/>
          </w:tcPr>
          <w:p>
            <w:r>
              <w:t>CUSTOMER_REQUIREMENTS.md</w:t>
            </w:r>
          </w:p>
        </w:tc>
        <w:tc>
          <w:tcPr>
            <w:tcW w:type="dxa" w:w="4320"/>
          </w:tcPr>
          <w:p>
            <w:r>
              <w:t>Requisitos do sistema</w:t>
            </w:r>
          </w:p>
        </w:tc>
      </w:tr>
      <w:tr>
        <w:tc>
          <w:tcPr>
            <w:tcW w:type="dxa" w:w="4320"/>
          </w:tcPr>
          <w:p>
            <w:r>
              <w:t>WHITE_LABEL_LOCAL.md</w:t>
            </w:r>
          </w:p>
        </w:tc>
        <w:tc>
          <w:tcPr>
            <w:tcW w:type="dxa" w:w="4320"/>
          </w:tcPr>
          <w:p>
            <w:r>
              <w:t>White-label e branding</w:t>
            </w:r>
          </w:p>
        </w:tc>
      </w:tr>
      <w:tr>
        <w:tc>
          <w:tcPr>
            <w:tcW w:type="dxa" w:w="4320"/>
          </w:tcPr>
          <w:p>
            <w:r>
              <w:t>COMMERCIAL_ROUTING_ANALYTICS.md</w:t>
            </w:r>
          </w:p>
        </w:tc>
        <w:tc>
          <w:tcPr>
            <w:tcW w:type="dxa" w:w="4320"/>
          </w:tcPr>
          <w:p>
            <w:r>
              <w:t>Analytics de roteamento comercial</w:t>
            </w:r>
          </w:p>
        </w:tc>
      </w:tr>
    </w:tbl>
    <w:p>
      <w:pPr>
        <w:pStyle w:val="Heading2"/>
      </w:pPr>
      <w:r>
        <w:t>Contratos</w:t>
      </w:r>
    </w:p>
    <w:p>
      <w:r>
        <w:t>O diretório contracts/ contém templates para operações comerciais:</w:t>
      </w:r>
    </w:p>
    <w:p>
      <w:pPr>
        <w:pStyle w:val="ListBullet"/>
      </w:pPr>
      <w:r>
        <w:t>SOW_TEMPLATE.md - Statement of Work</w:t>
      </w:r>
    </w:p>
    <w:p>
      <w:pPr>
        <w:pStyle w:val="ListBullet"/>
      </w:pPr>
      <w:r>
        <w:t>SERVICE_AGREEMENT_TEMPLATE.md - Acordo de serviço</w:t>
      </w:r>
    </w:p>
    <w:p>
      <w:pPr>
        <w:pStyle w:val="ListBullet"/>
      </w:pPr>
      <w:r>
        <w:t>SUPPORT_TERMS_TEMPLATE.md - Termos de suporte</w:t>
      </w:r>
    </w:p>
    <w:p>
      <w:pPr>
        <w:pStyle w:val="ListBullet"/>
      </w:pPr>
      <w:r>
        <w:t>ACCEPTANCE_CRITERIA_TEMPLATE.md - Critérios de aceitação</w:t>
      </w:r>
    </w:p>
    <w:p>
      <w:r>
        <w:br w:type="page"/>
      </w:r>
    </w:p>
    <w:p>
      <w:pPr>
        <w:pStyle w:val="Heading1"/>
      </w:pPr>
      <w:r>
        <w:t>16. Releases e Versionamento</w:t>
      </w:r>
    </w:p>
    <w:p>
      <w:r>
        <w:t>O sistema segue um processo formal de releases com versionamento semântico, manifests, checksums e bundles seguros.</w:t>
      </w:r>
    </w:p>
    <w:p>
      <w:pPr>
        <w:pStyle w:val="Heading2"/>
      </w:pPr>
      <w:r>
        <w:t>Histórico de Releases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Versão</w:t>
            </w:r>
          </w:p>
        </w:tc>
        <w:tc>
          <w:tcPr>
            <w:tcW w:type="dxa" w:w="4320"/>
          </w:tcPr>
          <w:p>
            <w:r>
              <w:t>Codinome / Foco</w:t>
            </w:r>
          </w:p>
        </w:tc>
      </w:tr>
      <w:tr>
        <w:tc>
          <w:tcPr>
            <w:tcW w:type="dxa" w:w="4320"/>
          </w:tcPr>
          <w:p>
            <w:r>
              <w:t>v1.4.3</w:t>
            </w:r>
          </w:p>
        </w:tc>
        <w:tc>
          <w:tcPr>
            <w:tcW w:type="dxa" w:w="4320"/>
          </w:tcPr>
          <w:p>
            <w:r>
              <w:t>local-hardening — Hardening local, logging, DR</w:t>
            </w:r>
          </w:p>
        </w:tc>
      </w:tr>
      <w:tr>
        <w:tc>
          <w:tcPr>
            <w:tcW w:type="dxa" w:w="4320"/>
          </w:tcPr>
          <w:p>
            <w:r>
              <w:t>v1.4.4</w:t>
            </w:r>
          </w:p>
        </w:tc>
        <w:tc>
          <w:tcPr>
            <w:tcW w:type="dxa" w:w="4320"/>
          </w:tcPr>
          <w:p>
            <w:r>
              <w:t>local-demo — Modo demo local completo</w:t>
            </w:r>
          </w:p>
        </w:tc>
      </w:tr>
      <w:tr>
        <w:tc>
          <w:tcPr>
            <w:tcW w:type="dxa" w:w="4320"/>
          </w:tcPr>
          <w:p>
            <w:r>
              <w:t>v1.5.1</w:t>
            </w:r>
          </w:p>
        </w:tc>
        <w:tc>
          <w:tcPr>
            <w:tcW w:type="dxa" w:w="4320"/>
          </w:tcPr>
          <w:p>
            <w:r>
              <w:t>local-production — Metadados de release</w:t>
            </w:r>
          </w:p>
        </w:tc>
      </w:tr>
      <w:tr>
        <w:tc>
          <w:tcPr>
            <w:tcW w:type="dxa" w:w="4320"/>
          </w:tcPr>
          <w:p>
            <w:r>
              <w:t>v1.5.2</w:t>
            </w:r>
          </w:p>
        </w:tc>
        <w:tc>
          <w:tcPr>
            <w:tcW w:type="dxa" w:w="4320"/>
          </w:tcPr>
          <w:p>
            <w:r>
              <w:t>local-ops — Production readiness, security, retention</w:t>
            </w:r>
          </w:p>
        </w:tc>
      </w:tr>
      <w:tr>
        <w:tc>
          <w:tcPr>
            <w:tcW w:type="dxa" w:w="4320"/>
          </w:tcPr>
          <w:p>
            <w:r>
              <w:t>v1.5.3</w:t>
            </w:r>
          </w:p>
        </w:tc>
        <w:tc>
          <w:tcPr>
            <w:tcW w:type="dxa" w:w="4320"/>
          </w:tcPr>
          <w:p>
            <w:r>
              <w:t>local-ops — Ajustes operacionais</w:t>
            </w:r>
          </w:p>
        </w:tc>
      </w:tr>
      <w:tr>
        <w:tc>
          <w:tcPr>
            <w:tcW w:type="dxa" w:w="4320"/>
          </w:tcPr>
          <w:p>
            <w:r>
              <w:t>v1.5.4</w:t>
            </w:r>
          </w:p>
        </w:tc>
        <w:tc>
          <w:tcPr>
            <w:tcW w:type="dxa" w:w="4320"/>
          </w:tcPr>
          <w:p>
            <w:r>
              <w:t>security-cleanup — Limpeza de segurança</w:t>
            </w:r>
          </w:p>
        </w:tc>
      </w:tr>
      <w:tr>
        <w:tc>
          <w:tcPr>
            <w:tcW w:type="dxa" w:w="4320"/>
          </w:tcPr>
          <w:p>
            <w:r>
              <w:t>v1.5.5</w:t>
            </w:r>
          </w:p>
        </w:tc>
        <w:tc>
          <w:tcPr>
            <w:tcW w:type="dxa" w:w="4320"/>
          </w:tcPr>
          <w:p>
            <w:r>
              <w:t>security-artifacts-clean — Artefatos de segurança limpos</w:t>
            </w:r>
          </w:p>
        </w:tc>
      </w:tr>
      <w:tr>
        <w:tc>
          <w:tcPr>
            <w:tcW w:type="dxa" w:w="4320"/>
          </w:tcPr>
          <w:p>
            <w:r>
              <w:t>v1.5.6</w:t>
            </w:r>
          </w:p>
        </w:tc>
        <w:tc>
          <w:tcPr>
            <w:tcW w:type="dxa" w:w="4320"/>
          </w:tcPr>
          <w:p>
            <w:r>
              <w:t>runtime-hardening — Runtime health, TTS governance</w:t>
            </w:r>
          </w:p>
        </w:tc>
      </w:tr>
      <w:tr>
        <w:tc>
          <w:tcPr>
            <w:tcW w:type="dxa" w:w="4320"/>
          </w:tcPr>
          <w:p>
            <w:r>
              <w:t>v1.6.0-beta.1</w:t>
            </w:r>
          </w:p>
        </w:tc>
        <w:tc>
          <w:tcPr>
            <w:tcW w:type="dxa" w:w="4320"/>
          </w:tcPr>
          <w:p>
            <w:r>
              <w:t>OpenAI-compatible responses e embeddings</w:t>
            </w:r>
          </w:p>
        </w:tc>
      </w:tr>
      <w:tr>
        <w:tc>
          <w:tcPr>
            <w:tcW w:type="dxa" w:w="4320"/>
          </w:tcPr>
          <w:p>
            <w:r>
              <w:t>v1.6.1</w:t>
            </w:r>
          </w:p>
        </w:tc>
        <w:tc>
          <w:tcPr>
            <w:tcW w:type="dxa" w:w="4320"/>
          </w:tcPr>
          <w:p>
            <w:r>
              <w:t>product-hardening — Makefile, System Control Center</w:t>
            </w:r>
          </w:p>
        </w:tc>
      </w:tr>
      <w:tr>
        <w:tc>
          <w:tcPr>
            <w:tcW w:type="dxa" w:w="4320"/>
          </w:tcPr>
          <w:p>
            <w:r>
              <w:t>v1.6.2</w:t>
            </w:r>
          </w:p>
        </w:tc>
        <w:tc>
          <w:tcPr>
            <w:tcW w:type="dxa" w:w="4320"/>
          </w:tcPr>
          <w:p>
            <w:r>
              <w:t>installer-polish — Instalador e wizard</w:t>
            </w:r>
          </w:p>
        </w:tc>
      </w:tr>
      <w:tr>
        <w:tc>
          <w:tcPr>
            <w:tcW w:type="dxa" w:w="4320"/>
          </w:tcPr>
          <w:p>
            <w:r>
              <w:t>v1.6.3</w:t>
            </w:r>
          </w:p>
        </w:tc>
        <w:tc>
          <w:tcPr>
            <w:tcW w:type="dxa" w:w="4320"/>
          </w:tcPr>
          <w:p>
            <w:r>
              <w:t>readiness-cleanup — Correção de warnings de readiness</w:t>
            </w:r>
          </w:p>
        </w:tc>
      </w:tr>
      <w:tr>
        <w:tc>
          <w:tcPr>
            <w:tcW w:type="dxa" w:w="4320"/>
          </w:tcPr>
          <w:p>
            <w:r>
              <w:t>v1.6.4</w:t>
            </w:r>
          </w:p>
        </w:tc>
        <w:tc>
          <w:tcPr>
            <w:tcW w:type="dxa" w:w="4320"/>
          </w:tcPr>
          <w:p>
            <w:r>
              <w:t>customer-demo-pack — Demo pack comercial</w:t>
            </w:r>
          </w:p>
        </w:tc>
      </w:tr>
      <w:tr>
        <w:tc>
          <w:tcPr>
            <w:tcW w:type="dxa" w:w="4320"/>
          </w:tcPr>
          <w:p>
            <w:r>
              <w:t>v1.6.5</w:t>
            </w:r>
          </w:p>
        </w:tc>
        <w:tc>
          <w:tcPr>
            <w:tcW w:type="dxa" w:w="4320"/>
          </w:tcPr>
          <w:p>
            <w:r>
              <w:t>sales-ops — CRM, propostas, contratos, white-label</w:t>
            </w:r>
          </w:p>
        </w:tc>
      </w:tr>
      <w:tr>
        <w:tc>
          <w:tcPr>
            <w:tcW w:type="dxa" w:w="4320"/>
          </w:tcPr>
          <w:p>
            <w:r>
              <w:t>v1.6.6</w:t>
            </w:r>
          </w:p>
        </w:tc>
        <w:tc>
          <w:tcPr>
            <w:tcW w:type="dxa" w:w="4320"/>
          </w:tcPr>
          <w:p>
            <w:r>
              <w:t>repo-cleanup — Consolidação do layout do repositório</w:t>
            </w:r>
          </w:p>
        </w:tc>
      </w:tr>
      <w:tr>
        <w:tc>
          <w:tcPr>
            <w:tcW w:type="dxa" w:w="4320"/>
          </w:tcPr>
          <w:p>
            <w:r>
              <w:t>v1.6.7</w:t>
            </w:r>
          </w:p>
        </w:tc>
        <w:tc>
          <w:tcPr>
            <w:tcW w:type="dxa" w:w="4320"/>
          </w:tcPr>
          <w:p>
            <w:r>
              <w:t>final-qa — Client Ready Report, checklist v1.7</w:t>
            </w:r>
          </w:p>
        </w:tc>
      </w:tr>
      <w:tr>
        <w:tc>
          <w:tcPr>
            <w:tcW w:type="dxa" w:w="4320"/>
          </w:tcPr>
          <w:p>
            <w:r>
              <w:t>v1.7.0</w:t>
            </w:r>
          </w:p>
        </w:tc>
        <w:tc>
          <w:tcPr>
            <w:tcW w:type="dxa" w:w="4320"/>
          </w:tcPr>
          <w:p>
            <w:r>
              <w:t>local-ai-appliance — Appliance local completo</w:t>
            </w:r>
          </w:p>
        </w:tc>
      </w:tr>
      <w:tr>
        <w:tc>
          <w:tcPr>
            <w:tcW w:type="dxa" w:w="4320"/>
          </w:tcPr>
          <w:p>
            <w:r>
              <w:t>v1.7.1</w:t>
            </w:r>
          </w:p>
        </w:tc>
        <w:tc>
          <w:tcPr>
            <w:tcW w:type="dxa" w:w="4320"/>
          </w:tcPr>
          <w:p>
            <w:r>
              <w:t>post-release-polish — Diagnóstico, guia visual, README</w:t>
            </w:r>
          </w:p>
        </w:tc>
      </w:tr>
      <w:tr>
        <w:tc>
          <w:tcPr>
            <w:tcW w:type="dxa" w:w="4320"/>
          </w:tcPr>
          <w:p>
            <w:r>
              <w:t>v1.8.0</w:t>
            </w:r>
          </w:p>
        </w:tc>
        <w:tc>
          <w:tcPr>
            <w:tcW w:type="dxa" w:w="4320"/>
          </w:tcPr>
          <w:p>
            <w:r>
              <w:t>hybrid-ai-platform — Plataforma híbrida multi-provider</w:t>
            </w:r>
          </w:p>
        </w:tc>
      </w:tr>
      <w:tr>
        <w:tc>
          <w:tcPr>
            <w:tcW w:type="dxa" w:w="4320"/>
          </w:tcPr>
          <w:p>
            <w:r>
              <w:t>v1.8.1</w:t>
            </w:r>
          </w:p>
        </w:tc>
        <w:tc>
          <w:tcPr>
            <w:tcW w:type="dxa" w:w="4320"/>
          </w:tcPr>
          <w:p>
            <w:r>
              <w:t>real-provider-validation — Validação real de providers cloud</w:t>
            </w:r>
          </w:p>
        </w:tc>
      </w:tr>
    </w:tbl>
    <w:p>
      <w:pPr>
        <w:pStyle w:val="Heading2"/>
      </w:pPr>
      <w:r>
        <w:t>Processo de Release</w:t>
      </w:r>
    </w:p>
    <w:p>
      <w:pPr>
        <w:pStyle w:val="ListNumber"/>
      </w:pPr>
      <w:r>
        <w:t>Bump de versão em VERSION</w:t>
      </w:r>
    </w:p>
    <w:p>
      <w:pPr>
        <w:pStyle w:val="ListNumber"/>
      </w:pPr>
      <w:r>
        <w:t>Atualização do CHANGELOG.md</w:t>
      </w:r>
    </w:p>
    <w:p>
      <w:pPr>
        <w:pStyle w:val="ListNumber"/>
      </w:pPr>
      <w:r>
        <w:t>Execução de validações (make validate, make security, make readiness)</w:t>
      </w:r>
    </w:p>
    <w:p>
      <w:pPr>
        <w:pStyle w:val="ListNumber"/>
      </w:pPr>
      <w:r>
        <w:t>Geração de release manifest (JSON)</w:t>
      </w:r>
    </w:p>
    <w:p>
      <w:pPr>
        <w:pStyle w:val="ListNumber"/>
      </w:pPr>
      <w:r>
        <w:t>Geração de checksums SHA-256</w:t>
      </w:r>
    </w:p>
    <w:p>
      <w:pPr>
        <w:pStyle w:val="ListNumber"/>
      </w:pPr>
      <w:r>
        <w:t>Criação de bundle seguro (sem secrets, .env, modelos, uploads)</w:t>
      </w:r>
    </w:p>
    <w:p>
      <w:pPr>
        <w:pStyle w:val="ListNumber"/>
      </w:pPr>
      <w:r>
        <w:t>Commit e tag no Git</w:t>
      </w:r>
    </w:p>
    <w:p>
      <w:r>
        <w:br w:type="page"/>
      </w:r>
    </w:p>
    <w:p>
      <w:pPr>
        <w:pStyle w:val="Heading1"/>
      </w:pPr>
      <w:r>
        <w:t>17. Configuração</w:t>
      </w:r>
    </w:p>
    <w:p>
      <w:pPr>
        <w:pStyle w:val="Heading2"/>
      </w:pPr>
      <w:r>
        <w:t>Variáveis de Ambiente</w:t>
      </w:r>
    </w:p>
    <w:p>
      <w:r>
        <w:t>O sistema utiliza múltiplos arquivos de configuração de ambiente: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.env.example</w:t>
            </w:r>
          </w:p>
        </w:tc>
        <w:tc>
          <w:tcPr>
            <w:tcW w:type="dxa" w:w="4320"/>
          </w:tcPr>
          <w:p>
            <w:r>
              <w:t>Template com todas as variáveis disponíveis (~10KB)</w:t>
            </w:r>
          </w:p>
        </w:tc>
      </w:tr>
      <w:tr>
        <w:tc>
          <w:tcPr>
            <w:tcW w:type="dxa" w:w="4320"/>
          </w:tcPr>
          <w:p>
            <w:r>
              <w:t>.env.local</w:t>
            </w:r>
          </w:p>
        </w:tc>
        <w:tc>
          <w:tcPr>
            <w:tcW w:type="dxa" w:w="4320"/>
          </w:tcPr>
          <w:p>
            <w:r>
              <w:t>Configuração local (não versionada)</w:t>
            </w:r>
          </w:p>
        </w:tc>
      </w:tr>
      <w:tr>
        <w:tc>
          <w:tcPr>
            <w:tcW w:type="dxa" w:w="4320"/>
          </w:tcPr>
          <w:p>
            <w:r>
              <w:t>.env</w:t>
            </w:r>
          </w:p>
        </w:tc>
        <w:tc>
          <w:tcPr>
            <w:tcW w:type="dxa" w:w="4320"/>
          </w:tcPr>
          <w:p>
            <w:r>
              <w:t>Configuração base</w:t>
            </w:r>
          </w:p>
        </w:tc>
      </w:tr>
      <w:tr>
        <w:tc>
          <w:tcPr>
            <w:tcW w:type="dxa" w:w="4320"/>
          </w:tcPr>
          <w:p>
            <w:r>
              <w:t>.env.prod</w:t>
            </w:r>
          </w:p>
        </w:tc>
        <w:tc>
          <w:tcPr>
            <w:tcW w:type="dxa" w:w="4320"/>
          </w:tcPr>
          <w:p>
            <w:r>
              <w:t>Configuração de produção</w:t>
            </w:r>
          </w:p>
        </w:tc>
      </w:tr>
    </w:tbl>
    <w:p>
      <w:pPr>
        <w:pStyle w:val="Heading2"/>
      </w:pPr>
      <w:r>
        <w:t>Principais Variáveis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Variável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DATABASE_URL</w:t>
            </w:r>
          </w:p>
        </w:tc>
        <w:tc>
          <w:tcPr>
            <w:tcW w:type="dxa" w:w="4320"/>
          </w:tcPr>
          <w:p>
            <w:r>
              <w:t>URL de conexão com PostgreSQL</w:t>
            </w:r>
          </w:p>
        </w:tc>
      </w:tr>
      <w:tr>
        <w:tc>
          <w:tcPr>
            <w:tcW w:type="dxa" w:w="4320"/>
          </w:tcPr>
          <w:p>
            <w:r>
              <w:t>REDIS_URL</w:t>
            </w:r>
          </w:p>
        </w:tc>
        <w:tc>
          <w:tcPr>
            <w:tcW w:type="dxa" w:w="4320"/>
          </w:tcPr>
          <w:p>
            <w:r>
              <w:t>URL de conexão com Redis</w:t>
            </w:r>
          </w:p>
        </w:tc>
      </w:tr>
      <w:tr>
        <w:tc>
          <w:tcPr>
            <w:tcW w:type="dxa" w:w="4320"/>
          </w:tcPr>
          <w:p>
            <w:r>
              <w:t>ADMIN_TOKEN</w:t>
            </w:r>
          </w:p>
        </w:tc>
        <w:tc>
          <w:tcPr>
            <w:tcW w:type="dxa" w:w="4320"/>
          </w:tcPr>
          <w:p>
            <w:r>
              <w:t>Token de acesso administrativo</w:t>
            </w:r>
          </w:p>
        </w:tc>
      </w:tr>
      <w:tr>
        <w:tc>
          <w:tcPr>
            <w:tcW w:type="dxa" w:w="4320"/>
          </w:tcPr>
          <w:p>
            <w:r>
              <w:t>MODEL_FILE</w:t>
            </w:r>
          </w:p>
        </w:tc>
        <w:tc>
          <w:tcPr>
            <w:tcW w:type="dxa" w:w="4320"/>
          </w:tcPr>
          <w:p>
            <w:r>
              <w:t>Caminho do modelo GGUF</w:t>
            </w:r>
          </w:p>
        </w:tc>
      </w:tr>
      <w:tr>
        <w:tc>
          <w:tcPr>
            <w:tcW w:type="dxa" w:w="4320"/>
          </w:tcPr>
          <w:p>
            <w:r>
              <w:t>DATA_PLANE_BASE_URL</w:t>
            </w:r>
          </w:p>
        </w:tc>
        <w:tc>
          <w:tcPr>
            <w:tcW w:type="dxa" w:w="4320"/>
          </w:tcPr>
          <w:p>
            <w:r>
              <w:t>URL do data plane</w:t>
            </w:r>
          </w:p>
        </w:tc>
      </w:tr>
      <w:tr>
        <w:tc>
          <w:tcPr>
            <w:tcW w:type="dxa" w:w="4320"/>
          </w:tcPr>
          <w:p>
            <w:r>
              <w:t>HOST_PORT</w:t>
            </w:r>
          </w:p>
        </w:tc>
        <w:tc>
          <w:tcPr>
            <w:tcW w:type="dxa" w:w="4320"/>
          </w:tcPr>
          <w:p>
            <w:r>
              <w:t>Porta do host (default: 8080)</w:t>
            </w:r>
          </w:p>
        </w:tc>
      </w:tr>
      <w:tr>
        <w:tc>
          <w:tcPr>
            <w:tcW w:type="dxa" w:w="4320"/>
          </w:tcPr>
          <w:p>
            <w:r>
              <w:t>DEMO_MODE</w:t>
            </w:r>
          </w:p>
        </w:tc>
        <w:tc>
          <w:tcPr>
            <w:tcW w:type="dxa" w:w="4320"/>
          </w:tcPr>
          <w:p>
            <w:r>
              <w:t>Ativar modo demo</w:t>
            </w:r>
          </w:p>
        </w:tc>
      </w:tr>
      <w:tr>
        <w:tc>
          <w:tcPr>
            <w:tcW w:type="dxa" w:w="4320"/>
          </w:tcPr>
          <w:p>
            <w:r>
              <w:t>LLAMA_CTX_SIZE</w:t>
            </w:r>
          </w:p>
        </w:tc>
        <w:tc>
          <w:tcPr>
            <w:tcW w:type="dxa" w:w="4320"/>
          </w:tcPr>
          <w:p>
            <w:r>
              <w:t>Tamanho do contexto llama.cpp</w:t>
            </w:r>
          </w:p>
        </w:tc>
      </w:tr>
      <w:tr>
        <w:tc>
          <w:tcPr>
            <w:tcW w:type="dxa" w:w="4320"/>
          </w:tcPr>
          <w:p>
            <w:r>
              <w:t>LLAMA_N_GPU_LAYERS</w:t>
            </w:r>
          </w:p>
        </w:tc>
        <w:tc>
          <w:tcPr>
            <w:tcW w:type="dxa" w:w="4320"/>
          </w:tcPr>
          <w:p>
            <w:r>
              <w:t>Camadas GPU</w:t>
            </w:r>
          </w:p>
        </w:tc>
      </w:tr>
      <w:tr>
        <w:tc>
          <w:tcPr>
            <w:tcW w:type="dxa" w:w="4320"/>
          </w:tcPr>
          <w:p>
            <w:r>
              <w:t>LLAMA_THREADS</w:t>
            </w:r>
          </w:p>
        </w:tc>
        <w:tc>
          <w:tcPr>
            <w:tcW w:type="dxa" w:w="4320"/>
          </w:tcPr>
          <w:p>
            <w:r>
              <w:t>Threads de processamento</w:t>
            </w:r>
          </w:p>
        </w:tc>
      </w:tr>
      <w:tr>
        <w:tc>
          <w:tcPr>
            <w:tcW w:type="dxa" w:w="4320"/>
          </w:tcPr>
          <w:p>
            <w:r>
              <w:t>REAL_PROVIDER_VALIDATION_ENABLED</w:t>
            </w:r>
          </w:p>
        </w:tc>
        <w:tc>
          <w:tcPr>
            <w:tcW w:type="dxa" w:w="4320"/>
          </w:tcPr>
          <w:p>
            <w:r>
              <w:t>Ativar validação real</w:t>
            </w:r>
          </w:p>
        </w:tc>
      </w:tr>
      <w:tr>
        <w:tc>
          <w:tcPr>
            <w:tcW w:type="dxa" w:w="4320"/>
          </w:tcPr>
          <w:p>
            <w:r>
              <w:t>OPENAI_API_KEY</w:t>
            </w:r>
          </w:p>
        </w:tc>
        <w:tc>
          <w:tcPr>
            <w:tcW w:type="dxa" w:w="4320"/>
          </w:tcPr>
          <w:p>
            <w:r>
              <w:t>Chave API OpenAI (opt-in)</w:t>
            </w:r>
          </w:p>
        </w:tc>
      </w:tr>
      <w:tr>
        <w:tc>
          <w:tcPr>
            <w:tcW w:type="dxa" w:w="4320"/>
          </w:tcPr>
          <w:p>
            <w:r>
              <w:t>ANTHROPIC_API_KEY</w:t>
            </w:r>
          </w:p>
        </w:tc>
        <w:tc>
          <w:tcPr>
            <w:tcW w:type="dxa" w:w="4320"/>
          </w:tcPr>
          <w:p>
            <w:r>
              <w:t>Chave API Anthropic (opt-in)</w:t>
            </w:r>
          </w:p>
        </w:tc>
      </w:tr>
      <w:tr>
        <w:tc>
          <w:tcPr>
            <w:tcW w:type="dxa" w:w="4320"/>
          </w:tcPr>
          <w:p>
            <w:r>
              <w:t>DEEPSEEK_API_KEY</w:t>
            </w:r>
          </w:p>
        </w:tc>
        <w:tc>
          <w:tcPr>
            <w:tcW w:type="dxa" w:w="4320"/>
          </w:tcPr>
          <w:p>
            <w:r>
              <w:t>Chave API DeepSeek (opt-in)</w:t>
            </w:r>
          </w:p>
        </w:tc>
      </w:tr>
    </w:tbl>
    <w:p>
      <w:pPr>
        <w:pStyle w:val="Heading2"/>
      </w:pPr>
      <w:r>
        <w:t>Arquivos de Configuração JSON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config/branding.example.json</w:t>
            </w:r>
          </w:p>
        </w:tc>
        <w:tc>
          <w:tcPr>
            <w:tcW w:type="dxa" w:w="4320"/>
          </w:tcPr>
          <w:p>
            <w:r>
              <w:t>Configuração de branding white-label</w:t>
            </w:r>
          </w:p>
        </w:tc>
      </w:tr>
      <w:tr>
        <w:tc>
          <w:tcPr>
            <w:tcW w:type="dxa" w:w="4320"/>
          </w:tcPr>
          <w:p>
            <w:r>
              <w:t>config/pricing.example.json</w:t>
            </w:r>
          </w:p>
        </w:tc>
        <w:tc>
          <w:tcPr>
            <w:tcW w:type="dxa" w:w="4320"/>
          </w:tcPr>
          <w:p>
            <w:r>
              <w:t>Configuração de preços</w:t>
            </w:r>
          </w:p>
        </w:tc>
      </w:tr>
      <w:tr>
        <w:tc>
          <w:tcPr>
            <w:tcW w:type="dxa" w:w="4320"/>
          </w:tcPr>
          <w:p>
            <w:r>
              <w:t>config/customer-pricing.example.json</w:t>
            </w:r>
          </w:p>
        </w:tc>
        <w:tc>
          <w:tcPr>
            <w:tcW w:type="dxa" w:w="4320"/>
          </w:tcPr>
          <w:p>
            <w:r>
              <w:t>Preços por cliente</w:t>
            </w:r>
          </w:p>
        </w:tc>
      </w:tr>
      <w:tr>
        <w:tc>
          <w:tcPr>
            <w:tcW w:type="dxa" w:w="4320"/>
          </w:tcPr>
          <w:p>
            <w:r>
              <w:t>config/provider-pricing.example.json</w:t>
            </w:r>
          </w:p>
        </w:tc>
        <w:tc>
          <w:tcPr>
            <w:tcW w:type="dxa" w:w="4320"/>
          </w:tcPr>
          <w:p>
            <w:r>
              <w:t>Preços por provider</w:t>
            </w:r>
          </w:p>
        </w:tc>
      </w:tr>
      <w:tr>
        <w:tc>
          <w:tcPr>
            <w:tcW w:type="dxa" w:w="4320"/>
          </w:tcPr>
          <w:p>
            <w:r>
              <w:t>config/routing-policies.example.json</w:t>
            </w:r>
          </w:p>
        </w:tc>
        <w:tc>
          <w:tcPr>
            <w:tcW w:type="dxa" w:w="4320"/>
          </w:tcPr>
          <w:p>
            <w:r>
              <w:t>Políticas de roteamento</w:t>
            </w:r>
          </w:p>
        </w:tc>
      </w:tr>
      <w:tr>
        <w:tc>
          <w:tcPr>
            <w:tcW w:type="dxa" w:w="4320"/>
          </w:tcPr>
          <w:p>
            <w:r>
              <w:t>config/retention-example.json</w:t>
            </w:r>
          </w:p>
        </w:tc>
        <w:tc>
          <w:tcPr>
            <w:tcW w:type="dxa" w:w="4320"/>
          </w:tcPr>
          <w:p>
            <w:r>
              <w:t>Política de retenção</w:t>
            </w:r>
          </w:p>
        </w:tc>
      </w:tr>
      <w:tr>
        <w:tc>
          <w:tcPr>
            <w:tcW w:type="dxa" w:w="4320"/>
          </w:tcPr>
          <w:p>
            <w:r>
              <w:t>config/sales-proposal.example.json</w:t>
            </w:r>
          </w:p>
        </w:tc>
        <w:tc>
          <w:tcPr>
            <w:tcW w:type="dxa" w:w="4320"/>
          </w:tcPr>
          <w:p>
            <w:r>
              <w:t>Template de proposta comercial</w:t>
            </w:r>
          </w:p>
        </w:tc>
      </w:tr>
    </w:tbl>
    <w:p>
      <w:r>
        <w:br w:type="page"/>
      </w:r>
    </w:p>
    <w:p>
      <w:pPr>
        <w:pStyle w:val="Heading1"/>
      </w:pPr>
      <w:r>
        <w:t>18. Roadmap</w:t>
      </w:r>
    </w:p>
    <w:p>
      <w:r>
        <w:t>Itens planejados para evolução futura do sistema:</w:t>
      </w:r>
    </w:p>
    <w:p>
      <w:pPr>
        <w:pStyle w:val="ListBullet"/>
      </w:pPr>
      <w:r>
        <w:t>Autenticação administrativa com RBAC completo e rotação de credenciais</w:t>
      </w:r>
    </w:p>
    <w:p>
      <w:pPr>
        <w:pStyle w:val="ListBullet"/>
      </w:pPr>
      <w:r>
        <w:t>Configuração dinâmica persistida com cache invalidation</w:t>
      </w:r>
    </w:p>
    <w:p>
      <w:pPr>
        <w:pStyle w:val="ListBullet"/>
      </w:pPr>
      <w:r>
        <w:t>Fila distribuída e workers externos para múltiplos data planes</w:t>
      </w:r>
    </w:p>
    <w:p>
      <w:pPr>
        <w:pStyle w:val="ListBullet"/>
      </w:pPr>
      <w:r>
        <w:t>Tokenizer real para contabilidade precisa de tokens</w:t>
      </w:r>
    </w:p>
    <w:p>
      <w:pPr>
        <w:pStyle w:val="ListBullet"/>
      </w:pPr>
      <w:r>
        <w:t>Tracing distribuído e retenção externa de métricas/logs</w:t>
      </w:r>
    </w:p>
    <w:p>
      <w:pPr>
        <w:pStyle w:val="ListBullet"/>
      </w:pPr>
      <w:r>
        <w:t>Integração com gateways de pagamento (PSP/PIX)</w:t>
      </w:r>
    </w:p>
    <w:p>
      <w:pPr>
        <w:pStyle w:val="ListBullet"/>
      </w:pPr>
      <w:r>
        <w:t>Versão SaaS gerenciada (cloud)</w:t>
      </w:r>
    </w:p>
    <w:p>
      <w:pPr>
        <w:pStyle w:val="ListBullet"/>
      </w:pPr>
      <w:r>
        <w:t>Certificação formal de segurança</w:t>
      </w:r>
    </w:p>
    <w:p>
      <w:pPr>
        <w:pStyle w:val="ListBullet"/>
      </w:pPr>
      <w:r>
        <w:t>Hardware-backed trust (TPM/SEV/SGX)</w:t>
      </w:r>
    </w:p>
    <w:p>
      <w:pPr>
        <w:pStyle w:val="ListBullet"/>
      </w:pPr>
      <w:r>
        <w:t>Execução real de plugins via ABI</w:t>
      </w:r>
    </w:p>
    <w:p>
      <w:pPr>
        <w:pStyle w:val="Heading2"/>
      </w:pPr>
      <w:r>
        <w:t>Limitações Atuais</w:t>
      </w:r>
    </w:p>
    <w:p>
      <w:pPr>
        <w:pStyle w:val="ListBullet"/>
      </w:pPr>
      <w:r>
        <w:t>PSP real está fora do escopo - billing é simulado com invoices</w:t>
      </w:r>
    </w:p>
    <w:p>
      <w:pPr>
        <w:pStyle w:val="ListBullet"/>
      </w:pPr>
      <w:r>
        <w:t>PIX real está fora do escopo - sem integração com gateways brasileiros</w:t>
      </w:r>
    </w:p>
    <w:p>
      <w:pPr>
        <w:pStyle w:val="ListBullet"/>
      </w:pPr>
      <w:r>
        <w:t>Cloud gerenciada fora do escopo - appliance on-premise apenas</w:t>
      </w:r>
    </w:p>
    <w:p>
      <w:pPr>
        <w:pStyle w:val="ListBullet"/>
      </w:pPr>
      <w:r>
        <w:t>Modelos dependem do hardware local - performance varia com GPU/RAM</w:t>
      </w:r>
    </w:p>
    <w:p>
      <w:pPr>
        <w:pStyle w:val="ListBullet"/>
      </w:pPr>
      <w:r>
        <w:t>Troca de modelo GGUF exige reinício do container data plane</w:t>
      </w:r>
    </w:p>
    <w:p>
      <w:pPr>
        <w:pStyle w:val="ListBullet"/>
      </w:pPr>
      <w:r>
        <w:t>Cálculo de tokens é estimado, não usa tokenizer oficial</w:t>
      </w:r>
    </w:p>
    <w:p>
      <w:pPr>
        <w:pStyle w:val="ListBullet"/>
      </w:pPr>
      <w:r>
        <w:t>Cancelamento de geração depende do encerramento da conexão HTTP</w:t>
      </w:r>
    </w:p>
    <w:p>
      <w:pPr>
        <w:pStyle w:val="ListBullet"/>
      </w:pPr>
      <w:r>
        <w:t>Sem execução real de plugins - ABI define contratos mas não executa</w:t>
      </w:r>
    </w:p>
    <w:p>
      <w:pPr>
        <w:pStyle w:val="ListBullet"/>
      </w:pPr>
      <w:r>
        <w:t>Sem PKI real - operações de certificado são simuladas</w:t>
      </w:r>
    </w:p>
    <w:p>
      <w:pPr>
        <w:pStyle w:val="ListBullet"/>
      </w:pPr>
      <w:r>
        <w:t>Sem hardware-backed trust - attestation é policy-only</w:t>
      </w:r>
    </w:p>
    <w:p>
      <w:pPr>
        <w:pStyle w:val="ListBullet"/>
      </w:pPr>
      <w:r>
        <w:t>Sem certificação formal - validação é advisory e self-attested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