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BD" w:rsidRPr="009A4B5D" w:rsidRDefault="00D56BBD" w:rsidP="00D56BBD">
      <w:pPr>
        <w:pStyle w:val="a6"/>
        <w:numPr>
          <w:ilvl w:val="0"/>
          <w:numId w:val="4"/>
        </w:numPr>
        <w:rPr>
          <w:rStyle w:val="a5"/>
        </w:rPr>
      </w:pPr>
      <w:r w:rsidRPr="009A4B5D">
        <w:rPr>
          <w:rStyle w:val="a5"/>
          <w:i w:val="0"/>
          <w:iCs w:val="0"/>
          <w:sz w:val="32"/>
          <w:szCs w:val="32"/>
        </w:rPr>
        <w:t>Описание данных</w:t>
      </w:r>
    </w:p>
    <w:p w:rsidR="00D56BBD" w:rsidRPr="00127BF4" w:rsidRDefault="0058504D" w:rsidP="00D56BBD">
      <w:pPr>
        <w:pStyle w:val="2"/>
        <w:numPr>
          <w:ilvl w:val="0"/>
          <w:numId w:val="0"/>
        </w:numPr>
        <w:jc w:val="both"/>
        <w:rPr>
          <w:iCs/>
          <w:color w:val="404040" w:themeColor="text1" w:themeTint="BF"/>
        </w:rPr>
      </w:pPr>
      <w:r w:rsidRPr="00092E6D">
        <w:rPr>
          <w:b w:val="0"/>
          <w:noProof/>
        </w:rPr>
        <w:object w:dxaOrig="6860" w:dyaOrig="14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95.9pt;height:415.25pt;mso-width-percent:0;mso-height-percent:0;mso-width-percent:0;mso-height-percent:0" o:ole="">
            <v:imagedata r:id="rId5" o:title=""/>
          </v:shape>
          <o:OLEObject Type="Embed" ProgID="Excel.Sheet.12" ShapeID="_x0000_i1026" DrawAspect="Content" ObjectID="_1640986070" r:id="rId6"/>
        </w:object>
      </w:r>
      <w:r w:rsidR="00D56BBD" w:rsidRPr="00127BF4">
        <w:rPr>
          <w:iCs/>
          <w:color w:val="404040" w:themeColor="text1" w:themeTint="BF"/>
        </w:rPr>
        <w:t xml:space="preserve">     </w:t>
      </w:r>
      <w:r w:rsidR="00D56BBD">
        <w:rPr>
          <w:iCs/>
          <w:color w:val="404040" w:themeColor="text1" w:themeTint="BF"/>
        </w:rPr>
        <w:t xml:space="preserve"> </w:t>
      </w:r>
      <w:r w:rsidRPr="00092E6D">
        <w:rPr>
          <w:b w:val="0"/>
          <w:noProof/>
        </w:rPr>
        <w:object w:dxaOrig="6860" w:dyaOrig="15320">
          <v:shape id="_x0000_i1025" type="#_x0000_t75" alt="" style="width:180pt;height:402.7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640986071" r:id="rId8"/>
        </w:object>
      </w:r>
    </w:p>
    <w:p w:rsidR="00D56BBD" w:rsidRPr="00127BF4" w:rsidRDefault="00D56BBD" w:rsidP="00D56BBD">
      <w:pPr>
        <w:pStyle w:val="a8"/>
        <w:rPr>
          <w:color w:val="404040" w:themeColor="text1" w:themeTint="BF"/>
        </w:rPr>
      </w:pPr>
      <w:r w:rsidRPr="00127BF4">
        <w:rPr>
          <w:b/>
          <w:bCs/>
          <w:color w:val="404040" w:themeColor="text1" w:themeTint="BF"/>
          <w:sz w:val="28"/>
          <w:szCs w:val="28"/>
        </w:rPr>
        <w:t>Описание данных</w:t>
      </w:r>
      <w:proofErr w:type="gramStart"/>
      <w:r w:rsidRPr="00127BF4">
        <w:rPr>
          <w:b/>
          <w:bCs/>
          <w:color w:val="404040" w:themeColor="text1" w:themeTint="BF"/>
          <w:sz w:val="28"/>
          <w:szCs w:val="28"/>
        </w:rPr>
        <w:t xml:space="preserve">: </w:t>
      </w:r>
      <w:r w:rsidRPr="00127BF4">
        <w:rPr>
          <w:color w:val="404040" w:themeColor="text1" w:themeTint="BF"/>
          <w:sz w:val="28"/>
          <w:szCs w:val="28"/>
        </w:rPr>
        <w:t>В качестве</w:t>
      </w:r>
      <w:proofErr w:type="gramEnd"/>
      <w:r w:rsidRPr="00127BF4">
        <w:rPr>
          <w:color w:val="404040" w:themeColor="text1" w:themeTint="BF"/>
          <w:sz w:val="28"/>
          <w:szCs w:val="28"/>
        </w:rPr>
        <w:t xml:space="preserve"> примера был выбран средне-душевой доход </w:t>
      </w:r>
      <w:proofErr w:type="spellStart"/>
      <w:r w:rsidRPr="00127BF4">
        <w:rPr>
          <w:color w:val="404040" w:themeColor="text1" w:themeTint="BF"/>
          <w:sz w:val="28"/>
          <w:szCs w:val="28"/>
        </w:rPr>
        <w:t>руб</w:t>
      </w:r>
      <w:proofErr w:type="spellEnd"/>
      <w:r w:rsidRPr="00127BF4">
        <w:rPr>
          <w:color w:val="404040" w:themeColor="text1" w:themeTint="BF"/>
          <w:sz w:val="28"/>
          <w:szCs w:val="28"/>
        </w:rPr>
        <w:t>/</w:t>
      </w:r>
      <w:proofErr w:type="spellStart"/>
      <w:r w:rsidRPr="00127BF4">
        <w:rPr>
          <w:color w:val="404040" w:themeColor="text1" w:themeTint="BF"/>
          <w:sz w:val="28"/>
          <w:szCs w:val="28"/>
        </w:rPr>
        <w:t>мес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по областям России. Для примера исследуем распределение чисел </w:t>
      </w:r>
      <w:proofErr w:type="gramStart"/>
      <w:r w:rsidRPr="00127BF4">
        <w:rPr>
          <w:color w:val="404040" w:themeColor="text1" w:themeTint="BF"/>
          <w:sz w:val="28"/>
          <w:szCs w:val="28"/>
        </w:rPr>
        <w:t>средне-душевого</w:t>
      </w:r>
      <w:proofErr w:type="gramEnd"/>
      <w:r w:rsidRPr="00127BF4">
        <w:rPr>
          <w:color w:val="404040" w:themeColor="text1" w:themeTint="BF"/>
          <w:sz w:val="28"/>
          <w:szCs w:val="28"/>
        </w:rPr>
        <w:t xml:space="preserve"> дохода </w:t>
      </w:r>
    </w:p>
    <w:p w:rsidR="00D56BBD" w:rsidRPr="00D56BBD" w:rsidRDefault="00D56BBD" w:rsidP="00D56BBD">
      <w:pPr>
        <w:spacing w:line="360" w:lineRule="auto"/>
        <w:rPr>
          <w:sz w:val="26"/>
          <w:szCs w:val="26"/>
          <w:lang w:val="en-US"/>
        </w:rPr>
      </w:pPr>
    </w:p>
    <w:p w:rsidR="00D56BBD" w:rsidRPr="00B2393E" w:rsidRDefault="00D56BBD" w:rsidP="00D56BBD">
      <w:pPr>
        <w:pStyle w:val="2"/>
      </w:pPr>
      <w:r w:rsidRPr="00B2393E">
        <w:t>Интервальный вариационный ряд</w:t>
      </w:r>
    </w:p>
    <w:p w:rsidR="00D56BBD" w:rsidRPr="00B2393E" w:rsidRDefault="00335042" w:rsidP="00D56BBD">
      <w:pPr>
        <w:rPr>
          <w:rFonts w:eastAsiaTheme="minorEastAsia"/>
          <w:b/>
          <w:bCs/>
          <w:sz w:val="26"/>
          <w:szCs w:val="26"/>
        </w:rPr>
      </w:pPr>
      <w:r w:rsidRPr="00127BF4">
        <w:rPr>
          <w:noProof/>
          <w:color w:val="404040" w:themeColor="text1" w:themeTint="BF"/>
        </w:rPr>
        <w:lastRenderedPageBreak/>
        <w:drawing>
          <wp:inline distT="0" distB="0" distL="0" distR="0" wp14:anchorId="4EBE2263" wp14:editId="6F3A02C2">
            <wp:extent cx="6425818" cy="26202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6666" cy="26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BD" w:rsidRDefault="00D56BBD" w:rsidP="00D56BBD">
      <w:pPr>
        <w:tabs>
          <w:tab w:val="left" w:pos="2215"/>
          <w:tab w:val="center" w:pos="4677"/>
        </w:tabs>
        <w:rPr>
          <w:rFonts w:eastAsiaTheme="minorEastAsia"/>
          <w:b/>
          <w:bCs/>
          <w:sz w:val="26"/>
          <w:szCs w:val="26"/>
        </w:rPr>
      </w:pPr>
    </w:p>
    <w:p w:rsidR="00D56BBD" w:rsidRDefault="00335042" w:rsidP="00D56BBD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</w:p>
    <w:p w:rsidR="00335042" w:rsidRDefault="00335042" w:rsidP="00D56BBD">
      <w:pPr>
        <w:rPr>
          <w:rFonts w:ascii="Calibri" w:hAnsi="Calibri" w:cs="Calibri"/>
          <w:color w:val="000000"/>
          <w:lang w:val="en-US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2653CE93" wp14:editId="7828A614">
            <wp:extent cx="6433436" cy="3996061"/>
            <wp:effectExtent l="0" t="0" r="18415" b="1714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2A1AE541-2394-7148-AAB4-447B63988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5042" w:rsidRDefault="00335042" w:rsidP="00D56BBD">
      <w:pPr>
        <w:rPr>
          <w:rFonts w:ascii="Calibri" w:hAnsi="Calibri" w:cs="Calibri"/>
          <w:color w:val="000000"/>
          <w:lang w:val="en-US"/>
        </w:rPr>
      </w:pPr>
    </w:p>
    <w:p w:rsidR="00335042" w:rsidRDefault="00335042" w:rsidP="00D56BBD">
      <w:pPr>
        <w:rPr>
          <w:rFonts w:ascii="Calibri" w:hAnsi="Calibri" w:cs="Calibri"/>
          <w:color w:val="000000"/>
          <w:lang w:val="en-US"/>
        </w:rPr>
      </w:pPr>
    </w:p>
    <w:p w:rsidR="00335042" w:rsidRDefault="00335042" w:rsidP="00D56BBD">
      <w:pPr>
        <w:rPr>
          <w:rFonts w:ascii="Calibri" w:hAnsi="Calibri" w:cs="Calibri"/>
          <w:color w:val="000000"/>
          <w:lang w:val="en-US"/>
        </w:rPr>
      </w:pPr>
    </w:p>
    <w:p w:rsidR="00335042" w:rsidRPr="00335042" w:rsidRDefault="00335042" w:rsidP="00D56BBD">
      <w:pPr>
        <w:rPr>
          <w:rFonts w:ascii="Calibri" w:hAnsi="Calibri" w:cs="Calibri"/>
          <w:color w:val="000000"/>
        </w:rPr>
      </w:pPr>
      <w:r w:rsidRPr="00127BF4">
        <w:rPr>
          <w:noProof/>
          <w:color w:val="404040" w:themeColor="text1" w:themeTint="BF"/>
        </w:rPr>
        <w:lastRenderedPageBreak/>
        <w:drawing>
          <wp:inline distT="0" distB="0" distL="0" distR="0" wp14:anchorId="647D34C4" wp14:editId="325E3CF6">
            <wp:extent cx="6441604" cy="3703614"/>
            <wp:effectExtent l="0" t="0" r="10160" b="1778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7958A7B0-D7D0-6A4C-87A6-4F26CD914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5042" w:rsidRDefault="00335042" w:rsidP="00D56BBD">
      <w:pPr>
        <w:rPr>
          <w:rFonts w:ascii="Calibri" w:hAnsi="Calibri" w:cs="Calibri"/>
          <w:color w:val="000000"/>
          <w:lang w:val="en-US"/>
        </w:rPr>
      </w:pPr>
    </w:p>
    <w:p w:rsidR="00335042" w:rsidRPr="00335042" w:rsidRDefault="00335042" w:rsidP="00D56BBD">
      <w:pPr>
        <w:rPr>
          <w:rFonts w:ascii="Calibri" w:hAnsi="Calibri" w:cs="Calibri"/>
          <w:color w:val="000000"/>
          <w:lang w:val="en-US"/>
        </w:rPr>
      </w:pPr>
    </w:p>
    <w:p w:rsidR="00D56BBD" w:rsidRPr="00340003" w:rsidRDefault="00D56BBD" w:rsidP="006E29CA">
      <w:pPr>
        <w:pStyle w:val="2"/>
        <w:jc w:val="center"/>
      </w:pPr>
      <w:r w:rsidRPr="00340003">
        <w:t>Выборочные характеристики</w:t>
      </w: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rPr>
          <w:rFonts w:eastAsiaTheme="minorEastAsia"/>
          <w:i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Мода:  </w:t>
      </w:r>
      <w:r w:rsidR="006E29CA">
        <w:rPr>
          <w:rFonts w:eastAsiaTheme="minorEastAsia"/>
          <w:sz w:val="26"/>
          <w:szCs w:val="26"/>
        </w:rPr>
        <w:t>-</w:t>
      </w:r>
    </w:p>
    <w:p w:rsidR="00D56BBD" w:rsidRPr="00B2393E" w:rsidRDefault="00D56BBD" w:rsidP="00D56BBD">
      <w:pPr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noProof/>
          <w:sz w:val="26"/>
          <w:szCs w:val="26"/>
        </w:rPr>
        <w:drawing>
          <wp:inline distT="0" distB="0" distL="0" distR="0" wp14:anchorId="0363ECC0" wp14:editId="2B7E27E4">
            <wp:extent cx="1886857" cy="395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541" cy="4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93E">
        <w:rPr>
          <w:rFonts w:eastAsiaTheme="minorEastAsia"/>
          <w:sz w:val="26"/>
          <w:szCs w:val="26"/>
        </w:rPr>
        <w:t xml:space="preserve"> </w:t>
      </w:r>
    </w:p>
    <w:p w:rsidR="00D56BBD" w:rsidRPr="00B2393E" w:rsidRDefault="00D56BBD" w:rsidP="00D56BBD">
      <w:pPr>
        <w:rPr>
          <w:sz w:val="26"/>
          <w:szCs w:val="26"/>
        </w:rPr>
      </w:pPr>
      <w:r w:rsidRPr="00B2393E">
        <w:rPr>
          <w:color w:val="333333"/>
          <w:sz w:val="26"/>
          <w:szCs w:val="26"/>
          <w:shd w:val="clear" w:color="auto" w:fill="FFFFFF"/>
        </w:rPr>
        <w:t>x</w:t>
      </w:r>
      <w:r w:rsidRPr="00B2393E">
        <w:rPr>
          <w:color w:val="333333"/>
          <w:sz w:val="26"/>
          <w:szCs w:val="26"/>
          <w:shd w:val="clear" w:color="auto" w:fill="FFFFFF"/>
          <w:vertAlign w:val="subscript"/>
        </w:rPr>
        <w:t>0</w:t>
      </w:r>
      <w:r w:rsidRPr="00B2393E">
        <w:rPr>
          <w:color w:val="333333"/>
          <w:sz w:val="26"/>
          <w:szCs w:val="26"/>
          <w:shd w:val="clear" w:color="auto" w:fill="FFFFFF"/>
        </w:rPr>
        <w:t> – начало модального интервала; h – величина интервала; n</w:t>
      </w:r>
      <w:r w:rsidRPr="00B2393E">
        <w:rPr>
          <w:color w:val="333333"/>
          <w:sz w:val="26"/>
          <w:szCs w:val="26"/>
          <w:shd w:val="clear" w:color="auto" w:fill="FFFFFF"/>
          <w:vertAlign w:val="subscript"/>
        </w:rPr>
        <w:t>2</w:t>
      </w:r>
      <w:r w:rsidRPr="00B2393E">
        <w:rPr>
          <w:color w:val="333333"/>
          <w:sz w:val="26"/>
          <w:szCs w:val="26"/>
          <w:shd w:val="clear" w:color="auto" w:fill="FFFFFF"/>
        </w:rPr>
        <w:t> –частота, соответствующая модальному интервалу; n</w:t>
      </w:r>
      <w:r w:rsidRPr="00B2393E">
        <w:rPr>
          <w:color w:val="333333"/>
          <w:sz w:val="26"/>
          <w:szCs w:val="26"/>
          <w:shd w:val="clear" w:color="auto" w:fill="FFFFFF"/>
          <w:vertAlign w:val="subscript"/>
        </w:rPr>
        <w:t>1</w:t>
      </w:r>
      <w:r w:rsidRPr="00B2393E">
        <w:rPr>
          <w:color w:val="333333"/>
          <w:sz w:val="26"/>
          <w:szCs w:val="26"/>
          <w:shd w:val="clear" w:color="auto" w:fill="FFFFFF"/>
        </w:rPr>
        <w:t xml:space="preserve"> – </w:t>
      </w:r>
      <w:proofErr w:type="spellStart"/>
      <w:r w:rsidRPr="00B2393E">
        <w:rPr>
          <w:color w:val="333333"/>
          <w:sz w:val="26"/>
          <w:szCs w:val="26"/>
          <w:shd w:val="clear" w:color="auto" w:fill="FFFFFF"/>
        </w:rPr>
        <w:t>предмодальная</w:t>
      </w:r>
      <w:proofErr w:type="spellEnd"/>
      <w:r w:rsidRPr="00B2393E">
        <w:rPr>
          <w:color w:val="333333"/>
          <w:sz w:val="26"/>
          <w:szCs w:val="26"/>
          <w:shd w:val="clear" w:color="auto" w:fill="FFFFFF"/>
        </w:rPr>
        <w:t xml:space="preserve"> частота; n</w:t>
      </w:r>
      <w:r w:rsidRPr="00B2393E">
        <w:rPr>
          <w:color w:val="333333"/>
          <w:sz w:val="26"/>
          <w:szCs w:val="26"/>
          <w:shd w:val="clear" w:color="auto" w:fill="FFFFFF"/>
          <w:vertAlign w:val="subscript"/>
        </w:rPr>
        <w:t>3</w:t>
      </w:r>
      <w:r w:rsidRPr="00B2393E">
        <w:rPr>
          <w:color w:val="333333"/>
          <w:sz w:val="26"/>
          <w:szCs w:val="26"/>
          <w:shd w:val="clear" w:color="auto" w:fill="FFFFFF"/>
        </w:rPr>
        <w:t xml:space="preserve"> – </w:t>
      </w:r>
      <w:proofErr w:type="spellStart"/>
      <w:r w:rsidRPr="00B2393E">
        <w:rPr>
          <w:color w:val="333333"/>
          <w:sz w:val="26"/>
          <w:szCs w:val="26"/>
          <w:shd w:val="clear" w:color="auto" w:fill="FFFFFF"/>
        </w:rPr>
        <w:t>послемодальная</w:t>
      </w:r>
      <w:proofErr w:type="spellEnd"/>
      <w:r w:rsidRPr="00B2393E">
        <w:rPr>
          <w:color w:val="333333"/>
          <w:sz w:val="26"/>
          <w:szCs w:val="26"/>
          <w:shd w:val="clear" w:color="auto" w:fill="FFFFFF"/>
        </w:rPr>
        <w:t xml:space="preserve"> частота.</w:t>
      </w:r>
    </w:p>
    <w:p w:rsidR="00D56BBD" w:rsidRPr="00B2393E" w:rsidRDefault="00D56BBD" w:rsidP="00D56BBD">
      <w:pPr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rPr>
          <w:rFonts w:eastAsiaTheme="minorEastAsia"/>
          <w:sz w:val="26"/>
          <w:szCs w:val="26"/>
          <w:lang w:val="en-US"/>
        </w:rPr>
      </w:pPr>
      <w:r w:rsidRPr="00B2393E">
        <w:rPr>
          <w:rFonts w:eastAsiaTheme="minorEastAsia"/>
          <w:sz w:val="26"/>
          <w:szCs w:val="26"/>
        </w:rPr>
        <w:t>Медиана</w:t>
      </w:r>
    </w:p>
    <w:p w:rsidR="00D56BBD" w:rsidRPr="00B2393E" w:rsidRDefault="00D56BBD" w:rsidP="00D56BBD">
      <w:pPr>
        <w:rPr>
          <w:rFonts w:eastAsiaTheme="minorEastAsia"/>
          <w:sz w:val="26"/>
          <w:szCs w:val="26"/>
          <w:lang w:val="en-US"/>
        </w:rPr>
      </w:pPr>
    </w:p>
    <w:tbl>
      <w:tblPr>
        <w:tblpPr w:leftFromText="180" w:rightFromText="180" w:vertAnchor="text" w:tblpY="1"/>
        <w:tblOverlap w:val="never"/>
        <w:tblW w:w="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</w:tblGrid>
      <w:tr w:rsidR="006E29CA" w:rsidTr="006E29CA">
        <w:trPr>
          <w:trHeight w:val="32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29CA" w:rsidRDefault="005A10A7" w:rsidP="006E29CA">
            <w:pPr>
              <w:jc w:val="right"/>
              <w:rPr>
                <w:rFonts w:ascii="Calibri" w:hAnsi="Calibri" w:cs="Calibri"/>
                <w:color w:val="000000"/>
              </w:rPr>
            </w:pPr>
            <w:r w:rsidRPr="005A10A7">
              <w:rPr>
                <w:rFonts w:eastAsiaTheme="minorEastAsia"/>
                <w:noProof/>
                <w:sz w:val="26"/>
                <w:szCs w:val="26"/>
                <w:lang w:val="en-US"/>
              </w:rPr>
              <w:drawing>
                <wp:inline distT="0" distB="0" distL="0" distR="0" wp14:anchorId="7DA554B5" wp14:editId="502EB45F">
                  <wp:extent cx="1718268" cy="370281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34" cy="37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9CA" w:rsidRDefault="006E29CA" w:rsidP="00D56BBD">
      <w:pPr>
        <w:rPr>
          <w:rFonts w:eastAsiaTheme="minorEastAsia"/>
          <w:sz w:val="26"/>
          <w:szCs w:val="26"/>
        </w:rPr>
      </w:pPr>
    </w:p>
    <w:p w:rsidR="006E29CA" w:rsidRPr="006E29CA" w:rsidRDefault="006E29CA" w:rsidP="006E29CA">
      <w:pPr>
        <w:rPr>
          <w:rFonts w:ascii="Calibri" w:hAnsi="Calibri" w:cs="Calibri"/>
          <w:color w:val="000000"/>
        </w:rPr>
      </w:pPr>
      <w:r>
        <w:rPr>
          <w:rFonts w:eastAsiaTheme="minorEastAsia"/>
          <w:sz w:val="26"/>
          <w:szCs w:val="26"/>
        </w:rPr>
        <w:t xml:space="preserve">= </w:t>
      </w:r>
      <w:r w:rsidRPr="006E29CA">
        <w:rPr>
          <w:rFonts w:ascii="Calibri" w:hAnsi="Calibri" w:cs="Calibri"/>
          <w:color w:val="000000"/>
        </w:rPr>
        <w:t>27318</w:t>
      </w:r>
    </w:p>
    <w:p w:rsidR="00D56BBD" w:rsidRPr="005A10A7" w:rsidRDefault="006E29CA" w:rsidP="006E29CA">
      <w:pPr>
        <w:tabs>
          <w:tab w:val="left" w:pos="2674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textWrapping" w:clear="all"/>
      </w:r>
      <w:r w:rsidRPr="006E29CA">
        <w:rPr>
          <w:rFonts w:eastAsiaTheme="minorEastAsia"/>
          <w:sz w:val="26"/>
          <w:szCs w:val="26"/>
        </w:rPr>
        <w:t xml:space="preserve"> </w:t>
      </w:r>
      <w:r w:rsidRPr="006E29CA">
        <w:rPr>
          <w:rFonts w:eastAsiaTheme="minorEastAsia"/>
          <w:noProof/>
          <w:sz w:val="26"/>
          <w:szCs w:val="26"/>
        </w:rPr>
        <w:drawing>
          <wp:inline distT="0" distB="0" distL="0" distR="0" wp14:anchorId="6687397D" wp14:editId="069CF4FF">
            <wp:extent cx="6360606" cy="1054111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8240" cy="1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6D" w:rsidRDefault="00335042" w:rsidP="005A10A7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 xml:space="preserve">Выборочное </w:t>
      </w:r>
      <w:proofErr w:type="spellStart"/>
      <w:r w:rsidRPr="00127BF4">
        <w:rPr>
          <w:color w:val="404040" w:themeColor="text1" w:themeTint="BF"/>
          <w:sz w:val="28"/>
          <w:szCs w:val="28"/>
        </w:rPr>
        <w:t>среднеe</w:t>
      </w:r>
      <w:proofErr w:type="spellEnd"/>
      <w:r w:rsidRPr="00127BF4">
        <w:rPr>
          <w:color w:val="404040" w:themeColor="text1" w:themeTint="BF"/>
          <w:sz w:val="28"/>
          <w:szCs w:val="28"/>
        </w:rPr>
        <w:t>, выборочная дисперсия и выборочное среднеквадратическое отклонение для интервального ряда вычисляются по формулам:</w:t>
      </w:r>
    </w:p>
    <w:p w:rsidR="00335042" w:rsidRPr="005A10A7" w:rsidRDefault="00092E6D" w:rsidP="005A10A7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noProof/>
          <w:color w:val="404040" w:themeColor="text1" w:themeTint="BF"/>
        </w:rPr>
        <w:lastRenderedPageBreak/>
        <w:drawing>
          <wp:inline distT="0" distB="0" distL="0" distR="0" wp14:anchorId="4055F735" wp14:editId="3CF99228">
            <wp:extent cx="927735" cy="619858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9518" cy="6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 w:val="40"/>
          <w:szCs w:val="40"/>
        </w:rPr>
        <w:t xml:space="preserve"> </w:t>
      </w:r>
      <w:r w:rsidRPr="00127BF4">
        <w:rPr>
          <w:color w:val="404040" w:themeColor="text1" w:themeTint="BF"/>
          <w:sz w:val="40"/>
          <w:szCs w:val="40"/>
        </w:rPr>
        <w:t xml:space="preserve">= </w:t>
      </w:r>
      <w:r w:rsidRPr="00127BF4">
        <w:rPr>
          <w:color w:val="404040" w:themeColor="text1" w:themeTint="BF"/>
          <w:sz w:val="36"/>
          <w:szCs w:val="36"/>
        </w:rPr>
        <w:t>28343,44302</w:t>
      </w:r>
      <w:r w:rsidR="00335042" w:rsidRPr="00127BF4">
        <w:rPr>
          <w:color w:val="404040" w:themeColor="text1" w:themeTint="BF"/>
          <w:sz w:val="28"/>
          <w:szCs w:val="28"/>
        </w:rPr>
        <w:br/>
      </w:r>
      <w:r w:rsidR="00335042" w:rsidRPr="00127BF4">
        <w:rPr>
          <w:noProof/>
          <w:color w:val="404040" w:themeColor="text1" w:themeTint="BF"/>
        </w:rPr>
        <w:drawing>
          <wp:inline distT="0" distB="0" distL="0" distR="0" wp14:anchorId="7739DC98" wp14:editId="01D09E72">
            <wp:extent cx="2743200" cy="6842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658" cy="7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42" w:rsidRPr="00127BF4">
        <w:rPr>
          <w:color w:val="404040" w:themeColor="text1" w:themeTint="BF"/>
          <w:sz w:val="28"/>
          <w:szCs w:val="28"/>
        </w:rPr>
        <w:t xml:space="preserve">= </w:t>
      </w:r>
      <w:r w:rsidR="00335042" w:rsidRPr="00127BF4">
        <w:rPr>
          <w:color w:val="404040" w:themeColor="text1" w:themeTint="BF"/>
          <w:sz w:val="32"/>
          <w:szCs w:val="32"/>
        </w:rPr>
        <w:t>109346313,7</w:t>
      </w:r>
    </w:p>
    <w:p w:rsidR="00335042" w:rsidRPr="00127BF4" w:rsidRDefault="00335042" w:rsidP="00335042">
      <w:pPr>
        <w:rPr>
          <w:color w:val="404040" w:themeColor="text1" w:themeTint="BF"/>
          <w:sz w:val="28"/>
          <w:szCs w:val="28"/>
        </w:rPr>
      </w:pPr>
    </w:p>
    <w:p w:rsidR="00335042" w:rsidRPr="00127BF4" w:rsidRDefault="00335042" w:rsidP="00335042">
      <w:pPr>
        <w:rPr>
          <w:color w:val="404040" w:themeColor="text1" w:themeTint="BF"/>
          <w:sz w:val="36"/>
          <w:szCs w:val="36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3B5B2C31" wp14:editId="33BB3729">
            <wp:extent cx="927847" cy="3274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881" cy="3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BF4">
        <w:rPr>
          <w:color w:val="404040" w:themeColor="text1" w:themeTint="BF"/>
          <w:sz w:val="28"/>
          <w:szCs w:val="28"/>
        </w:rPr>
        <w:t>=</w:t>
      </w:r>
      <w:r w:rsidRPr="00127BF4">
        <w:rPr>
          <w:color w:val="404040" w:themeColor="text1" w:themeTint="BF"/>
          <w:sz w:val="40"/>
          <w:szCs w:val="40"/>
        </w:rPr>
        <w:t xml:space="preserve"> </w:t>
      </w:r>
      <w:r w:rsidRPr="00127BF4">
        <w:rPr>
          <w:color w:val="404040" w:themeColor="text1" w:themeTint="BF"/>
          <w:sz w:val="36"/>
          <w:szCs w:val="36"/>
        </w:rPr>
        <w:t>10456,8788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>где n</w:t>
      </w:r>
      <w:r w:rsidRPr="00127BF4">
        <w:rPr>
          <w:color w:val="404040" w:themeColor="text1" w:themeTint="BF"/>
          <w:position w:val="-4"/>
          <w:sz w:val="20"/>
          <w:szCs w:val="20"/>
        </w:rPr>
        <w:t xml:space="preserve">i </w:t>
      </w:r>
      <w:r w:rsidRPr="00127BF4">
        <w:rPr>
          <w:color w:val="404040" w:themeColor="text1" w:themeTint="BF"/>
          <w:sz w:val="28"/>
          <w:szCs w:val="28"/>
        </w:rPr>
        <w:t>— число элементов выборки, попавших в i-</w:t>
      </w:r>
      <w:proofErr w:type="spellStart"/>
      <w:r w:rsidRPr="00127BF4">
        <w:rPr>
          <w:color w:val="404040" w:themeColor="text1" w:themeTint="BF"/>
          <w:sz w:val="28"/>
          <w:szCs w:val="28"/>
        </w:rPr>
        <w:t>ыи</w:t>
      </w:r>
      <w:proofErr w:type="spellEnd"/>
      <w:r w:rsidRPr="00127BF4">
        <w:rPr>
          <w:color w:val="404040" w:themeColor="text1" w:themeTint="BF"/>
          <w:sz w:val="28"/>
          <w:szCs w:val="28"/>
        </w:rPr>
        <w:t>̆ интервал, x</w:t>
      </w:r>
      <w:r w:rsidRPr="00127BF4">
        <w:rPr>
          <w:color w:val="404040" w:themeColor="text1" w:themeTint="BF"/>
          <w:position w:val="12"/>
          <w:sz w:val="20"/>
          <w:szCs w:val="20"/>
        </w:rPr>
        <w:t>ц</w:t>
      </w:r>
      <w:r w:rsidRPr="00127BF4">
        <w:rPr>
          <w:color w:val="404040" w:themeColor="text1" w:themeTint="BF"/>
          <w:position w:val="-8"/>
          <w:sz w:val="20"/>
          <w:szCs w:val="20"/>
        </w:rPr>
        <w:t xml:space="preserve">i </w:t>
      </w:r>
      <w:r w:rsidRPr="00127BF4">
        <w:rPr>
          <w:color w:val="404040" w:themeColor="text1" w:themeTint="BF"/>
          <w:sz w:val="28"/>
          <w:szCs w:val="28"/>
        </w:rPr>
        <w:t xml:space="preserve">— центр i-ого интервала, k — число интервалов.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092E6D">
        <w:rPr>
          <w:b/>
          <w:bCs/>
          <w:color w:val="404040" w:themeColor="text1" w:themeTint="BF"/>
          <w:sz w:val="28"/>
          <w:szCs w:val="28"/>
          <w:u w:val="single"/>
        </w:rPr>
        <w:t xml:space="preserve">Коэффициент </w:t>
      </w:r>
      <w:proofErr w:type="gramStart"/>
      <w:r w:rsidRPr="00092E6D">
        <w:rPr>
          <w:b/>
          <w:bCs/>
          <w:color w:val="404040" w:themeColor="text1" w:themeTint="BF"/>
          <w:sz w:val="28"/>
          <w:szCs w:val="28"/>
          <w:u w:val="single"/>
        </w:rPr>
        <w:t>асимметрии</w:t>
      </w:r>
      <w:r w:rsidRPr="00092E6D">
        <w:rPr>
          <w:color w:val="404040" w:themeColor="text1" w:themeTint="BF"/>
          <w:sz w:val="28"/>
          <w:szCs w:val="28"/>
        </w:rPr>
        <w:t xml:space="preserve">  —</w:t>
      </w:r>
      <w:proofErr w:type="gramEnd"/>
      <w:r w:rsidRPr="00092E6D">
        <w:rPr>
          <w:color w:val="404040" w:themeColor="text1" w:themeTint="BF"/>
          <w:sz w:val="28"/>
          <w:szCs w:val="28"/>
        </w:rPr>
        <w:t xml:space="preserve"> это величина, определяющая степень несимметричности</w:t>
      </w:r>
      <w:r w:rsidRPr="00127BF4">
        <w:rPr>
          <w:color w:val="404040" w:themeColor="text1" w:themeTint="BF"/>
          <w:sz w:val="28"/>
          <w:szCs w:val="28"/>
        </w:rPr>
        <w:t xml:space="preserve"> распределения </w:t>
      </w:r>
      <w:proofErr w:type="spellStart"/>
      <w:r w:rsidRPr="00127BF4">
        <w:rPr>
          <w:color w:val="404040" w:themeColor="text1" w:themeTint="BF"/>
          <w:sz w:val="28"/>
          <w:szCs w:val="28"/>
        </w:rPr>
        <w:t>случайнои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величины.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proofErr w:type="spellStart"/>
      <w:r w:rsidRPr="00127BF4">
        <w:rPr>
          <w:color w:val="404040" w:themeColor="text1" w:themeTint="BF"/>
          <w:sz w:val="28"/>
          <w:szCs w:val="28"/>
        </w:rPr>
        <w:t>Выборочныи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коэффициент асимметрии вычисляется как отношение центрального выборочного момента 3-го порядка к кубу выборочного среднеквадратического отклонения, т.е. </w:t>
      </w:r>
    </w:p>
    <w:p w:rsidR="00092E6D" w:rsidRDefault="00335042" w:rsidP="00092E6D">
      <w:pPr>
        <w:rPr>
          <w:rFonts w:ascii="Calibri" w:hAnsi="Calibri" w:cs="Calibri"/>
          <w:color w:val="000000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303FE4D4" wp14:editId="1E3A770E">
            <wp:extent cx="2150772" cy="9822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94" cy="9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E6D">
        <w:rPr>
          <w:color w:val="404040" w:themeColor="text1" w:themeTint="BF"/>
        </w:rPr>
        <w:t xml:space="preserve">= </w:t>
      </w:r>
      <w:r w:rsidR="00092E6D">
        <w:rPr>
          <w:rFonts w:ascii="Calibri" w:hAnsi="Calibri" w:cs="Calibri"/>
          <w:color w:val="000000"/>
        </w:rPr>
        <w:t>2,000283753</w:t>
      </w:r>
    </w:p>
    <w:p w:rsidR="00335042" w:rsidRPr="00127BF4" w:rsidRDefault="00335042" w:rsidP="00335042">
      <w:pPr>
        <w:rPr>
          <w:color w:val="404040" w:themeColor="text1" w:themeTint="BF"/>
        </w:rPr>
      </w:pP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proofErr w:type="spellStart"/>
      <w:r w:rsidRPr="00127BF4">
        <w:rPr>
          <w:b/>
          <w:bCs/>
          <w:color w:val="404040" w:themeColor="text1" w:themeTint="BF"/>
          <w:sz w:val="28"/>
          <w:szCs w:val="28"/>
        </w:rPr>
        <w:t>Отрицательныи</w:t>
      </w:r>
      <w:proofErr w:type="spellEnd"/>
      <w:r w:rsidRPr="00127BF4">
        <w:rPr>
          <w:b/>
          <w:bCs/>
          <w:color w:val="404040" w:themeColor="text1" w:themeTint="BF"/>
          <w:sz w:val="28"/>
          <w:szCs w:val="28"/>
        </w:rPr>
        <w:t xml:space="preserve">̆ </w:t>
      </w:r>
      <w:proofErr w:type="spellStart"/>
      <w:r w:rsidRPr="00127BF4">
        <w:rPr>
          <w:b/>
          <w:bCs/>
          <w:color w:val="404040" w:themeColor="text1" w:themeTint="BF"/>
          <w:sz w:val="28"/>
          <w:szCs w:val="28"/>
        </w:rPr>
        <w:t>коэффиициент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асимметрии показывает, что распределение более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 xml:space="preserve">плотное слева от центра. </w:t>
      </w:r>
      <w:proofErr w:type="spellStart"/>
      <w:r w:rsidRPr="00127BF4">
        <w:rPr>
          <w:b/>
          <w:bCs/>
          <w:color w:val="404040" w:themeColor="text1" w:themeTint="BF"/>
          <w:sz w:val="28"/>
          <w:szCs w:val="28"/>
        </w:rPr>
        <w:t>Положительныи</w:t>
      </w:r>
      <w:proofErr w:type="spellEnd"/>
      <w:r w:rsidRPr="00127BF4">
        <w:rPr>
          <w:b/>
          <w:bCs/>
          <w:color w:val="404040" w:themeColor="text1" w:themeTint="BF"/>
          <w:sz w:val="28"/>
          <w:szCs w:val="28"/>
        </w:rPr>
        <w:t>̆</w:t>
      </w:r>
      <w:r w:rsidRPr="00127BF4">
        <w:rPr>
          <w:color w:val="404040" w:themeColor="text1" w:themeTint="BF"/>
          <w:sz w:val="28"/>
          <w:szCs w:val="28"/>
        </w:rPr>
        <w:t xml:space="preserve"> — что распределение более плотное справа.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092E6D">
        <w:rPr>
          <w:b/>
          <w:bCs/>
          <w:color w:val="404040" w:themeColor="text1" w:themeTint="BF"/>
          <w:sz w:val="28"/>
          <w:szCs w:val="28"/>
          <w:u w:val="single"/>
        </w:rPr>
        <w:t>Коэффициент эксцесса</w:t>
      </w:r>
      <w:r w:rsidRPr="00092E6D">
        <w:rPr>
          <w:color w:val="404040" w:themeColor="text1" w:themeTint="BF"/>
          <w:sz w:val="28"/>
          <w:szCs w:val="28"/>
        </w:rPr>
        <w:t xml:space="preserve"> — это величина, которая характеризует степень остроты пика</w:t>
      </w:r>
      <w:r w:rsidRPr="00127BF4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127BF4">
        <w:rPr>
          <w:color w:val="404040" w:themeColor="text1" w:themeTint="BF"/>
          <w:sz w:val="28"/>
          <w:szCs w:val="28"/>
        </w:rPr>
        <w:t>расределения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127BF4">
        <w:rPr>
          <w:color w:val="404040" w:themeColor="text1" w:themeTint="BF"/>
          <w:sz w:val="28"/>
          <w:szCs w:val="28"/>
        </w:rPr>
        <w:t>случайнои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величины. Коэффициенты асимметрии и эксцесса для нормального распределения равны 0.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proofErr w:type="spellStart"/>
      <w:r w:rsidRPr="00127BF4">
        <w:rPr>
          <w:color w:val="404040" w:themeColor="text1" w:themeTint="BF"/>
          <w:sz w:val="28"/>
          <w:szCs w:val="28"/>
        </w:rPr>
        <w:t>Выборочныи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коэффициент эксцесса определяется следующей </w:t>
      </w:r>
      <w:proofErr w:type="spellStart"/>
      <w:proofErr w:type="gramStart"/>
      <w:r w:rsidRPr="00127BF4">
        <w:rPr>
          <w:color w:val="404040" w:themeColor="text1" w:themeTint="BF"/>
          <w:sz w:val="28"/>
          <w:szCs w:val="28"/>
        </w:rPr>
        <w:t>формулои</w:t>
      </w:r>
      <w:proofErr w:type="spellEnd"/>
      <w:r w:rsidRPr="00127BF4">
        <w:rPr>
          <w:color w:val="404040" w:themeColor="text1" w:themeTint="BF"/>
          <w:sz w:val="28"/>
          <w:szCs w:val="28"/>
        </w:rPr>
        <w:t>̆ :</w:t>
      </w:r>
      <w:proofErr w:type="gramEnd"/>
    </w:p>
    <w:p w:rsidR="00335042" w:rsidRPr="00127BF4" w:rsidRDefault="00335042" w:rsidP="00335042">
      <w:pPr>
        <w:rPr>
          <w:color w:val="404040" w:themeColor="text1" w:themeTint="BF"/>
        </w:rPr>
      </w:pPr>
    </w:p>
    <w:p w:rsidR="00092E6D" w:rsidRDefault="00335042" w:rsidP="00092E6D">
      <w:pPr>
        <w:rPr>
          <w:rFonts w:ascii="Calibri" w:hAnsi="Calibri" w:cs="Calibri"/>
          <w:color w:val="000000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43F605FD" wp14:editId="505093B3">
            <wp:extent cx="2181339" cy="845430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569" cy="8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E6D">
        <w:rPr>
          <w:color w:val="404040" w:themeColor="text1" w:themeTint="BF"/>
        </w:rPr>
        <w:t xml:space="preserve"> = </w:t>
      </w:r>
      <w:r w:rsidR="00092E6D">
        <w:rPr>
          <w:rFonts w:ascii="Calibri" w:hAnsi="Calibri" w:cs="Calibri"/>
          <w:color w:val="000000"/>
        </w:rPr>
        <w:t>3,943859001</w:t>
      </w:r>
    </w:p>
    <w:p w:rsidR="00335042" w:rsidRPr="00127BF4" w:rsidRDefault="00335042" w:rsidP="00335042">
      <w:pPr>
        <w:rPr>
          <w:color w:val="404040" w:themeColor="text1" w:themeTint="BF"/>
        </w:rPr>
      </w:pP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lastRenderedPageBreak/>
        <w:t xml:space="preserve">Вычитание 3 требуется для того, чтобы коэффициент эксцесса нормального </w:t>
      </w:r>
      <w:proofErr w:type="gramStart"/>
      <w:r w:rsidRPr="00127BF4">
        <w:rPr>
          <w:color w:val="404040" w:themeColor="text1" w:themeTint="BF"/>
          <w:sz w:val="28"/>
          <w:szCs w:val="28"/>
        </w:rPr>
        <w:t>распре- деления</w:t>
      </w:r>
      <w:proofErr w:type="gramEnd"/>
      <w:r w:rsidRPr="00127BF4">
        <w:rPr>
          <w:color w:val="404040" w:themeColor="text1" w:themeTint="BF"/>
          <w:sz w:val="28"/>
          <w:szCs w:val="28"/>
        </w:rPr>
        <w:t xml:space="preserve"> был равен 0. </w:t>
      </w:r>
    </w:p>
    <w:p w:rsidR="00D56BBD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b/>
          <w:bCs/>
          <w:color w:val="404040" w:themeColor="text1" w:themeTint="BF"/>
          <w:sz w:val="28"/>
          <w:szCs w:val="28"/>
        </w:rPr>
        <w:t>Положительный коэффициент</w:t>
      </w:r>
      <w:r w:rsidRPr="00127BF4">
        <w:rPr>
          <w:color w:val="404040" w:themeColor="text1" w:themeTint="BF"/>
          <w:sz w:val="28"/>
          <w:szCs w:val="28"/>
        </w:rPr>
        <w:t xml:space="preserve"> эксцесса показывает, что пик распределения более </w:t>
      </w:r>
      <w:proofErr w:type="spellStart"/>
      <w:r w:rsidRPr="00127BF4">
        <w:rPr>
          <w:color w:val="404040" w:themeColor="text1" w:themeTint="BF"/>
          <w:sz w:val="28"/>
          <w:szCs w:val="28"/>
        </w:rPr>
        <w:t>острыи</w:t>
      </w:r>
      <w:proofErr w:type="spellEnd"/>
      <w:r w:rsidRPr="00127BF4">
        <w:rPr>
          <w:color w:val="404040" w:themeColor="text1" w:themeTint="BF"/>
          <w:sz w:val="28"/>
          <w:szCs w:val="28"/>
        </w:rPr>
        <w:t>̆ по сравнению с пиком нормального распределения.</w:t>
      </w:r>
      <w:r w:rsidRPr="00127BF4">
        <w:rPr>
          <w:color w:val="404040" w:themeColor="text1" w:themeTint="BF"/>
          <w:sz w:val="28"/>
          <w:szCs w:val="28"/>
        </w:rPr>
        <w:br/>
      </w:r>
      <w:r w:rsidRPr="00127BF4">
        <w:rPr>
          <w:b/>
          <w:bCs/>
          <w:color w:val="404040" w:themeColor="text1" w:themeTint="BF"/>
          <w:sz w:val="28"/>
          <w:szCs w:val="28"/>
        </w:rPr>
        <w:t>Отрицательный̆</w:t>
      </w:r>
      <w:r w:rsidRPr="00127BF4">
        <w:rPr>
          <w:color w:val="404040" w:themeColor="text1" w:themeTint="BF"/>
          <w:sz w:val="28"/>
          <w:szCs w:val="28"/>
        </w:rPr>
        <w:t xml:space="preserve"> — пик более сглаженный̆. </w:t>
      </w:r>
    </w:p>
    <w:p w:rsidR="00092E6D" w:rsidRPr="00335042" w:rsidRDefault="00092E6D" w:rsidP="00335042">
      <w:pPr>
        <w:pStyle w:val="a8"/>
        <w:rPr>
          <w:color w:val="404040" w:themeColor="text1" w:themeTint="BF"/>
        </w:rPr>
      </w:pPr>
    </w:p>
    <w:p w:rsidR="00D56BBD" w:rsidRDefault="00D56BBD" w:rsidP="00D56BBD">
      <w:pPr>
        <w:pStyle w:val="2"/>
      </w:pPr>
      <w:r w:rsidRPr="00B2393E">
        <w:t>Проверка на нормальность распределения по критерию Пирсона</w:t>
      </w:r>
    </w:p>
    <w:p w:rsidR="00D56BBD" w:rsidRPr="00B2393E" w:rsidRDefault="00D56BBD" w:rsidP="00D56BBD">
      <w:pPr>
        <w:tabs>
          <w:tab w:val="left" w:pos="2215"/>
          <w:tab w:val="center" w:pos="4677"/>
        </w:tabs>
        <w:rPr>
          <w:rFonts w:eastAsiaTheme="minorEastAsia"/>
          <w:b/>
          <w:bCs/>
          <w:sz w:val="26"/>
          <w:szCs w:val="26"/>
        </w:rPr>
      </w:pPr>
    </w:p>
    <w:p w:rsidR="00335042" w:rsidRPr="00127BF4" w:rsidRDefault="00335042" w:rsidP="00335042">
      <w:pPr>
        <w:spacing w:before="100" w:beforeAutospacing="1" w:after="100" w:afterAutospacing="1"/>
        <w:rPr>
          <w:iCs/>
          <w:color w:val="404040" w:themeColor="text1" w:themeTint="BF"/>
          <w:szCs w:val="28"/>
        </w:rPr>
      </w:pPr>
      <w:r w:rsidRPr="00127BF4">
        <w:rPr>
          <w:iCs/>
          <w:color w:val="404040" w:themeColor="text1" w:themeTint="BF"/>
          <w:szCs w:val="28"/>
        </w:rPr>
        <w:t xml:space="preserve">Для проверки гипотез о принадлежности выборки некоторому закону распределения воспользуемся критерием согласия Пирсона. </w:t>
      </w:r>
    </w:p>
    <w:p w:rsidR="00335042" w:rsidRPr="00127BF4" w:rsidRDefault="00335042" w:rsidP="00335042">
      <w:pPr>
        <w:spacing w:before="100" w:beforeAutospacing="1" w:after="100" w:afterAutospacing="1"/>
        <w:rPr>
          <w:iCs/>
          <w:color w:val="404040" w:themeColor="text1" w:themeTint="BF"/>
        </w:rPr>
      </w:pPr>
      <w:proofErr w:type="spellStart"/>
      <w:r w:rsidRPr="00127BF4">
        <w:rPr>
          <w:iCs/>
          <w:color w:val="404040" w:themeColor="text1" w:themeTint="BF"/>
          <w:szCs w:val="28"/>
        </w:rPr>
        <w:t>Данныи</w:t>
      </w:r>
      <w:proofErr w:type="spellEnd"/>
      <w:r w:rsidRPr="00127BF4">
        <w:rPr>
          <w:iCs/>
          <w:color w:val="404040" w:themeColor="text1" w:themeTint="BF"/>
          <w:szCs w:val="28"/>
        </w:rPr>
        <w:t xml:space="preserve">̆ критерий позволяет оценить значимость различий между наблюдаемыми данными и теоретическими ожиданиями, полученными в предположении о верности </w:t>
      </w:r>
      <w:proofErr w:type="spellStart"/>
      <w:r w:rsidRPr="00127BF4">
        <w:rPr>
          <w:iCs/>
          <w:color w:val="404040" w:themeColor="text1" w:themeTint="BF"/>
          <w:szCs w:val="28"/>
        </w:rPr>
        <w:t>нулевои</w:t>
      </w:r>
      <w:proofErr w:type="spellEnd"/>
      <w:r w:rsidRPr="00127BF4">
        <w:rPr>
          <w:iCs/>
          <w:color w:val="404040" w:themeColor="text1" w:themeTint="BF"/>
          <w:szCs w:val="28"/>
        </w:rPr>
        <w:t>̆ гипотезы, при заданном уровне значимости. Статистика критерия вычисляется по следующей формуле: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0E6C7F85" wp14:editId="7364BAE6">
            <wp:extent cx="1438275" cy="58084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0951" cy="5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>где m</w:t>
      </w:r>
      <w:r w:rsidRPr="00127BF4">
        <w:rPr>
          <w:color w:val="404040" w:themeColor="text1" w:themeTint="BF"/>
          <w:position w:val="-4"/>
          <w:sz w:val="20"/>
          <w:szCs w:val="20"/>
        </w:rPr>
        <w:t xml:space="preserve">i </w:t>
      </w:r>
      <w:r w:rsidRPr="00127BF4">
        <w:rPr>
          <w:color w:val="404040" w:themeColor="text1" w:themeTint="BF"/>
          <w:sz w:val="28"/>
          <w:szCs w:val="28"/>
        </w:rPr>
        <w:t>= p</w:t>
      </w:r>
      <w:r w:rsidRPr="00127BF4">
        <w:rPr>
          <w:color w:val="404040" w:themeColor="text1" w:themeTint="BF"/>
          <w:position w:val="-4"/>
          <w:sz w:val="20"/>
          <w:szCs w:val="20"/>
        </w:rPr>
        <w:t>i</w:t>
      </w:r>
      <w:r w:rsidRPr="00127BF4">
        <w:rPr>
          <w:color w:val="404040" w:themeColor="text1" w:themeTint="BF"/>
          <w:sz w:val="28"/>
          <w:szCs w:val="28"/>
        </w:rPr>
        <w:t>N — теоретическая частота попаданий в i-</w:t>
      </w:r>
      <w:proofErr w:type="spellStart"/>
      <w:r w:rsidRPr="00127BF4">
        <w:rPr>
          <w:color w:val="404040" w:themeColor="text1" w:themeTint="BF"/>
          <w:sz w:val="28"/>
          <w:szCs w:val="28"/>
        </w:rPr>
        <w:t>ыи</w:t>
      </w:r>
      <w:proofErr w:type="spellEnd"/>
      <w:r w:rsidRPr="00127BF4">
        <w:rPr>
          <w:color w:val="404040" w:themeColor="text1" w:themeTint="BF"/>
          <w:sz w:val="28"/>
          <w:szCs w:val="28"/>
        </w:rPr>
        <w:t>̆ интервал, n</w:t>
      </w:r>
      <w:r w:rsidRPr="00127BF4">
        <w:rPr>
          <w:color w:val="404040" w:themeColor="text1" w:themeTint="BF"/>
          <w:position w:val="-4"/>
          <w:sz w:val="20"/>
          <w:szCs w:val="20"/>
        </w:rPr>
        <w:t xml:space="preserve">i </w:t>
      </w:r>
      <w:r w:rsidRPr="00127BF4">
        <w:rPr>
          <w:color w:val="404040" w:themeColor="text1" w:themeTint="BF"/>
          <w:sz w:val="28"/>
          <w:szCs w:val="28"/>
        </w:rPr>
        <w:t xml:space="preserve">— наблюдаемая частота, k — число интервалов.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>Данная величина имеет распределение, близкое к распределению χ</w:t>
      </w:r>
      <w:r w:rsidRPr="00127BF4">
        <w:rPr>
          <w:color w:val="404040" w:themeColor="text1" w:themeTint="BF"/>
          <w:position w:val="12"/>
          <w:sz w:val="20"/>
          <w:szCs w:val="20"/>
        </w:rPr>
        <w:t xml:space="preserve">2 </w:t>
      </w:r>
      <w:r w:rsidRPr="00127BF4">
        <w:rPr>
          <w:color w:val="404040" w:themeColor="text1" w:themeTint="BF"/>
          <w:sz w:val="28"/>
          <w:szCs w:val="28"/>
        </w:rPr>
        <w:t xml:space="preserve">c (k – 1 степенями свободы.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Вычислим теоретические вероятности попадания величин в заданные интервалы для трех видов распределений: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</w:p>
    <w:p w:rsidR="00335042" w:rsidRPr="00127BF4" w:rsidRDefault="00335042" w:rsidP="00335042">
      <w:pPr>
        <w:pStyle w:val="a4"/>
        <w:numPr>
          <w:ilvl w:val="0"/>
          <w:numId w:val="6"/>
        </w:numPr>
        <w:spacing w:before="100" w:beforeAutospacing="1" w:after="100" w:afterAutospacing="1"/>
        <w:rPr>
          <w:iCs/>
          <w:color w:val="404040" w:themeColor="text1" w:themeTint="BF"/>
          <w:szCs w:val="28"/>
          <w:u w:val="single"/>
        </w:rPr>
      </w:pPr>
      <w:r w:rsidRPr="00127BF4">
        <w:rPr>
          <w:iCs/>
          <w:color w:val="404040" w:themeColor="text1" w:themeTint="BF"/>
          <w:szCs w:val="28"/>
          <w:u w:val="single"/>
        </w:rPr>
        <w:t>H</w:t>
      </w:r>
      <w:r w:rsidRPr="00127BF4">
        <w:rPr>
          <w:iCs/>
          <w:color w:val="404040" w:themeColor="text1" w:themeTint="BF"/>
          <w:position w:val="-4"/>
          <w:sz w:val="20"/>
          <w:u w:val="single"/>
        </w:rPr>
        <w:t>0</w:t>
      </w:r>
      <w:r w:rsidRPr="00127BF4">
        <w:rPr>
          <w:iCs/>
          <w:color w:val="404040" w:themeColor="text1" w:themeTint="BF"/>
          <w:szCs w:val="28"/>
          <w:u w:val="single"/>
        </w:rPr>
        <w:t xml:space="preserve">: распределение </w:t>
      </w:r>
      <w:proofErr w:type="spellStart"/>
      <w:r w:rsidRPr="00127BF4">
        <w:rPr>
          <w:iCs/>
          <w:color w:val="404040" w:themeColor="text1" w:themeTint="BF"/>
          <w:szCs w:val="28"/>
          <w:u w:val="single"/>
        </w:rPr>
        <w:t>случайнои</w:t>
      </w:r>
      <w:proofErr w:type="spellEnd"/>
      <w:r w:rsidRPr="00127BF4">
        <w:rPr>
          <w:iCs/>
          <w:color w:val="404040" w:themeColor="text1" w:themeTint="BF"/>
          <w:szCs w:val="28"/>
          <w:u w:val="single"/>
        </w:rPr>
        <w:t>̆ величины ξ - нормальное</w:t>
      </w:r>
    </w:p>
    <w:p w:rsidR="00335042" w:rsidRPr="00127BF4" w:rsidRDefault="00335042" w:rsidP="00335042">
      <w:pPr>
        <w:spacing w:before="100" w:beforeAutospacing="1" w:after="100" w:afterAutospacing="1"/>
        <w:rPr>
          <w:iCs/>
          <w:color w:val="404040" w:themeColor="text1" w:themeTint="BF"/>
        </w:rPr>
      </w:pPr>
      <w:r w:rsidRPr="00127BF4">
        <w:rPr>
          <w:iCs/>
          <w:color w:val="404040" w:themeColor="text1" w:themeTint="BF"/>
          <w:szCs w:val="28"/>
        </w:rPr>
        <w:br/>
        <w:t xml:space="preserve">Вероятность попадания </w:t>
      </w:r>
      <w:proofErr w:type="spellStart"/>
      <w:r w:rsidRPr="00127BF4">
        <w:rPr>
          <w:iCs/>
          <w:color w:val="404040" w:themeColor="text1" w:themeTint="BF"/>
          <w:szCs w:val="28"/>
        </w:rPr>
        <w:t>случайнои</w:t>
      </w:r>
      <w:proofErr w:type="spellEnd"/>
      <w:r w:rsidRPr="00127BF4">
        <w:rPr>
          <w:iCs/>
          <w:color w:val="404040" w:themeColor="text1" w:themeTint="BF"/>
          <w:szCs w:val="28"/>
        </w:rPr>
        <w:t xml:space="preserve">̆ величины, </w:t>
      </w:r>
      <w:proofErr w:type="spellStart"/>
      <w:r w:rsidRPr="00127BF4">
        <w:rPr>
          <w:iCs/>
          <w:color w:val="404040" w:themeColor="text1" w:themeTint="BF"/>
          <w:szCs w:val="28"/>
        </w:rPr>
        <w:t>распределеннои</w:t>
      </w:r>
      <w:proofErr w:type="spellEnd"/>
      <w:r w:rsidRPr="00127BF4">
        <w:rPr>
          <w:iCs/>
          <w:color w:val="404040" w:themeColor="text1" w:themeTint="BF"/>
          <w:szCs w:val="28"/>
        </w:rPr>
        <w:t xml:space="preserve">̆ по нормальному </w:t>
      </w:r>
    </w:p>
    <w:p w:rsidR="00335042" w:rsidRPr="00127BF4" w:rsidRDefault="00335042" w:rsidP="00335042">
      <w:pPr>
        <w:spacing w:before="100" w:beforeAutospacing="1" w:after="100" w:afterAutospacing="1"/>
        <w:rPr>
          <w:iCs/>
          <w:color w:val="404040" w:themeColor="text1" w:themeTint="BF"/>
        </w:rPr>
      </w:pPr>
      <w:r w:rsidRPr="00127BF4">
        <w:rPr>
          <w:iCs/>
          <w:color w:val="404040" w:themeColor="text1" w:themeTint="BF"/>
          <w:szCs w:val="28"/>
        </w:rPr>
        <w:t xml:space="preserve">закону N (m, σ), в интервал (a, b) вычисляется по </w:t>
      </w:r>
      <w:proofErr w:type="gramStart"/>
      <w:r w:rsidRPr="00127BF4">
        <w:rPr>
          <w:iCs/>
          <w:color w:val="404040" w:themeColor="text1" w:themeTint="BF"/>
          <w:szCs w:val="28"/>
        </w:rPr>
        <w:t>формуле :</w:t>
      </w:r>
      <w:proofErr w:type="gramEnd"/>
    </w:p>
    <w:p w:rsidR="00335042" w:rsidRPr="00127BF4" w:rsidRDefault="00335042" w:rsidP="00335042">
      <w:pPr>
        <w:jc w:val="center"/>
        <w:rPr>
          <w:color w:val="404040" w:themeColor="text1" w:themeTint="BF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7A63027C" wp14:editId="436355D8">
            <wp:extent cx="3029639" cy="426503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047" cy="4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rPr>
          <w:color w:val="404040" w:themeColor="text1" w:themeTint="BF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54E1109D" wp14:editId="59474C5F">
            <wp:extent cx="4960099" cy="70167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9398" cy="7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lastRenderedPageBreak/>
        <w:t>Рассчитаем вероятности для каждого интервала по ф-</w:t>
      </w:r>
      <w:proofErr w:type="spellStart"/>
      <w:r w:rsidRPr="00127BF4">
        <w:rPr>
          <w:color w:val="404040" w:themeColor="text1" w:themeTint="BF"/>
          <w:sz w:val="28"/>
          <w:szCs w:val="28"/>
        </w:rPr>
        <w:t>ле</w:t>
      </w:r>
      <w:proofErr w:type="spellEnd"/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</w:rPr>
      </w:pPr>
      <w:r w:rsidRPr="00127BF4">
        <w:rPr>
          <w:color w:val="404040" w:themeColor="text1" w:themeTint="BF"/>
          <w:szCs w:val="28"/>
        </w:rPr>
        <w:t xml:space="preserve">1) </w:t>
      </w:r>
      <m:oMath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</w:rPr>
              <m:t>α&lt;x&lt;β</m:t>
            </m:r>
          </m:e>
        </m:d>
        <m:r>
          <w:rPr>
            <w:rFonts w:ascii="Cambria Math" w:hAnsi="Cambria Math"/>
            <w:color w:val="404040" w:themeColor="text1" w:themeTint="BF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Cs w:val="28"/>
          </w:rPr>
          <m:t>Φ</m:t>
        </m:r>
        <m:d>
          <m:dPr>
            <m:ctrlPr>
              <w:rPr>
                <w:rFonts w:ascii="Cambria Math" w:hAnsi="Cambria Math"/>
                <w:color w:val="404040" w:themeColor="text1" w:themeTint="BF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β-a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σ</m:t>
                </m:r>
              </m:den>
            </m:f>
          </m:e>
        </m:d>
        <m:r>
          <w:rPr>
            <w:rFonts w:ascii="Cambria Math" w:hAnsi="Cambria Math"/>
            <w:color w:val="404040" w:themeColor="text1" w:themeTint="BF"/>
            <w:szCs w:val="28"/>
          </w:rPr>
          <m:t>-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α-a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σ</m:t>
                </m:r>
              </m:den>
            </m:f>
          </m:e>
        </m:d>
        <m:r>
          <w:rPr>
            <w:rFonts w:ascii="Cambria Math" w:hAnsi="Cambria Math"/>
            <w:color w:val="404040" w:themeColor="text1" w:themeTint="BF"/>
            <w:szCs w:val="28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accPr>
          <m:e>
            <m:r>
              <w:rPr>
                <w:rFonts w:ascii="Cambria Math" w:hAnsi="Cambria Math"/>
                <w:color w:val="404040" w:themeColor="text1" w:themeTint="BF"/>
                <w:szCs w:val="28"/>
              </w:rPr>
              <m:t>α</m:t>
            </m:r>
          </m:e>
        </m:acc>
        <m:r>
          <w:rPr>
            <w:rFonts w:ascii="Cambria Math" w:hAnsi="Cambria Math"/>
            <w:color w:val="404040" w:themeColor="text1" w:themeTint="BF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color w:val="404040" w:themeColor="text1" w:themeTint="BF"/>
            <w:szCs w:val="28"/>
          </w:rPr>
          <m:t>, β=</m:t>
        </m:r>
        <m:acc>
          <m:accPr>
            <m:chr m:val="̅"/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accPr>
          <m:e>
            <m:r>
              <w:rPr>
                <w:rFonts w:ascii="Cambria Math" w:hAnsi="Cambria Math"/>
                <w:color w:val="404040" w:themeColor="text1" w:themeTint="BF"/>
                <w:szCs w:val="28"/>
              </w:rPr>
              <m:t>σ</m:t>
            </m:r>
          </m:e>
        </m:acc>
        <m:r>
          <w:rPr>
            <w:rFonts w:ascii="Cambria Math" w:hAnsi="Cambria Math"/>
            <w:color w:val="404040" w:themeColor="text1" w:themeTint="BF"/>
            <w:szCs w:val="28"/>
          </w:rPr>
          <m:t>, =&gt;</m:t>
        </m:r>
      </m:oMath>
    </w:p>
    <w:p w:rsidR="00335042" w:rsidRPr="00127BF4" w:rsidRDefault="00092E6D" w:rsidP="00335042">
      <w:pPr>
        <w:rPr>
          <w:iCs/>
          <w:color w:val="404040" w:themeColor="text1" w:themeTint="BF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</w:rPr>
              <m:t xml:space="preserve"> 9449,6 &lt;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&lt;17224,1</m:t>
            </m:r>
          </m:e>
        </m:d>
        <m:r>
          <w:rPr>
            <w:rFonts w:ascii="Cambria Math" w:hAnsi="Cambria Math"/>
            <w:color w:val="404040" w:themeColor="text1" w:themeTint="BF"/>
            <w:szCs w:val="28"/>
          </w:rPr>
          <m:t xml:space="preserve">= </m:t>
        </m:r>
      </m:oMath>
      <w:r w:rsidR="00335042" w:rsidRPr="00127BF4">
        <w:rPr>
          <w:iCs/>
          <w:color w:val="404040" w:themeColor="text1" w:themeTint="BF"/>
          <w:szCs w:val="28"/>
        </w:rPr>
        <w:t>0,1068</w:t>
      </w:r>
    </w:p>
    <w:p w:rsidR="00335042" w:rsidRPr="00127BF4" w:rsidRDefault="00335042" w:rsidP="00335042">
      <w:pPr>
        <w:rPr>
          <w:iCs/>
          <w:color w:val="404040" w:themeColor="text1" w:themeTint="BF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m1=p1*n=</m:t>
        </m:r>
      </m:oMath>
      <w:r w:rsidRPr="00127BF4">
        <w:rPr>
          <w:color w:val="404040" w:themeColor="text1" w:themeTint="BF"/>
          <w:szCs w:val="28"/>
        </w:rPr>
        <w:t xml:space="preserve"> </w:t>
      </w:r>
      <w:r w:rsidRPr="00127BF4">
        <w:rPr>
          <w:iCs/>
          <w:color w:val="404040" w:themeColor="text1" w:themeTint="BF"/>
        </w:rPr>
        <w:t>9,187461935</w:t>
      </w:r>
    </w:p>
    <w:p w:rsidR="00335042" w:rsidRPr="00127BF4" w:rsidRDefault="00335042" w:rsidP="00335042">
      <w:pPr>
        <w:rPr>
          <w:iCs/>
          <w:color w:val="404040" w:themeColor="text1" w:themeTint="BF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 xml:space="preserve">17224,1&lt;x&lt;24998,6 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=0,2352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m2=p2*n=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20,22976983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24998,6&lt;x&lt;32773,1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>=0,2969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m3=p3*n=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25,5406382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</w:rPr>
              <m:t>32773,1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&lt;x&lt;40547,6</m:t>
            </m:r>
          </m:e>
        </m:d>
        <m:r>
          <w:rPr>
            <w:rFonts w:ascii="Cambria Math" w:hAnsi="Cambria Math"/>
            <w:color w:val="404040" w:themeColor="text1" w:themeTint="BF"/>
            <w:szCs w:val="28"/>
          </w:rPr>
          <m:t>=</m:t>
        </m:r>
      </m:oMath>
      <w:r w:rsidR="00335042" w:rsidRPr="00127BF4">
        <w:rPr>
          <w:color w:val="404040" w:themeColor="text1" w:themeTint="BF"/>
          <w:szCs w:val="28"/>
        </w:rPr>
        <w:t xml:space="preserve"> </w:t>
      </w:r>
      <w:r w:rsidR="00335042" w:rsidRPr="00127BF4">
        <w:rPr>
          <w:color w:val="404040" w:themeColor="text1" w:themeTint="BF"/>
          <w:szCs w:val="28"/>
          <w:lang w:val="en-US"/>
        </w:rPr>
        <w:t>0,2149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m4=p4*n=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18,48919333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40547,6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&lt;x&lt;48322,1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=0,08923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m5=p5*n=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7,674491278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48322,1&lt;x&lt;56096,6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=0,0212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m6=p6*n=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1,826529307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56096,6&lt;x&lt;63871,1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=0,00289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m7=p7*n=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0,249258001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63871,1&lt;x&lt;71645,6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=0,000226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m8=p8*n=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0,019503699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335042" w:rsidP="00335042">
      <w:pPr>
        <w:rPr>
          <w:iCs/>
          <w:color w:val="404040" w:themeColor="text1" w:themeTint="BF"/>
        </w:rPr>
      </w:pPr>
      <w:r w:rsidRPr="00127BF4">
        <w:rPr>
          <w:noProof/>
          <w:color w:val="404040" w:themeColor="text1" w:themeTint="BF"/>
          <w:szCs w:val="28"/>
        </w:rPr>
        <w:drawing>
          <wp:inline distT="0" distB="0" distL="0" distR="0" wp14:anchorId="1F49C396" wp14:editId="6BE11A9F">
            <wp:extent cx="1638300" cy="590941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780" cy="6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27BF4">
        <w:rPr>
          <w:color w:val="404040" w:themeColor="text1" w:themeTint="BF"/>
          <w:szCs w:val="28"/>
        </w:rPr>
        <w:t xml:space="preserve">= </w:t>
      </w:r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</w:rPr>
        <w:t>105</w:t>
      </w:r>
      <w:proofErr w:type="gramEnd"/>
      <w:r w:rsidRPr="00127BF4">
        <w:rPr>
          <w:iCs/>
          <w:color w:val="404040" w:themeColor="text1" w:themeTint="BF"/>
        </w:rPr>
        <w:t>,9699848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</w:p>
    <w:p w:rsidR="00335042" w:rsidRPr="00127BF4" w:rsidRDefault="00335042" w:rsidP="00335042">
      <w:pPr>
        <w:pStyle w:val="a4"/>
        <w:numPr>
          <w:ilvl w:val="0"/>
          <w:numId w:val="6"/>
        </w:numPr>
        <w:spacing w:before="100" w:beforeAutospacing="1" w:after="100" w:afterAutospacing="1"/>
        <w:rPr>
          <w:iCs/>
          <w:color w:val="404040" w:themeColor="text1" w:themeTint="BF"/>
          <w:u w:val="single"/>
        </w:rPr>
      </w:pPr>
      <w:r w:rsidRPr="00127BF4">
        <w:rPr>
          <w:iCs/>
          <w:color w:val="404040" w:themeColor="text1" w:themeTint="BF"/>
          <w:szCs w:val="28"/>
          <w:u w:val="single"/>
        </w:rPr>
        <w:t>H</w:t>
      </w:r>
      <w:r w:rsidRPr="00127BF4">
        <w:rPr>
          <w:iCs/>
          <w:color w:val="404040" w:themeColor="text1" w:themeTint="BF"/>
          <w:position w:val="-4"/>
          <w:sz w:val="20"/>
          <w:u w:val="single"/>
        </w:rPr>
        <w:t>0</w:t>
      </w:r>
      <w:r w:rsidRPr="00127BF4">
        <w:rPr>
          <w:iCs/>
          <w:color w:val="404040" w:themeColor="text1" w:themeTint="BF"/>
          <w:szCs w:val="28"/>
          <w:u w:val="single"/>
        </w:rPr>
        <w:t xml:space="preserve">: распределение </w:t>
      </w:r>
      <w:proofErr w:type="spellStart"/>
      <w:r w:rsidRPr="00127BF4">
        <w:rPr>
          <w:iCs/>
          <w:color w:val="404040" w:themeColor="text1" w:themeTint="BF"/>
          <w:szCs w:val="28"/>
          <w:u w:val="single"/>
        </w:rPr>
        <w:t>случайнои</w:t>
      </w:r>
      <w:proofErr w:type="spellEnd"/>
      <w:r w:rsidRPr="00127BF4">
        <w:rPr>
          <w:iCs/>
          <w:color w:val="404040" w:themeColor="text1" w:themeTint="BF"/>
          <w:szCs w:val="28"/>
          <w:u w:val="single"/>
        </w:rPr>
        <w:t>̆ величины ξ - равномерное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Вероятность попадания </w:t>
      </w:r>
      <w:proofErr w:type="spellStart"/>
      <w:r w:rsidRPr="00127BF4">
        <w:rPr>
          <w:color w:val="404040" w:themeColor="text1" w:themeTint="BF"/>
          <w:sz w:val="28"/>
          <w:szCs w:val="28"/>
        </w:rPr>
        <w:t>случайнои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величины, </w:t>
      </w:r>
      <w:proofErr w:type="spellStart"/>
      <w:r w:rsidRPr="00127BF4">
        <w:rPr>
          <w:color w:val="404040" w:themeColor="text1" w:themeTint="BF"/>
          <w:sz w:val="28"/>
          <w:szCs w:val="28"/>
        </w:rPr>
        <w:t>распределеннои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равномерно на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интервале (c, d), в интервал (a, b) вычисляется по </w:t>
      </w:r>
      <w:proofErr w:type="gramStart"/>
      <w:r w:rsidRPr="00127BF4">
        <w:rPr>
          <w:color w:val="404040" w:themeColor="text1" w:themeTint="BF"/>
          <w:sz w:val="28"/>
          <w:szCs w:val="28"/>
        </w:rPr>
        <w:t>формуле :</w:t>
      </w:r>
      <w:proofErr w:type="gramEnd"/>
    </w:p>
    <w:p w:rsidR="00335042" w:rsidRPr="00127BF4" w:rsidRDefault="00335042" w:rsidP="00335042">
      <w:pPr>
        <w:pStyle w:val="a8"/>
        <w:jc w:val="center"/>
        <w:rPr>
          <w:color w:val="404040" w:themeColor="text1" w:themeTint="BF"/>
          <w:sz w:val="28"/>
          <w:szCs w:val="28"/>
        </w:rPr>
      </w:pPr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35C72A64" wp14:editId="34B21612">
            <wp:extent cx="1971675" cy="680803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4925" cy="6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где f(x) — функция плотности вероятности </w:t>
      </w:r>
      <w:proofErr w:type="spellStart"/>
      <w:r w:rsidRPr="00127BF4">
        <w:rPr>
          <w:color w:val="404040" w:themeColor="text1" w:themeTint="BF"/>
          <w:sz w:val="28"/>
          <w:szCs w:val="28"/>
        </w:rPr>
        <w:t>равнормерного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распределения</w:t>
      </w:r>
    </w:p>
    <w:p w:rsidR="00335042" w:rsidRPr="00127BF4" w:rsidRDefault="00335042" w:rsidP="00335042">
      <w:pPr>
        <w:pStyle w:val="a8"/>
        <w:jc w:val="center"/>
        <w:rPr>
          <w:color w:val="404040" w:themeColor="text1" w:themeTint="BF"/>
          <w:sz w:val="28"/>
          <w:szCs w:val="28"/>
        </w:rPr>
      </w:pPr>
      <w:r w:rsidRPr="00127BF4">
        <w:rPr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2F057EEA" wp14:editId="00E2B0B3">
            <wp:extent cx="2101932" cy="8343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155" cy="8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Оценки параметров равномерного распределения найдём методом моментов.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Метод моментов заключается в нахождении состоятельных оценок параметров распределения путем приравнивания теоретических начальных и центральных моментов случайной̆ величины к выборочным моментам. Теоретические значения математического ожидания и дисперсии равномерного распределения равны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a + b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2</m:t>
            </m:r>
          </m:den>
        </m:f>
      </m:oMath>
      <w:r w:rsidRPr="00127BF4">
        <w:rPr>
          <w:color w:val="404040" w:themeColor="text1" w:themeTint="BF"/>
          <w:sz w:val="28"/>
          <w:szCs w:val="28"/>
        </w:rPr>
        <w:t xml:space="preserve">  и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(b - a)^2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12</m:t>
            </m:r>
          </m:den>
        </m:f>
      </m:oMath>
      <w:r w:rsidRPr="00127BF4">
        <w:rPr>
          <w:color w:val="404040" w:themeColor="text1" w:themeTint="BF"/>
          <w:sz w:val="28"/>
          <w:szCs w:val="28"/>
        </w:rPr>
        <w:t xml:space="preserve">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>Их выборочными оценками являются выборочное среднее и несмещенная выборочная дисперсия. Получим систему:</w:t>
      </w:r>
    </w:p>
    <w:p w:rsidR="00335042" w:rsidRPr="00127BF4" w:rsidRDefault="00335042" w:rsidP="00335042">
      <w:pPr>
        <w:rPr>
          <w:color w:val="404040" w:themeColor="text1" w:themeTint="BF"/>
          <w:sz w:val="28"/>
          <w:szCs w:val="28"/>
          <w:lang w:val="en-US"/>
        </w:rPr>
      </w:pPr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13A186C4" wp14:editId="36BBC879">
            <wp:extent cx="1402987" cy="1015956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5478" cy="10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BF4">
        <w:rPr>
          <w:noProof/>
          <w:color w:val="404040" w:themeColor="text1" w:themeTint="BF"/>
        </w:rPr>
        <w:drawing>
          <wp:inline distT="0" distB="0" distL="0" distR="0" wp14:anchorId="5D06A2EF" wp14:editId="62A58C3B">
            <wp:extent cx="2231571" cy="770089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423" cy="7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noProof/>
          <w:color w:val="404040" w:themeColor="text1" w:themeTint="BF"/>
        </w:rPr>
        <w:drawing>
          <wp:inline distT="0" distB="0" distL="0" distR="0" wp14:anchorId="0401925F" wp14:editId="4B58FF4F">
            <wp:extent cx="3513761" cy="787019"/>
            <wp:effectExtent l="0" t="0" r="4445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4647" cy="8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23" w:rsidRPr="00127BF4" w:rsidRDefault="000C6D23" w:rsidP="000C6D23">
      <w:pPr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  <w:lang w:val="en-US"/>
        </w:rPr>
        <w:t xml:space="preserve">a = </w:t>
      </w:r>
      <w:r w:rsidRPr="00127BF4">
        <w:rPr>
          <w:color w:val="404040" w:themeColor="text1" w:themeTint="BF"/>
        </w:rPr>
        <w:t>10231,5977</w:t>
      </w:r>
    </w:p>
    <w:p w:rsidR="000C6D23" w:rsidRPr="000C6D23" w:rsidRDefault="000C6D23" w:rsidP="000C6D23">
      <w:pPr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  <w:lang w:val="en-US"/>
        </w:rPr>
        <w:t xml:space="preserve">B = </w:t>
      </w:r>
      <w:r w:rsidRPr="00127BF4">
        <w:rPr>
          <w:color w:val="404040" w:themeColor="text1" w:themeTint="BF"/>
        </w:rPr>
        <w:t>46455,28835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Теперь мы можем вычислить </w:t>
      </w:r>
      <w:proofErr w:type="spellStart"/>
      <w:r w:rsidRPr="00127BF4">
        <w:rPr>
          <w:color w:val="404040" w:themeColor="text1" w:themeTint="BF"/>
          <w:sz w:val="28"/>
          <w:szCs w:val="28"/>
        </w:rPr>
        <w:t>точныи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вид функции плотности вероятности равномерного распределения для </w:t>
      </w:r>
      <w:proofErr w:type="spellStart"/>
      <w:r w:rsidRPr="00127BF4">
        <w:rPr>
          <w:color w:val="404040" w:themeColor="text1" w:themeTint="BF"/>
          <w:sz w:val="28"/>
          <w:szCs w:val="28"/>
        </w:rPr>
        <w:t>нашеи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выборки: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404040" w:themeColor="text1" w:themeTint="BF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404040" w:themeColor="text1" w:themeTint="BF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0,000028,  &amp;x∈(10231,598 ; 46455,288)</m:t>
                  </m:r>
                </m:e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0,  &amp;x∉(10231,598 ; 46455,288)</m:t>
                  </m:r>
                </m:e>
              </m:eqArr>
            </m:e>
          </m:d>
        </m:oMath>
      </m:oMathPara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Вычислим вероятности для каждого из интервалов: </w:t>
      </w:r>
    </w:p>
    <w:p w:rsidR="00335042" w:rsidRPr="00127BF4" w:rsidRDefault="00092E6D" w:rsidP="00335042">
      <w:pPr>
        <w:pStyle w:val="a8"/>
        <w:rPr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</w:rPr>
                <m:t>1</m:t>
              </m:r>
            </m:sub>
          </m:sSub>
          <m:r>
            <w:rPr>
              <w:rFonts w:ascii="Cambria Math" w:hAnsi="Cambria Math"/>
              <w:color w:val="404040" w:themeColor="text1" w:themeTint="BF"/>
            </w:rPr>
            <m:t xml:space="preserve">= </m:t>
          </m:r>
          <m:r>
            <w:rPr>
              <w:rFonts w:ascii="Cambria Math" w:hAnsi="Cambria Math"/>
              <w:color w:val="404040" w:themeColor="text1" w:themeTint="B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</w:rPr>
                <m:t xml:space="preserve"> 9449,6 &lt;</m:t>
              </m:r>
              <m:r>
                <w:rPr>
                  <w:rFonts w:ascii="Cambria Math" w:hAnsi="Cambria Math"/>
                  <w:color w:val="404040" w:themeColor="text1" w:themeTint="BF"/>
                  <w:lang w:val="en-US"/>
                </w:rPr>
                <m:t>x</m:t>
              </m:r>
              <m:r>
                <w:rPr>
                  <w:rFonts w:ascii="Cambria Math" w:hAnsi="Cambria Math"/>
                  <w:color w:val="404040" w:themeColor="text1" w:themeTint="BF"/>
                </w:rPr>
                <m:t>&lt;17224,1</m:t>
              </m:r>
            </m:e>
          </m:d>
          <m:r>
            <w:rPr>
              <w:rFonts w:ascii="Cambria Math" w:hAnsi="Cambria Math"/>
              <w:color w:val="404040" w:themeColor="text1" w:themeTint="BF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</w:rPr>
                <m:t>10231</m:t>
              </m:r>
              <m:r>
                <w:rPr>
                  <w:rFonts w:ascii="Cambria Math" w:hAnsi="Cambria Math"/>
                  <w:color w:val="404040" w:themeColor="text1" w:themeTint="BF"/>
                  <w:lang w:val="en-US"/>
                </w:rPr>
                <m:t>,598</m:t>
              </m:r>
              <m:r>
                <w:rPr>
                  <w:rFonts w:ascii="Cambria Math" w:hAnsi="Cambria Math"/>
                  <w:color w:val="404040" w:themeColor="text1" w:themeTint="BF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</w:rPr>
                <m:t>17224,1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lang w:val="en-US"/>
                </w:rPr>
                <m:t xml:space="preserve">dx= </m:t>
              </m:r>
            </m:e>
          </m:nary>
          <m:r>
            <w:rPr>
              <w:rFonts w:ascii="Cambria Math" w:hAnsi="Cambria Math"/>
              <w:color w:val="404040" w:themeColor="text1" w:themeTint="BF"/>
              <w:lang w:val="en-US"/>
            </w:rPr>
            <m:t>0,19579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m1=p1*n=</m:t>
        </m:r>
      </m:oMath>
      <w:r w:rsidRPr="00127BF4">
        <w:rPr>
          <w:color w:val="404040" w:themeColor="text1" w:themeTint="BF"/>
          <w:szCs w:val="28"/>
        </w:rPr>
        <w:t xml:space="preserve"> 16</w:t>
      </w:r>
      <w:r w:rsidRPr="00127BF4">
        <w:rPr>
          <w:color w:val="404040" w:themeColor="text1" w:themeTint="BF"/>
          <w:szCs w:val="28"/>
          <w:lang w:val="en-US"/>
        </w:rPr>
        <w:t>,8</w:t>
      </w:r>
    </w:p>
    <w:p w:rsidR="00335042" w:rsidRPr="00127BF4" w:rsidRDefault="00335042" w:rsidP="00335042">
      <w:pPr>
        <w:rPr>
          <w:iCs/>
          <w:color w:val="404040" w:themeColor="text1" w:themeTint="BF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 xml:space="preserve">17224,1&lt;x&lt;24998,6 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17224,1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 xml:space="preserve">24998,6 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 xml:space="preserve">dx=0,19579 </m:t>
              </m:r>
            </m:e>
          </m:nary>
        </m:oMath>
      </m:oMathPara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</w:rPr>
      </w:pP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m2=p2*n=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16,8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24998,6&lt;x&lt;32773,1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24998,6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32773,1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 xml:space="preserve">dx=0,217 </m:t>
              </m:r>
            </m:e>
          </m:nary>
        </m:oMath>
      </m:oMathPara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m3=p3*n=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18,662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32773,1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&lt;x&lt;40547,6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32773,1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40547,6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 xml:space="preserve">dx=0,217686 </m:t>
              </m:r>
            </m:e>
          </m:nary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m4=p4*n=</m:t>
        </m:r>
      </m:oMath>
      <w:r w:rsidRPr="00127BF4">
        <w:rPr>
          <w:color w:val="404040" w:themeColor="text1" w:themeTint="BF"/>
          <w:szCs w:val="28"/>
        </w:rPr>
        <w:t xml:space="preserve"> </w:t>
      </w:r>
      <w:r w:rsidRPr="00127BF4">
        <w:rPr>
          <w:color w:val="404040" w:themeColor="text1" w:themeTint="BF"/>
          <w:szCs w:val="28"/>
          <w:lang w:val="en-US"/>
        </w:rPr>
        <w:t>18,662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 w:val="21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 w:val="21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 w:val="21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color w:val="404040" w:themeColor="text1" w:themeTint="BF"/>
              <w:sz w:val="21"/>
              <w:szCs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1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1"/>
                  <w:szCs w:val="22"/>
                  <w:lang w:val="en-US"/>
                </w:rPr>
                <m:t>40547,6</m:t>
              </m:r>
              <m:r>
                <w:rPr>
                  <w:rFonts w:ascii="Cambria Math" w:hAnsi="Cambria Math"/>
                  <w:color w:val="404040" w:themeColor="text1" w:themeTint="BF"/>
                  <w:sz w:val="21"/>
                  <w:szCs w:val="22"/>
                </w:rPr>
                <m:t>&lt;x&lt;48322,1</m:t>
              </m:r>
            </m:e>
          </m:d>
          <m:r>
            <w:rPr>
              <w:rFonts w:ascii="Cambria Math" w:hAnsi="Cambria Math"/>
              <w:color w:val="404040" w:themeColor="text1" w:themeTint="BF"/>
              <w:sz w:val="21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 w:val="21"/>
                  <w:szCs w:val="22"/>
                  <w:lang w:val="en-US"/>
                </w:rPr>
                <m:t>40547,6</m:t>
              </m:r>
              <m:r>
                <w:rPr>
                  <w:rFonts w:ascii="Cambria Math" w:hAnsi="Cambria Math"/>
                  <w:color w:val="404040" w:themeColor="text1" w:themeTint="BF"/>
                  <w:sz w:val="22"/>
                  <w:szCs w:val="22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 w:val="22"/>
                  <w:szCs w:val="22"/>
                  <w:lang w:val="en-US"/>
                </w:rPr>
                <m:t>46455,288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2"/>
                  <w:szCs w:val="22"/>
                  <w:lang w:val="en-US"/>
                </w:rPr>
                <m:t xml:space="preserve">dx= </m:t>
              </m:r>
            </m:e>
          </m:nary>
          <m:r>
            <w:rPr>
              <w:rFonts w:ascii="Cambria Math" w:hAnsi="Cambria Math"/>
              <w:color w:val="404040" w:themeColor="text1" w:themeTint="BF"/>
              <w:sz w:val="22"/>
              <w:szCs w:val="22"/>
              <w:lang w:val="en-US"/>
            </w:rPr>
            <m:t>0,165</m:t>
          </m:r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m5=p5*n=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14,19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48322,1&lt;x&lt;56096,6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48322,1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56096,6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 xml:space="preserve">dx=0 </m:t>
              </m:r>
            </m:e>
          </m:nary>
        </m:oMath>
      </m:oMathPara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m6=p6*n=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  <w:lang w:val="en-US"/>
        </w:rPr>
        <w:t>0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56096,6&lt;x&lt;63871,1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56096,6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63871,1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dx=  0</m:t>
              </m:r>
            </m:e>
          </m:nary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m7=p7*n=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0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092E6D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63871,1&lt;x&lt;71645,6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404040" w:themeColor="text1" w:themeTint="BF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63871,1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71645,6</m:t>
              </m:r>
            </m:sup>
            <m:e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  <w:lang w:val="en-US"/>
                </w:rPr>
                <m:t>dx=  0</m:t>
              </m:r>
            </m:e>
          </m:nary>
        </m:oMath>
      </m:oMathPara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m8=p8*n=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iCs/>
          <w:color w:val="404040" w:themeColor="text1" w:themeTint="BF"/>
          <w:szCs w:val="28"/>
        </w:rPr>
        <w:t>0</w:t>
      </w:r>
    </w:p>
    <w:p w:rsidR="00335042" w:rsidRPr="00127BF4" w:rsidRDefault="00335042" w:rsidP="00335042">
      <w:pPr>
        <w:rPr>
          <w:iCs/>
          <w:color w:val="404040" w:themeColor="text1" w:themeTint="BF"/>
          <w:szCs w:val="28"/>
        </w:rPr>
      </w:pPr>
    </w:p>
    <w:p w:rsidR="00335042" w:rsidRPr="00127BF4" w:rsidRDefault="00335042" w:rsidP="00335042">
      <w:pPr>
        <w:rPr>
          <w:color w:val="404040" w:themeColor="text1" w:themeTint="BF"/>
        </w:rPr>
      </w:pPr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30474767" wp14:editId="398AFBC2">
            <wp:extent cx="1145627" cy="40462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9946" cy="4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BF4">
        <w:rPr>
          <w:color w:val="404040" w:themeColor="text1" w:themeTint="BF"/>
          <w:sz w:val="28"/>
          <w:szCs w:val="28"/>
          <w:lang w:val="en-US"/>
        </w:rPr>
        <w:t xml:space="preserve"> = </w:t>
      </w:r>
      <w:r w:rsidRPr="00127BF4">
        <w:rPr>
          <w:color w:val="404040" w:themeColor="text1" w:themeTint="BF"/>
        </w:rPr>
        <w:t>56,4057961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  <w:lang w:val="en-US"/>
        </w:rPr>
      </w:pPr>
    </w:p>
    <w:p w:rsidR="00335042" w:rsidRPr="00127BF4" w:rsidRDefault="00335042" w:rsidP="00335042">
      <w:pPr>
        <w:pStyle w:val="a4"/>
        <w:numPr>
          <w:ilvl w:val="0"/>
          <w:numId w:val="6"/>
        </w:numPr>
        <w:spacing w:before="100" w:beforeAutospacing="1" w:after="100" w:afterAutospacing="1"/>
        <w:rPr>
          <w:color w:val="404040" w:themeColor="text1" w:themeTint="BF"/>
          <w:u w:val="single"/>
        </w:rPr>
      </w:pPr>
      <w:r w:rsidRPr="00127BF4">
        <w:rPr>
          <w:color w:val="404040" w:themeColor="text1" w:themeTint="BF"/>
          <w:szCs w:val="28"/>
          <w:u w:val="single"/>
        </w:rPr>
        <w:t>H</w:t>
      </w:r>
      <w:r w:rsidRPr="00127BF4">
        <w:rPr>
          <w:color w:val="404040" w:themeColor="text1" w:themeTint="BF"/>
          <w:position w:val="-4"/>
          <w:sz w:val="20"/>
          <w:u w:val="single"/>
        </w:rPr>
        <w:t>0</w:t>
      </w:r>
      <w:r w:rsidRPr="00127BF4">
        <w:rPr>
          <w:color w:val="404040" w:themeColor="text1" w:themeTint="BF"/>
          <w:szCs w:val="28"/>
          <w:u w:val="single"/>
        </w:rPr>
        <w:t xml:space="preserve">: распределение </w:t>
      </w:r>
      <w:proofErr w:type="spellStart"/>
      <w:r w:rsidRPr="00127BF4">
        <w:rPr>
          <w:color w:val="404040" w:themeColor="text1" w:themeTint="BF"/>
          <w:szCs w:val="28"/>
          <w:u w:val="single"/>
        </w:rPr>
        <w:t>случайнои</w:t>
      </w:r>
      <w:proofErr w:type="spellEnd"/>
      <w:r w:rsidRPr="00127BF4">
        <w:rPr>
          <w:color w:val="404040" w:themeColor="text1" w:themeTint="BF"/>
          <w:szCs w:val="28"/>
          <w:u w:val="single"/>
        </w:rPr>
        <w:t>̆ величины ξ является показательным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Вероятность попадания </w:t>
      </w:r>
      <w:proofErr w:type="spellStart"/>
      <w:r w:rsidRPr="00127BF4">
        <w:rPr>
          <w:color w:val="404040" w:themeColor="text1" w:themeTint="BF"/>
          <w:sz w:val="28"/>
          <w:szCs w:val="28"/>
        </w:rPr>
        <w:t>случайнои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величины, </w:t>
      </w:r>
      <w:proofErr w:type="spellStart"/>
      <w:r w:rsidRPr="00127BF4">
        <w:rPr>
          <w:color w:val="404040" w:themeColor="text1" w:themeTint="BF"/>
          <w:sz w:val="28"/>
          <w:szCs w:val="28"/>
        </w:rPr>
        <w:t>распределеннои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̆ показательно, в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 xml:space="preserve">интервал (a, b) вычисляется по </w:t>
      </w:r>
      <w:proofErr w:type="gramStart"/>
      <w:r w:rsidRPr="00127BF4">
        <w:rPr>
          <w:color w:val="404040" w:themeColor="text1" w:themeTint="BF"/>
          <w:sz w:val="28"/>
          <w:szCs w:val="28"/>
        </w:rPr>
        <w:t>формуле :</w:t>
      </w:r>
      <w:proofErr w:type="gramEnd"/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23E903F1" wp14:editId="3D48EC73">
            <wp:extent cx="2652764" cy="630769"/>
            <wp:effectExtent l="0" t="0" r="190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0994" cy="6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По методу моментов </w:t>
      </w:r>
      <w:proofErr w:type="spellStart"/>
      <w:r w:rsidRPr="00127BF4">
        <w:rPr>
          <w:color w:val="404040" w:themeColor="text1" w:themeTint="BF"/>
          <w:sz w:val="28"/>
          <w:szCs w:val="28"/>
        </w:rPr>
        <w:t>найдем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оценку параметра λ. Математическое ожидание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lastRenderedPageBreak/>
        <w:t xml:space="preserve">показательного распределения равно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 xml:space="preserve">λ </m:t>
            </m:r>
          </m:den>
        </m:f>
      </m:oMath>
      <w:r w:rsidRPr="00127BF4">
        <w:rPr>
          <w:color w:val="404040" w:themeColor="text1" w:themeTint="BF"/>
          <w:sz w:val="28"/>
          <w:szCs w:val="28"/>
        </w:rPr>
        <w:t xml:space="preserve"> Тогда </w:t>
      </w:r>
    </w:p>
    <w:p w:rsidR="00335042" w:rsidRPr="00127BF4" w:rsidRDefault="00335042" w:rsidP="00335042"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31A3BE96" wp14:editId="71D34CEB">
            <wp:extent cx="374894" cy="337405"/>
            <wp:effectExtent l="0" t="0" r="635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792" cy="3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BF4">
        <w:rPr>
          <w:color w:val="404040" w:themeColor="text1" w:themeTint="BF"/>
          <w:sz w:val="28"/>
          <w:szCs w:val="28"/>
        </w:rPr>
        <w:t xml:space="preserve"> = </w:t>
      </w:r>
      <w:r w:rsidRPr="00127BF4">
        <w:rPr>
          <w:color w:val="222222"/>
          <w:sz w:val="28"/>
          <w:szCs w:val="28"/>
          <w:shd w:val="clear" w:color="auto" w:fill="FFFFFF"/>
        </w:rPr>
        <w:t>0.0000352815</w:t>
      </w:r>
    </w:p>
    <w:p w:rsidR="00335042" w:rsidRPr="00127BF4" w:rsidRDefault="00335042" w:rsidP="00335042">
      <w:pPr>
        <w:rPr>
          <w:color w:val="404040" w:themeColor="text1" w:themeTint="BF"/>
        </w:rPr>
      </w:pP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>Вычислим вероятности для каждого из интервалов:</w:t>
      </w:r>
    </w:p>
    <w:p w:rsidR="00335042" w:rsidRPr="00127BF4" w:rsidRDefault="00092E6D" w:rsidP="00335042">
      <w:pPr>
        <w:rPr>
          <w:i/>
          <w:color w:val="404040" w:themeColor="text1" w:themeTint="BF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 xml:space="preserve"> 9449,6 &lt;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&lt;17224,1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 xml:space="preserve">= </m:t>
          </m:r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 xml:space="preserve"> 0 &lt;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404040" w:themeColor="text1" w:themeTint="BF"/>
                  <w:szCs w:val="28"/>
                </w:rPr>
                <m:t>&lt;17224,1</m:t>
              </m:r>
            </m:e>
          </m:d>
          <m:r>
            <w:rPr>
              <w:rFonts w:ascii="Cambria Math" w:hAnsi="Cambria Math"/>
              <w:color w:val="404040" w:themeColor="text1" w:themeTint="BF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>*0</m:t>
              </m:r>
            </m:sup>
          </m:sSup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>*17224,1</m:t>
              </m:r>
            </m:sup>
          </m:sSup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404040" w:themeColor="text1" w:themeTint="BF"/>
            </w:rPr>
            <m:t>0,45539394</m:t>
          </m:r>
          <m:r>
            <w:rPr>
              <w:rFonts w:ascii="Cambria Math" w:hAnsi="Cambria Math"/>
              <w:color w:val="404040" w:themeColor="text1" w:themeTint="BF"/>
              <w:szCs w:val="28"/>
              <w:lang w:val="en-US"/>
            </w:rPr>
            <m:t xml:space="preserve"> </m:t>
          </m:r>
        </m:oMath>
      </m:oMathPara>
    </w:p>
    <w:p w:rsidR="00335042" w:rsidRPr="00127BF4" w:rsidRDefault="00335042" w:rsidP="00335042">
      <w:pPr>
        <w:rPr>
          <w:i/>
          <w:iCs/>
          <w:color w:val="404040" w:themeColor="text1" w:themeTint="BF"/>
          <w:szCs w:val="28"/>
          <w:lang w:val="en-US"/>
        </w:rPr>
      </w:pP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1=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1*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color w:val="404040" w:themeColor="text1" w:themeTint="BF"/>
          <w:lang w:val="en-US"/>
        </w:rPr>
        <w:t>39,1638792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iCs/>
          <w:color w:val="404040" w:themeColor="text1" w:themeTint="BF"/>
          <w:lang w:val="en-US"/>
        </w:rPr>
      </w:pPr>
    </w:p>
    <w:p w:rsidR="00335042" w:rsidRPr="00127BF4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17224,1&lt;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 xml:space="preserve">&lt;24998,6 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*17224,1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24998,6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</m:oMath>
      <w:r w:rsidR="00335042" w:rsidRPr="00127BF4">
        <w:rPr>
          <w:color w:val="404040" w:themeColor="text1" w:themeTint="BF"/>
          <w:lang w:val="en-US"/>
        </w:rPr>
        <w:t>0,13064725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2=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2*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color w:val="404040" w:themeColor="text1" w:themeTint="BF"/>
          <w:lang w:val="en-US"/>
        </w:rPr>
        <w:t>11,2356639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iCs/>
          <w:color w:val="404040" w:themeColor="text1" w:themeTint="BF"/>
          <w:szCs w:val="28"/>
          <w:lang w:val="en-US"/>
        </w:rPr>
      </w:pPr>
    </w:p>
    <w:p w:rsidR="00335042" w:rsidRPr="00127BF4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24998,6&lt;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&lt;32773,1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24998,6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32773,1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</m:oMath>
      <w:r w:rsidR="00335042" w:rsidRPr="00127BF4">
        <w:rPr>
          <w:color w:val="404040" w:themeColor="text1" w:themeTint="BF"/>
          <w:lang w:val="en-US"/>
        </w:rPr>
        <w:t>0,09930588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3=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3*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color w:val="404040" w:themeColor="text1" w:themeTint="BF"/>
          <w:lang w:val="en-US"/>
        </w:rPr>
        <w:t>8,54030525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32773,1&lt;x&lt;40547,6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="00335042" w:rsidRPr="00127BF4">
        <w:rPr>
          <w:color w:val="404040" w:themeColor="text1" w:themeTint="BF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32773,1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40547,6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="00335042" w:rsidRPr="00127BF4">
        <w:rPr>
          <w:color w:val="404040" w:themeColor="text1" w:themeTint="BF"/>
          <w:szCs w:val="28"/>
          <w:lang w:val="en-US"/>
        </w:rPr>
        <w:t xml:space="preserve"> </w:t>
      </w:r>
      <w:r w:rsidR="00335042" w:rsidRPr="00127BF4">
        <w:rPr>
          <w:color w:val="404040" w:themeColor="text1" w:themeTint="BF"/>
          <w:lang w:val="en-US"/>
        </w:rPr>
        <w:t>0,07548308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4=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4*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A50AAD">
        <w:rPr>
          <w:color w:val="404040" w:themeColor="text1" w:themeTint="BF"/>
          <w:lang w:val="en-US"/>
        </w:rPr>
        <w:t>6,49154464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color w:val="404040" w:themeColor="text1" w:themeTint="BF"/>
          <w:szCs w:val="28"/>
          <w:lang w:val="en-US"/>
        </w:rPr>
      </w:pPr>
    </w:p>
    <w:p w:rsidR="00335042" w:rsidRPr="00127BF4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40547,6&lt;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&lt;48322,1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40547,6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48322,1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</m:oMath>
      <w:r w:rsidR="00335042" w:rsidRPr="00127BF4">
        <w:rPr>
          <w:color w:val="404040" w:themeColor="text1" w:themeTint="BF"/>
          <w:lang w:val="en-US"/>
        </w:rPr>
        <w:t>0,05737521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w:r w:rsidRPr="00127BF4">
        <w:rPr>
          <w:color w:val="404040" w:themeColor="text1" w:themeTint="BF"/>
          <w:szCs w:val="28"/>
          <w:lang w:val="en-US"/>
        </w:rPr>
        <w:t xml:space="preserve"> </w:t>
      </w:r>
    </w:p>
    <w:p w:rsidR="00335042" w:rsidRPr="00127BF4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5=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5*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127BF4">
        <w:rPr>
          <w:color w:val="404040" w:themeColor="text1" w:themeTint="BF"/>
          <w:lang w:val="en-US"/>
        </w:rPr>
        <w:t>4,93426764</w:t>
      </w:r>
    </w:p>
    <w:p w:rsidR="00335042" w:rsidRPr="00127BF4" w:rsidRDefault="00335042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  <w:lang w:val="en-US"/>
        </w:rPr>
      </w:pPr>
    </w:p>
    <w:p w:rsidR="00335042" w:rsidRPr="00A50AAD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48322,1&lt;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&lt;56096,6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48322,1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56096,6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 </m:t>
        </m:r>
      </m:oMath>
      <w:r w:rsidR="00335042" w:rsidRPr="00A50AAD">
        <w:rPr>
          <w:color w:val="404040" w:themeColor="text1" w:themeTint="BF"/>
          <w:lang w:val="en-US"/>
        </w:rPr>
        <w:t>0,04361129</w:t>
      </w: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  <w:r w:rsidRPr="00127BF4">
        <w:rPr>
          <w:i/>
          <w:color w:val="404040" w:themeColor="text1" w:themeTint="BF"/>
          <w:szCs w:val="28"/>
          <w:lang w:val="en-US"/>
        </w:rPr>
        <w:t xml:space="preserve"> </w:t>
      </w: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6=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6*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A50AAD">
        <w:rPr>
          <w:color w:val="404040" w:themeColor="text1" w:themeTint="BF"/>
          <w:lang w:val="en-US"/>
        </w:rPr>
        <w:t>3,7505707</w:t>
      </w: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</w:p>
    <w:p w:rsidR="00335042" w:rsidRPr="00127BF4" w:rsidRDefault="00335042" w:rsidP="00335042">
      <w:pPr>
        <w:rPr>
          <w:iCs/>
          <w:color w:val="404040" w:themeColor="text1" w:themeTint="BF"/>
          <w:szCs w:val="28"/>
          <w:lang w:val="en-US"/>
        </w:rPr>
      </w:pPr>
    </w:p>
    <w:p w:rsidR="00335042" w:rsidRPr="00A50AAD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56096,6&lt;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&lt;63871,1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56096,6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63871,1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 </m:t>
        </m:r>
      </m:oMath>
      <w:r w:rsidR="00335042" w:rsidRPr="00A50AAD">
        <w:rPr>
          <w:color w:val="404040" w:themeColor="text1" w:themeTint="BF"/>
          <w:lang w:val="en-US"/>
        </w:rPr>
        <w:t>0,03314924</w:t>
      </w: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</w:p>
    <w:p w:rsidR="00335042" w:rsidRPr="00A50AAD" w:rsidRDefault="00335042" w:rsidP="00335042">
      <w:pPr>
        <w:rPr>
          <w:color w:val="404040" w:themeColor="text1" w:themeTint="BF"/>
          <w:lang w:val="en-US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7=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7*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</m:oMath>
      <w:r w:rsidRPr="00127BF4">
        <w:rPr>
          <w:color w:val="404040" w:themeColor="text1" w:themeTint="BF"/>
          <w:szCs w:val="28"/>
          <w:lang w:val="en-US"/>
        </w:rPr>
        <w:t xml:space="preserve"> </w:t>
      </w:r>
      <w:r w:rsidRPr="00A50AAD">
        <w:rPr>
          <w:color w:val="404040" w:themeColor="text1" w:themeTint="BF"/>
          <w:lang w:val="en-US"/>
        </w:rPr>
        <w:t>2,85083453</w:t>
      </w:r>
    </w:p>
    <w:p w:rsidR="00335042" w:rsidRPr="00A50AAD" w:rsidRDefault="00335042" w:rsidP="00335042">
      <w:pPr>
        <w:rPr>
          <w:iCs/>
          <w:color w:val="404040" w:themeColor="text1" w:themeTint="BF"/>
          <w:szCs w:val="28"/>
          <w:lang w:val="en-US"/>
        </w:rPr>
      </w:pPr>
    </w:p>
    <w:p w:rsidR="00335042" w:rsidRPr="00A50AAD" w:rsidRDefault="00335042" w:rsidP="00335042">
      <w:pPr>
        <w:rPr>
          <w:iCs/>
          <w:color w:val="404040" w:themeColor="text1" w:themeTint="BF"/>
          <w:szCs w:val="28"/>
          <w:lang w:val="en-US"/>
        </w:rPr>
      </w:pPr>
    </w:p>
    <w:p w:rsidR="00335042" w:rsidRPr="00A50AAD" w:rsidRDefault="00092E6D" w:rsidP="00335042">
      <w:pPr>
        <w:rPr>
          <w:color w:val="404040" w:themeColor="text1" w:themeTint="B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>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63871,1&lt;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&lt;71645,6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Cs w:val="28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63871,1&lt;</m:t>
            </m:r>
            <m:r>
              <w:rPr>
                <w:rFonts w:ascii="Cambria Math" w:hAnsi="Cambria Math"/>
                <w:color w:val="404040" w:themeColor="text1" w:themeTint="BF"/>
                <w:szCs w:val="28"/>
              </w:rPr>
              <m:t>x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&lt;∞</m:t>
            </m:r>
          </m:e>
        </m:d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63871,1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8"/>
                <w:szCs w:val="28"/>
              </w:rPr>
              <m:t>λ</m:t>
            </m:r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color w:val="404040" w:themeColor="text1" w:themeTint="BF"/>
                <w:szCs w:val="28"/>
                <w:lang w:val="en-US"/>
              </w:rPr>
              <m:t>∞</m:t>
            </m:r>
          </m:sup>
        </m:sSup>
        <m:r>
          <w:rPr>
            <w:rFonts w:ascii="Cambria Math" w:hAnsi="Cambria Math"/>
            <w:color w:val="404040" w:themeColor="text1" w:themeTint="BF"/>
            <w:szCs w:val="28"/>
            <w:lang w:val="en-US"/>
          </w:rPr>
          <m:t xml:space="preserve">= </m:t>
        </m:r>
      </m:oMath>
      <w:r w:rsidR="00335042" w:rsidRPr="00A50AAD">
        <w:rPr>
          <w:color w:val="404040" w:themeColor="text1" w:themeTint="BF"/>
          <w:lang w:val="en-US"/>
        </w:rPr>
        <w:t>0,10503412</w:t>
      </w:r>
    </w:p>
    <w:p w:rsidR="00335042" w:rsidRPr="00A50AAD" w:rsidRDefault="00335042" w:rsidP="00335042">
      <w:pPr>
        <w:tabs>
          <w:tab w:val="left" w:pos="2215"/>
          <w:tab w:val="center" w:pos="4677"/>
        </w:tabs>
        <w:spacing w:line="360" w:lineRule="auto"/>
        <w:rPr>
          <w:i/>
          <w:color w:val="404040" w:themeColor="text1" w:themeTint="BF"/>
          <w:szCs w:val="28"/>
          <w:lang w:val="en-US"/>
        </w:rPr>
      </w:pPr>
    </w:p>
    <w:p w:rsidR="00335042" w:rsidRPr="00092E6D" w:rsidRDefault="00335042" w:rsidP="00335042">
      <w:pPr>
        <w:rPr>
          <w:color w:val="404040" w:themeColor="text1" w:themeTint="BF"/>
        </w:rPr>
      </w:pPr>
      <m:oMath>
        <m:r>
          <w:rPr>
            <w:rFonts w:ascii="Cambria Math" w:hAnsi="Cambria Math"/>
            <w:color w:val="404040" w:themeColor="text1" w:themeTint="BF"/>
            <w:szCs w:val="28"/>
          </w:rPr>
          <m:t>m</m:t>
        </m:r>
        <m:r>
          <w:rPr>
            <w:rFonts w:ascii="Cambria Math" w:hAnsi="Cambria Math"/>
            <w:color w:val="404040" w:themeColor="text1" w:themeTint="BF"/>
            <w:szCs w:val="28"/>
          </w:rPr>
          <m:t>8=</m:t>
        </m:r>
        <m:r>
          <w:rPr>
            <w:rFonts w:ascii="Cambria Math" w:hAnsi="Cambria Math"/>
            <w:color w:val="404040" w:themeColor="text1" w:themeTint="BF"/>
            <w:szCs w:val="28"/>
          </w:rPr>
          <m:t>p</m:t>
        </m:r>
        <m:r>
          <w:rPr>
            <w:rFonts w:ascii="Cambria Math" w:hAnsi="Cambria Math"/>
            <w:color w:val="404040" w:themeColor="text1" w:themeTint="BF"/>
            <w:szCs w:val="28"/>
          </w:rPr>
          <m:t>8*</m:t>
        </m:r>
        <m:r>
          <w:rPr>
            <w:rFonts w:ascii="Cambria Math" w:hAnsi="Cambria Math"/>
            <w:color w:val="404040" w:themeColor="text1" w:themeTint="BF"/>
            <w:szCs w:val="28"/>
          </w:rPr>
          <m:t>n</m:t>
        </m:r>
        <m:r>
          <w:rPr>
            <w:rFonts w:ascii="Cambria Math" w:hAnsi="Cambria Math"/>
            <w:color w:val="404040" w:themeColor="text1" w:themeTint="BF"/>
            <w:szCs w:val="28"/>
          </w:rPr>
          <m:t>=</m:t>
        </m:r>
      </m:oMath>
      <w:r w:rsidRPr="00092E6D">
        <w:rPr>
          <w:color w:val="404040" w:themeColor="text1" w:themeTint="BF"/>
          <w:szCs w:val="28"/>
        </w:rPr>
        <w:t xml:space="preserve"> </w:t>
      </w:r>
      <w:r w:rsidRPr="00092E6D">
        <w:rPr>
          <w:color w:val="404040" w:themeColor="text1" w:themeTint="BF"/>
        </w:rPr>
        <w:t>9,03293412</w:t>
      </w:r>
    </w:p>
    <w:p w:rsidR="00335042" w:rsidRPr="00092E6D" w:rsidRDefault="00335042" w:rsidP="00335042">
      <w:pPr>
        <w:rPr>
          <w:color w:val="404040" w:themeColor="text1" w:themeTint="BF"/>
        </w:rPr>
      </w:pPr>
    </w:p>
    <w:p w:rsidR="00335042" w:rsidRDefault="00335042" w:rsidP="00335042">
      <w:pPr>
        <w:rPr>
          <w:color w:val="404040" w:themeColor="text1" w:themeTint="BF"/>
        </w:rPr>
      </w:pPr>
      <w:r w:rsidRPr="00127BF4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523AB7B3" wp14:editId="31A63042">
            <wp:extent cx="1468192" cy="50913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9458" cy="5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BF4">
        <w:rPr>
          <w:color w:val="404040" w:themeColor="text1" w:themeTint="BF"/>
        </w:rPr>
        <w:t xml:space="preserve"> = 152,58205</w:t>
      </w:r>
    </w:p>
    <w:p w:rsidR="00335042" w:rsidRDefault="00335042" w:rsidP="00335042">
      <w:pPr>
        <w:rPr>
          <w:color w:val="404040" w:themeColor="text1" w:themeTint="BF"/>
        </w:rPr>
      </w:pP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lastRenderedPageBreak/>
        <w:t>Мы получили оценку χ</w:t>
      </w:r>
      <w:r w:rsidRPr="00127BF4">
        <w:rPr>
          <w:color w:val="404040" w:themeColor="text1" w:themeTint="BF"/>
          <w:position w:val="12"/>
          <w:sz w:val="20"/>
          <w:szCs w:val="20"/>
        </w:rPr>
        <w:t xml:space="preserve">2 </w:t>
      </w:r>
      <w:r w:rsidRPr="00127BF4">
        <w:rPr>
          <w:color w:val="404040" w:themeColor="text1" w:themeTint="BF"/>
          <w:sz w:val="28"/>
          <w:szCs w:val="28"/>
        </w:rPr>
        <w:t xml:space="preserve">для рассматриваемых в данной работе распределений, теперь необходимо принять решение о распределении нашей выборки. Начнем с критерия согласия Пирсона. Для его проверки нам необходимо задать уровень значимости α - </w:t>
      </w:r>
      <w:r w:rsidRPr="00127BF4">
        <w:rPr>
          <w:rFonts w:eastAsiaTheme="minorEastAsia"/>
          <w:iCs/>
          <w:color w:val="404040" w:themeColor="text1" w:themeTint="BF"/>
          <w:sz w:val="28"/>
          <w:szCs w:val="28"/>
        </w:rPr>
        <w:t>вероятность отвергнуть верную нулевую гипотезу,</w:t>
      </w:r>
      <w:r w:rsidRPr="00127BF4">
        <w:rPr>
          <w:color w:val="404040" w:themeColor="text1" w:themeTint="BF"/>
        </w:rPr>
        <w:t xml:space="preserve"> </w:t>
      </w:r>
      <w:r w:rsidRPr="00127BF4">
        <w:rPr>
          <w:color w:val="404040" w:themeColor="text1" w:themeTint="BF"/>
          <w:sz w:val="28"/>
          <w:szCs w:val="28"/>
        </w:rPr>
        <w:t xml:space="preserve">а также вычислить количество степеней свободы </w:t>
      </w:r>
      <w:proofErr w:type="spellStart"/>
      <w:r w:rsidRPr="00127BF4">
        <w:rPr>
          <w:color w:val="404040" w:themeColor="text1" w:themeTint="BF"/>
          <w:sz w:val="28"/>
          <w:szCs w:val="28"/>
        </w:rPr>
        <w:t>df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= k − l − 1, где k - количество непересекающихся интервалов, l - количество оцененных по выборке параметров.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rFonts w:eastAsiaTheme="minorEastAsia"/>
          <w:iCs/>
          <w:color w:val="404040" w:themeColor="text1" w:themeTint="BF"/>
          <w:sz w:val="28"/>
          <w:szCs w:val="28"/>
        </w:rPr>
        <w:t>Определим уровень</w:t>
      </w:r>
      <w:r w:rsidRPr="00127BF4">
        <w:rPr>
          <w:rFonts w:eastAsiaTheme="minorEastAsia"/>
          <w:iCs/>
          <w:color w:val="404040" w:themeColor="text1" w:themeTint="BF"/>
          <w:sz w:val="32"/>
          <w:szCs w:val="32"/>
        </w:rPr>
        <w:t xml:space="preserve"> </w:t>
      </w:r>
      <w:r w:rsidRPr="00127BF4">
        <w:rPr>
          <w:color w:val="404040" w:themeColor="text1" w:themeTint="BF"/>
          <w:sz w:val="28"/>
          <w:szCs w:val="28"/>
        </w:rPr>
        <w:t>α = 0.05: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b/>
          <w:bCs/>
          <w:color w:val="404040" w:themeColor="text1" w:themeTint="BF"/>
          <w:sz w:val="28"/>
          <w:szCs w:val="28"/>
        </w:rPr>
        <w:t xml:space="preserve">Применим критерий к нормальному распределению: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Рассчитаем </w:t>
      </w:r>
      <w:proofErr w:type="spellStart"/>
      <w:r w:rsidRPr="00127BF4">
        <w:rPr>
          <w:color w:val="404040" w:themeColor="text1" w:themeTint="BF"/>
          <w:sz w:val="28"/>
          <w:szCs w:val="28"/>
        </w:rPr>
        <w:t>df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= 8−2−1 = 6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rFonts w:eastAsiaTheme="minorEastAsia"/>
          <w:iCs/>
          <w:color w:val="404040" w:themeColor="text1" w:themeTint="BF"/>
          <w:sz w:val="28"/>
          <w:szCs w:val="28"/>
        </w:rPr>
        <w:t xml:space="preserve">В табличных критических значений Пирсона </w:t>
      </w:r>
      <w:r w:rsidRPr="00127BF4">
        <w:rPr>
          <w:color w:val="404040" w:themeColor="text1" w:themeTint="BF"/>
          <w:sz w:val="28"/>
          <w:szCs w:val="28"/>
        </w:rPr>
        <w:t>при данном уровне значимости находим χ</w:t>
      </w:r>
      <w:r w:rsidRPr="00127BF4">
        <w:rPr>
          <w:color w:val="404040" w:themeColor="text1" w:themeTint="BF"/>
          <w:position w:val="12"/>
          <w:sz w:val="20"/>
          <w:szCs w:val="20"/>
        </w:rPr>
        <w:t>2</w:t>
      </w:r>
      <w:r w:rsidRPr="00127BF4">
        <w:rPr>
          <w:color w:val="404040" w:themeColor="text1" w:themeTint="BF"/>
          <w:position w:val="-8"/>
          <w:sz w:val="20"/>
          <w:szCs w:val="20"/>
        </w:rPr>
        <w:t xml:space="preserve">0.05 </w:t>
      </w:r>
      <w:r w:rsidRPr="00127BF4">
        <w:rPr>
          <w:color w:val="404040" w:themeColor="text1" w:themeTint="BF"/>
          <w:sz w:val="28"/>
          <w:szCs w:val="28"/>
        </w:rPr>
        <w:t xml:space="preserve">= 12.6 </w:t>
      </w:r>
      <w:proofErr w:type="gramStart"/>
      <w:r w:rsidRPr="00127BF4">
        <w:rPr>
          <w:color w:val="404040" w:themeColor="text1" w:themeTint="BF"/>
          <w:sz w:val="28"/>
          <w:szCs w:val="28"/>
        </w:rPr>
        <w:t>&lt; 105</w:t>
      </w:r>
      <w:proofErr w:type="gramEnd"/>
      <w:r w:rsidRPr="00127BF4">
        <w:rPr>
          <w:color w:val="404040" w:themeColor="text1" w:themeTint="BF"/>
          <w:sz w:val="28"/>
          <w:szCs w:val="28"/>
        </w:rPr>
        <w:t>,96  - гипотеза H</w:t>
      </w:r>
      <w:r w:rsidRPr="00127BF4">
        <w:rPr>
          <w:color w:val="404040" w:themeColor="text1" w:themeTint="BF"/>
          <w:position w:val="-4"/>
          <w:sz w:val="20"/>
          <w:szCs w:val="20"/>
        </w:rPr>
        <w:t xml:space="preserve">0 </w:t>
      </w:r>
      <w:r w:rsidRPr="00127BF4">
        <w:rPr>
          <w:color w:val="404040" w:themeColor="text1" w:themeTint="BF"/>
          <w:sz w:val="28"/>
          <w:szCs w:val="28"/>
        </w:rPr>
        <w:t xml:space="preserve">отклоняется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b/>
          <w:bCs/>
          <w:color w:val="404040" w:themeColor="text1" w:themeTint="BF"/>
          <w:sz w:val="28"/>
          <w:szCs w:val="28"/>
        </w:rPr>
        <w:t xml:space="preserve">Применим критерий к равномерному распределению: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Рассчитаем </w:t>
      </w:r>
      <w:proofErr w:type="spellStart"/>
      <w:r w:rsidRPr="00127BF4">
        <w:rPr>
          <w:color w:val="404040" w:themeColor="text1" w:themeTint="BF"/>
          <w:sz w:val="28"/>
          <w:szCs w:val="28"/>
        </w:rPr>
        <w:t>df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= 8−2−1 = 6 </w:t>
      </w:r>
    </w:p>
    <w:p w:rsidR="00335042" w:rsidRPr="00127BF4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127BF4">
        <w:rPr>
          <w:color w:val="404040" w:themeColor="text1" w:themeTint="BF"/>
          <w:sz w:val="28"/>
          <w:szCs w:val="28"/>
        </w:rPr>
        <w:t>В таблице распределений при данном уровне значимости находим χ</w:t>
      </w:r>
      <w:r w:rsidRPr="00127BF4">
        <w:rPr>
          <w:color w:val="404040" w:themeColor="text1" w:themeTint="BF"/>
          <w:position w:val="12"/>
          <w:sz w:val="20"/>
          <w:szCs w:val="20"/>
        </w:rPr>
        <w:t>2</w:t>
      </w:r>
      <w:r w:rsidRPr="00127BF4">
        <w:rPr>
          <w:color w:val="404040" w:themeColor="text1" w:themeTint="BF"/>
          <w:position w:val="-8"/>
          <w:sz w:val="20"/>
          <w:szCs w:val="20"/>
        </w:rPr>
        <w:t xml:space="preserve">0.05 </w:t>
      </w:r>
      <w:r w:rsidRPr="00127BF4">
        <w:rPr>
          <w:color w:val="404040" w:themeColor="text1" w:themeTint="BF"/>
          <w:sz w:val="28"/>
          <w:szCs w:val="28"/>
        </w:rPr>
        <w:t xml:space="preserve">= 12.6 </w:t>
      </w:r>
      <w:proofErr w:type="gramStart"/>
      <w:r w:rsidRPr="00127BF4">
        <w:rPr>
          <w:color w:val="404040" w:themeColor="text1" w:themeTint="BF"/>
          <w:sz w:val="28"/>
          <w:szCs w:val="28"/>
        </w:rPr>
        <w:t xml:space="preserve">&lt; </w:t>
      </w:r>
      <w:r w:rsidRPr="00127BF4">
        <w:rPr>
          <w:color w:val="404040" w:themeColor="text1" w:themeTint="BF"/>
        </w:rPr>
        <w:t>56</w:t>
      </w:r>
      <w:proofErr w:type="gramEnd"/>
      <w:r w:rsidRPr="00127BF4">
        <w:rPr>
          <w:color w:val="404040" w:themeColor="text1" w:themeTint="BF"/>
        </w:rPr>
        <w:t>,4057961</w:t>
      </w:r>
      <w:r w:rsidRPr="00127BF4">
        <w:rPr>
          <w:color w:val="404040" w:themeColor="text1" w:themeTint="BF"/>
          <w:sz w:val="28"/>
          <w:szCs w:val="28"/>
        </w:rPr>
        <w:t xml:space="preserve"> -  гипотеза H</w:t>
      </w:r>
      <w:r w:rsidRPr="00127BF4">
        <w:rPr>
          <w:color w:val="404040" w:themeColor="text1" w:themeTint="BF"/>
          <w:position w:val="-4"/>
          <w:sz w:val="20"/>
          <w:szCs w:val="20"/>
        </w:rPr>
        <w:t xml:space="preserve">0 </w:t>
      </w:r>
      <w:r w:rsidRPr="00127BF4">
        <w:rPr>
          <w:color w:val="404040" w:themeColor="text1" w:themeTint="BF"/>
          <w:sz w:val="28"/>
          <w:szCs w:val="28"/>
        </w:rPr>
        <w:t xml:space="preserve">отвергается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b/>
          <w:bCs/>
          <w:color w:val="404040" w:themeColor="text1" w:themeTint="BF"/>
          <w:sz w:val="28"/>
          <w:szCs w:val="28"/>
        </w:rPr>
        <w:t xml:space="preserve">Применим критерий к показательному распределению: </w:t>
      </w:r>
    </w:p>
    <w:p w:rsidR="00335042" w:rsidRPr="00127BF4" w:rsidRDefault="00335042" w:rsidP="00335042">
      <w:pPr>
        <w:pStyle w:val="a8"/>
        <w:rPr>
          <w:color w:val="404040" w:themeColor="text1" w:themeTint="BF"/>
        </w:rPr>
      </w:pPr>
      <w:r w:rsidRPr="00127BF4">
        <w:rPr>
          <w:color w:val="404040" w:themeColor="text1" w:themeTint="BF"/>
          <w:sz w:val="28"/>
          <w:szCs w:val="28"/>
        </w:rPr>
        <w:t xml:space="preserve">Рассчитаем </w:t>
      </w:r>
      <w:proofErr w:type="spellStart"/>
      <w:r w:rsidRPr="00127BF4">
        <w:rPr>
          <w:color w:val="404040" w:themeColor="text1" w:themeTint="BF"/>
          <w:sz w:val="28"/>
          <w:szCs w:val="28"/>
        </w:rPr>
        <w:t>df</w:t>
      </w:r>
      <w:proofErr w:type="spellEnd"/>
      <w:r w:rsidRPr="00127BF4">
        <w:rPr>
          <w:color w:val="404040" w:themeColor="text1" w:themeTint="BF"/>
          <w:sz w:val="28"/>
          <w:szCs w:val="28"/>
        </w:rPr>
        <w:t xml:space="preserve"> = 8−1−1 = 7 </w:t>
      </w:r>
    </w:p>
    <w:p w:rsidR="00335042" w:rsidRPr="00990888" w:rsidRDefault="00335042" w:rsidP="00335042">
      <w:pPr>
        <w:pStyle w:val="a8"/>
        <w:rPr>
          <w:color w:val="404040" w:themeColor="text1" w:themeTint="BF"/>
          <w:sz w:val="28"/>
          <w:szCs w:val="28"/>
        </w:rPr>
      </w:pPr>
      <w:r w:rsidRPr="00990888">
        <w:rPr>
          <w:color w:val="404040" w:themeColor="text1" w:themeTint="BF"/>
          <w:sz w:val="28"/>
          <w:szCs w:val="28"/>
        </w:rPr>
        <w:t>В таблице распределений при данном уровне значимости находим χ</w:t>
      </w:r>
      <w:r w:rsidRPr="00990888">
        <w:rPr>
          <w:color w:val="404040" w:themeColor="text1" w:themeTint="BF"/>
          <w:position w:val="12"/>
          <w:sz w:val="28"/>
          <w:szCs w:val="28"/>
        </w:rPr>
        <w:t>2</w:t>
      </w:r>
      <w:r w:rsidRPr="00990888">
        <w:rPr>
          <w:color w:val="404040" w:themeColor="text1" w:themeTint="BF"/>
          <w:position w:val="-8"/>
          <w:sz w:val="28"/>
          <w:szCs w:val="28"/>
        </w:rPr>
        <w:t xml:space="preserve">0.05 </w:t>
      </w:r>
      <w:r w:rsidRPr="00990888">
        <w:rPr>
          <w:color w:val="404040" w:themeColor="text1" w:themeTint="BF"/>
          <w:sz w:val="28"/>
          <w:szCs w:val="28"/>
        </w:rPr>
        <w:t xml:space="preserve">= 14.1 </w:t>
      </w:r>
      <w:proofErr w:type="gramStart"/>
      <w:r w:rsidRPr="00990888">
        <w:rPr>
          <w:color w:val="404040" w:themeColor="text1" w:themeTint="BF"/>
          <w:sz w:val="28"/>
          <w:szCs w:val="28"/>
        </w:rPr>
        <w:t>&lt; 152</w:t>
      </w:r>
      <w:proofErr w:type="gramEnd"/>
      <w:r w:rsidRPr="00990888">
        <w:rPr>
          <w:color w:val="404040" w:themeColor="text1" w:themeTint="BF"/>
          <w:sz w:val="28"/>
          <w:szCs w:val="28"/>
        </w:rPr>
        <w:t>,58205 - гипотеза H</w:t>
      </w:r>
      <w:r w:rsidRPr="00990888">
        <w:rPr>
          <w:color w:val="404040" w:themeColor="text1" w:themeTint="BF"/>
          <w:position w:val="-4"/>
          <w:sz w:val="28"/>
          <w:szCs w:val="28"/>
        </w:rPr>
        <w:t xml:space="preserve">0 </w:t>
      </w:r>
      <w:r w:rsidRPr="00990888">
        <w:rPr>
          <w:color w:val="404040" w:themeColor="text1" w:themeTint="BF"/>
          <w:sz w:val="28"/>
          <w:szCs w:val="28"/>
        </w:rPr>
        <w:t xml:space="preserve">отвергается </w:t>
      </w:r>
    </w:p>
    <w:p w:rsidR="00335042" w:rsidRPr="00127BF4" w:rsidRDefault="00335042" w:rsidP="00335042">
      <w:pPr>
        <w:rPr>
          <w:color w:val="404040" w:themeColor="text1" w:themeTint="BF"/>
        </w:rPr>
      </w:pPr>
      <w:proofErr w:type="gramStart"/>
      <w:r w:rsidRPr="00990888">
        <w:rPr>
          <w:rFonts w:eastAsiaTheme="minorEastAsia"/>
          <w:color w:val="404040" w:themeColor="text1" w:themeTint="BF"/>
          <w:sz w:val="28"/>
          <w:szCs w:val="28"/>
        </w:rPr>
        <w:t>Вывод :</w:t>
      </w:r>
      <w:proofErr w:type="gramEnd"/>
      <w:r w:rsidRPr="00990888">
        <w:rPr>
          <w:rFonts w:eastAsiaTheme="minorEastAsia"/>
          <w:color w:val="404040" w:themeColor="text1" w:themeTint="BF"/>
          <w:sz w:val="28"/>
          <w:szCs w:val="28"/>
        </w:rPr>
        <w:t xml:space="preserve"> Поскольку значения статистики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04040" w:themeColor="text1" w:themeTint="BF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  <w:sz w:val="28"/>
                <w:szCs w:val="28"/>
              </w:rPr>
              <m:t>2</m:t>
            </m:r>
          </m:sup>
        </m:sSup>
      </m:oMath>
      <w:r w:rsidRPr="00990888">
        <w:rPr>
          <w:rFonts w:eastAsiaTheme="minorEastAsia"/>
          <w:color w:val="404040" w:themeColor="text1" w:themeTint="BF"/>
          <w:sz w:val="28"/>
          <w:szCs w:val="28"/>
        </w:rPr>
        <w:t xml:space="preserve"> не попадает в область принятия, то согласно критерию 3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28"/>
                <w:szCs w:val="28"/>
              </w:rPr>
              <m:t>0</m:t>
            </m:r>
          </m:sub>
        </m:sSub>
      </m:oMath>
      <w:r w:rsidRPr="00990888">
        <w:rPr>
          <w:rFonts w:eastAsiaTheme="minorEastAsia"/>
          <w:color w:val="404040" w:themeColor="text1" w:themeTint="BF"/>
          <w:sz w:val="28"/>
          <w:szCs w:val="28"/>
        </w:rPr>
        <w:t xml:space="preserve"> отвергается с уровнем доверия 0,95. </w:t>
      </w:r>
      <w:r w:rsidRPr="00990888">
        <w:rPr>
          <w:color w:val="404040" w:themeColor="text1" w:themeTint="BF"/>
          <w:sz w:val="28"/>
          <w:szCs w:val="28"/>
        </w:rPr>
        <w:t xml:space="preserve">Значит,  по критерию согласия Пирсона для </w:t>
      </w:r>
      <w:proofErr w:type="spellStart"/>
      <w:r w:rsidRPr="00990888">
        <w:rPr>
          <w:color w:val="404040" w:themeColor="text1" w:themeTint="BF"/>
          <w:sz w:val="28"/>
          <w:szCs w:val="28"/>
        </w:rPr>
        <w:t>нашеи</w:t>
      </w:r>
      <w:proofErr w:type="spellEnd"/>
      <w:r w:rsidRPr="00990888">
        <w:rPr>
          <w:color w:val="404040" w:themeColor="text1" w:themeTint="BF"/>
          <w:sz w:val="28"/>
          <w:szCs w:val="28"/>
        </w:rPr>
        <w:t>̆ выборки точно не подходит ни одно распределение</w:t>
      </w: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b/>
          <w:bCs/>
          <w:color w:val="333333"/>
          <w:sz w:val="26"/>
          <w:szCs w:val="26"/>
          <w:shd w:val="clear" w:color="auto" w:fill="FFFFFF"/>
        </w:rPr>
        <w:t>Проверим гипотезу о том, что Х распределено по </w:t>
      </w:r>
      <w:r w:rsidRPr="002B6DAE">
        <w:rPr>
          <w:b/>
          <w:bCs/>
          <w:i/>
          <w:iCs/>
          <w:color w:val="333333"/>
          <w:sz w:val="26"/>
          <w:szCs w:val="26"/>
          <w:shd w:val="clear" w:color="auto" w:fill="FFFFFF"/>
        </w:rPr>
        <w:t xml:space="preserve">нормальному закону с помощью показателей </w:t>
      </w:r>
      <w:proofErr w:type="spellStart"/>
      <w:r w:rsidRPr="002B6DAE">
        <w:rPr>
          <w:b/>
          <w:bCs/>
          <w:i/>
          <w:iCs/>
          <w:color w:val="333333"/>
          <w:sz w:val="26"/>
          <w:szCs w:val="26"/>
          <w:shd w:val="clear" w:color="auto" w:fill="FFFFFF"/>
        </w:rPr>
        <w:t>As</w:t>
      </w:r>
      <w:proofErr w:type="spellEnd"/>
      <w:r w:rsidRPr="002B6DAE">
        <w:rPr>
          <w:b/>
          <w:bCs/>
          <w:i/>
          <w:iCs/>
          <w:color w:val="333333"/>
          <w:sz w:val="26"/>
          <w:szCs w:val="26"/>
          <w:shd w:val="clear" w:color="auto" w:fill="FFFFFF"/>
        </w:rPr>
        <w:t xml:space="preserve"> и </w:t>
      </w:r>
      <w:proofErr w:type="spellStart"/>
      <w:r w:rsidRPr="002B6DAE">
        <w:rPr>
          <w:b/>
          <w:bCs/>
          <w:i/>
          <w:iCs/>
          <w:color w:val="333333"/>
          <w:sz w:val="26"/>
          <w:szCs w:val="26"/>
          <w:shd w:val="clear" w:color="auto" w:fill="FFFFFF"/>
        </w:rPr>
        <w:t>Ex</w:t>
      </w:r>
      <w:proofErr w:type="spellEnd"/>
      <w:r w:rsidRPr="002B6DAE">
        <w:rPr>
          <w:b/>
          <w:bCs/>
          <w:color w:val="333333"/>
          <w:sz w:val="26"/>
          <w:szCs w:val="26"/>
          <w:shd w:val="clear" w:color="auto" w:fill="FFFFFF"/>
        </w:rPr>
        <w:t>: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br/>
      </w:r>
      <w:r w:rsidRPr="002B6DAE">
        <w:rPr>
          <w:color w:val="333333"/>
          <w:sz w:val="26"/>
          <w:szCs w:val="26"/>
        </w:rPr>
        <w:br/>
      </w:r>
      <w:r w:rsidRPr="002B6DAE">
        <w:rPr>
          <w:color w:val="333333"/>
          <w:sz w:val="26"/>
          <w:szCs w:val="26"/>
          <w:shd w:val="clear" w:color="auto" w:fill="FFFFFF"/>
        </w:rPr>
        <w:t xml:space="preserve">В случае нормального распределения справедливо следующее условие: 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  <w:vertAlign w:val="subscript"/>
          <w:lang w:val="en-US"/>
        </w:rPr>
      </w:pPr>
      <w:r w:rsidRPr="002B6DAE">
        <w:rPr>
          <w:color w:val="333333"/>
          <w:sz w:val="26"/>
          <w:szCs w:val="26"/>
          <w:shd w:val="clear" w:color="auto" w:fill="FFFFFF"/>
          <w:lang w:val="en-US"/>
        </w:rPr>
        <w:t>|As| &lt; 3S</w:t>
      </w:r>
      <w:r w:rsidRPr="002B6DAE">
        <w:rPr>
          <w:color w:val="333333"/>
          <w:sz w:val="26"/>
          <w:szCs w:val="26"/>
          <w:shd w:val="clear" w:color="auto" w:fill="FFFFFF"/>
          <w:vertAlign w:val="subscript"/>
          <w:lang w:val="en-US"/>
        </w:rPr>
        <w:t>As</w:t>
      </w:r>
      <w:r w:rsidRPr="002B6DAE">
        <w:rPr>
          <w:color w:val="333333"/>
          <w:sz w:val="26"/>
          <w:szCs w:val="26"/>
          <w:shd w:val="clear" w:color="auto" w:fill="FFFFFF"/>
          <w:lang w:val="en-US"/>
        </w:rPr>
        <w:t>; |A| &lt; 3S</w:t>
      </w:r>
      <w:r w:rsidRPr="002B6DAE">
        <w:rPr>
          <w:color w:val="333333"/>
          <w:sz w:val="26"/>
          <w:szCs w:val="26"/>
          <w:shd w:val="clear" w:color="auto" w:fill="FFFFFF"/>
          <w:vertAlign w:val="subscript"/>
          <w:lang w:val="en-US"/>
        </w:rPr>
        <w:t>As</w:t>
      </w:r>
      <w:r w:rsidRPr="002B6DAE">
        <w:rPr>
          <w:color w:val="333333"/>
          <w:sz w:val="26"/>
          <w:szCs w:val="26"/>
          <w:shd w:val="clear" w:color="auto" w:fill="FFFFFF"/>
          <w:lang w:val="en-US"/>
        </w:rPr>
        <w:t>; |E| &lt; 3S</w:t>
      </w:r>
      <w:r w:rsidRPr="002B6DAE">
        <w:rPr>
          <w:color w:val="333333"/>
          <w:sz w:val="26"/>
          <w:szCs w:val="26"/>
          <w:shd w:val="clear" w:color="auto" w:fill="FFFFFF"/>
          <w:vertAlign w:val="subscript"/>
          <w:lang w:val="en-US"/>
        </w:rPr>
        <w:t>Ex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</w:rPr>
        <w:br/>
      </w:r>
      <w:r w:rsidRPr="002B6DAE">
        <w:rPr>
          <w:color w:val="333333"/>
          <w:sz w:val="26"/>
          <w:szCs w:val="26"/>
          <w:shd w:val="clear" w:color="auto" w:fill="FFFFFF"/>
        </w:rPr>
        <w:t>Проверим выполнение этого условия для нашего примера: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</w:rPr>
        <w:br/>
      </w:r>
      <w:proofErr w:type="spellStart"/>
      <w:r w:rsidR="002B6DAE" w:rsidRPr="002B6DAE">
        <w:rPr>
          <w:color w:val="333333"/>
          <w:sz w:val="26"/>
          <w:szCs w:val="26"/>
          <w:shd w:val="clear" w:color="auto" w:fill="FFFFFF"/>
        </w:rPr>
        <w:t>S</w:t>
      </w:r>
      <w:r w:rsidR="002B6DAE" w:rsidRPr="002B6DAE">
        <w:rPr>
          <w:color w:val="333333"/>
          <w:sz w:val="26"/>
          <w:szCs w:val="26"/>
          <w:shd w:val="clear" w:color="auto" w:fill="FFFFFF"/>
          <w:vertAlign w:val="subscript"/>
        </w:rPr>
        <w:t>As</w:t>
      </w:r>
      <w:proofErr w:type="spellEnd"/>
      <w:r w:rsidR="002B6DAE" w:rsidRPr="002B6DAE">
        <w:rPr>
          <w:color w:val="333333"/>
          <w:sz w:val="26"/>
          <w:szCs w:val="26"/>
          <w:shd w:val="clear" w:color="auto" w:fill="FFFFFF"/>
        </w:rPr>
        <w:t>=0.</w:t>
      </w:r>
      <w:r w:rsidR="002B6DAE">
        <w:rPr>
          <w:color w:val="333333"/>
          <w:sz w:val="26"/>
          <w:szCs w:val="26"/>
          <w:shd w:val="clear" w:color="auto" w:fill="FFFFFF"/>
        </w:rPr>
        <w:t>58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, </w:t>
      </w:r>
      <w:r w:rsidR="002B6DAE" w:rsidRPr="002B6DAE">
        <w:rPr>
          <w:color w:val="333333"/>
          <w:sz w:val="26"/>
          <w:szCs w:val="26"/>
          <w:shd w:val="clear" w:color="auto" w:fill="FFFFFF"/>
        </w:rPr>
        <w:tab/>
      </w:r>
      <w:proofErr w:type="spellStart"/>
      <w:r w:rsidR="002B6DAE" w:rsidRPr="002B6DAE">
        <w:rPr>
          <w:color w:val="333333"/>
          <w:sz w:val="26"/>
          <w:szCs w:val="26"/>
          <w:shd w:val="clear" w:color="auto" w:fill="FFFFFF"/>
        </w:rPr>
        <w:t>S</w:t>
      </w:r>
      <w:r w:rsidR="002B6DAE" w:rsidRPr="002B6DAE">
        <w:rPr>
          <w:color w:val="333333"/>
          <w:sz w:val="26"/>
          <w:szCs w:val="26"/>
          <w:shd w:val="clear" w:color="auto" w:fill="FFFFFF"/>
          <w:vertAlign w:val="subscript"/>
        </w:rPr>
        <w:t>Ex</w:t>
      </w:r>
      <w:proofErr w:type="spellEnd"/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= </w:t>
      </w:r>
      <w:r w:rsidR="002B6DAE">
        <w:rPr>
          <w:color w:val="333333"/>
          <w:sz w:val="26"/>
          <w:szCs w:val="26"/>
          <w:shd w:val="clear" w:color="auto" w:fill="FFFFFF"/>
        </w:rPr>
        <w:t>1</w:t>
      </w:r>
      <w:r w:rsidR="002B6DAE" w:rsidRPr="002B6DAE">
        <w:rPr>
          <w:color w:val="333333"/>
          <w:sz w:val="26"/>
          <w:szCs w:val="26"/>
          <w:shd w:val="clear" w:color="auto" w:fill="FFFFFF"/>
        </w:rPr>
        <w:t>,</w:t>
      </w:r>
      <w:r w:rsidR="002B6DAE">
        <w:rPr>
          <w:color w:val="333333"/>
          <w:sz w:val="26"/>
          <w:szCs w:val="26"/>
          <w:shd w:val="clear" w:color="auto" w:fill="FFFFFF"/>
        </w:rPr>
        <w:t>10</w:t>
      </w:r>
      <w:r w:rsidRPr="002B6DAE">
        <w:rPr>
          <w:color w:val="333333"/>
          <w:sz w:val="26"/>
          <w:szCs w:val="26"/>
          <w:shd w:val="clear" w:color="auto" w:fill="FFFFFF"/>
        </w:rPr>
        <w:tab/>
      </w:r>
      <w:r w:rsidRPr="002B6DAE">
        <w:rPr>
          <w:color w:val="333333"/>
          <w:sz w:val="26"/>
          <w:szCs w:val="26"/>
          <w:shd w:val="clear" w:color="auto" w:fill="FFFFFF"/>
        </w:rPr>
        <w:tab/>
        <w:t>|</w:t>
      </w:r>
      <w:r w:rsidR="002B6DAE" w:rsidRPr="002B6DAE">
        <w:rPr>
          <w:color w:val="333333"/>
          <w:sz w:val="26"/>
          <w:szCs w:val="26"/>
          <w:shd w:val="clear" w:color="auto" w:fill="FFFFFF"/>
        </w:rPr>
        <w:t>2</w:t>
      </w:r>
      <w:proofErr w:type="gramStart"/>
      <w:r w:rsidRPr="002B6DAE">
        <w:rPr>
          <w:color w:val="333333"/>
          <w:sz w:val="26"/>
          <w:szCs w:val="26"/>
          <w:shd w:val="clear" w:color="auto" w:fill="FFFFFF"/>
        </w:rPr>
        <w:t>|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 &gt;</w:t>
      </w:r>
      <w:proofErr w:type="gramEnd"/>
      <w:r w:rsidRPr="002B6DAE">
        <w:rPr>
          <w:color w:val="333333"/>
          <w:sz w:val="26"/>
          <w:szCs w:val="26"/>
          <w:shd w:val="clear" w:color="auto" w:fill="FFFFFF"/>
        </w:rPr>
        <w:t xml:space="preserve"> 3*</w:t>
      </w:r>
      <w:r w:rsidR="002B6DAE" w:rsidRPr="002B6DAE">
        <w:rPr>
          <w:color w:val="333333"/>
          <w:sz w:val="26"/>
          <w:szCs w:val="26"/>
          <w:shd w:val="clear" w:color="auto" w:fill="FFFFFF"/>
        </w:rPr>
        <w:t>0.</w:t>
      </w:r>
      <w:r w:rsidR="002B6DAE">
        <w:rPr>
          <w:color w:val="333333"/>
          <w:sz w:val="26"/>
          <w:szCs w:val="26"/>
          <w:shd w:val="clear" w:color="auto" w:fill="FFFFFF"/>
        </w:rPr>
        <w:t>58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 </w:t>
      </w:r>
      <w:r w:rsidRPr="002B6DAE">
        <w:rPr>
          <w:color w:val="333333"/>
          <w:sz w:val="26"/>
          <w:szCs w:val="26"/>
          <w:shd w:val="clear" w:color="auto" w:fill="FFFFFF"/>
        </w:rPr>
        <w:t>=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 1,74</w:t>
      </w:r>
      <w:r w:rsidRPr="002B6DAE">
        <w:rPr>
          <w:color w:val="333333"/>
          <w:sz w:val="26"/>
          <w:szCs w:val="26"/>
          <w:shd w:val="clear" w:color="auto" w:fill="FFFFFF"/>
        </w:rPr>
        <w:tab/>
      </w:r>
      <w:r w:rsidRPr="002B6DAE">
        <w:rPr>
          <w:color w:val="333333"/>
          <w:sz w:val="26"/>
          <w:szCs w:val="26"/>
          <w:shd w:val="clear" w:color="auto" w:fill="FFFFFF"/>
        </w:rPr>
        <w:tab/>
        <w:t>=&gt; Условия</w:t>
      </w:r>
      <w:r w:rsidR="002B6DAE">
        <w:rPr>
          <w:color w:val="333333"/>
          <w:sz w:val="26"/>
          <w:szCs w:val="26"/>
          <w:shd w:val="clear" w:color="auto" w:fill="FFFFFF"/>
        </w:rPr>
        <w:t xml:space="preserve"> не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 выполняются</w:t>
      </w:r>
    </w:p>
    <w:p w:rsidR="00D56BBD" w:rsidRPr="002B6DAE" w:rsidRDefault="00D56BBD" w:rsidP="00D56BBD">
      <w:pPr>
        <w:rPr>
          <w:rFonts w:ascii="Calibri" w:hAnsi="Calibri" w:cs="Calibri"/>
          <w:color w:val="000000"/>
        </w:rPr>
      </w:pPr>
      <w:r w:rsidRPr="002B6DAE">
        <w:rPr>
          <w:color w:val="333333"/>
          <w:sz w:val="26"/>
          <w:szCs w:val="26"/>
        </w:rPr>
        <w:br/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As</w:t>
      </w:r>
      <w:proofErr w:type="spellEnd"/>
      <w:r w:rsidRPr="002B6DAE">
        <w:rPr>
          <w:color w:val="333333"/>
          <w:sz w:val="26"/>
          <w:szCs w:val="26"/>
          <w:shd w:val="clear" w:color="auto" w:fill="FFFFFF"/>
        </w:rPr>
        <w:t>=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2 </w:t>
      </w:r>
      <w:r w:rsidRPr="002B6DAE">
        <w:rPr>
          <w:color w:val="333333"/>
          <w:sz w:val="26"/>
          <w:szCs w:val="26"/>
          <w:shd w:val="clear" w:color="auto" w:fill="FFFFFF"/>
        </w:rPr>
        <w:t>,</w:t>
      </w:r>
      <w:proofErr w:type="gramEnd"/>
      <w:r w:rsidRPr="002B6DAE">
        <w:rPr>
          <w:color w:val="333333"/>
          <w:sz w:val="26"/>
          <w:szCs w:val="26"/>
          <w:shd w:val="clear" w:color="auto" w:fill="FFFFFF"/>
        </w:rPr>
        <w:t xml:space="preserve"> </w:t>
      </w:r>
      <w:r w:rsidRPr="002B6DAE">
        <w:rPr>
          <w:color w:val="333333"/>
          <w:sz w:val="26"/>
          <w:szCs w:val="26"/>
          <w:shd w:val="clear" w:color="auto" w:fill="FFFFFF"/>
        </w:rPr>
        <w:tab/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Ex</w:t>
      </w:r>
      <w:proofErr w:type="spellEnd"/>
      <w:r w:rsidR="002B6DAE">
        <w:rPr>
          <w:color w:val="333333"/>
          <w:sz w:val="26"/>
          <w:szCs w:val="26"/>
          <w:shd w:val="clear" w:color="auto" w:fill="FFFFFF"/>
        </w:rPr>
        <w:t xml:space="preserve">= </w:t>
      </w:r>
      <w:r w:rsidR="002B6DAE">
        <w:rPr>
          <w:rFonts w:ascii="Calibri" w:hAnsi="Calibri" w:cs="Calibri"/>
          <w:color w:val="000000"/>
        </w:rPr>
        <w:t>3,9438</w:t>
      </w:r>
      <w:r w:rsidR="002B6DAE">
        <w:rPr>
          <w:rFonts w:ascii="Calibri" w:hAnsi="Calibri" w:cs="Calibri"/>
          <w:color w:val="000000"/>
        </w:rPr>
        <w:t xml:space="preserve"> </w:t>
      </w:r>
      <w:r w:rsidR="002B6DAE">
        <w:rPr>
          <w:rFonts w:ascii="Calibri" w:hAnsi="Calibri" w:cs="Calibri"/>
          <w:color w:val="000000"/>
        </w:rPr>
        <w:tab/>
      </w:r>
      <w:r w:rsidR="002B6DAE">
        <w:rPr>
          <w:rFonts w:ascii="Calibri" w:hAnsi="Calibri" w:cs="Calibri"/>
          <w:color w:val="000000"/>
        </w:rPr>
        <w:tab/>
      </w:r>
      <w:r w:rsidRPr="002B6DAE">
        <w:rPr>
          <w:color w:val="333333"/>
          <w:sz w:val="26"/>
          <w:szCs w:val="26"/>
          <w:shd w:val="clear" w:color="auto" w:fill="FFFFFF"/>
        </w:rPr>
        <w:t>|</w:t>
      </w:r>
      <w:r w:rsidR="002B6DAE">
        <w:rPr>
          <w:color w:val="333333"/>
          <w:sz w:val="26"/>
          <w:szCs w:val="26"/>
          <w:shd w:val="clear" w:color="auto" w:fill="FFFFFF"/>
        </w:rPr>
        <w:t>3</w:t>
      </w:r>
      <w:r w:rsidR="002B6DAE" w:rsidRPr="002B6DAE">
        <w:rPr>
          <w:color w:val="333333"/>
          <w:sz w:val="26"/>
          <w:szCs w:val="26"/>
          <w:shd w:val="clear" w:color="auto" w:fill="FFFFFF"/>
        </w:rPr>
        <w:t>,</w:t>
      </w:r>
      <w:r w:rsidR="002B6DAE">
        <w:rPr>
          <w:color w:val="333333"/>
          <w:sz w:val="26"/>
          <w:szCs w:val="26"/>
          <w:shd w:val="clear" w:color="auto" w:fill="FFFFFF"/>
        </w:rPr>
        <w:t>94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| </w:t>
      </w:r>
      <w:r w:rsidR="002B6DAE" w:rsidRPr="002B6DAE">
        <w:rPr>
          <w:color w:val="333333"/>
          <w:sz w:val="26"/>
          <w:szCs w:val="26"/>
          <w:shd w:val="clear" w:color="auto" w:fill="FFFFFF"/>
        </w:rPr>
        <w:t>&gt;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 3*</w:t>
      </w:r>
      <w:r w:rsidR="002B6DAE" w:rsidRPr="002B6DAE">
        <w:rPr>
          <w:color w:val="333333"/>
          <w:sz w:val="26"/>
          <w:szCs w:val="26"/>
          <w:shd w:val="clear" w:color="auto" w:fill="FFFFFF"/>
        </w:rPr>
        <w:t>1,1</w:t>
      </w:r>
      <w:r w:rsidRPr="002B6DAE">
        <w:rPr>
          <w:color w:val="333333"/>
          <w:sz w:val="26"/>
          <w:szCs w:val="26"/>
          <w:shd w:val="clear" w:color="auto" w:fill="FFFFFF"/>
        </w:rPr>
        <w:t>=</w:t>
      </w:r>
      <w:r w:rsidR="002B6DAE" w:rsidRPr="002B6DAE">
        <w:rPr>
          <w:color w:val="333333"/>
          <w:sz w:val="26"/>
          <w:szCs w:val="26"/>
          <w:shd w:val="clear" w:color="auto" w:fill="FFFFFF"/>
        </w:rPr>
        <w:t xml:space="preserve"> 3,3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</w:rPr>
        <w:br/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335042">
        <w:rPr>
          <w:color w:val="333333"/>
          <w:sz w:val="26"/>
          <w:szCs w:val="26"/>
          <w:highlight w:val="yellow"/>
        </w:rPr>
        <w:lastRenderedPageBreak/>
        <w:br/>
      </w:r>
      <w:r w:rsidRPr="002B6DAE">
        <w:rPr>
          <w:color w:val="333333"/>
          <w:sz w:val="26"/>
          <w:szCs w:val="26"/>
          <w:shd w:val="clear" w:color="auto" w:fill="FFFFFF"/>
        </w:rPr>
        <w:t>Проверку выборочной совокупности на близость ее к нормальному распределению можно производить, используя статистики χ</w:t>
      </w:r>
      <w:r w:rsidRPr="002B6DAE">
        <w:rPr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As</w:t>
      </w:r>
      <w:proofErr w:type="spellEnd"/>
      <w:r w:rsidRPr="002B6DAE">
        <w:rPr>
          <w:color w:val="333333"/>
          <w:sz w:val="26"/>
          <w:szCs w:val="26"/>
          <w:shd w:val="clear" w:color="auto" w:fill="FFFFFF"/>
        </w:rPr>
        <w:t xml:space="preserve"> и </w:t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Ex</w:t>
      </w:r>
      <w:proofErr w:type="spellEnd"/>
      <w:r w:rsidRPr="002B6DAE">
        <w:rPr>
          <w:color w:val="333333"/>
          <w:sz w:val="26"/>
          <w:szCs w:val="26"/>
          <w:shd w:val="clear" w:color="auto" w:fill="FFFFFF"/>
        </w:rPr>
        <w:t>.</w:t>
      </w:r>
      <w:r w:rsidRPr="002B6DAE">
        <w:rPr>
          <w:color w:val="333333"/>
          <w:sz w:val="26"/>
          <w:szCs w:val="26"/>
        </w:rPr>
        <w:br/>
      </w:r>
      <w:r w:rsidRPr="002B6DAE">
        <w:rPr>
          <w:color w:val="333333"/>
          <w:sz w:val="26"/>
          <w:szCs w:val="26"/>
          <w:shd w:val="clear" w:color="auto" w:fill="FFFFFF"/>
        </w:rPr>
        <w:t>Сначала вычисляют статистику χ</w:t>
      </w:r>
      <w:r w:rsidRPr="002B6DAE">
        <w:rPr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color w:val="333333"/>
          <w:sz w:val="26"/>
          <w:szCs w:val="26"/>
          <w:shd w:val="clear" w:color="auto" w:fill="FFFFFF"/>
        </w:rPr>
        <w:t> по формуле:</w:t>
      </w:r>
    </w:p>
    <w:p w:rsidR="00D56BBD" w:rsidRPr="00335042" w:rsidRDefault="00D56BBD" w:rsidP="00D56BBD">
      <w:pPr>
        <w:rPr>
          <w:sz w:val="26"/>
          <w:szCs w:val="26"/>
          <w:highlight w:val="yellow"/>
        </w:rPr>
      </w:pPr>
    </w:p>
    <w:p w:rsidR="00D56BBD" w:rsidRPr="002B6DAE" w:rsidRDefault="00D56BBD" w:rsidP="00D56BBD">
      <w:pPr>
        <w:rPr>
          <w:sz w:val="26"/>
          <w:szCs w:val="26"/>
          <w:lang w:val="en-US"/>
        </w:rPr>
      </w:pPr>
      <w:r w:rsidRPr="002B6DAE">
        <w:rPr>
          <w:noProof/>
          <w:sz w:val="26"/>
          <w:szCs w:val="26"/>
        </w:rPr>
        <w:drawing>
          <wp:inline distT="0" distB="0" distL="0" distR="0" wp14:anchorId="427F6E8B" wp14:editId="2DC094D4">
            <wp:extent cx="1112703" cy="415056"/>
            <wp:effectExtent l="0" t="0" r="508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7204" cy="4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DAE" w:rsidRPr="002B6DAE">
        <w:rPr>
          <w:sz w:val="26"/>
          <w:szCs w:val="26"/>
        </w:rPr>
        <w:t xml:space="preserve"> = </w:t>
      </w:r>
      <w:r w:rsidR="002B6DAE">
        <w:rPr>
          <w:sz w:val="26"/>
          <w:szCs w:val="26"/>
        </w:rPr>
        <w:t>24</w:t>
      </w:r>
      <w:r w:rsidR="002B6DAE">
        <w:rPr>
          <w:sz w:val="26"/>
          <w:szCs w:val="26"/>
          <w:lang w:val="en-US"/>
        </w:rPr>
        <w:t>,97</w:t>
      </w:r>
    </w:p>
    <w:p w:rsidR="00D56BBD" w:rsidRPr="00335042" w:rsidRDefault="00D56BBD" w:rsidP="00D56BBD">
      <w:pPr>
        <w:rPr>
          <w:sz w:val="26"/>
          <w:szCs w:val="26"/>
          <w:highlight w:val="yellow"/>
        </w:rPr>
      </w:pP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  <w:shd w:val="clear" w:color="auto" w:fill="FFFFFF"/>
        </w:rPr>
        <w:t xml:space="preserve">Затем при заданном уровне значимости α и числе степеней свободы k = 2 (используют в расчетах две статистики </w:t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As</w:t>
      </w:r>
      <w:proofErr w:type="spellEnd"/>
      <w:r w:rsidRPr="002B6DAE">
        <w:rPr>
          <w:color w:val="333333"/>
          <w:sz w:val="26"/>
          <w:szCs w:val="26"/>
          <w:shd w:val="clear" w:color="auto" w:fill="FFFFFF"/>
        </w:rPr>
        <w:t xml:space="preserve"> и </w:t>
      </w:r>
      <w:proofErr w:type="spellStart"/>
      <w:r w:rsidRPr="002B6DAE">
        <w:rPr>
          <w:color w:val="333333"/>
          <w:sz w:val="26"/>
          <w:szCs w:val="26"/>
          <w:shd w:val="clear" w:color="auto" w:fill="FFFFFF"/>
        </w:rPr>
        <w:t>Ex</w:t>
      </w:r>
      <w:proofErr w:type="spellEnd"/>
      <w:r w:rsidRPr="002B6DAE">
        <w:rPr>
          <w:color w:val="333333"/>
          <w:sz w:val="26"/>
          <w:szCs w:val="26"/>
          <w:shd w:val="clear" w:color="auto" w:fill="FFFFFF"/>
        </w:rPr>
        <w:t>) для распределения χ</w:t>
      </w:r>
      <w:r w:rsidRPr="002B6DAE">
        <w:rPr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color w:val="333333"/>
          <w:sz w:val="26"/>
          <w:szCs w:val="26"/>
          <w:shd w:val="clear" w:color="auto" w:fill="FFFFFF"/>
        </w:rPr>
        <w:t> Пирсона находят χ</w:t>
      </w:r>
      <w:r w:rsidRPr="002B6DAE">
        <w:rPr>
          <w:color w:val="333333"/>
          <w:sz w:val="26"/>
          <w:szCs w:val="26"/>
          <w:shd w:val="clear" w:color="auto" w:fill="FFFFFF"/>
          <w:vertAlign w:val="subscript"/>
        </w:rPr>
        <w:t>кр</w:t>
      </w:r>
      <w:r w:rsidRPr="002B6DAE">
        <w:rPr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color w:val="333333"/>
          <w:sz w:val="26"/>
          <w:szCs w:val="26"/>
          <w:shd w:val="clear" w:color="auto" w:fill="FFFFFF"/>
        </w:rPr>
        <w:t>.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  <w:shd w:val="clear" w:color="auto" w:fill="FFFFFF"/>
        </w:rPr>
        <w:t xml:space="preserve"> Если выполняется неравенство 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t>χ</w:t>
      </w:r>
      <w:r w:rsidRPr="002B6DAE">
        <w:rPr>
          <w:b/>
          <w:bCs/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t> </w:t>
      </w:r>
      <w:proofErr w:type="gramStart"/>
      <w:r w:rsidRPr="002B6DAE">
        <w:rPr>
          <w:b/>
          <w:bCs/>
          <w:color w:val="333333"/>
          <w:sz w:val="26"/>
          <w:szCs w:val="26"/>
          <w:shd w:val="clear" w:color="auto" w:fill="FFFFFF"/>
        </w:rPr>
        <w:t>&lt; χ</w:t>
      </w:r>
      <w:proofErr w:type="gramEnd"/>
      <w:r w:rsidRPr="002B6DAE">
        <w:rPr>
          <w:b/>
          <w:bCs/>
          <w:color w:val="333333"/>
          <w:sz w:val="26"/>
          <w:szCs w:val="26"/>
          <w:shd w:val="clear" w:color="auto" w:fill="FFFFFF"/>
          <w:vertAlign w:val="subscript"/>
        </w:rPr>
        <w:t>кр</w:t>
      </w:r>
      <w:r w:rsidRPr="002B6DAE">
        <w:rPr>
          <w:b/>
          <w:bCs/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, то гипотезу о нормальном распределении выборочной совокупности принимают. 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</w:p>
    <w:p w:rsidR="00D56BBD" w:rsidRPr="002B6DAE" w:rsidRDefault="00D56BBD" w:rsidP="00D56BBD">
      <w:pPr>
        <w:rPr>
          <w:sz w:val="26"/>
          <w:szCs w:val="26"/>
        </w:rPr>
      </w:pPr>
      <w:r w:rsidRPr="002B6DAE">
        <w:rPr>
          <w:color w:val="333333"/>
          <w:sz w:val="26"/>
          <w:szCs w:val="26"/>
          <w:shd w:val="clear" w:color="auto" w:fill="FFFFFF"/>
        </w:rPr>
        <w:t xml:space="preserve">В противном случае, т.е. когда 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t>χ</w:t>
      </w:r>
      <w:proofErr w:type="gramStart"/>
      <w:r w:rsidRPr="002B6DAE">
        <w:rPr>
          <w:b/>
          <w:bCs/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t>&gt;χ</w:t>
      </w:r>
      <w:proofErr w:type="gramEnd"/>
      <w:r w:rsidRPr="002B6DAE">
        <w:rPr>
          <w:b/>
          <w:bCs/>
          <w:color w:val="333333"/>
          <w:sz w:val="26"/>
          <w:szCs w:val="26"/>
          <w:shd w:val="clear" w:color="auto" w:fill="FFFFFF"/>
          <w:vertAlign w:val="subscript"/>
        </w:rPr>
        <w:t>кр</w:t>
      </w:r>
      <w:r w:rsidRPr="002B6DAE">
        <w:rPr>
          <w:b/>
          <w:bCs/>
          <w:color w:val="333333"/>
          <w:sz w:val="26"/>
          <w:szCs w:val="26"/>
          <w:shd w:val="clear" w:color="auto" w:fill="FFFFFF"/>
          <w:vertAlign w:val="superscript"/>
        </w:rPr>
        <w:t>2</w:t>
      </w:r>
      <w:r w:rsidRPr="002B6DAE">
        <w:rPr>
          <w:b/>
          <w:bCs/>
          <w:color w:val="333333"/>
          <w:sz w:val="26"/>
          <w:szCs w:val="26"/>
          <w:shd w:val="clear" w:color="auto" w:fill="FFFFFF"/>
        </w:rPr>
        <w:t>,</w:t>
      </w:r>
      <w:r w:rsidRPr="002B6DAE">
        <w:rPr>
          <w:color w:val="333333"/>
          <w:sz w:val="26"/>
          <w:szCs w:val="26"/>
          <w:shd w:val="clear" w:color="auto" w:fill="FFFFFF"/>
        </w:rPr>
        <w:t xml:space="preserve"> гипотезу о нормальном распределении выборки отвергают.</w:t>
      </w:r>
    </w:p>
    <w:p w:rsidR="00D56BBD" w:rsidRPr="00335042" w:rsidRDefault="00D56BBD" w:rsidP="00D56BBD">
      <w:pPr>
        <w:rPr>
          <w:sz w:val="26"/>
          <w:szCs w:val="26"/>
          <w:highlight w:val="yellow"/>
        </w:rPr>
      </w:pPr>
    </w:p>
    <w:p w:rsidR="00D56BBD" w:rsidRPr="00335042" w:rsidRDefault="00D56BBD" w:rsidP="00D56BBD">
      <w:pPr>
        <w:rPr>
          <w:sz w:val="26"/>
          <w:szCs w:val="26"/>
          <w:highlight w:val="yellow"/>
        </w:rPr>
      </w:pPr>
    </w:p>
    <w:p w:rsidR="00D56BBD" w:rsidRPr="002B6DAE" w:rsidRDefault="00D56BBD" w:rsidP="00D56BBD">
      <w:pPr>
        <w:rPr>
          <w:b/>
          <w:bCs/>
          <w:color w:val="333333"/>
          <w:sz w:val="26"/>
          <w:szCs w:val="26"/>
          <w:shd w:val="clear" w:color="auto" w:fill="FFFFFF"/>
        </w:rPr>
      </w:pPr>
      <w:r w:rsidRPr="002B6DAE">
        <w:rPr>
          <w:b/>
          <w:bCs/>
          <w:color w:val="333333"/>
          <w:sz w:val="26"/>
          <w:szCs w:val="26"/>
          <w:shd w:val="clear" w:color="auto" w:fill="FFFFFF"/>
        </w:rPr>
        <w:t>Проверка гипотезы о том, что Х распределено по нормальному закону с помощью правила 3-х сигм: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</w:rPr>
        <w:br/>
      </w:r>
      <w:r w:rsidRPr="002B6DAE">
        <w:rPr>
          <w:color w:val="333333"/>
          <w:sz w:val="26"/>
          <w:szCs w:val="26"/>
          <w:shd w:val="clear" w:color="auto" w:fill="FFFFFF"/>
        </w:rPr>
        <w:t>Если случайная величина распределена нормально, то абсолютная величина её отклонения от математического ожидания не превосходит утроенного среднеквадратического отклонения, т.е. все значения случайной величины должны попасть в интервал:</w:t>
      </w:r>
    </w:p>
    <w:p w:rsidR="00D56BBD" w:rsidRPr="002B6DA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noProof/>
          <w:color w:val="333333"/>
          <w:sz w:val="26"/>
          <w:szCs w:val="26"/>
        </w:rPr>
        <w:drawing>
          <wp:inline distT="0" distB="0" distL="0" distR="0" wp14:anchorId="501A43AF" wp14:editId="1AA37308">
            <wp:extent cx="1432192" cy="29428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3763" cy="3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DAE">
        <w:rPr>
          <w:color w:val="333333"/>
          <w:sz w:val="26"/>
          <w:szCs w:val="26"/>
        </w:rPr>
        <w:tab/>
      </w:r>
      <w:proofErr w:type="gramStart"/>
      <w:r w:rsidRPr="002B6DAE">
        <w:rPr>
          <w:color w:val="333333"/>
          <w:sz w:val="26"/>
          <w:szCs w:val="26"/>
        </w:rPr>
        <w:t xml:space="preserve">=&gt;   </w:t>
      </w:r>
      <w:proofErr w:type="gramEnd"/>
      <w:r w:rsidRPr="002B6DAE">
        <w:rPr>
          <w:color w:val="333333"/>
          <w:sz w:val="26"/>
          <w:szCs w:val="26"/>
          <w:shd w:val="clear" w:color="auto" w:fill="FFFFFF"/>
        </w:rPr>
        <w:t>(</w:t>
      </w:r>
      <w:r w:rsidR="002B6DAE" w:rsidRPr="002B6DAE">
        <w:rPr>
          <w:color w:val="404040" w:themeColor="text1" w:themeTint="BF"/>
        </w:rPr>
        <w:t>28343,4</w:t>
      </w:r>
      <w:r w:rsidR="00E70138" w:rsidRPr="00E70138">
        <w:rPr>
          <w:color w:val="404040" w:themeColor="text1" w:themeTint="BF"/>
        </w:rPr>
        <w:t xml:space="preserve">5 </w:t>
      </w:r>
      <w:r w:rsidRPr="002B6DAE">
        <w:rPr>
          <w:color w:val="333333"/>
          <w:sz w:val="26"/>
          <w:szCs w:val="26"/>
          <w:shd w:val="clear" w:color="auto" w:fill="FFFFFF"/>
        </w:rPr>
        <w:t>-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 </w:t>
      </w:r>
      <w:r w:rsidRPr="002B6DAE">
        <w:rPr>
          <w:color w:val="333333"/>
          <w:sz w:val="26"/>
          <w:szCs w:val="26"/>
          <w:shd w:val="clear" w:color="auto" w:fill="FFFFFF"/>
        </w:rPr>
        <w:t>3*</w:t>
      </w:r>
      <w:r w:rsidR="002B6DAE" w:rsidRPr="002B6DAE">
        <w:rPr>
          <w:color w:val="404040" w:themeColor="text1" w:themeTint="BF"/>
        </w:rPr>
        <w:t>10456,</w:t>
      </w:r>
      <w:r w:rsidR="00E70138" w:rsidRPr="00E70138">
        <w:rPr>
          <w:color w:val="404040" w:themeColor="text1" w:themeTint="BF"/>
        </w:rPr>
        <w:t xml:space="preserve">9 </w:t>
      </w:r>
      <w:r w:rsidRPr="002B6DAE">
        <w:rPr>
          <w:color w:val="333333"/>
          <w:sz w:val="26"/>
          <w:szCs w:val="26"/>
          <w:shd w:val="clear" w:color="auto" w:fill="FFFFFF"/>
        </w:rPr>
        <w:t>;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 </w:t>
      </w:r>
      <w:r w:rsidRPr="002B6DAE">
        <w:rPr>
          <w:color w:val="333333"/>
          <w:sz w:val="26"/>
          <w:szCs w:val="26"/>
          <w:shd w:val="clear" w:color="auto" w:fill="FFFFFF"/>
        </w:rPr>
        <w:t>57.9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 + </w:t>
      </w:r>
      <w:r w:rsidRPr="002B6DAE">
        <w:rPr>
          <w:color w:val="333333"/>
          <w:sz w:val="26"/>
          <w:szCs w:val="26"/>
          <w:shd w:val="clear" w:color="auto" w:fill="FFFFFF"/>
        </w:rPr>
        <w:t>3*7.115)  =  (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- 3027,25 </w:t>
      </w:r>
      <w:r w:rsidRPr="002B6DAE">
        <w:rPr>
          <w:color w:val="333333"/>
          <w:sz w:val="26"/>
          <w:szCs w:val="26"/>
          <w:shd w:val="clear" w:color="auto" w:fill="FFFFFF"/>
        </w:rPr>
        <w:t>;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 59514,15 </w:t>
      </w:r>
      <w:r w:rsidRPr="002B6DAE">
        <w:rPr>
          <w:color w:val="333333"/>
          <w:sz w:val="26"/>
          <w:szCs w:val="26"/>
          <w:shd w:val="clear" w:color="auto" w:fill="FFFFFF"/>
        </w:rPr>
        <w:t>)</w:t>
      </w:r>
    </w:p>
    <w:p w:rsidR="00E70138" w:rsidRPr="00B2393E" w:rsidRDefault="00D56BBD" w:rsidP="00D56BBD">
      <w:pPr>
        <w:rPr>
          <w:color w:val="333333"/>
          <w:sz w:val="26"/>
          <w:szCs w:val="26"/>
          <w:shd w:val="clear" w:color="auto" w:fill="FFFFFF"/>
        </w:rPr>
      </w:pPr>
      <w:r w:rsidRPr="002B6DAE">
        <w:rPr>
          <w:color w:val="333333"/>
          <w:sz w:val="26"/>
          <w:szCs w:val="26"/>
        </w:rPr>
        <w:br/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Не </w:t>
      </w:r>
      <w:r w:rsidRPr="00E70138">
        <w:rPr>
          <w:color w:val="333333"/>
          <w:sz w:val="26"/>
          <w:szCs w:val="26"/>
          <w:shd w:val="clear" w:color="auto" w:fill="FFFFFF"/>
        </w:rPr>
        <w:t xml:space="preserve">Все значения величин попадают в интервал, так как </w:t>
      </w:r>
      <w:proofErr w:type="spellStart"/>
      <w:r w:rsidRPr="00E70138">
        <w:rPr>
          <w:color w:val="333333"/>
          <w:sz w:val="26"/>
          <w:szCs w:val="26"/>
          <w:shd w:val="clear" w:color="auto" w:fill="FFFFFF"/>
        </w:rPr>
        <w:t>x</w:t>
      </w:r>
      <w:r w:rsidRPr="00E70138">
        <w:rPr>
          <w:color w:val="333333"/>
          <w:sz w:val="26"/>
          <w:szCs w:val="26"/>
          <w:shd w:val="clear" w:color="auto" w:fill="FFFFFF"/>
          <w:vertAlign w:val="subscript"/>
        </w:rPr>
        <w:t>min</w:t>
      </w:r>
      <w:proofErr w:type="spellEnd"/>
      <w:r w:rsidRPr="00E70138">
        <w:rPr>
          <w:color w:val="333333"/>
          <w:sz w:val="26"/>
          <w:szCs w:val="26"/>
          <w:shd w:val="clear" w:color="auto" w:fill="FFFFFF"/>
        </w:rPr>
        <w:t>=</w:t>
      </w:r>
      <w:r w:rsidR="00E70138" w:rsidRPr="00E70138">
        <w:rPr>
          <w:rFonts w:ascii="Arial" w:hAnsi="Arial" w:cs="Arial"/>
          <w:color w:val="000000"/>
          <w:sz w:val="26"/>
          <w:szCs w:val="26"/>
        </w:rPr>
        <w:t>13 336,</w:t>
      </w:r>
      <w:proofErr w:type="gramStart"/>
      <w:r w:rsidR="00E70138" w:rsidRPr="00E70138">
        <w:rPr>
          <w:rFonts w:ascii="Arial" w:hAnsi="Arial" w:cs="Arial"/>
          <w:color w:val="000000"/>
          <w:sz w:val="26"/>
          <w:szCs w:val="26"/>
        </w:rPr>
        <w:t>80</w:t>
      </w:r>
      <w:r w:rsidR="00E70138">
        <w:rPr>
          <w:rFonts w:ascii="Arial" w:hAnsi="Arial" w:cs="Arial"/>
          <w:color w:val="000000"/>
          <w:sz w:val="26"/>
          <w:szCs w:val="26"/>
        </w:rPr>
        <w:t xml:space="preserve"> </w:t>
      </w:r>
      <w:r w:rsidRPr="00E70138">
        <w:rPr>
          <w:color w:val="333333"/>
          <w:sz w:val="26"/>
          <w:szCs w:val="26"/>
          <w:shd w:val="clear" w:color="auto" w:fill="FFFFFF"/>
        </w:rPr>
        <w:t>;</w:t>
      </w:r>
      <w:proofErr w:type="gramEnd"/>
      <w:r w:rsidRPr="00E7013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70138">
        <w:rPr>
          <w:color w:val="333333"/>
          <w:sz w:val="26"/>
          <w:szCs w:val="26"/>
          <w:shd w:val="clear" w:color="auto" w:fill="FFFFFF"/>
        </w:rPr>
        <w:t>x</w:t>
      </w:r>
      <w:r w:rsidRPr="00E70138">
        <w:rPr>
          <w:color w:val="333333"/>
          <w:sz w:val="26"/>
          <w:szCs w:val="26"/>
          <w:shd w:val="clear" w:color="auto" w:fill="FFFFFF"/>
          <w:vertAlign w:val="subscript"/>
        </w:rPr>
        <w:t>max</w:t>
      </w:r>
      <w:proofErr w:type="spellEnd"/>
      <w:r w:rsidR="00E70138" w:rsidRPr="00E70138">
        <w:rPr>
          <w:color w:val="333333"/>
          <w:sz w:val="26"/>
          <w:szCs w:val="26"/>
          <w:shd w:val="clear" w:color="auto" w:fill="FFFFFF"/>
          <w:vertAlign w:val="subscript"/>
        </w:rPr>
        <w:t xml:space="preserve"> </w:t>
      </w:r>
      <w:r w:rsidRPr="00E70138">
        <w:rPr>
          <w:color w:val="333333"/>
          <w:sz w:val="26"/>
          <w:szCs w:val="26"/>
          <w:shd w:val="clear" w:color="auto" w:fill="FFFFFF"/>
        </w:rPr>
        <w:t>=</w:t>
      </w:r>
      <w:r w:rsidR="00E70138" w:rsidRPr="00E70138">
        <w:rPr>
          <w:color w:val="333333"/>
          <w:sz w:val="26"/>
          <w:szCs w:val="26"/>
          <w:shd w:val="clear" w:color="auto" w:fill="FFFFFF"/>
        </w:rPr>
        <w:t xml:space="preserve"> </w:t>
      </w:r>
      <w:r w:rsidR="00E70138" w:rsidRPr="00E70138">
        <w:rPr>
          <w:rFonts w:ascii="Arial" w:hAnsi="Arial" w:cs="Arial"/>
          <w:color w:val="000000"/>
          <w:sz w:val="26"/>
          <w:szCs w:val="26"/>
        </w:rPr>
        <w:t>71 072,00</w:t>
      </w:r>
    </w:p>
    <w:p w:rsidR="00D56BBD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rPr>
          <w:sz w:val="26"/>
          <w:szCs w:val="26"/>
        </w:rPr>
      </w:pPr>
      <w:r w:rsidRPr="00B2393E">
        <w:rPr>
          <w:b/>
          <w:bCs/>
          <w:color w:val="333333"/>
          <w:sz w:val="26"/>
          <w:szCs w:val="26"/>
          <w:shd w:val="clear" w:color="auto" w:fill="FFFFFF"/>
        </w:rPr>
        <w:t>Выводы</w:t>
      </w:r>
      <w:r w:rsidRPr="00B2393E">
        <w:rPr>
          <w:color w:val="333333"/>
          <w:sz w:val="26"/>
          <w:szCs w:val="26"/>
          <w:shd w:val="clear" w:color="auto" w:fill="FFFFFF"/>
        </w:rPr>
        <w:t>:</w:t>
      </w:r>
      <w:r w:rsidRPr="00B2393E">
        <w:rPr>
          <w:color w:val="333333"/>
          <w:sz w:val="26"/>
          <w:szCs w:val="26"/>
        </w:rPr>
        <w:br/>
      </w:r>
      <w:r w:rsidRPr="00B2393E">
        <w:rPr>
          <w:color w:val="333333"/>
          <w:sz w:val="26"/>
          <w:szCs w:val="26"/>
          <w:shd w:val="clear" w:color="auto" w:fill="FFFFFF"/>
        </w:rPr>
        <w:t xml:space="preserve">Проверка гипотезы по критерию согласия Пирсона показала, что </w:t>
      </w:r>
      <w:r w:rsidR="003B367B">
        <w:rPr>
          <w:color w:val="333333"/>
          <w:sz w:val="26"/>
          <w:szCs w:val="26"/>
          <w:shd w:val="clear" w:color="auto" w:fill="FFFFFF"/>
        </w:rPr>
        <w:t>есть</w:t>
      </w:r>
      <w:r w:rsidRPr="00B2393E">
        <w:rPr>
          <w:color w:val="333333"/>
          <w:sz w:val="26"/>
          <w:szCs w:val="26"/>
          <w:shd w:val="clear" w:color="auto" w:fill="FFFFFF"/>
        </w:rPr>
        <w:t xml:space="preserve"> основан</w:t>
      </w:r>
      <w:r w:rsidR="003B367B">
        <w:rPr>
          <w:color w:val="333333"/>
          <w:sz w:val="26"/>
          <w:szCs w:val="26"/>
          <w:shd w:val="clear" w:color="auto" w:fill="FFFFFF"/>
        </w:rPr>
        <w:t>ия</w:t>
      </w:r>
      <w:r w:rsidRPr="00B2393E">
        <w:rPr>
          <w:color w:val="333333"/>
          <w:sz w:val="26"/>
          <w:szCs w:val="26"/>
          <w:shd w:val="clear" w:color="auto" w:fill="FFFFFF"/>
        </w:rPr>
        <w:t xml:space="preserve"> отвергать гипотезу о нормальном законе распределения.</w:t>
      </w:r>
      <w:r w:rsidRPr="00B2393E">
        <w:rPr>
          <w:color w:val="333333"/>
          <w:sz w:val="26"/>
          <w:szCs w:val="26"/>
        </w:rPr>
        <w:br/>
      </w:r>
      <w:r w:rsidRPr="00B2393E">
        <w:rPr>
          <w:color w:val="333333"/>
          <w:sz w:val="26"/>
          <w:szCs w:val="26"/>
          <w:shd w:val="clear" w:color="auto" w:fill="FFFFFF"/>
        </w:rPr>
        <w:t xml:space="preserve">Значения </w:t>
      </w:r>
      <w:proofErr w:type="spellStart"/>
      <w:r w:rsidRPr="00B2393E">
        <w:rPr>
          <w:color w:val="333333"/>
          <w:sz w:val="26"/>
          <w:szCs w:val="26"/>
          <w:shd w:val="clear" w:color="auto" w:fill="FFFFFF"/>
        </w:rPr>
        <w:t>As</w:t>
      </w:r>
      <w:proofErr w:type="spellEnd"/>
      <w:r w:rsidRPr="00B2393E">
        <w:rPr>
          <w:color w:val="333333"/>
          <w:sz w:val="26"/>
          <w:szCs w:val="26"/>
          <w:shd w:val="clear" w:color="auto" w:fill="FFFFFF"/>
        </w:rPr>
        <w:t xml:space="preserve"> и </w:t>
      </w:r>
      <w:proofErr w:type="spellStart"/>
      <w:r w:rsidRPr="00B2393E">
        <w:rPr>
          <w:color w:val="333333"/>
          <w:sz w:val="26"/>
          <w:szCs w:val="26"/>
          <w:shd w:val="clear" w:color="auto" w:fill="FFFFFF"/>
        </w:rPr>
        <w:t>Ex</w:t>
      </w:r>
      <w:proofErr w:type="spellEnd"/>
      <w:r w:rsidRPr="00B2393E">
        <w:rPr>
          <w:color w:val="333333"/>
          <w:sz w:val="26"/>
          <w:szCs w:val="26"/>
          <w:shd w:val="clear" w:color="auto" w:fill="FFFFFF"/>
        </w:rPr>
        <w:t xml:space="preserve"> отличаются от нуля. Поэтому можно </w:t>
      </w:r>
      <w:proofErr w:type="gramStart"/>
      <w:r w:rsidRPr="00B2393E">
        <w:rPr>
          <w:color w:val="333333"/>
          <w:sz w:val="26"/>
          <w:szCs w:val="26"/>
          <w:shd w:val="clear" w:color="auto" w:fill="FFFFFF"/>
        </w:rPr>
        <w:t xml:space="preserve">предположить </w:t>
      </w:r>
      <w:r w:rsidR="00E70138">
        <w:rPr>
          <w:color w:val="333333"/>
          <w:sz w:val="26"/>
          <w:szCs w:val="26"/>
          <w:shd w:val="clear" w:color="auto" w:fill="FFFFFF"/>
        </w:rPr>
        <w:t>,</w:t>
      </w:r>
      <w:proofErr w:type="gramEnd"/>
      <w:r w:rsidR="00E70138">
        <w:rPr>
          <w:color w:val="333333"/>
          <w:sz w:val="26"/>
          <w:szCs w:val="26"/>
          <w:shd w:val="clear" w:color="auto" w:fill="FFFFFF"/>
        </w:rPr>
        <w:t xml:space="preserve"> что нет близости</w:t>
      </w:r>
      <w:r w:rsidRPr="00B2393E">
        <w:rPr>
          <w:color w:val="333333"/>
          <w:sz w:val="26"/>
          <w:szCs w:val="26"/>
          <w:shd w:val="clear" w:color="auto" w:fill="FFFFFF"/>
        </w:rPr>
        <w:t xml:space="preserve"> данной выборки к нормальному распределению.</w:t>
      </w: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pStyle w:val="2"/>
      </w:pPr>
      <w:r w:rsidRPr="00B2393E">
        <w:t>Разбиение распределения на малые выборки</w:t>
      </w:r>
    </w:p>
    <w:p w:rsidR="00D56BBD" w:rsidRPr="00B2393E" w:rsidRDefault="00D56BBD" w:rsidP="00D56BBD">
      <w:pPr>
        <w:rPr>
          <w:sz w:val="26"/>
          <w:szCs w:val="26"/>
        </w:rPr>
      </w:pPr>
    </w:p>
    <w:tbl>
      <w:tblPr>
        <w:tblW w:w="6804" w:type="dxa"/>
        <w:tblInd w:w="1134" w:type="dxa"/>
        <w:tblLook w:val="04A0" w:firstRow="1" w:lastRow="0" w:firstColumn="1" w:lastColumn="0" w:noHBand="0" w:noVBand="1"/>
      </w:tblPr>
      <w:tblGrid>
        <w:gridCol w:w="1926"/>
        <w:gridCol w:w="626"/>
        <w:gridCol w:w="1854"/>
        <w:gridCol w:w="414"/>
        <w:gridCol w:w="1984"/>
      </w:tblGrid>
      <w:tr w:rsidR="00E11E00" w:rsidTr="00E11E00">
        <w:trPr>
          <w:trHeight w:val="32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11E00" w:rsidRDefault="00E11E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 71к по 34,6к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11E00" w:rsidRDefault="00E11E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 34,1к по 27,6к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11E00" w:rsidRDefault="00E11E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 27к по 25к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71 072,00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34 080,70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27 006,40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63 035,90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33 312,60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26 916,80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59 567,00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32 692,20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26 853,70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57 333,40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32 407,70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26 808,90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48 852,50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31 391,30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26 695,10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48 734,20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31 375,90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26 480,20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44 519,70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30 922,40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26 425,70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41 116,50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30 849,60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26 231,30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39 844,70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30 448,10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25 780,70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39 494,10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30 141,10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25 770,80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38 395,90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29 703,90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25 712,60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37 857,30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29 130,50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25 667,50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37 677,30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27 907,10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25 641,80</w:t>
            </w:r>
          </w:p>
        </w:tc>
      </w:tr>
      <w:tr w:rsidR="00E11E00" w:rsidTr="00E11E00">
        <w:trPr>
          <w:trHeight w:val="34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35 952,30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27 814,50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25 344,70</w:t>
            </w:r>
          </w:p>
        </w:tc>
      </w:tr>
    </w:tbl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br/>
      </w:r>
    </w:p>
    <w:p w:rsidR="00D56BBD" w:rsidRPr="00BA46F7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Выборочное среднее:</w:t>
      </w:r>
    </w:p>
    <w:p w:rsidR="00D56BBD" w:rsidRPr="00E4607B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в1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46543,28</m:t>
          </m:r>
        </m:oMath>
      </m:oMathPara>
    </w:p>
    <w:p w:rsidR="00D56BBD" w:rsidRPr="00E4607B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в2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=30653,81</m:t>
          </m:r>
        </m:oMath>
      </m:oMathPara>
    </w:p>
    <w:p w:rsidR="00D56BBD" w:rsidRPr="00B2393E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в3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=26161,25</m:t>
          </m:r>
        </m:oMath>
      </m:oMathPara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Несмещенная оценка </w:t>
      </w:r>
      <w:proofErr w:type="gramStart"/>
      <w:r w:rsidRPr="00B2393E">
        <w:rPr>
          <w:rFonts w:eastAsiaTheme="minorEastAsia"/>
          <w:sz w:val="26"/>
          <w:szCs w:val="26"/>
        </w:rPr>
        <w:t>дисперсии(</w:t>
      </w:r>
      <w:proofErr w:type="gramEnd"/>
      <w:r w:rsidRPr="00B2393E">
        <w:rPr>
          <w:rFonts w:eastAsiaTheme="minorEastAsia"/>
          <w:sz w:val="26"/>
          <w:szCs w:val="26"/>
        </w:rPr>
        <w:t>исправленная дисперсия):</w:t>
      </w:r>
    </w:p>
    <w:p w:rsidR="00D56BBD" w:rsidRPr="00E4607B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126492644,48</m:t>
          </m:r>
        </m:oMath>
      </m:oMathPara>
    </w:p>
    <w:p w:rsidR="00D56BBD" w:rsidRPr="00E4607B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=3964258,34</m:t>
          </m:r>
        </m:oMath>
      </m:oMathPara>
    </w:p>
    <w:p w:rsidR="00D56BBD" w:rsidRPr="00B2393E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в3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=392019,05</m:t>
          </m:r>
        </m:oMath>
      </m:oMathPara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>Оценка среднеквадратического отклонения:</w:t>
      </w:r>
    </w:p>
    <w:p w:rsidR="00E4607B" w:rsidRPr="00E4607B" w:rsidRDefault="00092E6D" w:rsidP="00E4607B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 11246,89</m:t>
          </m:r>
        </m:oMath>
      </m:oMathPara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</w:p>
    <w:p w:rsidR="00D56BBD" w:rsidRPr="00B2393E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 1991,04</m:t>
          </m:r>
        </m:oMath>
      </m:oMathPara>
    </w:p>
    <w:p w:rsidR="00D56BBD" w:rsidRPr="00B2393E" w:rsidRDefault="00092E6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 626,11</m:t>
          </m:r>
        </m:oMath>
      </m:oMathPara>
    </w:p>
    <w:p w:rsidR="00D56BBD" w:rsidRPr="00E11E00" w:rsidRDefault="00D56BBD" w:rsidP="00E11E00">
      <w:pPr>
        <w:pStyle w:val="a6"/>
        <w:numPr>
          <w:ilvl w:val="1"/>
          <w:numId w:val="4"/>
        </w:numPr>
        <w:jc w:val="center"/>
        <w:rPr>
          <w:rFonts w:eastAsiaTheme="minorEastAsia"/>
        </w:rPr>
      </w:pPr>
      <w:r w:rsidRPr="00E11E00">
        <w:rPr>
          <w:rFonts w:eastAsiaTheme="minorEastAsia"/>
        </w:rPr>
        <w:t>Проверим равенство дисперсий</w:t>
      </w:r>
    </w:p>
    <w:p w:rsidR="00D56BBD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lastRenderedPageBreak/>
        <w:t xml:space="preserve">Введем статистику </w:t>
      </w:r>
      <w:r w:rsidRPr="00B2393E">
        <w:rPr>
          <w:rFonts w:eastAsiaTheme="minorEastAsia"/>
          <w:iCs/>
          <w:sz w:val="26"/>
          <w:szCs w:val="26"/>
          <w:lang w:val="en-US"/>
        </w:rPr>
        <w:t>F</w:t>
      </w:r>
      <w:r w:rsidRPr="00B2393E">
        <w:rPr>
          <w:rFonts w:eastAsiaTheme="minorEastAsia"/>
          <w:iCs/>
          <w:sz w:val="26"/>
          <w:szCs w:val="26"/>
        </w:rPr>
        <w:t>, которое имеет распределение близкое к распределению Фишера со степенями свободы:</w:t>
      </w:r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</w:p>
    <w:p w:rsidR="00E11E00" w:rsidRPr="00E11E00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max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-1= </m:t>
        </m:r>
      </m:oMath>
      <w:r w:rsidR="00E11E00">
        <w:rPr>
          <w:rFonts w:eastAsiaTheme="minorEastAsia"/>
          <w:sz w:val="26"/>
          <w:szCs w:val="26"/>
        </w:rPr>
        <w:t xml:space="preserve"> </w:t>
      </w:r>
      <w:r w:rsidR="0046507A">
        <w:rPr>
          <w:rFonts w:eastAsiaTheme="minorEastAsia"/>
          <w:sz w:val="26"/>
          <w:szCs w:val="26"/>
        </w:rPr>
        <w:t>14</w:t>
      </w:r>
    </w:p>
    <w:p w:rsidR="00D56BBD" w:rsidRPr="00B2393E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min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-1= </m:t>
        </m:r>
      </m:oMath>
      <w:r>
        <w:rPr>
          <w:rFonts w:eastAsiaTheme="minorEastAsia"/>
          <w:sz w:val="26"/>
          <w:szCs w:val="26"/>
        </w:rPr>
        <w:t xml:space="preserve">  </w:t>
      </w:r>
      <w:r w:rsidR="0046507A">
        <w:rPr>
          <w:rFonts w:eastAsiaTheme="minorEastAsia"/>
          <w:sz w:val="26"/>
          <w:szCs w:val="26"/>
        </w:rPr>
        <w:t>14</w:t>
      </w:r>
    </w:p>
    <w:p w:rsidR="00D56BBD" w:rsidRPr="009F3519" w:rsidRDefault="00D56BBD" w:rsidP="00D56BBD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1&lt;F=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~F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:rsidR="00E4607B" w:rsidRDefault="00E70138" w:rsidP="00E70138">
      <w:pPr>
        <w:tabs>
          <w:tab w:val="left" w:pos="5871"/>
        </w:tabs>
        <w:rPr>
          <w:rFonts w:eastAsiaTheme="minorEastAsia"/>
          <w:iCs/>
          <w:sz w:val="26"/>
          <w:szCs w:val="26"/>
        </w:rPr>
      </w:pPr>
      <w:r w:rsidRPr="00E70138">
        <w:rPr>
          <w:rFonts w:eastAsiaTheme="minorEastAsia"/>
          <w:iCs/>
          <w:sz w:val="26"/>
          <w:szCs w:val="26"/>
        </w:rPr>
        <w:drawing>
          <wp:inline distT="0" distB="0" distL="0" distR="0" wp14:anchorId="1D4E8CE0" wp14:editId="1153855F">
            <wp:extent cx="5645564" cy="141899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1" cy="14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BD" w:rsidRPr="00B2393E" w:rsidRDefault="00D56BBD" w:rsidP="00D56BBD">
      <w:pPr>
        <w:tabs>
          <w:tab w:val="left" w:pos="111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ab/>
      </w:r>
    </w:p>
    <w:p w:rsidR="00D56BBD" w:rsidRPr="00B2393E" w:rsidRDefault="00D56BBD" w:rsidP="00D56BBD">
      <w:pPr>
        <w:tabs>
          <w:tab w:val="left" w:pos="111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6"/>
            <w:szCs w:val="26"/>
          </w:rPr>
          <m:t>α=0,05</m:t>
        </m:r>
      </m:oMath>
    </w:p>
    <w:p w:rsidR="00D56BBD" w:rsidRPr="00B2393E" w:rsidRDefault="00092E6D" w:rsidP="00D56BBD">
      <w:pPr>
        <w:tabs>
          <w:tab w:val="left" w:pos="1110"/>
          <w:tab w:val="center" w:pos="4677"/>
        </w:tabs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табл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берется из таблицы  критических значений Фишера</m:t>
        </m:r>
      </m:oMath>
      <w:r w:rsidR="00D56BBD" w:rsidRPr="00B2393E">
        <w:rPr>
          <w:rFonts w:eastAsiaTheme="minorEastAsia"/>
          <w:sz w:val="26"/>
          <w:szCs w:val="26"/>
        </w:rPr>
        <w:t>.</w:t>
      </w:r>
    </w:p>
    <w:p w:rsidR="00D56BBD" w:rsidRPr="00B2393E" w:rsidRDefault="00D56BBD" w:rsidP="00D56BBD">
      <w:pPr>
        <w:tabs>
          <w:tab w:val="left" w:pos="1110"/>
          <w:tab w:val="center" w:pos="4677"/>
        </w:tabs>
        <w:rPr>
          <w:rFonts w:eastAsiaTheme="minorEastAsia"/>
          <w:sz w:val="26"/>
          <w:szCs w:val="26"/>
        </w:rPr>
      </w:pPr>
    </w:p>
    <w:p w:rsidR="00D56BBD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Пусть</w:t>
      </w:r>
      <w:r>
        <w:rPr>
          <w:rFonts w:eastAsiaTheme="minorEastAsia"/>
          <w:sz w:val="26"/>
          <w:szCs w:val="26"/>
        </w:rPr>
        <w:t>:</w:t>
      </w: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дисперсии первой и второй выборки равны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</m:oMath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={</m:t>
          </m:r>
          <m:r>
            <w:rPr>
              <w:rFonts w:ascii="Cambria Math" w:eastAsiaTheme="minorEastAsia" w:hAnsi="Cambria Math"/>
              <w:sz w:val="26"/>
              <w:szCs w:val="26"/>
            </w:rPr>
            <m:t>дисперсии первой и третьей выборки равны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}</m:t>
          </m:r>
        </m:oMath>
      </m:oMathPara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{</m:t>
          </m:r>
          <m:r>
            <w:rPr>
              <w:rFonts w:ascii="Cambria Math" w:eastAsiaTheme="minorEastAsia" w:hAnsi="Cambria Math"/>
              <w:sz w:val="26"/>
              <w:szCs w:val="26"/>
            </w:rPr>
            <m:t>дисперсии второй и третьей выборки равны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}</m:t>
          </m:r>
        </m:oMath>
      </m:oMathPara>
    </w:p>
    <w:p w:rsidR="00CE574F" w:rsidRPr="00E4607B" w:rsidRDefault="00092E6D" w:rsidP="00CE574F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126492644,48</m:t>
          </m:r>
        </m:oMath>
      </m:oMathPara>
    </w:p>
    <w:p w:rsidR="00CE574F" w:rsidRPr="00E4607B" w:rsidRDefault="00092E6D" w:rsidP="00CE574F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=3964258,34</m:t>
          </m:r>
        </m:oMath>
      </m:oMathPara>
    </w:p>
    <w:p w:rsidR="00CE574F" w:rsidRPr="00B2393E" w:rsidRDefault="00092E6D" w:rsidP="00CE574F">
      <w:pPr>
        <w:tabs>
          <w:tab w:val="left" w:pos="2215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в3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=392019,05</m:t>
          </m:r>
        </m:oMath>
      </m:oMathPara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iCs/>
          <w:sz w:val="26"/>
          <w:szCs w:val="26"/>
          <w:lang w:val="en-US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w:r w:rsidRPr="00B2393E">
        <w:rPr>
          <w:rFonts w:eastAsiaTheme="minorEastAsia"/>
          <w:sz w:val="26"/>
          <w:szCs w:val="26"/>
          <w:u w:val="single"/>
        </w:rPr>
        <w:t>Для 1 и 2 выборок:</w:t>
      </w:r>
      <w:r w:rsidRPr="00B2393E">
        <w:rPr>
          <w:rFonts w:eastAsiaTheme="minorEastAsia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табл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14,14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eastAsiaTheme="minorHAnsi" w:hAnsi="Cambria Math" w:cs="Helvetica Neue"/>
            <w:sz w:val="30"/>
            <w:szCs w:val="30"/>
            <w:lang w:eastAsia="en-US"/>
          </w:rPr>
          <m:t>2.48</m:t>
        </m:r>
      </m:oMath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1&gt;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126492644,48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3964258,34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=31,91&gt; 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,48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&gt;</m:t>
          </m:r>
        </m:oMath>
      </m:oMathPara>
    </w:p>
    <w:p w:rsidR="00D56BBD" w:rsidRPr="00B2393E" w:rsidRDefault="00D56BBD" w:rsidP="00D56BBD">
      <w:pPr>
        <w:pStyle w:val="a4"/>
        <w:numPr>
          <w:ilvl w:val="0"/>
          <w:numId w:val="1"/>
        </w:numPr>
        <w:tabs>
          <w:tab w:val="left" w:pos="111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не принимается</m:t>
        </m:r>
      </m:oMath>
    </w:p>
    <w:p w:rsidR="00D56BBD" w:rsidRPr="00B2393E" w:rsidRDefault="00D56BBD" w:rsidP="00D56BBD">
      <w:pPr>
        <w:tabs>
          <w:tab w:val="left" w:pos="111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  <w:u w:val="single"/>
        </w:rPr>
        <w:t xml:space="preserve">Для 1 и 3 </w:t>
      </w:r>
      <w:proofErr w:type="gramStart"/>
      <w:r w:rsidRPr="00B2393E">
        <w:rPr>
          <w:rFonts w:eastAsiaTheme="minorEastAsia"/>
          <w:iCs/>
          <w:sz w:val="26"/>
          <w:szCs w:val="26"/>
          <w:u w:val="single"/>
        </w:rPr>
        <w:t xml:space="preserve">выборок: </w:t>
      </w:r>
      <w:r w:rsidRPr="00B2393E">
        <w:rPr>
          <w:rFonts w:eastAsiaTheme="minorEastAsia"/>
          <w:sz w:val="26"/>
          <w:szCs w:val="26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табл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14,14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</m:oMath>
      <w:r w:rsidRPr="00B2393E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Helvetica Neue"/>
            <w:sz w:val="30"/>
            <w:szCs w:val="30"/>
            <w:lang w:eastAsia="en-US"/>
          </w:rPr>
          <m:t>2.48</m:t>
        </m:r>
      </m:oMath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iCs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1&lt;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126492644,48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392019,05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322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,67</m:t>
          </m:r>
          <m:r>
            <w:rPr>
              <w:rFonts w:ascii="Cambria Math" w:eastAsiaTheme="minorEastAsia" w:hAnsi="Cambria Math"/>
              <w:sz w:val="26"/>
              <w:szCs w:val="26"/>
            </w:rPr>
            <m:t>&gt; 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,48=&gt;</m:t>
          </m:r>
        </m:oMath>
      </m:oMathPara>
    </w:p>
    <w:p w:rsidR="00D56BBD" w:rsidRPr="00F11911" w:rsidRDefault="00D56BBD" w:rsidP="00D56BBD">
      <w:pPr>
        <w:pStyle w:val="a4"/>
        <w:numPr>
          <w:ilvl w:val="0"/>
          <w:numId w:val="1"/>
        </w:numPr>
        <w:tabs>
          <w:tab w:val="left" w:pos="1110"/>
          <w:tab w:val="center" w:pos="4677"/>
        </w:tabs>
        <w:rPr>
          <w:rFonts w:eastAsiaTheme="minorEastAsia"/>
          <w:sz w:val="26"/>
          <w:szCs w:val="26"/>
          <w:lang w:val="en-US"/>
        </w:rPr>
      </w:pPr>
      <w:r w:rsidRPr="00B2393E">
        <w:rPr>
          <w:rFonts w:eastAsiaTheme="minorEastAsia"/>
          <w:sz w:val="26"/>
          <w:szCs w:val="26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не принимается</m:t>
        </m:r>
      </m:oMath>
    </w:p>
    <w:p w:rsidR="00D56BBD" w:rsidRPr="00B2393E" w:rsidRDefault="00D56BBD" w:rsidP="00D56BBD">
      <w:pPr>
        <w:pStyle w:val="a4"/>
        <w:tabs>
          <w:tab w:val="left" w:pos="1110"/>
          <w:tab w:val="center" w:pos="4677"/>
        </w:tabs>
        <w:rPr>
          <w:rFonts w:eastAsiaTheme="minorEastAsia"/>
          <w:sz w:val="26"/>
          <w:szCs w:val="26"/>
          <w:lang w:val="en-US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  <w:u w:val="single"/>
        </w:rPr>
        <w:t>Для 2 и 3 выборок</w:t>
      </w:r>
      <w:proofErr w:type="gramStart"/>
      <w:r w:rsidRPr="00B2393E">
        <w:rPr>
          <w:rFonts w:eastAsiaTheme="minorEastAsia"/>
          <w:sz w:val="26"/>
          <w:szCs w:val="26"/>
          <w:u w:val="single"/>
        </w:rPr>
        <w:t>: :</w:t>
      </w:r>
      <w:proofErr w:type="gramEnd"/>
      <w:r w:rsidRPr="00B2393E">
        <w:rPr>
          <w:rFonts w:eastAsiaTheme="minorEastAsia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табл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14,14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</m:oMath>
      <w:r w:rsidRPr="00B2393E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Helvetica Neue"/>
            <w:sz w:val="30"/>
            <w:szCs w:val="30"/>
            <w:lang w:eastAsia="en-US"/>
          </w:rPr>
          <m:t>2.48</m:t>
        </m:r>
      </m:oMath>
    </w:p>
    <w:p w:rsidR="00D56BBD" w:rsidRPr="00F11911" w:rsidRDefault="00D56BBD" w:rsidP="00D56BBD">
      <w:pPr>
        <w:tabs>
          <w:tab w:val="left" w:pos="1110"/>
          <w:tab w:val="center" w:pos="4677"/>
        </w:tabs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1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3964258,34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392019,05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= &gt; 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,48=&gt;</m:t>
          </m:r>
        </m:oMath>
      </m:oMathPara>
    </w:p>
    <w:p w:rsidR="00D56BBD" w:rsidRPr="00B2393E" w:rsidRDefault="00D56BBD" w:rsidP="00D56BBD">
      <w:pPr>
        <w:tabs>
          <w:tab w:val="left" w:pos="1110"/>
          <w:tab w:val="center" w:pos="4677"/>
        </w:tabs>
        <w:rPr>
          <w:rFonts w:eastAsiaTheme="minorEastAsia"/>
          <w:i/>
          <w:sz w:val="26"/>
          <w:szCs w:val="26"/>
          <w:lang w:val="en-US"/>
        </w:rPr>
      </w:pPr>
    </w:p>
    <w:p w:rsidR="00D56BBD" w:rsidRPr="00B2393E" w:rsidRDefault="00D56BBD" w:rsidP="00D56BBD">
      <w:pPr>
        <w:pStyle w:val="a4"/>
        <w:numPr>
          <w:ilvl w:val="0"/>
          <w:numId w:val="1"/>
        </w:num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iCs/>
          <w:sz w:val="26"/>
          <w:szCs w:val="26"/>
          <w:lang w:val="en-US"/>
        </w:rPr>
      </w:pPr>
      <w:r w:rsidRPr="00B2393E">
        <w:rPr>
          <w:rFonts w:eastAsiaTheme="minorEastAsia"/>
          <w:iCs/>
          <w:sz w:val="26"/>
          <w:szCs w:val="26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не принимается</m:t>
        </m:r>
      </m:oMath>
    </w:p>
    <w:p w:rsidR="00D56BBD" w:rsidRPr="00B2393E" w:rsidRDefault="00D56BBD" w:rsidP="00D56BBD">
      <w:pPr>
        <w:rPr>
          <w:color w:val="FF0000"/>
          <w:sz w:val="26"/>
          <w:szCs w:val="26"/>
        </w:rPr>
      </w:pPr>
    </w:p>
    <w:p w:rsidR="00D56BBD" w:rsidRPr="00B2393E" w:rsidRDefault="00D56BBD" w:rsidP="00D56BBD">
      <w:pPr>
        <w:pStyle w:val="2"/>
      </w:pPr>
      <w:r w:rsidRPr="00B2393E">
        <w:t>Сравнение средних двух больших выборок</w:t>
      </w:r>
    </w:p>
    <w:p w:rsidR="00D56BBD" w:rsidRPr="0046507A" w:rsidRDefault="00D56BBD" w:rsidP="00D56BBD">
      <w:pPr>
        <w:rPr>
          <w:rFonts w:eastAsiaTheme="minorEastAsia"/>
          <w:iCs/>
          <w:sz w:val="26"/>
          <w:szCs w:val="26"/>
        </w:rPr>
      </w:pP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1900"/>
        <w:gridCol w:w="1740"/>
      </w:tblGrid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11E00" w:rsidRDefault="00E11E00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до 71к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11E00" w:rsidRDefault="00E11E00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до 27к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71 072,00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27 006,40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63 035,90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26 916,80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59 567,00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26 853,70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57 333,40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26 808,90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48 852,50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26 695,10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48 734,20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26 480,20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44 519,70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26 425,70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41 116,50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26 231,30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39 844,70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25 780,70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39 494,10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25 770,80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38 395,90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25 712,60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37 857,30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25 667,50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37 677,30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25 641,80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35 952,30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25 344,70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34 696,40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25 082,50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34 080,70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25 078,30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33 312,60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25 042,80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32 692,20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24 931,10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32 407,70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24 464,00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31 391,30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24 118,10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31 375,90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24 074,20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30 922,40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24 067,70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30 849,60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24 014,20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30 448,10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23 793,50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30 141,10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23 786,90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29 703,90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23 579,00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29 130,50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23 205,10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27 907,10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23 079,80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27 814,50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23 026,00</w:t>
            </w:r>
          </w:p>
        </w:tc>
      </w:tr>
      <w:tr w:rsidR="00E11E00" w:rsidTr="00E11E00">
        <w:trPr>
          <w:trHeight w:val="34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27 629,60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00" w:rsidRDefault="00E11E00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22 818,90</w:t>
            </w:r>
          </w:p>
        </w:tc>
      </w:tr>
    </w:tbl>
    <w:p w:rsidR="00D56BBD" w:rsidRPr="00B2393E" w:rsidRDefault="00D56BBD" w:rsidP="00E11E00">
      <w:pPr>
        <w:jc w:val="center"/>
        <w:rPr>
          <w:sz w:val="26"/>
          <w:szCs w:val="26"/>
        </w:rPr>
      </w:pPr>
    </w:p>
    <w:p w:rsidR="00D56BBD" w:rsidRPr="00B2393E" w:rsidRDefault="00D56BBD" w:rsidP="00D56BBD">
      <w:pPr>
        <w:rPr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>Выборочное среднее:</w:t>
      </w:r>
    </w:p>
    <w:p w:rsidR="00CE574F" w:rsidRPr="00CE574F" w:rsidRDefault="00092E6D" w:rsidP="00CE574F">
      <w:pPr>
        <w:jc w:val="center"/>
        <w:rPr>
          <w:rFonts w:ascii="Calibri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в1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</m:oMath>
      <w:r w:rsidR="00CE574F" w:rsidRPr="00CE574F">
        <w:rPr>
          <w:rFonts w:ascii="Calibri" w:hAnsi="Calibri" w:cs="Calibri"/>
          <w:color w:val="000000"/>
        </w:rPr>
        <w:t>38 598,55</w:t>
      </w:r>
    </w:p>
    <w:p w:rsidR="00D56BBD" w:rsidRPr="00B2393E" w:rsidRDefault="00CE574F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:rsidR="00CE574F" w:rsidRPr="00CE574F" w:rsidRDefault="00092E6D" w:rsidP="00CE574F">
      <w:pPr>
        <w:jc w:val="center"/>
        <w:rPr>
          <w:rFonts w:ascii="Calibri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в2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</m:oMath>
      <w:r w:rsidR="00CE574F" w:rsidRPr="00CE574F">
        <w:rPr>
          <w:rFonts w:ascii="Calibri" w:hAnsi="Calibri" w:cs="Calibri"/>
          <w:color w:val="000000"/>
        </w:rPr>
        <w:t>25 049,94</w:t>
      </w: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jc w:val="both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Несмещенная оценка </w:t>
      </w:r>
      <w:proofErr w:type="gramStart"/>
      <w:r w:rsidRPr="00B2393E">
        <w:rPr>
          <w:rFonts w:eastAsiaTheme="minorEastAsia"/>
          <w:sz w:val="26"/>
          <w:szCs w:val="26"/>
        </w:rPr>
        <w:t>дисперсии(</w:t>
      </w:r>
      <w:proofErr w:type="gramEnd"/>
      <w:r w:rsidRPr="00B2393E">
        <w:rPr>
          <w:rFonts w:eastAsiaTheme="minorEastAsia"/>
          <w:sz w:val="26"/>
          <w:szCs w:val="26"/>
        </w:rPr>
        <w:t>исправленная дисперсия):</w:t>
      </w:r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128274492</m:t>
          </m:r>
        </m:oMath>
      </m:oMathPara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в1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1721582,4</m:t>
          </m:r>
        </m:oMath>
      </m:oMathPara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средние 1 и 2 выборки равны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</m:oMath>
      <w:r w:rsidRPr="00B2393E">
        <w:rPr>
          <w:rFonts w:eastAsiaTheme="minorEastAsia"/>
          <w:sz w:val="26"/>
          <w:szCs w:val="26"/>
        </w:rPr>
        <w:t xml:space="preserve">, тогда введем статистику  </w:t>
      </w:r>
      <m:oMath>
        <m:r>
          <w:rPr>
            <w:rFonts w:ascii="Cambria Math" w:eastAsiaTheme="minorEastAsia" w:hAnsi="Cambria Math"/>
            <w:sz w:val="26"/>
            <w:szCs w:val="26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в1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в2</m:t>
                    </m:r>
                  </m:sub>
                </m:sSub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~N(0,1)</m:t>
        </m:r>
      </m:oMath>
      <w:r w:rsidRPr="00B2393E">
        <w:rPr>
          <w:rFonts w:eastAsiaTheme="minorEastAsia"/>
          <w:sz w:val="26"/>
          <w:szCs w:val="26"/>
        </w:rPr>
        <w:t>.</w:t>
      </w: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Критерий двусторонний:</w:t>
      </w:r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табл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-область принятия гипотезы</m:t>
          </m:r>
        </m:oMath>
      </m:oMathPara>
    </w:p>
    <w:p w:rsidR="00D56BBD" w:rsidRPr="00B2393E" w:rsidRDefault="00092E6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табл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-область отвержения гипотезы</m:t>
          </m:r>
        </m:oMath>
      </m:oMathPara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rPr>
          <w:rFonts w:eastAsiaTheme="minorEastAsia"/>
          <w:sz w:val="26"/>
          <w:szCs w:val="26"/>
        </w:rPr>
      </w:pPr>
    </w:p>
    <w:p w:rsidR="00D56BBD" w:rsidRPr="00B2393E" w:rsidRDefault="00E70138" w:rsidP="00E70138">
      <w:pPr>
        <w:jc w:val="center"/>
        <w:rPr>
          <w:rFonts w:eastAsiaTheme="minorEastAsia"/>
          <w:sz w:val="26"/>
          <w:szCs w:val="26"/>
        </w:rPr>
      </w:pPr>
      <w:r w:rsidRPr="00E70138">
        <w:rPr>
          <w:rFonts w:eastAsiaTheme="minorEastAsia"/>
          <w:sz w:val="26"/>
          <w:szCs w:val="26"/>
        </w:rPr>
        <w:drawing>
          <wp:inline distT="0" distB="0" distL="0" distR="0" wp14:anchorId="47496E02" wp14:editId="67BC5D7B">
            <wp:extent cx="5199321" cy="92531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6630" cy="9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BD" w:rsidRPr="00B2393E" w:rsidRDefault="00D56BBD" w:rsidP="00D56BBD">
      <w:pPr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6"/>
            <w:szCs w:val="26"/>
          </w:rPr>
          <m:t>α=0,05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spacing w:line="360" w:lineRule="auto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=1-α=2Ф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=1,96</m:t>
          </m:r>
        </m:oMath>
      </m:oMathPara>
    </w:p>
    <w:p w:rsidR="00D56BBD" w:rsidRPr="003B367B" w:rsidRDefault="00092E6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13548,6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128274492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1721582,4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 6,51</m:t>
          </m:r>
        </m:oMath>
      </m:oMathPara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3B367B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-6,51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&gt;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1,96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=&gt;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гипотеза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отклоняется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</w:p>
    <w:p w:rsidR="00D56BBD" w:rsidRPr="00740681" w:rsidRDefault="00D56BBD" w:rsidP="00740681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b/>
          <w:bCs/>
          <w:i/>
          <w:sz w:val="26"/>
          <w:szCs w:val="26"/>
        </w:rPr>
        <w:t>Вывод</w:t>
      </w:r>
      <w:r w:rsidRPr="00B2393E">
        <w:rPr>
          <w:rFonts w:eastAsiaTheme="minorEastAsia"/>
          <w:i/>
          <w:sz w:val="26"/>
          <w:szCs w:val="26"/>
        </w:rPr>
        <w:t xml:space="preserve">: </w:t>
      </w:r>
      <w:r w:rsidRPr="00B2393E">
        <w:rPr>
          <w:rFonts w:eastAsiaTheme="minorEastAsia"/>
          <w:iCs/>
          <w:sz w:val="26"/>
          <w:szCs w:val="26"/>
        </w:rPr>
        <w:t>Среднее двух выборок</w:t>
      </w:r>
      <w:r w:rsidR="003B367B">
        <w:rPr>
          <w:rFonts w:eastAsiaTheme="minorEastAsia"/>
          <w:iCs/>
          <w:sz w:val="26"/>
          <w:szCs w:val="26"/>
        </w:rPr>
        <w:t xml:space="preserve"> не</w:t>
      </w:r>
      <w:r w:rsidRPr="00B2393E">
        <w:rPr>
          <w:rFonts w:eastAsiaTheme="minorEastAsia"/>
          <w:iCs/>
          <w:sz w:val="26"/>
          <w:szCs w:val="26"/>
        </w:rPr>
        <w:t xml:space="preserve"> равны. </w:t>
      </w:r>
      <w:proofErr w:type="gramStart"/>
      <w:r w:rsidRPr="00B2393E">
        <w:rPr>
          <w:rFonts w:eastAsiaTheme="minorEastAsia"/>
          <w:iCs/>
          <w:sz w:val="26"/>
          <w:szCs w:val="26"/>
        </w:rPr>
        <w:t xml:space="preserve">Следовательно </w:t>
      </w:r>
      <w:r w:rsidR="00740681" w:rsidRPr="00740681">
        <w:rPr>
          <w:rFonts w:eastAsiaTheme="minorEastAsia"/>
          <w:iCs/>
          <w:sz w:val="26"/>
          <w:szCs w:val="26"/>
        </w:rPr>
        <w:t>,</w:t>
      </w:r>
      <w:proofErr w:type="gramEnd"/>
      <w:r w:rsidR="00740681" w:rsidRPr="00740681">
        <w:rPr>
          <w:rFonts w:eastAsiaTheme="minorEastAsia"/>
          <w:iCs/>
          <w:sz w:val="26"/>
          <w:szCs w:val="26"/>
        </w:rPr>
        <w:t xml:space="preserve"> </w:t>
      </w:r>
      <w:r w:rsidRPr="00B2393E">
        <w:rPr>
          <w:rFonts w:eastAsiaTheme="minorEastAsia"/>
          <w:iCs/>
          <w:sz w:val="26"/>
          <w:szCs w:val="26"/>
        </w:rPr>
        <w:t xml:space="preserve">можно сделать вывод, о том, что </w:t>
      </w:r>
      <w:r w:rsidR="00740681">
        <w:rPr>
          <w:rFonts w:eastAsiaTheme="minorEastAsia"/>
          <w:iCs/>
          <w:sz w:val="26"/>
          <w:szCs w:val="26"/>
        </w:rPr>
        <w:t xml:space="preserve">и при больших </w:t>
      </w:r>
      <w:proofErr w:type="spellStart"/>
      <w:r w:rsidR="00740681">
        <w:rPr>
          <w:rFonts w:eastAsiaTheme="minorEastAsia"/>
          <w:iCs/>
          <w:sz w:val="26"/>
          <w:szCs w:val="26"/>
        </w:rPr>
        <w:t>обьемах</w:t>
      </w:r>
      <w:proofErr w:type="spellEnd"/>
      <w:r w:rsidR="00740681">
        <w:rPr>
          <w:rFonts w:eastAsiaTheme="minorEastAsia"/>
          <w:iCs/>
          <w:sz w:val="26"/>
          <w:szCs w:val="26"/>
        </w:rPr>
        <w:t xml:space="preserve"> </w:t>
      </w:r>
      <w:r w:rsidR="00740681">
        <w:rPr>
          <w:rFonts w:eastAsiaTheme="minorEastAsia"/>
          <w:sz w:val="26"/>
          <w:szCs w:val="26"/>
        </w:rPr>
        <w:t xml:space="preserve">Выборки распределения для каждого из чисел </w:t>
      </w:r>
      <w:proofErr w:type="spellStart"/>
      <w:r w:rsidR="00740681">
        <w:rPr>
          <w:rFonts w:eastAsiaTheme="minorEastAsia"/>
          <w:sz w:val="26"/>
          <w:szCs w:val="26"/>
        </w:rPr>
        <w:t>различнообразы</w:t>
      </w:r>
      <w:proofErr w:type="spellEnd"/>
      <w:r w:rsidR="00740681">
        <w:rPr>
          <w:rFonts w:eastAsiaTheme="minorEastAsia"/>
          <w:sz w:val="26"/>
          <w:szCs w:val="26"/>
        </w:rPr>
        <w:t>, разнообразность для малых выборок нельзя обусловить размером выборок</w:t>
      </w:r>
    </w:p>
    <w:p w:rsidR="00D56BBD" w:rsidRDefault="00D56BBD" w:rsidP="00D56BBD">
      <w:pPr>
        <w:pStyle w:val="2"/>
      </w:pPr>
      <w:r w:rsidRPr="00B2393E">
        <w:t>Критерий медиан для трех выборок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b/>
          <w:bCs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lastRenderedPageBreak/>
        <w:t>Критерий не требует предварительных сведений о виде распределения.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Пусть </w:t>
      </w:r>
    </w:p>
    <w:p w:rsidR="00D56BBD" w:rsidRDefault="00092E6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={Данные взаимосвязаны друг с другом и доход в одном городе зависит от др города</m:t>
        </m:r>
      </m:oMath>
      <w:r w:rsidR="00D56BBD" w:rsidRPr="00B2393E">
        <w:rPr>
          <w:rFonts w:eastAsiaTheme="minorEastAsia"/>
          <w:iCs/>
          <w:sz w:val="26"/>
          <w:szCs w:val="26"/>
        </w:rPr>
        <w:t>}</w:t>
      </w:r>
    </w:p>
    <w:p w:rsidR="009C3BA0" w:rsidRPr="00B2393E" w:rsidRDefault="009C3BA0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Медиана объединенной выборки: 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092E6D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M=</m:t>
        </m:r>
      </m:oMath>
      <w:r w:rsidR="00785564" w:rsidRPr="00092E6D">
        <w:rPr>
          <w:rFonts w:eastAsiaTheme="minorEastAsia"/>
          <w:sz w:val="26"/>
          <w:szCs w:val="26"/>
        </w:rPr>
        <w:t xml:space="preserve"> 30849</w:t>
      </w:r>
      <w:r w:rsidR="00785564">
        <w:rPr>
          <w:rFonts w:eastAsiaTheme="minorEastAsia"/>
          <w:sz w:val="26"/>
          <w:szCs w:val="26"/>
        </w:rPr>
        <w:t>,</w:t>
      </w:r>
      <w:r w:rsidR="00785564" w:rsidRPr="00092E6D">
        <w:rPr>
          <w:rFonts w:eastAsiaTheme="minorEastAsia"/>
          <w:sz w:val="26"/>
          <w:szCs w:val="26"/>
        </w:rPr>
        <w:t>6</w:t>
      </w: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10"/>
          <w:tab w:val="center" w:pos="4677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  <w:u w:val="single"/>
        </w:rPr>
      </w:pPr>
      <w:r w:rsidRPr="00B2393E">
        <w:rPr>
          <w:rFonts w:eastAsiaTheme="minorEastAsia"/>
          <w:iCs/>
          <w:sz w:val="26"/>
          <w:szCs w:val="26"/>
          <w:u w:val="single"/>
        </w:rPr>
        <w:t>Наблюдаемые частоты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2"/>
        <w:gridCol w:w="1542"/>
      </w:tblGrid>
      <w:tr w:rsidR="00D56BBD" w:rsidRPr="00B2393E" w:rsidTr="00092E6D">
        <w:trPr>
          <w:trHeight w:val="341"/>
        </w:trPr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1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2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3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oMath>
            </m:oMathPara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%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092E6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≤M</m:t>
                </m:r>
              </m:oMath>
            </m:oMathPara>
          </w:p>
        </w:tc>
        <w:tc>
          <w:tcPr>
            <w:tcW w:w="1542" w:type="dxa"/>
          </w:tcPr>
          <w:p w:rsidR="00D56BBD" w:rsidRPr="00B2393E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0</w:t>
            </w:r>
          </w:p>
        </w:tc>
        <w:tc>
          <w:tcPr>
            <w:tcW w:w="1542" w:type="dxa"/>
          </w:tcPr>
          <w:p w:rsidR="00D56BBD" w:rsidRPr="00785564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1542" w:type="dxa"/>
          </w:tcPr>
          <w:p w:rsidR="00D56BBD" w:rsidRPr="00B2393E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15</w:t>
            </w:r>
          </w:p>
        </w:tc>
        <w:tc>
          <w:tcPr>
            <w:tcW w:w="1542" w:type="dxa"/>
          </w:tcPr>
          <w:p w:rsidR="00D56BBD" w:rsidRPr="00785564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23</w:t>
            </w:r>
          </w:p>
        </w:tc>
        <w:tc>
          <w:tcPr>
            <w:tcW w:w="1542" w:type="dxa"/>
          </w:tcPr>
          <w:p w:rsidR="00D56BBD" w:rsidRPr="00785564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51,11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092E6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&gt;M</m:t>
                </m:r>
              </m:oMath>
            </m:oMathPara>
          </w:p>
        </w:tc>
        <w:tc>
          <w:tcPr>
            <w:tcW w:w="1542" w:type="dxa"/>
          </w:tcPr>
          <w:p w:rsidR="00D56BBD" w:rsidRPr="003B367B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15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542" w:type="dxa"/>
          </w:tcPr>
          <w:p w:rsidR="00D56BBD" w:rsidRPr="00785564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22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48,89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oMath>
            </m:oMathPara>
          </w:p>
        </w:tc>
        <w:tc>
          <w:tcPr>
            <w:tcW w:w="1542" w:type="dxa"/>
          </w:tcPr>
          <w:p w:rsidR="00D56BBD" w:rsidRPr="00B2393E" w:rsidRDefault="009C3BA0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15</w:t>
            </w:r>
          </w:p>
        </w:tc>
        <w:tc>
          <w:tcPr>
            <w:tcW w:w="1542" w:type="dxa"/>
          </w:tcPr>
          <w:p w:rsidR="00D56BBD" w:rsidRPr="00B2393E" w:rsidRDefault="009C3BA0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15</w:t>
            </w:r>
          </w:p>
        </w:tc>
        <w:tc>
          <w:tcPr>
            <w:tcW w:w="1542" w:type="dxa"/>
          </w:tcPr>
          <w:p w:rsidR="00D56BBD" w:rsidRPr="00B2393E" w:rsidRDefault="009C3BA0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15</w:t>
            </w:r>
          </w:p>
        </w:tc>
        <w:tc>
          <w:tcPr>
            <w:tcW w:w="1542" w:type="dxa"/>
          </w:tcPr>
          <w:p w:rsidR="00D56BBD" w:rsidRPr="00B2393E" w:rsidRDefault="009C3BA0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>
              <w:rPr>
                <w:rFonts w:eastAsiaTheme="minorEastAsia"/>
                <w:iCs/>
                <w:sz w:val="26"/>
                <w:szCs w:val="26"/>
              </w:rPr>
              <w:t>45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100</w:t>
            </w:r>
          </w:p>
        </w:tc>
      </w:tr>
    </w:tbl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  <w:u w:val="single"/>
        </w:rPr>
      </w:pPr>
      <w:r w:rsidRPr="00B2393E">
        <w:rPr>
          <w:rFonts w:eastAsiaTheme="minorEastAsia"/>
          <w:iCs/>
          <w:sz w:val="26"/>
          <w:szCs w:val="26"/>
          <w:u w:val="single"/>
        </w:rPr>
        <w:t>Теоретические частоты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2"/>
        <w:gridCol w:w="1542"/>
      </w:tblGrid>
      <w:tr w:rsidR="00D56BBD" w:rsidRPr="00B2393E" w:rsidTr="00092E6D">
        <w:trPr>
          <w:trHeight w:val="341"/>
        </w:trPr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1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2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Группа 3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oMath>
            </m:oMathPara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%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092E6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≤M</m:t>
                </m:r>
              </m:oMath>
            </m:oMathPara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24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53,33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092E6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&gt;M</m:t>
                </m:r>
              </m:oMath>
            </m:oMathPara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21</w:t>
            </w:r>
          </w:p>
        </w:tc>
        <w:tc>
          <w:tcPr>
            <w:tcW w:w="1542" w:type="dxa"/>
          </w:tcPr>
          <w:p w:rsidR="00D56BBD" w:rsidRPr="003B367B" w:rsidRDefault="00785564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46,67</w:t>
            </w:r>
          </w:p>
        </w:tc>
      </w:tr>
      <w:tr w:rsidR="00D56BBD" w:rsidRPr="00B2393E" w:rsidTr="00092E6D">
        <w:trPr>
          <w:trHeight w:val="327"/>
        </w:trPr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oMath>
            </m:oMathPara>
          </w:p>
        </w:tc>
        <w:tc>
          <w:tcPr>
            <w:tcW w:w="1542" w:type="dxa"/>
          </w:tcPr>
          <w:p w:rsidR="00D56BBD" w:rsidRPr="003B367B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15</w:t>
            </w:r>
          </w:p>
        </w:tc>
        <w:tc>
          <w:tcPr>
            <w:tcW w:w="1542" w:type="dxa"/>
          </w:tcPr>
          <w:p w:rsidR="00D56BBD" w:rsidRPr="003B367B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15</w:t>
            </w:r>
          </w:p>
        </w:tc>
        <w:tc>
          <w:tcPr>
            <w:tcW w:w="1542" w:type="dxa"/>
          </w:tcPr>
          <w:p w:rsidR="00D56BBD" w:rsidRPr="003B367B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15</w:t>
            </w:r>
          </w:p>
        </w:tc>
        <w:tc>
          <w:tcPr>
            <w:tcW w:w="1542" w:type="dxa"/>
          </w:tcPr>
          <w:p w:rsidR="00D56BBD" w:rsidRPr="003B367B" w:rsidRDefault="003B367B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  <w:lang w:val="en-US"/>
              </w:rPr>
            </w:pPr>
            <w:r>
              <w:rPr>
                <w:rFonts w:eastAsiaTheme="minorEastAsia"/>
                <w:iCs/>
                <w:sz w:val="26"/>
                <w:szCs w:val="26"/>
                <w:lang w:val="en-US"/>
              </w:rPr>
              <w:t>45</w:t>
            </w:r>
          </w:p>
        </w:tc>
        <w:tc>
          <w:tcPr>
            <w:tcW w:w="1542" w:type="dxa"/>
          </w:tcPr>
          <w:p w:rsidR="00D56BBD" w:rsidRPr="00B2393E" w:rsidRDefault="00D56BBD" w:rsidP="00092E6D">
            <w:pPr>
              <w:tabs>
                <w:tab w:val="left" w:pos="1170"/>
                <w:tab w:val="center" w:pos="4677"/>
              </w:tabs>
              <w:rPr>
                <w:rFonts w:eastAsiaTheme="minorEastAsia"/>
                <w:iCs/>
                <w:sz w:val="26"/>
                <w:szCs w:val="26"/>
              </w:rPr>
            </w:pPr>
            <w:r w:rsidRPr="00B2393E">
              <w:rPr>
                <w:rFonts w:eastAsiaTheme="minorEastAsia"/>
                <w:iCs/>
                <w:sz w:val="26"/>
                <w:szCs w:val="26"/>
              </w:rPr>
              <w:t>100</w:t>
            </w:r>
          </w:p>
        </w:tc>
      </w:tr>
    </w:tbl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ab/>
      </w:r>
    </w:p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Введем статистику 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B2393E" w:rsidRDefault="00092E6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jl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jl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jl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~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(df=</m:t>
                  </m:r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где к=3-число групп</m:t>
          </m:r>
        </m:oMath>
      </m:oMathPara>
    </w:p>
    <w:p w:rsidR="00D56BBD" w:rsidRPr="00B2393E" w:rsidRDefault="00092E6D" w:rsidP="00D56BBD">
      <w:pPr>
        <w:tabs>
          <w:tab w:val="left" w:pos="1170"/>
          <w:tab w:val="center" w:pos="4677"/>
        </w:tabs>
        <w:rPr>
          <w:rFonts w:eastAsiaTheme="minorEastAsia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jl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jl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</w:rPr>
            <m:t>наблюдаемые и теоретические частоты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Уровень значимости 0,05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Из таблицы критических значений Пирсона: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табл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>=5,99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3B367B" w:rsidRDefault="00092E6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набл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=56,14</m:t>
          </m:r>
        </m:oMath>
      </m:oMathPara>
    </w:p>
    <w:p w:rsidR="00D56BBD" w:rsidRPr="00F11911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F11911" w:rsidRDefault="003B367B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56,14 &gt;5,99=&gt;</m:t>
        </m:r>
      </m:oMath>
      <w:r w:rsidR="00D56BBD">
        <w:rPr>
          <w:rFonts w:eastAsiaTheme="minorEastAsia"/>
          <w:i/>
          <w:sz w:val="26"/>
          <w:szCs w:val="26"/>
        </w:rPr>
        <w:t xml:space="preserve">  </w:t>
      </w:r>
      <w:r w:rsidR="00D56BBD" w:rsidRPr="00F11911">
        <w:rPr>
          <w:rFonts w:eastAsiaTheme="minorEastAsia"/>
          <w:iCs/>
          <w:sz w:val="26"/>
          <w:szCs w:val="26"/>
        </w:rPr>
        <w:t xml:space="preserve">Гипотеза отвергается </w:t>
      </w:r>
    </w:p>
    <w:p w:rsidR="00D56BBD" w:rsidRDefault="00D56BBD" w:rsidP="00D56BBD">
      <w:pPr>
        <w:tabs>
          <w:tab w:val="left" w:pos="1170"/>
          <w:tab w:val="center" w:pos="4677"/>
        </w:tabs>
        <w:rPr>
          <w:rFonts w:eastAsiaTheme="minorEastAsia"/>
          <w:b/>
          <w:bCs/>
          <w:iCs/>
          <w:sz w:val="26"/>
          <w:szCs w:val="26"/>
        </w:rPr>
      </w:pPr>
    </w:p>
    <w:p w:rsidR="00D56BBD" w:rsidRDefault="00D56BBD" w:rsidP="00D56BBD">
      <w:pPr>
        <w:tabs>
          <w:tab w:val="left" w:pos="1170"/>
          <w:tab w:val="center" w:pos="4677"/>
        </w:tabs>
        <w:rPr>
          <w:rFonts w:eastAsiaTheme="minorEastAsia"/>
          <w:b/>
          <w:bCs/>
          <w:iCs/>
          <w:sz w:val="26"/>
          <w:szCs w:val="26"/>
        </w:rPr>
      </w:pPr>
    </w:p>
    <w:p w:rsidR="00D56BBD" w:rsidRPr="00B2393E" w:rsidRDefault="00D56BBD" w:rsidP="00D56BBD">
      <w:pPr>
        <w:pStyle w:val="2"/>
      </w:pPr>
      <w:r w:rsidRPr="00B2393E">
        <w:t xml:space="preserve">Одновариантный анализ дисперсии </w:t>
      </w:r>
      <w:proofErr w:type="spellStart"/>
      <w:r w:rsidRPr="00B2393E">
        <w:t>Краскэлла-Уэллиса</w:t>
      </w:r>
      <w:proofErr w:type="spellEnd"/>
    </w:p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1380"/>
        <w:gridCol w:w="2220"/>
        <w:gridCol w:w="2480"/>
        <w:gridCol w:w="1740"/>
        <w:gridCol w:w="1320"/>
        <w:gridCol w:w="1460"/>
      </w:tblGrid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lastRenderedPageBreak/>
              <w:t>с 71к по 34,6к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ранг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с 34,1к по 27,6к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ранг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с 27к по 25к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0006"/>
              </w:rPr>
            </w:pPr>
            <w:r>
              <w:rPr>
                <w:rFonts w:ascii="Calibri" w:hAnsi="Calibri" w:cs="Calibri"/>
                <w:color w:val="9C0006"/>
              </w:rPr>
              <w:t>ранг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71072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34080,7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27006,4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63035,9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33312,6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26916,8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59567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32692,2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26853,7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57333,4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32407,7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26808,9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48852,5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31391,3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26695,1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48734,2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31375,9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26480,2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44519,7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30922,4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26425,7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41116,5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30849,6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26231,3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39844,7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30448,1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25780,7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39494,1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30141,1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25770,8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38395,9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29703,9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25712,6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37857,3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29130,5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25667,5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37677,3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27907,1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25641,8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35952,3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27814,5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25344,7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34696,4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27629,6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25082,5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4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</w:tbl>
    <w:p w:rsidR="00D56BBD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785564" w:rsidRDefault="00785564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785564" w:rsidRPr="00B2393E" w:rsidRDefault="00785564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Введем статистику: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~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df=k-1</m:t>
                  </m:r>
                </m:e>
              </m:d>
            </m:e>
          </m:nary>
        </m:oMath>
      </m:oMathPara>
    </w:p>
    <w:p w:rsidR="00D56BBD" w:rsidRPr="0078121A" w:rsidRDefault="00D56BB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где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k=3-</m:t>
          </m:r>
          <m:r>
            <w:rPr>
              <w:rFonts w:ascii="Cambria Math" w:eastAsiaTheme="minorEastAsia" w:hAnsi="Cambria Math"/>
              <w:sz w:val="26"/>
              <w:szCs w:val="26"/>
            </w:rPr>
            <m:t>число групп</m:t>
          </m:r>
        </m:oMath>
      </m:oMathPara>
    </w:p>
    <w:p w:rsidR="00D56BBD" w:rsidRPr="00B2393E" w:rsidRDefault="00092E6D" w:rsidP="00D56BBD">
      <w:pPr>
        <w:tabs>
          <w:tab w:val="left" w:pos="1170"/>
          <w:tab w:val="center" w:pos="4677"/>
        </w:tabs>
        <w:spacing w:line="360" w:lineRule="auto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=15&gt;5-объем одной группы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N=4</m:t>
          </m:r>
          <m:r>
            <w:rPr>
              <w:rFonts w:ascii="Cambria Math" w:eastAsiaTheme="minorEastAsia" w:hAnsi="Cambria Math"/>
              <w:sz w:val="26"/>
              <w:szCs w:val="26"/>
              <w:highlight w:val="yellow"/>
            </w:rPr>
            <m:t>5-общий объем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выборки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spacing w:line="360" w:lineRule="auto"/>
        <w:rPr>
          <w:rFonts w:eastAsiaTheme="minorEastAsia"/>
          <w:iCs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6"/>
            <w:szCs w:val="26"/>
          </w:rPr>
          <m:t>α=0,05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iCs/>
          <w:sz w:val="26"/>
          <w:szCs w:val="26"/>
        </w:rPr>
        <w:t xml:space="preserve">Из таблицы критических значений Пирсона: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(табл)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>=5,99</m:t>
        </m:r>
      </m:oMath>
    </w:p>
    <w:p w:rsidR="00D56BBD" w:rsidRPr="00785564" w:rsidRDefault="00D56BBD" w:rsidP="00D56BBD">
      <w:pPr>
        <w:tabs>
          <w:tab w:val="left" w:pos="1170"/>
          <w:tab w:val="center" w:pos="4677"/>
        </w:tabs>
        <w:rPr>
          <w:rFonts w:eastAsiaTheme="minorEastAsia"/>
          <w:iCs/>
          <w:color w:val="000000" w:themeColor="text1"/>
          <w:sz w:val="26"/>
          <w:szCs w:val="26"/>
        </w:rPr>
      </w:pPr>
    </w:p>
    <w:p w:rsidR="00D56BBD" w:rsidRPr="00B2393E" w:rsidRDefault="00092E6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набл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39</m:t>
        </m:r>
        <m:r>
          <w:rPr>
            <w:rFonts w:ascii="Cambria Math" w:eastAsiaTheme="minorEastAsia" w:hAnsi="Cambria Math"/>
            <w:sz w:val="26"/>
            <w:szCs w:val="26"/>
          </w:rPr>
          <m:t>,13</m:t>
        </m:r>
      </m:oMath>
      <w:r w:rsidR="00D56BBD" w:rsidRPr="00B2393E">
        <w:rPr>
          <w:rFonts w:eastAsiaTheme="minorEastAsia"/>
          <w:i/>
          <w:iCs/>
          <w:sz w:val="26"/>
          <w:szCs w:val="26"/>
        </w:rPr>
        <w:t xml:space="preserve"> &gt;</w:t>
      </w:r>
      <w:r w:rsidR="00D56BBD" w:rsidRPr="00B2393E">
        <w:rPr>
          <w:rFonts w:eastAsiaTheme="minorEastAsia"/>
          <w:sz w:val="26"/>
          <w:szCs w:val="26"/>
        </w:rPr>
        <w:t>5,</w:t>
      </w:r>
      <w:proofErr w:type="gramStart"/>
      <w:r w:rsidR="00D56BBD" w:rsidRPr="00B2393E">
        <w:rPr>
          <w:rFonts w:eastAsiaTheme="minorEastAsia"/>
          <w:sz w:val="26"/>
          <w:szCs w:val="26"/>
        </w:rPr>
        <w:t>99</w:t>
      </w:r>
      <w:r w:rsidR="00E70138">
        <w:rPr>
          <w:rFonts w:eastAsiaTheme="minorEastAsia"/>
          <w:sz w:val="26"/>
          <w:szCs w:val="26"/>
        </w:rPr>
        <w:t xml:space="preserve"> </w:t>
      </w:r>
      <w:r w:rsidR="00D56BBD" w:rsidRPr="00B2393E">
        <w:rPr>
          <w:rFonts w:eastAsiaTheme="minorEastAsia"/>
          <w:sz w:val="26"/>
          <w:szCs w:val="26"/>
        </w:rPr>
        <w:t xml:space="preserve"> =</w:t>
      </w:r>
      <w:proofErr w:type="gramEnd"/>
      <w:r w:rsidR="00D56BBD" w:rsidRPr="00B2393E">
        <w:rPr>
          <w:rFonts w:eastAsiaTheme="minorEastAsia"/>
          <w:sz w:val="26"/>
          <w:szCs w:val="26"/>
        </w:rPr>
        <w:t>&gt;</w:t>
      </w:r>
      <w:r w:rsidR="00E70138">
        <w:rPr>
          <w:rFonts w:eastAsiaTheme="minorEastAsia"/>
          <w:sz w:val="26"/>
          <w:szCs w:val="26"/>
        </w:rPr>
        <w:t xml:space="preserve"> </w:t>
      </w:r>
      <w:r w:rsidR="00D56BBD" w:rsidRPr="00B2393E">
        <w:rPr>
          <w:rFonts w:eastAsiaTheme="minorEastAsia"/>
          <w:sz w:val="26"/>
          <w:szCs w:val="26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отвергается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9A4B5D" w:rsidRDefault="00D56BBD" w:rsidP="00D56BBD">
      <w:pPr>
        <w:pStyle w:val="2"/>
        <w:rPr>
          <w:i/>
        </w:rPr>
      </w:pPr>
      <w:r w:rsidRPr="00B2393E">
        <w:t>Двухфакторный критерий Фридмана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1380"/>
        <w:gridCol w:w="1400"/>
        <w:gridCol w:w="1500"/>
        <w:gridCol w:w="1100"/>
        <w:gridCol w:w="1320"/>
        <w:gridCol w:w="1020"/>
      </w:tblGrid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с 71к по 34,6к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68C1ED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ранг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с 34,1к по 27,6к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68C1ED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ранг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с 27к по 25к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68C1ED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ранг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34080,7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27006,4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63035,9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33312,6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26916,8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32692,2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26853,7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57333,4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32407,7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26808,9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48852,5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31391,3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26695,1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48734,2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31375,9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26480,2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44519,7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30922,4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26425,7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41116,5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30849,6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26231,3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39844,7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30448,1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25780,7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39494,1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30141,1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25770,8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38395,9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29703,9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25712,6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37857,3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29130,5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25667,5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37677,3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27907,1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25641,8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35952,3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27814,5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25344,7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34696,4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27629,6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25082,5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0138" w:rsidTr="00E70138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138" w:rsidRDefault="00E701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</w:tbl>
    <w:p w:rsidR="00D56BBD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E70138" w:rsidRDefault="00E70138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E70138" w:rsidRPr="00B2393E" w:rsidRDefault="00E70138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i/>
          <w:sz w:val="26"/>
          <w:szCs w:val="26"/>
        </w:rPr>
      </w:pP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>Введем статистику:</w:t>
      </w:r>
    </w:p>
    <w:p w:rsidR="00D56BBD" w:rsidRPr="00B2393E" w:rsidRDefault="00092E6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+1</m:t>
                </m:r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-3N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χ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df=k-1</m:t>
                </m:r>
              </m:e>
            </m:d>
          </m:e>
        </m:nary>
      </m:oMath>
      <w:r w:rsidR="00D56BBD">
        <w:rPr>
          <w:rFonts w:eastAsiaTheme="minorEastAsia"/>
          <w:sz w:val="26"/>
          <w:szCs w:val="26"/>
        </w:rPr>
        <w:t xml:space="preserve"> 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  <w:lang w:val="en-US"/>
        </w:rPr>
        <w:t>k</w:t>
      </w:r>
      <w:r w:rsidRPr="00B2393E">
        <w:rPr>
          <w:rFonts w:eastAsiaTheme="minorEastAsia"/>
          <w:sz w:val="26"/>
          <w:szCs w:val="26"/>
        </w:rPr>
        <w:t xml:space="preserve"> = 3 – число групп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  <w:lang w:val="en-US"/>
        </w:rPr>
        <w:t>N</w:t>
      </w:r>
      <w:r w:rsidRPr="00B2393E">
        <w:rPr>
          <w:rFonts w:eastAsiaTheme="minorEastAsia"/>
          <w:sz w:val="26"/>
          <w:szCs w:val="26"/>
        </w:rPr>
        <w:t xml:space="preserve"> = 60 – число данных в группе</w:t>
      </w:r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6"/>
            <w:szCs w:val="26"/>
          </w:rPr>
          <m:t>α=0,05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  <w:r w:rsidRPr="00B2393E">
        <w:rPr>
          <w:rFonts w:eastAsiaTheme="minorEastAsia"/>
          <w:sz w:val="26"/>
          <w:szCs w:val="26"/>
        </w:rPr>
        <w:t xml:space="preserve">Из </w:t>
      </w:r>
      <w:proofErr w:type="spellStart"/>
      <w:r w:rsidRPr="00B2393E">
        <w:rPr>
          <w:rFonts w:eastAsiaTheme="minorEastAsia"/>
          <w:sz w:val="26"/>
          <w:szCs w:val="26"/>
        </w:rPr>
        <w:t>табл</w:t>
      </w:r>
      <w:proofErr w:type="spellEnd"/>
      <w:r w:rsidRPr="00B2393E">
        <w:rPr>
          <w:rFonts w:eastAsiaTheme="minorEastAsia"/>
          <w:sz w:val="26"/>
          <w:szCs w:val="26"/>
        </w:rPr>
        <w:t xml:space="preserve"> критических значений Пирсона: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=5,99</m:t>
        </m:r>
      </m:oMath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sz w:val="26"/>
          <w:szCs w:val="26"/>
        </w:rPr>
      </w:pPr>
    </w:p>
    <w:p w:rsidR="00D56BBD" w:rsidRPr="00B77AF6" w:rsidRDefault="00092E6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20*3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=18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&gt;5,99</m:t>
          </m:r>
        </m:oMath>
      </m:oMathPara>
    </w:p>
    <w:p w:rsidR="00D56BBD" w:rsidRPr="00B2393E" w:rsidRDefault="00D56BBD" w:rsidP="00D56BBD">
      <w:p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  <w:lang w:val="en-US"/>
        </w:rPr>
      </w:pPr>
    </w:p>
    <w:p w:rsidR="00D56BBD" w:rsidRPr="00B2393E" w:rsidRDefault="00D56BBD" w:rsidP="00D56BBD">
      <w:pPr>
        <w:pStyle w:val="a4"/>
        <w:numPr>
          <w:ilvl w:val="0"/>
          <w:numId w:val="1"/>
        </w:numPr>
        <w:tabs>
          <w:tab w:val="left" w:pos="1170"/>
          <w:tab w:val="center" w:pos="4677"/>
        </w:tabs>
        <w:rPr>
          <w:rFonts w:eastAsiaTheme="minorEastAsia"/>
          <w:i/>
          <w:sz w:val="26"/>
          <w:szCs w:val="26"/>
          <w:lang w:val="en-US"/>
        </w:rPr>
      </w:pPr>
      <w:r w:rsidRPr="00B2393E">
        <w:rPr>
          <w:rFonts w:eastAsiaTheme="minorEastAsia"/>
          <w:iCs/>
          <w:sz w:val="26"/>
          <w:szCs w:val="26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-опровергается</m:t>
        </m:r>
      </m:oMath>
    </w:p>
    <w:p w:rsidR="00D56BBD" w:rsidRPr="00B2393E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iCs/>
          <w:sz w:val="26"/>
          <w:szCs w:val="26"/>
          <w:lang w:val="en-US"/>
        </w:rPr>
      </w:pPr>
    </w:p>
    <w:p w:rsidR="00D56BBD" w:rsidRPr="00E70138" w:rsidRDefault="00E70138" w:rsidP="00E70138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Вывод</w:t>
      </w:r>
    </w:p>
    <w:p w:rsidR="00D56BBD" w:rsidRPr="00E70138" w:rsidRDefault="00D56BBD" w:rsidP="00D56BBD">
      <w:pPr>
        <w:tabs>
          <w:tab w:val="left" w:pos="8535"/>
        </w:tabs>
        <w:spacing w:line="360" w:lineRule="auto"/>
        <w:jc w:val="both"/>
        <w:rPr>
          <w:rFonts w:eastAsiaTheme="minorEastAsia"/>
          <w:iCs/>
          <w:sz w:val="26"/>
          <w:szCs w:val="26"/>
        </w:rPr>
      </w:pPr>
    </w:p>
    <w:p w:rsidR="00E66AA8" w:rsidRPr="00E66AA8" w:rsidRDefault="00E66AA8" w:rsidP="00E66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eastAsiaTheme="minorHAnsi" w:hAnsi="System Font" w:cs="System Font"/>
          <w:sz w:val="28"/>
          <w:szCs w:val="28"/>
          <w:lang w:eastAsia="en-US"/>
        </w:rPr>
      </w:pPr>
      <w:r w:rsidRPr="00E66AA8">
        <w:rPr>
          <w:rFonts w:ascii="System Font" w:eastAsiaTheme="minorHAnsi" w:hAnsi="System Font" w:cs="System Font"/>
          <w:sz w:val="28"/>
          <w:szCs w:val="28"/>
          <w:lang w:eastAsia="en-US"/>
        </w:rPr>
        <w:t xml:space="preserve">Мы проверяем в 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медиане, </w:t>
      </w:r>
      <w:proofErr w:type="spellStart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красскелле</w:t>
      </w:r>
      <w:proofErr w:type="spellEnd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 и в </w:t>
      </w:r>
      <w:proofErr w:type="spellStart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фридмане</w:t>
      </w:r>
      <w:proofErr w:type="spellEnd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 </w:t>
      </w:r>
      <w:proofErr w:type="gramStart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то</w:t>
      </w:r>
      <w:r w:rsidRPr="00E66AA8">
        <w:rPr>
          <w:rFonts w:ascii="System Font" w:eastAsiaTheme="minorHAnsi" w:hAnsi="System Font" w:cs="System Font"/>
          <w:sz w:val="28"/>
          <w:szCs w:val="28"/>
          <w:lang w:eastAsia="en-US"/>
        </w:rPr>
        <w:t xml:space="preserve"> ,</w:t>
      </w:r>
      <w:proofErr w:type="gramEnd"/>
      <w:r w:rsidRPr="00E66AA8">
        <w:rPr>
          <w:rFonts w:ascii="System Font" w:eastAsiaTheme="minorHAnsi" w:hAnsi="System Font" w:cs="System Font"/>
          <w:sz w:val="28"/>
          <w:szCs w:val="28"/>
          <w:lang w:eastAsia="en-US"/>
        </w:rPr>
        <w:t xml:space="preserve"> что </w:t>
      </w:r>
      <w:proofErr w:type="spellStart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подвыборки</w:t>
      </w:r>
      <w:proofErr w:type="spellEnd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 взяты из одной генеральной совокупности</w:t>
      </w:r>
      <w:bookmarkStart w:id="0" w:name="_GoBack"/>
      <w:bookmarkEnd w:id="0"/>
    </w:p>
    <w:p w:rsidR="00E66AA8" w:rsidRPr="00E66AA8" w:rsidRDefault="00E66AA8" w:rsidP="00E66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eastAsiaTheme="minorHAnsi" w:hAnsi="System Font" w:cs="System Font"/>
          <w:sz w:val="28"/>
          <w:szCs w:val="28"/>
          <w:lang w:eastAsia="en-US"/>
        </w:rPr>
      </w:pPr>
    </w:p>
    <w:p w:rsidR="00CF548B" w:rsidRPr="00E66AA8" w:rsidRDefault="00E66AA8" w:rsidP="00E66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eastAsiaTheme="minorHAnsi" w:hAnsi="System Font" w:cs="System Font"/>
          <w:sz w:val="28"/>
          <w:szCs w:val="28"/>
          <w:lang w:eastAsia="en-US"/>
        </w:rPr>
      </w:pP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и если отверга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е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м гипотез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ы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, значит </w:t>
      </w:r>
      <w:proofErr w:type="gramStart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они  не</w:t>
      </w:r>
      <w:proofErr w:type="gramEnd"/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 xml:space="preserve"> пр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и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надлежат</w:t>
      </w:r>
      <w:r w:rsidRPr="00E66AA8">
        <w:rPr>
          <w:rFonts w:ascii="System Font" w:eastAsiaTheme="minorHAnsi" w:hAnsi="System Font" w:cs="System Font"/>
          <w:sz w:val="28"/>
          <w:szCs w:val="28"/>
          <w:lang w:eastAsia="en-US"/>
        </w:rPr>
        <w:t xml:space="preserve"> 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одной генеральной совокупности</w:t>
      </w:r>
      <w:r w:rsidRPr="00E66AA8">
        <w:rPr>
          <w:rFonts w:ascii="Helvetica Neue" w:eastAsiaTheme="minorHAnsi" w:hAnsi="Helvetica Neue" w:cs="Helvetica Neue"/>
          <w:sz w:val="28"/>
          <w:szCs w:val="28"/>
          <w:lang w:eastAsia="en-US"/>
        </w:rPr>
        <w:t>.</w:t>
      </w:r>
    </w:p>
    <w:sectPr w:rsidR="00CF548B" w:rsidRPr="00E66AA8" w:rsidSect="00C92454">
      <w:pgSz w:w="11900" w:h="16840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C6D"/>
    <w:multiLevelType w:val="hybridMultilevel"/>
    <w:tmpl w:val="692400F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45A6A"/>
    <w:multiLevelType w:val="multilevel"/>
    <w:tmpl w:val="A7D2B438"/>
    <w:lvl w:ilvl="0">
      <w:start w:val="1"/>
      <w:numFmt w:val="decimal"/>
      <w:pStyle w:val="2"/>
      <w:lvlText w:val="%1."/>
      <w:lvlJc w:val="left"/>
      <w:pPr>
        <w:ind w:left="1584" w:hanging="360"/>
      </w:pPr>
      <w:rPr>
        <w:rFonts w:hint="default"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1800"/>
      </w:pPr>
      <w:rPr>
        <w:rFonts w:hint="default"/>
      </w:rPr>
    </w:lvl>
  </w:abstractNum>
  <w:abstractNum w:abstractNumId="2" w15:restartNumberingAfterBreak="0">
    <w:nsid w:val="4BB76ACE"/>
    <w:multiLevelType w:val="hybridMultilevel"/>
    <w:tmpl w:val="38AEC720"/>
    <w:lvl w:ilvl="0" w:tplc="6B0AE6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46A0"/>
    <w:multiLevelType w:val="hybridMultilevel"/>
    <w:tmpl w:val="FB742B30"/>
    <w:lvl w:ilvl="0" w:tplc="B7AA7ED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5ACB56D2"/>
    <w:multiLevelType w:val="hybridMultilevel"/>
    <w:tmpl w:val="1BCA5F5C"/>
    <w:lvl w:ilvl="0" w:tplc="2D0EF600">
      <w:start w:val="1"/>
      <w:numFmt w:val="decimal"/>
      <w:lvlText w:val="%1."/>
      <w:lvlJc w:val="left"/>
      <w:pPr>
        <w:ind w:left="720" w:hanging="360"/>
      </w:pPr>
      <w:rPr>
        <w:rFonts w:ascii="CMMI12" w:hAnsi="CMMI12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53"/>
    <w:rsid w:val="00072616"/>
    <w:rsid w:val="00072842"/>
    <w:rsid w:val="00092E6D"/>
    <w:rsid w:val="000C6D23"/>
    <w:rsid w:val="001A67D3"/>
    <w:rsid w:val="002A5B9B"/>
    <w:rsid w:val="002B6DAE"/>
    <w:rsid w:val="002D228A"/>
    <w:rsid w:val="00335042"/>
    <w:rsid w:val="003B367B"/>
    <w:rsid w:val="0046507A"/>
    <w:rsid w:val="004657CB"/>
    <w:rsid w:val="00465D1C"/>
    <w:rsid w:val="0058504D"/>
    <w:rsid w:val="005A10A7"/>
    <w:rsid w:val="005A6FC9"/>
    <w:rsid w:val="006A1B53"/>
    <w:rsid w:val="006A3CE9"/>
    <w:rsid w:val="006E29CA"/>
    <w:rsid w:val="006F3759"/>
    <w:rsid w:val="006F5895"/>
    <w:rsid w:val="00740681"/>
    <w:rsid w:val="00747B95"/>
    <w:rsid w:val="007507B9"/>
    <w:rsid w:val="007817B1"/>
    <w:rsid w:val="00785564"/>
    <w:rsid w:val="00834E6A"/>
    <w:rsid w:val="009558FE"/>
    <w:rsid w:val="009C3BA0"/>
    <w:rsid w:val="009F3519"/>
    <w:rsid w:val="00AB0107"/>
    <w:rsid w:val="00B2393E"/>
    <w:rsid w:val="00B97889"/>
    <w:rsid w:val="00BA46F7"/>
    <w:rsid w:val="00C112F8"/>
    <w:rsid w:val="00C92454"/>
    <w:rsid w:val="00C96D0F"/>
    <w:rsid w:val="00CE574F"/>
    <w:rsid w:val="00CF548B"/>
    <w:rsid w:val="00D56BBD"/>
    <w:rsid w:val="00D672EF"/>
    <w:rsid w:val="00D6780D"/>
    <w:rsid w:val="00DA0B4B"/>
    <w:rsid w:val="00DF6AD7"/>
    <w:rsid w:val="00E11E00"/>
    <w:rsid w:val="00E4607B"/>
    <w:rsid w:val="00E66AA8"/>
    <w:rsid w:val="00E70138"/>
    <w:rsid w:val="00EB59FD"/>
    <w:rsid w:val="00F13606"/>
    <w:rsid w:val="00F13B48"/>
    <w:rsid w:val="00F62717"/>
    <w:rsid w:val="00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9679"/>
  <w15:chartTrackingRefBased/>
  <w15:docId w15:val="{C8C7D6C7-FF0A-C348-B62B-DD2C1987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DA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61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759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D56BBD"/>
    <w:rPr>
      <w:b/>
      <w:bCs/>
      <w:smallCaps/>
      <w:color w:val="4472C4" w:themeColor="accent1"/>
      <w:spacing w:val="5"/>
    </w:rPr>
  </w:style>
  <w:style w:type="paragraph" w:styleId="a6">
    <w:name w:val="Intense Quote"/>
    <w:basedOn w:val="a"/>
    <w:next w:val="a"/>
    <w:link w:val="a7"/>
    <w:uiPriority w:val="30"/>
    <w:qFormat/>
    <w:rsid w:val="00D56B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D56BBD"/>
    <w:rPr>
      <w:rFonts w:ascii="Times New Roman" w:hAnsi="Times New Roman" w:cs="Times New Roman"/>
      <w:i/>
      <w:iCs/>
      <w:color w:val="4472C4" w:themeColor="accent1"/>
    </w:rPr>
  </w:style>
  <w:style w:type="paragraph" w:customStyle="1" w:styleId="2">
    <w:name w:val="долгосрок 2"/>
    <w:basedOn w:val="a6"/>
    <w:qFormat/>
    <w:rsid w:val="00D56BBD"/>
    <w:pPr>
      <w:numPr>
        <w:numId w:val="4"/>
      </w:numPr>
    </w:pPr>
    <w:rPr>
      <w:b/>
      <w:bCs/>
      <w:i w:val="0"/>
      <w:iCs w:val="0"/>
      <w:sz w:val="32"/>
      <w:szCs w:val="32"/>
    </w:rPr>
  </w:style>
  <w:style w:type="paragraph" w:styleId="a8">
    <w:name w:val="Normal (Web)"/>
    <w:basedOn w:val="a"/>
    <w:uiPriority w:val="99"/>
    <w:unhideWhenUsed/>
    <w:rsid w:val="00D56BBD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465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chart" Target="charts/chart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package" Target="embeddings/_____Microsoft_Excel1.xlsx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rarudkovskaya/Desktop/Matstat/&#1044;&#1086;&#1083;&#1075;&#1086;&#1089;&#1088;&#1086;&#1082;/&#1090;&#1086;&#1083;&#1100;&#1082;&#1086;%20&#1090;&#1072;&#1073;&#1083;%20&#1087;&#1077;&#1088;&#1077;&#1076;&#1077;&#1083;&#1072;&#1085;&#1072;%2018.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rarudkovskaya/Desktop/Matstat/&#1044;&#1086;&#1083;&#1075;&#1086;&#1089;&#1088;&#1086;&#1082;/&#1090;&#1086;&#1083;&#1100;&#1082;&#1086;%20&#1090;&#1072;&#1073;&#1083;%20&#1087;&#1077;&#1088;&#1077;&#1076;&#1077;&#1083;&#1072;&#1085;&#1072;%2018.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430877819796344E-2"/>
          <c:y val="0.11588772888411877"/>
          <c:w val="0.90420140575558516"/>
          <c:h val="0.83402326514239866"/>
        </c:manualLayout>
      </c:layout>
      <c:scatterChart>
        <c:scatterStyle val="lineMarker"/>
        <c:varyColors val="0"/>
        <c:ser>
          <c:idx val="0"/>
          <c:order val="0"/>
          <c:spPr>
            <a:ln w="88900" cap="rnd" cmpd="tri">
              <a:gradFill>
                <a:gsLst>
                  <a:gs pos="0">
                    <a:srgbClr val="FF0000">
                      <a:lumMod val="78000"/>
                      <a:lumOff val="22000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rgbClr val="68C1ED"/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Лист1!$B$152:$AJ$152</c:f>
              <c:numCache>
                <c:formatCode>General</c:formatCode>
                <c:ptCount val="35"/>
                <c:pt idx="0">
                  <c:v>9449.6</c:v>
                </c:pt>
                <c:pt idx="1">
                  <c:v>9449.6</c:v>
                </c:pt>
                <c:pt idx="2">
                  <c:v>17224.099999999999</c:v>
                </c:pt>
                <c:pt idx="3">
                  <c:v>17224.099999999999</c:v>
                </c:pt>
                <c:pt idx="4">
                  <c:v>17224.099999999999</c:v>
                </c:pt>
                <c:pt idx="5">
                  <c:v>24998.6</c:v>
                </c:pt>
                <c:pt idx="6">
                  <c:v>24998.6</c:v>
                </c:pt>
                <c:pt idx="7" formatCode="#,##0.00">
                  <c:v>24998.6</c:v>
                </c:pt>
                <c:pt idx="8">
                  <c:v>32773.1</c:v>
                </c:pt>
                <c:pt idx="9">
                  <c:v>32773.1</c:v>
                </c:pt>
                <c:pt idx="10">
                  <c:v>32773.1</c:v>
                </c:pt>
                <c:pt idx="11">
                  <c:v>40547.599999999999</c:v>
                </c:pt>
                <c:pt idx="12">
                  <c:v>40547.599999999999</c:v>
                </c:pt>
                <c:pt idx="13">
                  <c:v>40547.599999999999</c:v>
                </c:pt>
                <c:pt idx="14">
                  <c:v>48322.1</c:v>
                </c:pt>
                <c:pt idx="15">
                  <c:v>48322.1</c:v>
                </c:pt>
                <c:pt idx="16">
                  <c:v>48322.1</c:v>
                </c:pt>
                <c:pt idx="17">
                  <c:v>56096.6</c:v>
                </c:pt>
                <c:pt idx="18">
                  <c:v>56096.6</c:v>
                </c:pt>
                <c:pt idx="19">
                  <c:v>56096.6</c:v>
                </c:pt>
                <c:pt idx="20">
                  <c:v>63871.1</c:v>
                </c:pt>
                <c:pt idx="21">
                  <c:v>63871.1</c:v>
                </c:pt>
                <c:pt idx="22">
                  <c:v>63871.1</c:v>
                </c:pt>
                <c:pt idx="23">
                  <c:v>71645.600000000006</c:v>
                </c:pt>
                <c:pt idx="24">
                  <c:v>71645.600000000006</c:v>
                </c:pt>
              </c:numCache>
            </c:numRef>
          </c:xVal>
          <c:yVal>
            <c:numRef>
              <c:f>Лист1!$B$153:$AJ$153</c:f>
              <c:numCache>
                <c:formatCode>0.00</c:formatCode>
                <c:ptCount val="35"/>
                <c:pt idx="0" formatCode="General">
                  <c:v>0</c:v>
                </c:pt>
                <c:pt idx="1">
                  <c:v>3.4883720930232558E-2</c:v>
                </c:pt>
                <c:pt idx="2">
                  <c:v>3.4883720930232558E-2</c:v>
                </c:pt>
                <c:pt idx="3" formatCode="General">
                  <c:v>0</c:v>
                </c:pt>
                <c:pt idx="4">
                  <c:v>0.41860465116279072</c:v>
                </c:pt>
                <c:pt idx="5">
                  <c:v>0.41860465116279072</c:v>
                </c:pt>
                <c:pt idx="6" formatCode="General">
                  <c:v>0</c:v>
                </c:pt>
                <c:pt idx="7" formatCode="#,##0.00">
                  <c:v>0.34883720930232559</c:v>
                </c:pt>
                <c:pt idx="8" formatCode="#,##0.00">
                  <c:v>0.34883720930232559</c:v>
                </c:pt>
                <c:pt idx="9" formatCode="General">
                  <c:v>0</c:v>
                </c:pt>
                <c:pt idx="10">
                  <c:v>0.10465116279069768</c:v>
                </c:pt>
                <c:pt idx="11">
                  <c:v>0.10465116279069768</c:v>
                </c:pt>
                <c:pt idx="12" formatCode="General">
                  <c:v>0</c:v>
                </c:pt>
                <c:pt idx="13">
                  <c:v>2.3255813953488372E-2</c:v>
                </c:pt>
                <c:pt idx="14">
                  <c:v>2.3255813953488372E-2</c:v>
                </c:pt>
                <c:pt idx="15" formatCode="General">
                  <c:v>0</c:v>
                </c:pt>
                <c:pt idx="16">
                  <c:v>2.3255813953488372E-2</c:v>
                </c:pt>
                <c:pt idx="17">
                  <c:v>2.3255813953488372E-2</c:v>
                </c:pt>
                <c:pt idx="18" formatCode="General">
                  <c:v>0</c:v>
                </c:pt>
                <c:pt idx="19">
                  <c:v>3.4883720930232558E-2</c:v>
                </c:pt>
                <c:pt idx="20">
                  <c:v>3.4883720930232558E-2</c:v>
                </c:pt>
                <c:pt idx="21" formatCode="General">
                  <c:v>0</c:v>
                </c:pt>
                <c:pt idx="22">
                  <c:v>1.1627906976744186E-2</c:v>
                </c:pt>
                <c:pt idx="23">
                  <c:v>1.1627906976744186E-2</c:v>
                </c:pt>
                <c:pt idx="24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FF-6144-A55B-C011DD536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897055"/>
        <c:axId val="1360990895"/>
      </c:scatterChart>
      <c:valAx>
        <c:axId val="1300897055"/>
        <c:scaling>
          <c:orientation val="minMax"/>
          <c:max val="72000"/>
          <c:min val="9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0990895"/>
        <c:crosses val="autoZero"/>
        <c:crossBetween val="midCat"/>
        <c:majorUnit val="7774.5"/>
      </c:valAx>
      <c:valAx>
        <c:axId val="136099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897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430877819796344E-2"/>
          <c:y val="0.11588772888411877"/>
          <c:w val="0.90420140575558516"/>
          <c:h val="0.83402326514239866"/>
        </c:manualLayout>
      </c:layout>
      <c:scatterChart>
        <c:scatterStyle val="lineMarker"/>
        <c:varyColors val="0"/>
        <c:ser>
          <c:idx val="0"/>
          <c:order val="0"/>
          <c:spPr>
            <a:ln w="60325" cap="rnd">
              <a:gradFill flip="none" rotWithShape="1">
                <a:gsLst>
                  <a:gs pos="93000">
                    <a:srgbClr val="00B0F0"/>
                  </a:gs>
                  <a:gs pos="7000">
                    <a:srgbClr val="FF0000"/>
                  </a:gs>
                  <a:gs pos="80000">
                    <a:srgbClr val="00B0F0"/>
                  </a:gs>
                  <a:gs pos="18000">
                    <a:srgbClr val="FF0000"/>
                  </a:gs>
                </a:gsLst>
                <a:lin ang="2700000" scaled="1"/>
                <a:tileRect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60325" cap="rnd">
                <a:gradFill flip="none" rotWithShape="1">
                  <a:gsLst>
                    <a:gs pos="93000">
                      <a:srgbClr val="00B0F0"/>
                    </a:gs>
                    <a:gs pos="7000">
                      <a:srgbClr val="FF0000"/>
                    </a:gs>
                    <a:gs pos="80000">
                      <a:srgbClr val="00B0F0"/>
                    </a:gs>
                    <a:gs pos="18000">
                      <a:srgbClr val="FF0000"/>
                    </a:gs>
                  </a:gsLst>
                  <a:lin ang="5400000" scaled="0"/>
                  <a:tileRect/>
                </a:gra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CE9-7148-874D-00E6CACD9DBD}"/>
              </c:ext>
            </c:extLst>
          </c:dPt>
          <c:xVal>
            <c:numRef>
              <c:f>Лист1!$D$142:$D$149</c:f>
              <c:numCache>
                <c:formatCode>General</c:formatCode>
                <c:ptCount val="8"/>
                <c:pt idx="0">
                  <c:v>13336.849999999999</c:v>
                </c:pt>
                <c:pt idx="1">
                  <c:v>21111.35</c:v>
                </c:pt>
                <c:pt idx="2">
                  <c:v>28885.85</c:v>
                </c:pt>
                <c:pt idx="3">
                  <c:v>36660.35</c:v>
                </c:pt>
                <c:pt idx="4">
                  <c:v>44434.85</c:v>
                </c:pt>
                <c:pt idx="5">
                  <c:v>52209.35</c:v>
                </c:pt>
                <c:pt idx="6">
                  <c:v>59983.85</c:v>
                </c:pt>
                <c:pt idx="7">
                  <c:v>67758.350000000006</c:v>
                </c:pt>
              </c:numCache>
            </c:numRef>
          </c:xVal>
          <c:yVal>
            <c:numRef>
              <c:f>Лист1!$F$142:$F$149</c:f>
              <c:numCache>
                <c:formatCode>0.00</c:formatCode>
                <c:ptCount val="8"/>
                <c:pt idx="0">
                  <c:v>3.4883720930232558E-2</c:v>
                </c:pt>
                <c:pt idx="1">
                  <c:v>0.41860465116279072</c:v>
                </c:pt>
                <c:pt idx="2">
                  <c:v>0.34883720930232559</c:v>
                </c:pt>
                <c:pt idx="3">
                  <c:v>0.10465116279069768</c:v>
                </c:pt>
                <c:pt idx="4">
                  <c:v>2.3255813953488372E-2</c:v>
                </c:pt>
                <c:pt idx="5">
                  <c:v>2.3255813953488372E-2</c:v>
                </c:pt>
                <c:pt idx="6">
                  <c:v>3.4883720930232558E-2</c:v>
                </c:pt>
                <c:pt idx="7">
                  <c:v>1.1627906976744186E-2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E9-7148-874D-00E6CACD9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897055"/>
        <c:axId val="1360990895"/>
      </c:scatterChart>
      <c:valAx>
        <c:axId val="1300897055"/>
        <c:scaling>
          <c:orientation val="minMax"/>
          <c:max val="72000"/>
          <c:min val="9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0990895"/>
        <c:crosses val="autoZero"/>
        <c:crossBetween val="midCat"/>
        <c:majorUnit val="7774.5"/>
      </c:valAx>
      <c:valAx>
        <c:axId val="136099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897055"/>
        <c:crosses val="autoZero"/>
        <c:crossBetween val="midCat"/>
      </c:valAx>
      <c:spPr>
        <a:noFill/>
        <a:ln w="0">
          <a:solidFill>
            <a:srgbClr val="68C1ED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Рудковская</dc:creator>
  <cp:keywords/>
  <dc:description/>
  <cp:lastModifiedBy>Дарья Рудковская</cp:lastModifiedBy>
  <cp:revision>3</cp:revision>
  <cp:lastPrinted>2019-12-16T08:52:00Z</cp:lastPrinted>
  <dcterms:created xsi:type="dcterms:W3CDTF">2020-01-19T21:35:00Z</dcterms:created>
  <dcterms:modified xsi:type="dcterms:W3CDTF">2020-01-19T21:41:00Z</dcterms:modified>
</cp:coreProperties>
</file>