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BoxplotTodayVsDirection.R</w:t>
      </w:r>
    </w:p>
    <w:p>
      <w:pPr>
        <w:pStyle w:val="Author"/>
      </w:pPr>
      <w:r>
        <w:t xml:space="preserve">rock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Jun</w:t>
      </w:r>
      <w:r>
        <w:t xml:space="preserve"> </w:t>
      </w:r>
      <w:r>
        <w:t xml:space="preserve">3</w:t>
      </w:r>
      <w:r>
        <w:t xml:space="preserve"> </w:t>
      </w:r>
      <w:r>
        <w:t xml:space="preserve">19:51:25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@author</w:t>
      </w:r>
      <w:r>
        <w:t xml:space="preserve"> </w:t>
      </w:r>
      <w:r>
        <w:t xml:space="preserve">Divakant Pandey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Boxplot today by Direction</w:t>
      </w:r>
    </w:p>
    <w:p>
      <w:pPr>
        <w:pStyle w:val="BodyText"/>
      </w:pPr>
      <w:r>
        <w:t xml:space="preserve">@Description</w:t>
      </w:r>
      <w:r>
        <w:t xml:space="preserve"> </w:t>
      </w:r>
      <w:r>
        <w:t xml:space="preserve">Source ISLR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(Smarket,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(Direction, Today))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Direction),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xplotTodayVsDirec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e3e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BoxplotTodayVsDirection.R</dc:title>
  <dc:creator>rock</dc:creator>
</cp:coreProperties>
</file>