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197290" cy="14098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Hello, World! to stdout.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993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Format Take a character, ch as input.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string",argument list);. In the function, if we are using an integer, character, string or float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string",argument list);. For ex: The scanf("%d",&amp;number) statement reads integer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