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72B" w:rsidRPr="0077672B" w:rsidRDefault="0077672B" w:rsidP="0077672B">
      <w:pPr>
        <w:jc w:val="center"/>
        <w:rPr>
          <w:b/>
          <w:bCs/>
          <w:color w:val="388600"/>
        </w:rPr>
      </w:pPr>
      <w:proofErr w:type="spellStart"/>
      <w:r w:rsidRPr="0077672B">
        <w:rPr>
          <w:b/>
          <w:bCs/>
          <w:color w:val="388600"/>
        </w:rPr>
        <w:t>OptiStock</w:t>
      </w:r>
      <w:proofErr w:type="spellEnd"/>
      <w:r w:rsidRPr="0077672B">
        <w:rPr>
          <w:b/>
          <w:bCs/>
          <w:color w:val="388600"/>
        </w:rPr>
        <w:t xml:space="preserve"> – Supply Chain &amp; Inventory Optimization</w:t>
      </w:r>
    </w:p>
    <w:p w:rsidR="0077672B" w:rsidRDefault="0077672B" w:rsidP="0077672B">
      <w:pPr>
        <w:jc w:val="center"/>
        <w:rPr>
          <w:b/>
          <w:bCs/>
          <w:color w:val="388600"/>
        </w:rPr>
      </w:pPr>
      <w:r w:rsidRPr="0077672B">
        <w:rPr>
          <w:b/>
          <w:bCs/>
          <w:color w:val="388600"/>
        </w:rPr>
        <w:t>Power BI Dashboard Documentation</w:t>
      </w:r>
    </w:p>
    <w:p w:rsidR="00FD63F8" w:rsidRPr="00FD63F8" w:rsidRDefault="00FD63F8" w:rsidP="00FD63F8">
      <w:pPr>
        <w:rPr>
          <w:b/>
          <w:bCs/>
          <w:color w:val="000000" w:themeColor="text1"/>
        </w:rPr>
      </w:pPr>
      <w:r w:rsidRPr="00FD63F8">
        <w:rPr>
          <w:b/>
          <w:bCs/>
          <w:color w:val="000000" w:themeColor="text1"/>
        </w:rPr>
        <w:t>Executive Summary</w:t>
      </w:r>
    </w:p>
    <w:p w:rsidR="00FD63F8" w:rsidRPr="00FD63F8" w:rsidRDefault="00FD63F8" w:rsidP="00FD63F8">
      <w:pPr>
        <w:rPr>
          <w:color w:val="000000" w:themeColor="text1"/>
        </w:rPr>
      </w:pPr>
      <w:r w:rsidRPr="00FD63F8">
        <w:rPr>
          <w:color w:val="000000" w:themeColor="text1"/>
        </w:rPr>
        <w:t xml:space="preserve">This project </w:t>
      </w:r>
      <w:proofErr w:type="spellStart"/>
      <w:r w:rsidRPr="00FD63F8">
        <w:rPr>
          <w:color w:val="000000" w:themeColor="text1"/>
        </w:rPr>
        <w:t>analyzes</w:t>
      </w:r>
      <w:proofErr w:type="spellEnd"/>
      <w:r w:rsidRPr="00FD63F8">
        <w:rPr>
          <w:color w:val="000000" w:themeColor="text1"/>
        </w:rPr>
        <w:t xml:space="preserve"> inventory performance, stock health, and demand forecasting using sales and inventory data. The dashboard identifies excess stock, shortage risks, turnover inefficiencies, and future demand projections to support strategic supply chain decisions.</w:t>
      </w:r>
    </w:p>
    <w:p w:rsidR="00FD63F8" w:rsidRPr="00FD63F8" w:rsidRDefault="00FD63F8" w:rsidP="00FD63F8">
      <w:pPr>
        <w:rPr>
          <w:color w:val="000000" w:themeColor="text1"/>
        </w:rPr>
      </w:pPr>
      <w:r w:rsidRPr="00FD63F8">
        <w:rPr>
          <w:color w:val="000000" w:themeColor="text1"/>
        </w:rPr>
        <w:t>• Project Goal:</w:t>
      </w:r>
      <w:r w:rsidRPr="00FD63F8">
        <w:rPr>
          <w:color w:val="000000" w:themeColor="text1"/>
        </w:rPr>
        <w:br/>
        <w:t>To design a comprehensive Supply Chain &amp; Inventory Optimization dashboard that monitors inventory health, detects overstock/stockout risks, and forecasts future demand trends.</w:t>
      </w:r>
    </w:p>
    <w:p w:rsidR="00FD63F8" w:rsidRPr="00FD63F8" w:rsidRDefault="00FD63F8" w:rsidP="00FD63F8">
      <w:pPr>
        <w:rPr>
          <w:color w:val="000000" w:themeColor="text1"/>
        </w:rPr>
      </w:pPr>
      <w:r w:rsidRPr="00FD63F8">
        <w:rPr>
          <w:color w:val="000000" w:themeColor="text1"/>
        </w:rPr>
        <w:t>• Key Insight:</w:t>
      </w:r>
      <w:r w:rsidRPr="00FD63F8">
        <w:rPr>
          <w:color w:val="000000" w:themeColor="text1"/>
        </w:rPr>
        <w:br/>
        <w:t>Several SKUs fall into the excess inventory category (&gt;180 Days of Supply), indicating capital blockage and slow-moving stock.</w:t>
      </w:r>
    </w:p>
    <w:p w:rsidR="00FD63F8" w:rsidRPr="00FD63F8" w:rsidRDefault="00FD63F8" w:rsidP="00FD63F8">
      <w:pPr>
        <w:rPr>
          <w:color w:val="000000" w:themeColor="text1"/>
        </w:rPr>
      </w:pPr>
      <w:r w:rsidRPr="00FD63F8">
        <w:rPr>
          <w:color w:val="000000" w:themeColor="text1"/>
        </w:rPr>
        <w:t>• Recommendation:</w:t>
      </w:r>
      <w:r w:rsidRPr="00FD63F8">
        <w:rPr>
          <w:color w:val="000000" w:themeColor="text1"/>
        </w:rPr>
        <w:br/>
        <w:t>Reduce overstocked inventory levels, improve demand-based replenishment planning, and use forecast insights for procurement optimization.</w:t>
      </w:r>
    </w:p>
    <w:p w:rsidR="00FD63F8" w:rsidRDefault="00FD63F8" w:rsidP="00FD63F8">
      <w:pPr>
        <w:rPr>
          <w:color w:val="000000" w:themeColor="text1"/>
        </w:rPr>
      </w:pPr>
    </w:p>
    <w:p w:rsidR="00FD63F8" w:rsidRPr="00FD63F8" w:rsidRDefault="00FD63F8" w:rsidP="00FD63F8">
      <w:pPr>
        <w:rPr>
          <w:b/>
          <w:bCs/>
          <w:color w:val="000000" w:themeColor="text1"/>
        </w:rPr>
      </w:pPr>
      <w:r w:rsidRPr="00FD63F8">
        <w:rPr>
          <w:b/>
          <w:bCs/>
          <w:color w:val="000000" w:themeColor="text1"/>
        </w:rPr>
        <w:t>Objective / Business Questions</w:t>
      </w:r>
    </w:p>
    <w:p w:rsidR="00FD63F8" w:rsidRPr="00FD63F8" w:rsidRDefault="00FD63F8" w:rsidP="00FD63F8">
      <w:pPr>
        <w:numPr>
          <w:ilvl w:val="0"/>
          <w:numId w:val="1"/>
        </w:numPr>
        <w:rPr>
          <w:color w:val="000000" w:themeColor="text1"/>
        </w:rPr>
      </w:pPr>
      <w:r w:rsidRPr="00FD63F8">
        <w:rPr>
          <w:color w:val="000000" w:themeColor="text1"/>
        </w:rPr>
        <w:t>Identify products at risk of stockout</w:t>
      </w:r>
    </w:p>
    <w:p w:rsidR="00FD63F8" w:rsidRPr="00FD63F8" w:rsidRDefault="00FD63F8" w:rsidP="00FD63F8">
      <w:pPr>
        <w:numPr>
          <w:ilvl w:val="0"/>
          <w:numId w:val="1"/>
        </w:numPr>
        <w:rPr>
          <w:color w:val="000000" w:themeColor="text1"/>
        </w:rPr>
      </w:pPr>
      <w:r w:rsidRPr="00FD63F8">
        <w:rPr>
          <w:color w:val="000000" w:themeColor="text1"/>
        </w:rPr>
        <w:t>Detect excess and slow-moving inventory</w:t>
      </w:r>
    </w:p>
    <w:p w:rsidR="00FD63F8" w:rsidRPr="00FD63F8" w:rsidRDefault="00FD63F8" w:rsidP="00FD63F8">
      <w:pPr>
        <w:numPr>
          <w:ilvl w:val="0"/>
          <w:numId w:val="1"/>
        </w:numPr>
        <w:rPr>
          <w:color w:val="000000" w:themeColor="text1"/>
        </w:rPr>
      </w:pPr>
      <w:r w:rsidRPr="00FD63F8">
        <w:rPr>
          <w:color w:val="000000" w:themeColor="text1"/>
        </w:rPr>
        <w:t>Measure inventory turnover efficiency</w:t>
      </w:r>
    </w:p>
    <w:p w:rsidR="00FD63F8" w:rsidRPr="00FD63F8" w:rsidRDefault="00FD63F8" w:rsidP="00FD63F8">
      <w:pPr>
        <w:numPr>
          <w:ilvl w:val="0"/>
          <w:numId w:val="1"/>
        </w:numPr>
        <w:rPr>
          <w:color w:val="000000" w:themeColor="text1"/>
        </w:rPr>
      </w:pPr>
      <w:proofErr w:type="spellStart"/>
      <w:r w:rsidRPr="00FD63F8">
        <w:rPr>
          <w:color w:val="000000" w:themeColor="text1"/>
        </w:rPr>
        <w:t>Analyze</w:t>
      </w:r>
      <w:proofErr w:type="spellEnd"/>
      <w:r w:rsidRPr="00FD63F8">
        <w:rPr>
          <w:color w:val="000000" w:themeColor="text1"/>
        </w:rPr>
        <w:t xml:space="preserve"> warehouse-level stock distribution</w:t>
      </w:r>
    </w:p>
    <w:p w:rsidR="00FD63F8" w:rsidRPr="00FD63F8" w:rsidRDefault="00FD63F8" w:rsidP="00FD63F8">
      <w:pPr>
        <w:numPr>
          <w:ilvl w:val="0"/>
          <w:numId w:val="1"/>
        </w:numPr>
        <w:rPr>
          <w:color w:val="000000" w:themeColor="text1"/>
        </w:rPr>
      </w:pPr>
      <w:r w:rsidRPr="00FD63F8">
        <w:rPr>
          <w:color w:val="000000" w:themeColor="text1"/>
        </w:rPr>
        <w:t>Monitor inventory aging and coverage buckets</w:t>
      </w:r>
    </w:p>
    <w:p w:rsidR="00FD63F8" w:rsidRPr="00FD63F8" w:rsidRDefault="00FD63F8" w:rsidP="00FD63F8">
      <w:pPr>
        <w:numPr>
          <w:ilvl w:val="0"/>
          <w:numId w:val="1"/>
        </w:numPr>
        <w:rPr>
          <w:color w:val="000000" w:themeColor="text1"/>
        </w:rPr>
      </w:pPr>
      <w:r w:rsidRPr="00FD63F8">
        <w:rPr>
          <w:color w:val="000000" w:themeColor="text1"/>
        </w:rPr>
        <w:t>Forecast future demand using historical sales data</w:t>
      </w:r>
    </w:p>
    <w:p w:rsidR="00FD63F8" w:rsidRDefault="00FD63F8" w:rsidP="00FD63F8">
      <w:pPr>
        <w:numPr>
          <w:ilvl w:val="0"/>
          <w:numId w:val="1"/>
        </w:numPr>
        <w:rPr>
          <w:color w:val="000000" w:themeColor="text1"/>
        </w:rPr>
      </w:pPr>
      <w:r w:rsidRPr="00FD63F8">
        <w:rPr>
          <w:color w:val="000000" w:themeColor="text1"/>
        </w:rPr>
        <w:t>Evaluate monthly sales growth and volatility</w:t>
      </w:r>
    </w:p>
    <w:p w:rsidR="00FD63F8" w:rsidRDefault="00FD63F8" w:rsidP="00FD63F8">
      <w:pPr>
        <w:rPr>
          <w:color w:val="000000" w:themeColor="text1"/>
        </w:rPr>
      </w:pPr>
    </w:p>
    <w:p w:rsidR="00FD63F8" w:rsidRPr="00FD63F8" w:rsidRDefault="00FD63F8" w:rsidP="00FD63F8">
      <w:pPr>
        <w:rPr>
          <w:b/>
          <w:bCs/>
          <w:color w:val="000000" w:themeColor="text1"/>
        </w:rPr>
      </w:pPr>
      <w:r w:rsidRPr="00FD63F8">
        <w:rPr>
          <w:b/>
          <w:bCs/>
          <w:color w:val="000000" w:themeColor="text1"/>
        </w:rPr>
        <w:t>Project Overview and Data Sourcing</w:t>
      </w:r>
    </w:p>
    <w:p w:rsidR="00FD63F8" w:rsidRPr="00FD63F8" w:rsidRDefault="00FD63F8" w:rsidP="00FD63F8">
      <w:pPr>
        <w:rPr>
          <w:color w:val="000000" w:themeColor="text1"/>
        </w:rPr>
      </w:pPr>
      <w:r w:rsidRPr="00FD63F8">
        <w:rPr>
          <w:color w:val="000000" w:themeColor="text1"/>
        </w:rPr>
        <w:t>This section describes the foundation of the dashboard.</w:t>
      </w:r>
    </w:p>
    <w:p w:rsidR="00FD63F8" w:rsidRPr="00FD63F8" w:rsidRDefault="00FD63F8" w:rsidP="00FD63F8">
      <w:pPr>
        <w:rPr>
          <w:color w:val="000000" w:themeColor="text1"/>
        </w:rPr>
      </w:pPr>
      <w:r w:rsidRPr="00FD63F8">
        <w:rPr>
          <w:color w:val="000000" w:themeColor="text1"/>
        </w:rPr>
        <w:t xml:space="preserve">• </w:t>
      </w:r>
      <w:r w:rsidRPr="00FD63F8">
        <w:rPr>
          <w:b/>
          <w:bCs/>
          <w:color w:val="000000" w:themeColor="text1"/>
        </w:rPr>
        <w:t>Dashboard Title:</w:t>
      </w:r>
      <w:r w:rsidRPr="00FD63F8">
        <w:rPr>
          <w:color w:val="000000" w:themeColor="text1"/>
        </w:rPr>
        <w:br/>
        <w:t>"</w:t>
      </w:r>
      <w:proofErr w:type="spellStart"/>
      <w:r w:rsidRPr="00FD63F8">
        <w:rPr>
          <w:color w:val="000000" w:themeColor="text1"/>
        </w:rPr>
        <w:t>OptiStock</w:t>
      </w:r>
      <w:proofErr w:type="spellEnd"/>
      <w:r w:rsidRPr="00FD63F8">
        <w:rPr>
          <w:color w:val="000000" w:themeColor="text1"/>
        </w:rPr>
        <w:t xml:space="preserve"> – Supply Chain &amp; Inventory Optimization Report"</w:t>
      </w:r>
    </w:p>
    <w:p w:rsidR="00FD63F8" w:rsidRPr="00FD63F8" w:rsidRDefault="00FD63F8" w:rsidP="00FD63F8">
      <w:pPr>
        <w:rPr>
          <w:color w:val="000000" w:themeColor="text1"/>
        </w:rPr>
      </w:pPr>
      <w:r w:rsidRPr="00FD63F8">
        <w:rPr>
          <w:color w:val="000000" w:themeColor="text1"/>
        </w:rPr>
        <w:t xml:space="preserve">• </w:t>
      </w:r>
      <w:r w:rsidRPr="00FD63F8">
        <w:rPr>
          <w:b/>
          <w:bCs/>
          <w:color w:val="000000" w:themeColor="text1"/>
        </w:rPr>
        <w:t>Target Audience:</w:t>
      </w:r>
      <w:r w:rsidRPr="00FD63F8">
        <w:rPr>
          <w:color w:val="000000" w:themeColor="text1"/>
        </w:rPr>
        <w:br/>
        <w:t>Supply Chain Managers, Operations Team, Inventory Planners, Executive Leadership.</w:t>
      </w:r>
    </w:p>
    <w:p w:rsidR="00FD63F8" w:rsidRPr="00FD63F8" w:rsidRDefault="00FD63F8" w:rsidP="00FD63F8">
      <w:pPr>
        <w:rPr>
          <w:color w:val="000000" w:themeColor="text1"/>
        </w:rPr>
      </w:pPr>
      <w:r w:rsidRPr="00FD63F8">
        <w:rPr>
          <w:color w:val="000000" w:themeColor="text1"/>
        </w:rPr>
        <w:lastRenderedPageBreak/>
        <w:t xml:space="preserve">• </w:t>
      </w:r>
      <w:r w:rsidRPr="00FD63F8">
        <w:rPr>
          <w:b/>
          <w:bCs/>
          <w:color w:val="000000" w:themeColor="text1"/>
        </w:rPr>
        <w:t>Data Sources:</w:t>
      </w:r>
      <w:r w:rsidRPr="00FD63F8">
        <w:rPr>
          <w:color w:val="000000" w:themeColor="text1"/>
        </w:rPr>
        <w:br/>
        <w:t>Sales Transactions</w:t>
      </w:r>
      <w:r w:rsidRPr="00FD63F8">
        <w:rPr>
          <w:color w:val="000000" w:themeColor="text1"/>
        </w:rPr>
        <w:br/>
        <w:t>Inventory Snapshot Records</w:t>
      </w:r>
      <w:r w:rsidRPr="00FD63F8">
        <w:rPr>
          <w:color w:val="000000" w:themeColor="text1"/>
        </w:rPr>
        <w:br/>
        <w:t>Purchase Orders</w:t>
      </w:r>
      <w:r w:rsidRPr="00FD63F8">
        <w:rPr>
          <w:color w:val="000000" w:themeColor="text1"/>
        </w:rPr>
        <w:br/>
        <w:t>Product Master Data</w:t>
      </w:r>
      <w:r w:rsidRPr="00FD63F8">
        <w:rPr>
          <w:color w:val="000000" w:themeColor="text1"/>
        </w:rPr>
        <w:br/>
        <w:t>Warehouse Master Data</w:t>
      </w:r>
      <w:r w:rsidRPr="00FD63F8">
        <w:rPr>
          <w:color w:val="000000" w:themeColor="text1"/>
        </w:rPr>
        <w:br/>
        <w:t>Date Dimension Table</w:t>
      </w:r>
    </w:p>
    <w:p w:rsidR="00FD63F8" w:rsidRPr="00FD63F8" w:rsidRDefault="00FD63F8" w:rsidP="00FD63F8">
      <w:pPr>
        <w:rPr>
          <w:color w:val="000000" w:themeColor="text1"/>
        </w:rPr>
      </w:pPr>
      <w:r w:rsidRPr="00FD63F8">
        <w:rPr>
          <w:color w:val="000000" w:themeColor="text1"/>
        </w:rPr>
        <w:t xml:space="preserve">• </w:t>
      </w:r>
      <w:r w:rsidRPr="00FD63F8">
        <w:rPr>
          <w:b/>
          <w:bCs/>
          <w:color w:val="000000" w:themeColor="text1"/>
        </w:rPr>
        <w:t>Data Preparation &amp; Cleaning:</w:t>
      </w:r>
      <w:r w:rsidRPr="00FD63F8">
        <w:rPr>
          <w:color w:val="000000" w:themeColor="text1"/>
        </w:rPr>
        <w:br/>
        <w:t>Removed duplicate records</w:t>
      </w:r>
      <w:r w:rsidRPr="00FD63F8">
        <w:rPr>
          <w:color w:val="000000" w:themeColor="text1"/>
        </w:rPr>
        <w:br/>
        <w:t>Standardized date formats</w:t>
      </w:r>
      <w:r w:rsidRPr="00FD63F8">
        <w:rPr>
          <w:color w:val="000000" w:themeColor="text1"/>
        </w:rPr>
        <w:br/>
        <w:t>Created Year-Month hierarchy</w:t>
      </w:r>
      <w:r w:rsidRPr="00FD63F8">
        <w:rPr>
          <w:color w:val="000000" w:themeColor="text1"/>
        </w:rPr>
        <w:br/>
        <w:t>Built Date table for time intelligence</w:t>
      </w:r>
      <w:r w:rsidRPr="00FD63F8">
        <w:rPr>
          <w:color w:val="000000" w:themeColor="text1"/>
        </w:rPr>
        <w:br/>
        <w:t>Validated product and warehouse relationships</w:t>
      </w:r>
    </w:p>
    <w:p w:rsidR="00FD63F8" w:rsidRPr="00FD63F8" w:rsidRDefault="00FD63F8" w:rsidP="00FD63F8">
      <w:pPr>
        <w:rPr>
          <w:color w:val="000000" w:themeColor="text1"/>
        </w:rPr>
      </w:pPr>
      <w:r w:rsidRPr="00FD63F8">
        <w:rPr>
          <w:color w:val="000000" w:themeColor="text1"/>
        </w:rPr>
        <w:t xml:space="preserve">• </w:t>
      </w:r>
      <w:r w:rsidRPr="00FD63F8">
        <w:rPr>
          <w:b/>
          <w:bCs/>
          <w:color w:val="000000" w:themeColor="text1"/>
        </w:rPr>
        <w:t>Tools Used:</w:t>
      </w:r>
      <w:r w:rsidRPr="00FD63F8">
        <w:rPr>
          <w:color w:val="000000" w:themeColor="text1"/>
        </w:rPr>
        <w:br/>
        <w:t>Power BI</w:t>
      </w:r>
      <w:r w:rsidRPr="00FD63F8">
        <w:rPr>
          <w:color w:val="000000" w:themeColor="text1"/>
        </w:rPr>
        <w:br/>
        <w:t>Power Query</w:t>
      </w:r>
      <w:r w:rsidRPr="00FD63F8">
        <w:rPr>
          <w:color w:val="000000" w:themeColor="text1"/>
        </w:rPr>
        <w:br/>
        <w:t>DAX</w:t>
      </w:r>
      <w:r w:rsidRPr="00FD63F8">
        <w:rPr>
          <w:color w:val="000000" w:themeColor="text1"/>
        </w:rPr>
        <w:br/>
        <w:t>Power BI Forecast Analytics</w:t>
      </w:r>
    </w:p>
    <w:p w:rsidR="00FD63F8" w:rsidRDefault="00FD63F8" w:rsidP="00FD63F8">
      <w:pPr>
        <w:rPr>
          <w:color w:val="000000" w:themeColor="text1"/>
        </w:rPr>
      </w:pPr>
    </w:p>
    <w:p w:rsidR="00FD63F8" w:rsidRPr="00FD63F8" w:rsidRDefault="00FD63F8" w:rsidP="00FD63F8">
      <w:pPr>
        <w:rPr>
          <w:b/>
          <w:bCs/>
          <w:color w:val="000000" w:themeColor="text1"/>
        </w:rPr>
      </w:pPr>
      <w:r w:rsidRPr="00FD63F8">
        <w:rPr>
          <w:b/>
          <w:bCs/>
          <w:color w:val="000000" w:themeColor="text1"/>
        </w:rPr>
        <w:t>Data Model Design (The Schema)</w:t>
      </w:r>
    </w:p>
    <w:p w:rsidR="00FD63F8" w:rsidRPr="00FD63F8" w:rsidRDefault="00FD63F8" w:rsidP="00FD63F8">
      <w:pPr>
        <w:rPr>
          <w:color w:val="000000" w:themeColor="text1"/>
        </w:rPr>
      </w:pPr>
      <w:r w:rsidRPr="00FD63F8">
        <w:rPr>
          <w:color w:val="000000" w:themeColor="text1"/>
        </w:rPr>
        <w:t xml:space="preserve">• </w:t>
      </w:r>
      <w:r w:rsidRPr="00FD63F8">
        <w:rPr>
          <w:b/>
          <w:bCs/>
          <w:color w:val="000000" w:themeColor="text1"/>
        </w:rPr>
        <w:t>Schema Type:</w:t>
      </w:r>
      <w:r w:rsidRPr="00FD63F8">
        <w:rPr>
          <w:color w:val="000000" w:themeColor="text1"/>
        </w:rPr>
        <w:t xml:space="preserve"> Star Schema</w:t>
      </w:r>
    </w:p>
    <w:p w:rsidR="00FD63F8" w:rsidRPr="00FD63F8" w:rsidRDefault="00FD63F8" w:rsidP="00FD63F8">
      <w:pPr>
        <w:rPr>
          <w:color w:val="000000" w:themeColor="text1"/>
        </w:rPr>
      </w:pPr>
      <w:r w:rsidRPr="00FD63F8">
        <w:rPr>
          <w:color w:val="000000" w:themeColor="text1"/>
        </w:rPr>
        <w:t xml:space="preserve">• </w:t>
      </w:r>
      <w:r w:rsidRPr="00FD63F8">
        <w:rPr>
          <w:b/>
          <w:bCs/>
          <w:color w:val="000000" w:themeColor="text1"/>
        </w:rPr>
        <w:t>Fact Tables:</w:t>
      </w:r>
      <w:r w:rsidRPr="00FD63F8">
        <w:rPr>
          <w:color w:val="000000" w:themeColor="text1"/>
        </w:rPr>
        <w:br/>
      </w:r>
      <w:proofErr w:type="spellStart"/>
      <w:r w:rsidRPr="00FD63F8">
        <w:rPr>
          <w:color w:val="000000" w:themeColor="text1"/>
        </w:rPr>
        <w:t>FactSales</w:t>
      </w:r>
      <w:proofErr w:type="spellEnd"/>
      <w:r w:rsidRPr="00FD63F8">
        <w:rPr>
          <w:color w:val="000000" w:themeColor="text1"/>
        </w:rPr>
        <w:br/>
      </w:r>
      <w:proofErr w:type="spellStart"/>
      <w:r w:rsidRPr="00FD63F8">
        <w:rPr>
          <w:color w:val="000000" w:themeColor="text1"/>
        </w:rPr>
        <w:t>FactInventorySnapshots</w:t>
      </w:r>
      <w:proofErr w:type="spellEnd"/>
      <w:r w:rsidRPr="00FD63F8">
        <w:rPr>
          <w:color w:val="000000" w:themeColor="text1"/>
        </w:rPr>
        <w:br/>
      </w:r>
      <w:proofErr w:type="spellStart"/>
      <w:r w:rsidRPr="00FD63F8">
        <w:rPr>
          <w:color w:val="000000" w:themeColor="text1"/>
        </w:rPr>
        <w:t>FactPurchaseOrders</w:t>
      </w:r>
      <w:proofErr w:type="spellEnd"/>
    </w:p>
    <w:p w:rsidR="00FD63F8" w:rsidRPr="00FD63F8" w:rsidRDefault="00FD63F8" w:rsidP="00FD63F8">
      <w:pPr>
        <w:rPr>
          <w:color w:val="000000" w:themeColor="text1"/>
        </w:rPr>
      </w:pPr>
      <w:r w:rsidRPr="00FD63F8">
        <w:rPr>
          <w:color w:val="000000" w:themeColor="text1"/>
        </w:rPr>
        <w:t xml:space="preserve">• </w:t>
      </w:r>
      <w:r w:rsidRPr="00FD63F8">
        <w:rPr>
          <w:b/>
          <w:bCs/>
          <w:color w:val="000000" w:themeColor="text1"/>
        </w:rPr>
        <w:t>Dimension Tables:</w:t>
      </w:r>
      <w:r w:rsidRPr="00FD63F8">
        <w:rPr>
          <w:color w:val="000000" w:themeColor="text1"/>
        </w:rPr>
        <w:br/>
      </w:r>
      <w:proofErr w:type="spellStart"/>
      <w:r w:rsidRPr="00FD63F8">
        <w:rPr>
          <w:color w:val="000000" w:themeColor="text1"/>
        </w:rPr>
        <w:t>DimProduct</w:t>
      </w:r>
      <w:proofErr w:type="spellEnd"/>
      <w:r w:rsidRPr="00FD63F8">
        <w:rPr>
          <w:color w:val="000000" w:themeColor="text1"/>
        </w:rPr>
        <w:br/>
      </w:r>
      <w:proofErr w:type="spellStart"/>
      <w:r w:rsidRPr="00FD63F8">
        <w:rPr>
          <w:color w:val="000000" w:themeColor="text1"/>
        </w:rPr>
        <w:t>DimDate</w:t>
      </w:r>
      <w:proofErr w:type="spellEnd"/>
      <w:r w:rsidRPr="00FD63F8">
        <w:rPr>
          <w:color w:val="000000" w:themeColor="text1"/>
        </w:rPr>
        <w:br/>
      </w:r>
      <w:proofErr w:type="spellStart"/>
      <w:r w:rsidRPr="00FD63F8">
        <w:rPr>
          <w:color w:val="000000" w:themeColor="text1"/>
        </w:rPr>
        <w:t>DimWarehouse</w:t>
      </w:r>
      <w:proofErr w:type="spellEnd"/>
      <w:r w:rsidRPr="00FD63F8">
        <w:rPr>
          <w:color w:val="000000" w:themeColor="text1"/>
        </w:rPr>
        <w:br/>
      </w:r>
      <w:proofErr w:type="spellStart"/>
      <w:r w:rsidRPr="00FD63F8">
        <w:rPr>
          <w:color w:val="000000" w:themeColor="text1"/>
        </w:rPr>
        <w:t>DimSupplier</w:t>
      </w:r>
      <w:proofErr w:type="spellEnd"/>
    </w:p>
    <w:p w:rsidR="00FD63F8" w:rsidRPr="00FD63F8" w:rsidRDefault="00FD63F8" w:rsidP="00FD63F8">
      <w:pPr>
        <w:rPr>
          <w:color w:val="000000" w:themeColor="text1"/>
        </w:rPr>
      </w:pPr>
      <w:r w:rsidRPr="00FD63F8">
        <w:rPr>
          <w:color w:val="000000" w:themeColor="text1"/>
        </w:rPr>
        <w:t>Relationships ensure accurate filtering, aggregation, and time-based analysis.</w:t>
      </w:r>
    </w:p>
    <w:p w:rsidR="00FD63F8" w:rsidRDefault="00FD63F8" w:rsidP="00FD63F8">
      <w:pPr>
        <w:rPr>
          <w:color w:val="000000" w:themeColor="text1"/>
        </w:rPr>
      </w:pPr>
      <w:r>
        <w:rPr>
          <w:noProof/>
          <w:color w:val="000000" w:themeColor="text1"/>
        </w:rPr>
        <w:lastRenderedPageBreak/>
        <w:drawing>
          <wp:inline distT="0" distB="0" distL="0" distR="0">
            <wp:extent cx="4023175" cy="1767840"/>
            <wp:effectExtent l="0" t="0" r="0" b="3810"/>
            <wp:docPr id="72791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6777" cy="1769423"/>
                    </a:xfrm>
                    <a:prstGeom prst="rect">
                      <a:avLst/>
                    </a:prstGeom>
                    <a:noFill/>
                    <a:ln>
                      <a:noFill/>
                    </a:ln>
                  </pic:spPr>
                </pic:pic>
              </a:graphicData>
            </a:graphic>
          </wp:inline>
        </w:drawing>
      </w:r>
    </w:p>
    <w:p w:rsidR="00AA00C6" w:rsidRDefault="00AA00C6" w:rsidP="00FD63F8">
      <w:pPr>
        <w:rPr>
          <w:color w:val="000000" w:themeColor="text1"/>
        </w:rPr>
      </w:pPr>
    </w:p>
    <w:p w:rsidR="00AA00C6" w:rsidRPr="00AA00C6" w:rsidRDefault="00AA00C6" w:rsidP="00AA00C6">
      <w:pPr>
        <w:rPr>
          <w:b/>
          <w:bCs/>
          <w:color w:val="000000" w:themeColor="text1"/>
        </w:rPr>
      </w:pPr>
      <w:r w:rsidRPr="00AA00C6">
        <w:rPr>
          <w:b/>
          <w:bCs/>
          <w:color w:val="000000" w:themeColor="text1"/>
        </w:rPr>
        <w:t>Key Performance Indicators (KPIs)</w:t>
      </w:r>
    </w:p>
    <w:p w:rsidR="00AA00C6" w:rsidRPr="00AA00C6" w:rsidRDefault="00AA00C6" w:rsidP="00AA00C6">
      <w:pPr>
        <w:rPr>
          <w:color w:val="000000" w:themeColor="text1"/>
        </w:rPr>
      </w:pPr>
      <w:r w:rsidRPr="00AA00C6">
        <w:rPr>
          <w:color w:val="000000" w:themeColor="text1"/>
        </w:rPr>
        <w:t>• Total Inventory Value</w:t>
      </w:r>
      <w:r w:rsidRPr="00AA00C6">
        <w:rPr>
          <w:color w:val="000000" w:themeColor="text1"/>
        </w:rPr>
        <w:br/>
        <w:t>• Total Inventory Units</w:t>
      </w:r>
      <w:r w:rsidRPr="00AA00C6">
        <w:rPr>
          <w:color w:val="000000" w:themeColor="text1"/>
        </w:rPr>
        <w:br/>
        <w:t>• Available Inventory Units</w:t>
      </w:r>
      <w:r w:rsidRPr="00AA00C6">
        <w:rPr>
          <w:color w:val="000000" w:themeColor="text1"/>
        </w:rPr>
        <w:br/>
        <w:t>• Stock In Hand</w:t>
      </w:r>
      <w:r w:rsidRPr="00AA00C6">
        <w:rPr>
          <w:color w:val="000000" w:themeColor="text1"/>
        </w:rPr>
        <w:br/>
        <w:t>• Days of Supply (Days on Hand)</w:t>
      </w:r>
      <w:r w:rsidRPr="00AA00C6">
        <w:rPr>
          <w:color w:val="000000" w:themeColor="text1"/>
        </w:rPr>
        <w:br/>
        <w:t>• Inventory Turnover Ratio</w:t>
      </w:r>
      <w:r w:rsidRPr="00AA00C6">
        <w:rPr>
          <w:color w:val="000000" w:themeColor="text1"/>
        </w:rPr>
        <w:br/>
        <w:t>• Average Daily Sales</w:t>
      </w:r>
      <w:r w:rsidRPr="00AA00C6">
        <w:rPr>
          <w:color w:val="000000" w:themeColor="text1"/>
        </w:rPr>
        <w:br/>
        <w:t>• Excess Stock %</w:t>
      </w:r>
      <w:r w:rsidRPr="00AA00C6">
        <w:rPr>
          <w:color w:val="000000" w:themeColor="text1"/>
        </w:rPr>
        <w:br/>
        <w:t>• Excess Inventory Value</w:t>
      </w:r>
      <w:r w:rsidRPr="00AA00C6">
        <w:rPr>
          <w:color w:val="000000" w:themeColor="text1"/>
        </w:rPr>
        <w:br/>
        <w:t>• Inventory Health Score</w:t>
      </w:r>
      <w:r w:rsidRPr="00AA00C6">
        <w:rPr>
          <w:color w:val="000000" w:themeColor="text1"/>
        </w:rPr>
        <w:br/>
        <w:t>• MoM Growth %</w:t>
      </w:r>
      <w:r w:rsidRPr="00AA00C6">
        <w:rPr>
          <w:color w:val="000000" w:themeColor="text1"/>
        </w:rPr>
        <w:br/>
        <w:t>• Peak Sales Value</w:t>
      </w:r>
      <w:r w:rsidRPr="00AA00C6">
        <w:rPr>
          <w:color w:val="000000" w:themeColor="text1"/>
        </w:rPr>
        <w:br/>
        <w:t>• Next Month Forecast</w:t>
      </w:r>
      <w:r w:rsidRPr="00AA00C6">
        <w:rPr>
          <w:color w:val="000000" w:themeColor="text1"/>
        </w:rPr>
        <w:br/>
        <w:t>• Forecast Gap</w:t>
      </w:r>
      <w:r w:rsidRPr="00AA00C6">
        <w:rPr>
          <w:color w:val="000000" w:themeColor="text1"/>
        </w:rPr>
        <w:br/>
        <w:t>• Sales Volatility</w:t>
      </w:r>
      <w:r w:rsidRPr="00AA00C6">
        <w:rPr>
          <w:color w:val="000000" w:themeColor="text1"/>
        </w:rPr>
        <w:br/>
        <w:t>• Total Sales (2 Years)</w:t>
      </w:r>
    </w:p>
    <w:p w:rsidR="00AA00C6" w:rsidRDefault="00AA00C6" w:rsidP="00FD63F8">
      <w:pPr>
        <w:rPr>
          <w:color w:val="000000" w:themeColor="text1"/>
        </w:rPr>
      </w:pPr>
    </w:p>
    <w:p w:rsidR="00AA00C6" w:rsidRPr="00AA00C6" w:rsidRDefault="00AA00C6" w:rsidP="00AA00C6">
      <w:pPr>
        <w:rPr>
          <w:b/>
          <w:bCs/>
          <w:color w:val="000000" w:themeColor="text1"/>
        </w:rPr>
      </w:pPr>
      <w:r w:rsidRPr="00AA00C6">
        <w:rPr>
          <w:b/>
          <w:bCs/>
          <w:color w:val="000000" w:themeColor="text1"/>
        </w:rPr>
        <w:t>Page 1 – Inventory Overview</w:t>
      </w:r>
    </w:p>
    <w:p w:rsidR="00AA00C6" w:rsidRPr="00AA00C6" w:rsidRDefault="00AA00C6" w:rsidP="00AA00C6">
      <w:pPr>
        <w:rPr>
          <w:b/>
          <w:bCs/>
          <w:color w:val="000000" w:themeColor="text1"/>
        </w:rPr>
      </w:pPr>
      <w:r w:rsidRPr="00AA00C6">
        <w:rPr>
          <w:b/>
          <w:bCs/>
          <w:color w:val="000000" w:themeColor="text1"/>
        </w:rPr>
        <w:t>KPI Cards:</w:t>
      </w:r>
    </w:p>
    <w:p w:rsidR="00AA00C6" w:rsidRPr="00AA00C6" w:rsidRDefault="00AA00C6" w:rsidP="00AA00C6">
      <w:pPr>
        <w:rPr>
          <w:color w:val="000000" w:themeColor="text1"/>
        </w:rPr>
      </w:pPr>
      <w:r w:rsidRPr="00AA00C6">
        <w:rPr>
          <w:color w:val="000000" w:themeColor="text1"/>
        </w:rPr>
        <w:t>Shows overall inventory performance including value, units, coverage, and turnover.</w:t>
      </w:r>
    </w:p>
    <w:p w:rsidR="00AA00C6" w:rsidRPr="00AA00C6" w:rsidRDefault="00AA00C6" w:rsidP="00AA00C6">
      <w:pPr>
        <w:rPr>
          <w:b/>
          <w:bCs/>
          <w:color w:val="000000" w:themeColor="text1"/>
        </w:rPr>
      </w:pPr>
      <w:r w:rsidRPr="00AA00C6">
        <w:rPr>
          <w:b/>
          <w:bCs/>
          <w:color w:val="000000" w:themeColor="text1"/>
        </w:rPr>
        <w:t>Top 10 Fast Moving Products:</w:t>
      </w:r>
    </w:p>
    <w:p w:rsidR="00AA00C6" w:rsidRPr="00AA00C6" w:rsidRDefault="00AA00C6" w:rsidP="00AA00C6">
      <w:pPr>
        <w:rPr>
          <w:color w:val="000000" w:themeColor="text1"/>
        </w:rPr>
      </w:pPr>
      <w:r w:rsidRPr="00AA00C6">
        <w:rPr>
          <w:color w:val="000000" w:themeColor="text1"/>
        </w:rPr>
        <w:t>Bar chart highlighting high turnover SKUs.</w:t>
      </w:r>
    </w:p>
    <w:p w:rsidR="00AA00C6" w:rsidRPr="00AA00C6" w:rsidRDefault="00AA00C6" w:rsidP="00AA00C6">
      <w:pPr>
        <w:rPr>
          <w:b/>
          <w:bCs/>
          <w:color w:val="000000" w:themeColor="text1"/>
        </w:rPr>
      </w:pPr>
      <w:r w:rsidRPr="00AA00C6">
        <w:rPr>
          <w:b/>
          <w:bCs/>
          <w:color w:val="000000" w:themeColor="text1"/>
        </w:rPr>
        <w:t>Top 10 Slow Moving Products:</w:t>
      </w:r>
    </w:p>
    <w:p w:rsidR="00AA00C6" w:rsidRPr="00AA00C6" w:rsidRDefault="00AA00C6" w:rsidP="00AA00C6">
      <w:pPr>
        <w:rPr>
          <w:color w:val="000000" w:themeColor="text1"/>
        </w:rPr>
      </w:pPr>
      <w:r w:rsidRPr="00AA00C6">
        <w:rPr>
          <w:color w:val="000000" w:themeColor="text1"/>
        </w:rPr>
        <w:t>Identifies low turnover and potential overstock items.</w:t>
      </w:r>
    </w:p>
    <w:p w:rsidR="00AA00C6" w:rsidRPr="00AA00C6" w:rsidRDefault="00AA00C6" w:rsidP="00AA00C6">
      <w:pPr>
        <w:rPr>
          <w:b/>
          <w:bCs/>
          <w:color w:val="000000" w:themeColor="text1"/>
        </w:rPr>
      </w:pPr>
      <w:r w:rsidRPr="00AA00C6">
        <w:rPr>
          <w:b/>
          <w:bCs/>
          <w:color w:val="000000" w:themeColor="text1"/>
        </w:rPr>
        <w:t>Stock Position vs Sales Volume:</w:t>
      </w:r>
    </w:p>
    <w:p w:rsidR="00AA00C6" w:rsidRPr="00AA00C6" w:rsidRDefault="00AA00C6" w:rsidP="00AA00C6">
      <w:pPr>
        <w:rPr>
          <w:color w:val="000000" w:themeColor="text1"/>
        </w:rPr>
      </w:pPr>
      <w:r w:rsidRPr="00AA00C6">
        <w:rPr>
          <w:color w:val="000000" w:themeColor="text1"/>
        </w:rPr>
        <w:lastRenderedPageBreak/>
        <w:t>Combo chart comparing Stock in Hand vs Sales Quantity.</w:t>
      </w:r>
    </w:p>
    <w:p w:rsidR="00AA00C6" w:rsidRPr="00AA00C6" w:rsidRDefault="00AA00C6" w:rsidP="00AA00C6">
      <w:pPr>
        <w:rPr>
          <w:b/>
          <w:bCs/>
          <w:color w:val="000000" w:themeColor="text1"/>
        </w:rPr>
      </w:pPr>
      <w:r w:rsidRPr="00AA00C6">
        <w:rPr>
          <w:b/>
          <w:bCs/>
          <w:color w:val="000000" w:themeColor="text1"/>
        </w:rPr>
        <w:t>Inventory Distribution by Category:</w:t>
      </w:r>
    </w:p>
    <w:p w:rsidR="00AA00C6" w:rsidRPr="00AA00C6" w:rsidRDefault="00AA00C6" w:rsidP="00AA00C6">
      <w:pPr>
        <w:rPr>
          <w:color w:val="000000" w:themeColor="text1"/>
        </w:rPr>
      </w:pPr>
      <w:r w:rsidRPr="00AA00C6">
        <w:rPr>
          <w:color w:val="000000" w:themeColor="text1"/>
        </w:rPr>
        <w:t>Donut chart showing stock allocation across categories.</w:t>
      </w:r>
    </w:p>
    <w:p w:rsidR="00AA00C6" w:rsidRPr="00AA00C6" w:rsidRDefault="00AA00C6" w:rsidP="00AA00C6">
      <w:pPr>
        <w:rPr>
          <w:b/>
          <w:bCs/>
          <w:color w:val="000000" w:themeColor="text1"/>
        </w:rPr>
      </w:pPr>
      <w:r w:rsidRPr="00AA00C6">
        <w:rPr>
          <w:b/>
          <w:bCs/>
          <w:color w:val="000000" w:themeColor="text1"/>
        </w:rPr>
        <w:t>Inventory by Warehouse:</w:t>
      </w:r>
    </w:p>
    <w:p w:rsidR="00AA00C6" w:rsidRPr="00AA00C6" w:rsidRDefault="00AA00C6" w:rsidP="00AA00C6">
      <w:pPr>
        <w:rPr>
          <w:color w:val="000000" w:themeColor="text1"/>
        </w:rPr>
      </w:pPr>
      <w:r w:rsidRPr="00AA00C6">
        <w:rPr>
          <w:color w:val="000000" w:themeColor="text1"/>
        </w:rPr>
        <w:t>Warehouse-level stock distribution.</w:t>
      </w:r>
    </w:p>
    <w:p w:rsidR="00AA00C6" w:rsidRPr="00AA00C6" w:rsidRDefault="00AA00C6" w:rsidP="00AA00C6">
      <w:pPr>
        <w:rPr>
          <w:b/>
          <w:bCs/>
          <w:color w:val="000000" w:themeColor="text1"/>
        </w:rPr>
      </w:pPr>
      <w:r w:rsidRPr="00AA00C6">
        <w:rPr>
          <w:b/>
          <w:bCs/>
          <w:color w:val="000000" w:themeColor="text1"/>
        </w:rPr>
        <w:t xml:space="preserve">Procurement </w:t>
      </w:r>
      <w:proofErr w:type="spellStart"/>
      <w:r w:rsidRPr="00AA00C6">
        <w:rPr>
          <w:b/>
          <w:bCs/>
          <w:color w:val="000000" w:themeColor="text1"/>
        </w:rPr>
        <w:t>Fulfillment</w:t>
      </w:r>
      <w:proofErr w:type="spellEnd"/>
      <w:r w:rsidRPr="00AA00C6">
        <w:rPr>
          <w:b/>
          <w:bCs/>
          <w:color w:val="000000" w:themeColor="text1"/>
        </w:rPr>
        <w:t xml:space="preserve"> Rate:</w:t>
      </w:r>
    </w:p>
    <w:p w:rsidR="00AA00C6" w:rsidRDefault="00AA00C6" w:rsidP="00AA00C6">
      <w:pPr>
        <w:rPr>
          <w:color w:val="000000" w:themeColor="text1"/>
        </w:rPr>
      </w:pPr>
      <w:r w:rsidRPr="00AA00C6">
        <w:rPr>
          <w:color w:val="000000" w:themeColor="text1"/>
        </w:rPr>
        <w:t>Ordered vs Received quantity comparison.</w:t>
      </w:r>
      <w:r>
        <w:rPr>
          <w:color w:val="000000" w:themeColor="text1"/>
        </w:rPr>
        <w:br/>
      </w:r>
      <w:r>
        <w:rPr>
          <w:noProof/>
          <w:color w:val="000000" w:themeColor="text1"/>
        </w:rPr>
        <w:drawing>
          <wp:inline distT="0" distB="0" distL="0" distR="0">
            <wp:extent cx="5722620" cy="3238500"/>
            <wp:effectExtent l="0" t="0" r="0" b="0"/>
            <wp:docPr id="43084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3238500"/>
                    </a:xfrm>
                    <a:prstGeom prst="rect">
                      <a:avLst/>
                    </a:prstGeom>
                    <a:noFill/>
                    <a:ln>
                      <a:noFill/>
                    </a:ln>
                  </pic:spPr>
                </pic:pic>
              </a:graphicData>
            </a:graphic>
          </wp:inline>
        </w:drawing>
      </w:r>
    </w:p>
    <w:p w:rsidR="00AA00C6" w:rsidRDefault="00AA00C6" w:rsidP="00AA00C6">
      <w:pPr>
        <w:rPr>
          <w:color w:val="000000" w:themeColor="text1"/>
        </w:rPr>
      </w:pPr>
    </w:p>
    <w:p w:rsidR="00AA00C6" w:rsidRPr="00AA00C6" w:rsidRDefault="00AA00C6" w:rsidP="00AA00C6">
      <w:pPr>
        <w:rPr>
          <w:b/>
          <w:bCs/>
          <w:color w:val="000000" w:themeColor="text1"/>
        </w:rPr>
      </w:pPr>
      <w:r w:rsidRPr="00AA00C6">
        <w:rPr>
          <w:b/>
          <w:bCs/>
          <w:color w:val="000000" w:themeColor="text1"/>
        </w:rPr>
        <w:t>Page 2 – Inventory Health</w:t>
      </w:r>
    </w:p>
    <w:p w:rsidR="00AA00C6" w:rsidRPr="00AA00C6" w:rsidRDefault="00AA00C6" w:rsidP="00AA00C6">
      <w:pPr>
        <w:rPr>
          <w:b/>
          <w:bCs/>
          <w:color w:val="000000" w:themeColor="text1"/>
        </w:rPr>
      </w:pPr>
      <w:r w:rsidRPr="00AA00C6">
        <w:rPr>
          <w:b/>
          <w:bCs/>
          <w:color w:val="000000" w:themeColor="text1"/>
        </w:rPr>
        <w:t>Inventory Health Score:</w:t>
      </w:r>
    </w:p>
    <w:p w:rsidR="00AA00C6" w:rsidRPr="00AA00C6" w:rsidRDefault="00AA00C6" w:rsidP="00AA00C6">
      <w:pPr>
        <w:rPr>
          <w:color w:val="000000" w:themeColor="text1"/>
        </w:rPr>
      </w:pPr>
      <w:r w:rsidRPr="00AA00C6">
        <w:rPr>
          <w:color w:val="000000" w:themeColor="text1"/>
        </w:rPr>
        <w:t>Composite score indicating overall stock condition.</w:t>
      </w:r>
    </w:p>
    <w:p w:rsidR="00AA00C6" w:rsidRPr="00AA00C6" w:rsidRDefault="00AA00C6" w:rsidP="00AA00C6">
      <w:pPr>
        <w:rPr>
          <w:b/>
          <w:bCs/>
          <w:color w:val="000000" w:themeColor="text1"/>
        </w:rPr>
      </w:pPr>
      <w:r w:rsidRPr="00AA00C6">
        <w:rPr>
          <w:b/>
          <w:bCs/>
          <w:color w:val="000000" w:themeColor="text1"/>
        </w:rPr>
        <w:t>Excess Stock %:</w:t>
      </w:r>
    </w:p>
    <w:p w:rsidR="00AA00C6" w:rsidRPr="00AA00C6" w:rsidRDefault="00AA00C6" w:rsidP="00AA00C6">
      <w:pPr>
        <w:rPr>
          <w:color w:val="000000" w:themeColor="text1"/>
        </w:rPr>
      </w:pPr>
      <w:r w:rsidRPr="00AA00C6">
        <w:rPr>
          <w:color w:val="000000" w:themeColor="text1"/>
        </w:rPr>
        <w:t>Percentage of inventory exceeding optimal coverage.</w:t>
      </w:r>
    </w:p>
    <w:p w:rsidR="00AA00C6" w:rsidRPr="00AA00C6" w:rsidRDefault="00AA00C6" w:rsidP="00AA00C6">
      <w:pPr>
        <w:rPr>
          <w:b/>
          <w:bCs/>
          <w:color w:val="000000" w:themeColor="text1"/>
        </w:rPr>
      </w:pPr>
      <w:r w:rsidRPr="00AA00C6">
        <w:rPr>
          <w:b/>
          <w:bCs/>
          <w:color w:val="000000" w:themeColor="text1"/>
        </w:rPr>
        <w:t>Excess vs Shortage Risk Matrix (Scatter Plot):</w:t>
      </w:r>
    </w:p>
    <w:p w:rsidR="00AA00C6" w:rsidRPr="00AA00C6" w:rsidRDefault="00AA00C6" w:rsidP="00AA00C6">
      <w:pPr>
        <w:rPr>
          <w:color w:val="000000" w:themeColor="text1"/>
        </w:rPr>
      </w:pPr>
      <w:r w:rsidRPr="00AA00C6">
        <w:rPr>
          <w:color w:val="000000" w:themeColor="text1"/>
        </w:rPr>
        <w:t>X-Axis: Days of Supply</w:t>
      </w:r>
      <w:r w:rsidRPr="00AA00C6">
        <w:rPr>
          <w:color w:val="000000" w:themeColor="text1"/>
        </w:rPr>
        <w:br/>
        <w:t>Y-Axis: Inventory Value</w:t>
      </w:r>
      <w:r w:rsidRPr="00AA00C6">
        <w:rPr>
          <w:color w:val="000000" w:themeColor="text1"/>
        </w:rPr>
        <w:br/>
        <w:t>Bubble Size: Stock In Hand</w:t>
      </w:r>
      <w:r w:rsidRPr="00AA00C6">
        <w:rPr>
          <w:color w:val="000000" w:themeColor="text1"/>
        </w:rPr>
        <w:br/>
      </w:r>
      <w:proofErr w:type="spellStart"/>
      <w:r w:rsidRPr="00AA00C6">
        <w:rPr>
          <w:color w:val="000000" w:themeColor="text1"/>
        </w:rPr>
        <w:t>Color</w:t>
      </w:r>
      <w:proofErr w:type="spellEnd"/>
      <w:r w:rsidRPr="00AA00C6">
        <w:rPr>
          <w:color w:val="000000" w:themeColor="text1"/>
        </w:rPr>
        <w:t>: Inventory Status</w:t>
      </w:r>
    </w:p>
    <w:p w:rsidR="00AA00C6" w:rsidRPr="00AA00C6" w:rsidRDefault="00AA00C6" w:rsidP="00AA00C6">
      <w:pPr>
        <w:rPr>
          <w:color w:val="000000" w:themeColor="text1"/>
        </w:rPr>
      </w:pPr>
      <w:r w:rsidRPr="00AA00C6">
        <w:rPr>
          <w:color w:val="000000" w:themeColor="text1"/>
        </w:rPr>
        <w:t>This visual identifies high-value excess stock and low-coverage risk SKUs.</w:t>
      </w:r>
    </w:p>
    <w:p w:rsidR="00AA00C6" w:rsidRPr="00AA00C6" w:rsidRDefault="00AA00C6" w:rsidP="00AA00C6">
      <w:pPr>
        <w:rPr>
          <w:b/>
          <w:bCs/>
          <w:color w:val="000000" w:themeColor="text1"/>
        </w:rPr>
      </w:pPr>
      <w:r w:rsidRPr="00AA00C6">
        <w:rPr>
          <w:b/>
          <w:bCs/>
          <w:color w:val="000000" w:themeColor="text1"/>
        </w:rPr>
        <w:lastRenderedPageBreak/>
        <w:t>Inventory Coverage Distribution:</w:t>
      </w:r>
    </w:p>
    <w:p w:rsidR="00AA00C6" w:rsidRPr="00AA00C6" w:rsidRDefault="00AA00C6" w:rsidP="00AA00C6">
      <w:pPr>
        <w:rPr>
          <w:color w:val="000000" w:themeColor="text1"/>
        </w:rPr>
      </w:pPr>
      <w:r w:rsidRPr="00AA00C6">
        <w:rPr>
          <w:color w:val="000000" w:themeColor="text1"/>
        </w:rPr>
        <w:t>Distribution of products across coverage buckets:</w:t>
      </w:r>
      <w:r w:rsidRPr="00AA00C6">
        <w:rPr>
          <w:color w:val="000000" w:themeColor="text1"/>
        </w:rPr>
        <w:br/>
        <w:t>0–30, 31–60, 61–90, 91–180, &gt;180 Days.</w:t>
      </w:r>
    </w:p>
    <w:p w:rsidR="00AA00C6" w:rsidRPr="00AA00C6" w:rsidRDefault="00AA00C6" w:rsidP="00AA00C6">
      <w:pPr>
        <w:rPr>
          <w:b/>
          <w:bCs/>
          <w:color w:val="000000" w:themeColor="text1"/>
        </w:rPr>
      </w:pPr>
      <w:r w:rsidRPr="00AA00C6">
        <w:rPr>
          <w:b/>
          <w:bCs/>
          <w:color w:val="000000" w:themeColor="text1"/>
        </w:rPr>
        <w:t>Stock in Hand by Category:</w:t>
      </w:r>
    </w:p>
    <w:p w:rsidR="00AA00C6" w:rsidRPr="00AA00C6" w:rsidRDefault="00AA00C6" w:rsidP="00AA00C6">
      <w:pPr>
        <w:rPr>
          <w:color w:val="000000" w:themeColor="text1"/>
        </w:rPr>
      </w:pPr>
      <w:r w:rsidRPr="00AA00C6">
        <w:rPr>
          <w:color w:val="000000" w:themeColor="text1"/>
        </w:rPr>
        <w:t>Category-level inventory concentration.</w:t>
      </w:r>
    </w:p>
    <w:p w:rsidR="00AA00C6" w:rsidRPr="00AA00C6" w:rsidRDefault="00AA00C6" w:rsidP="00AA00C6">
      <w:pPr>
        <w:rPr>
          <w:b/>
          <w:bCs/>
          <w:color w:val="000000" w:themeColor="text1"/>
        </w:rPr>
      </w:pPr>
      <w:proofErr w:type="spellStart"/>
      <w:r w:rsidRPr="00AA00C6">
        <w:rPr>
          <w:b/>
          <w:bCs/>
          <w:color w:val="000000" w:themeColor="text1"/>
        </w:rPr>
        <w:t>Avg</w:t>
      </w:r>
      <w:proofErr w:type="spellEnd"/>
      <w:r w:rsidRPr="00AA00C6">
        <w:rPr>
          <w:b/>
          <w:bCs/>
          <w:color w:val="000000" w:themeColor="text1"/>
        </w:rPr>
        <w:t xml:space="preserve"> Days of Supply by Warehouse:</w:t>
      </w:r>
    </w:p>
    <w:p w:rsidR="00AA00C6" w:rsidRPr="00AA00C6" w:rsidRDefault="00AA00C6" w:rsidP="00AA00C6">
      <w:pPr>
        <w:rPr>
          <w:color w:val="000000" w:themeColor="text1"/>
        </w:rPr>
      </w:pPr>
      <w:r w:rsidRPr="00AA00C6">
        <w:rPr>
          <w:color w:val="000000" w:themeColor="text1"/>
        </w:rPr>
        <w:t>Compares warehouse health and coverage levels.</w:t>
      </w:r>
    </w:p>
    <w:p w:rsidR="00AA00C6" w:rsidRPr="00AA00C6" w:rsidRDefault="00AA00C6" w:rsidP="00AA00C6">
      <w:pPr>
        <w:rPr>
          <w:b/>
          <w:bCs/>
          <w:color w:val="000000" w:themeColor="text1"/>
        </w:rPr>
      </w:pPr>
      <w:r w:rsidRPr="00AA00C6">
        <w:rPr>
          <w:b/>
          <w:bCs/>
          <w:color w:val="000000" w:themeColor="text1"/>
        </w:rPr>
        <w:t>Detailed Inventory Health View:</w:t>
      </w:r>
    </w:p>
    <w:p w:rsidR="00AA00C6" w:rsidRPr="00AA00C6" w:rsidRDefault="00AA00C6" w:rsidP="00AA00C6">
      <w:pPr>
        <w:rPr>
          <w:color w:val="000000" w:themeColor="text1"/>
        </w:rPr>
      </w:pPr>
      <w:r w:rsidRPr="00AA00C6">
        <w:rPr>
          <w:color w:val="000000" w:themeColor="text1"/>
        </w:rPr>
        <w:t>Product-level diagnostic table including:</w:t>
      </w:r>
      <w:r w:rsidRPr="00AA00C6">
        <w:rPr>
          <w:color w:val="000000" w:themeColor="text1"/>
        </w:rPr>
        <w:br/>
        <w:t>Stock In Hand</w:t>
      </w:r>
      <w:r w:rsidRPr="00AA00C6">
        <w:rPr>
          <w:color w:val="000000" w:themeColor="text1"/>
        </w:rPr>
        <w:br/>
        <w:t>Days of Supply</w:t>
      </w:r>
      <w:r w:rsidRPr="00AA00C6">
        <w:rPr>
          <w:color w:val="000000" w:themeColor="text1"/>
        </w:rPr>
        <w:br/>
        <w:t>Inventory Turnover</w:t>
      </w:r>
      <w:r w:rsidRPr="00AA00C6">
        <w:rPr>
          <w:color w:val="000000" w:themeColor="text1"/>
        </w:rPr>
        <w:br/>
        <w:t>Inventory Value</w:t>
      </w:r>
    </w:p>
    <w:p w:rsidR="00AA00C6" w:rsidRDefault="00AA00C6" w:rsidP="00AA00C6">
      <w:pPr>
        <w:rPr>
          <w:color w:val="000000" w:themeColor="text1"/>
        </w:rPr>
      </w:pPr>
      <w:r>
        <w:rPr>
          <w:noProof/>
          <w:color w:val="000000" w:themeColor="text1"/>
        </w:rPr>
        <w:drawing>
          <wp:inline distT="0" distB="0" distL="0" distR="0">
            <wp:extent cx="5730240" cy="3223260"/>
            <wp:effectExtent l="0" t="0" r="3810" b="0"/>
            <wp:docPr id="1284245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rsidR="00AA00C6" w:rsidRDefault="00AA00C6" w:rsidP="00AA00C6">
      <w:pPr>
        <w:rPr>
          <w:color w:val="000000" w:themeColor="text1"/>
        </w:rPr>
      </w:pPr>
    </w:p>
    <w:p w:rsidR="00AA00C6" w:rsidRPr="00AA00C6" w:rsidRDefault="00AA00C6" w:rsidP="00AA00C6">
      <w:pPr>
        <w:rPr>
          <w:b/>
          <w:bCs/>
          <w:color w:val="000000" w:themeColor="text1"/>
        </w:rPr>
      </w:pPr>
      <w:r w:rsidRPr="00AA00C6">
        <w:rPr>
          <w:b/>
          <w:bCs/>
          <w:color w:val="000000" w:themeColor="text1"/>
        </w:rPr>
        <w:t>Page 3 – Demand Forecast</w:t>
      </w:r>
    </w:p>
    <w:p w:rsidR="00AA00C6" w:rsidRPr="00AA00C6" w:rsidRDefault="00AA00C6" w:rsidP="00AA00C6">
      <w:pPr>
        <w:rPr>
          <w:b/>
          <w:bCs/>
          <w:color w:val="000000" w:themeColor="text1"/>
        </w:rPr>
      </w:pPr>
      <w:r w:rsidRPr="00AA00C6">
        <w:rPr>
          <w:b/>
          <w:bCs/>
          <w:color w:val="000000" w:themeColor="text1"/>
        </w:rPr>
        <w:t>Monthly Sales Trend &amp; Demand Forecast:</w:t>
      </w:r>
    </w:p>
    <w:p w:rsidR="00AA00C6" w:rsidRPr="00AA00C6" w:rsidRDefault="00AA00C6" w:rsidP="00AA00C6">
      <w:pPr>
        <w:rPr>
          <w:color w:val="000000" w:themeColor="text1"/>
        </w:rPr>
      </w:pPr>
      <w:r w:rsidRPr="00AA00C6">
        <w:rPr>
          <w:color w:val="000000" w:themeColor="text1"/>
        </w:rPr>
        <w:t>Line chart with Power BI Forecast feature enabled to predict future sales.</w:t>
      </w:r>
    </w:p>
    <w:p w:rsidR="00AA00C6" w:rsidRPr="00AA00C6" w:rsidRDefault="00AA00C6" w:rsidP="00AA00C6">
      <w:pPr>
        <w:rPr>
          <w:b/>
          <w:bCs/>
          <w:color w:val="000000" w:themeColor="text1"/>
        </w:rPr>
      </w:pPr>
      <w:r w:rsidRPr="00AA00C6">
        <w:rPr>
          <w:b/>
          <w:bCs/>
          <w:color w:val="000000" w:themeColor="text1"/>
        </w:rPr>
        <w:t>Monthly Inventory Coverage Trend &amp; Forecast:</w:t>
      </w:r>
    </w:p>
    <w:p w:rsidR="00AA00C6" w:rsidRPr="00AA00C6" w:rsidRDefault="00AA00C6" w:rsidP="00AA00C6">
      <w:pPr>
        <w:rPr>
          <w:color w:val="000000" w:themeColor="text1"/>
        </w:rPr>
      </w:pPr>
      <w:r w:rsidRPr="00AA00C6">
        <w:rPr>
          <w:color w:val="000000" w:themeColor="text1"/>
        </w:rPr>
        <w:t>Tracks projected Days of Supply over time.</w:t>
      </w:r>
    </w:p>
    <w:p w:rsidR="00AA00C6" w:rsidRPr="00AA00C6" w:rsidRDefault="00AA00C6" w:rsidP="00AA00C6">
      <w:pPr>
        <w:rPr>
          <w:b/>
          <w:bCs/>
          <w:color w:val="000000" w:themeColor="text1"/>
        </w:rPr>
      </w:pPr>
      <w:r w:rsidRPr="00AA00C6">
        <w:rPr>
          <w:b/>
          <w:bCs/>
          <w:color w:val="000000" w:themeColor="text1"/>
        </w:rPr>
        <w:lastRenderedPageBreak/>
        <w:t>Monthly Inventory Turnover Trend:</w:t>
      </w:r>
    </w:p>
    <w:p w:rsidR="00AA00C6" w:rsidRPr="00AA00C6" w:rsidRDefault="00AA00C6" w:rsidP="00AA00C6">
      <w:pPr>
        <w:rPr>
          <w:color w:val="000000" w:themeColor="text1"/>
        </w:rPr>
      </w:pPr>
      <w:r w:rsidRPr="00AA00C6">
        <w:rPr>
          <w:color w:val="000000" w:themeColor="text1"/>
        </w:rPr>
        <w:t>Measures efficiency trend across months.</w:t>
      </w:r>
    </w:p>
    <w:p w:rsidR="00AA00C6" w:rsidRPr="00AA00C6" w:rsidRDefault="00AA00C6" w:rsidP="00AA00C6">
      <w:pPr>
        <w:rPr>
          <w:b/>
          <w:bCs/>
          <w:color w:val="000000" w:themeColor="text1"/>
        </w:rPr>
      </w:pPr>
      <w:r w:rsidRPr="00AA00C6">
        <w:rPr>
          <w:b/>
          <w:bCs/>
          <w:color w:val="000000" w:themeColor="text1"/>
        </w:rPr>
        <w:t>Cumulative Sales by Quarter:</w:t>
      </w:r>
    </w:p>
    <w:p w:rsidR="00AA00C6" w:rsidRPr="00AA00C6" w:rsidRDefault="00AA00C6" w:rsidP="00AA00C6">
      <w:pPr>
        <w:rPr>
          <w:color w:val="000000" w:themeColor="text1"/>
        </w:rPr>
      </w:pPr>
      <w:r w:rsidRPr="00AA00C6">
        <w:rPr>
          <w:color w:val="000000" w:themeColor="text1"/>
        </w:rPr>
        <w:t>Quarter-wise progressive sales growth.</w:t>
      </w:r>
    </w:p>
    <w:p w:rsidR="00AA00C6" w:rsidRPr="00AA00C6" w:rsidRDefault="00AA00C6" w:rsidP="00AA00C6">
      <w:pPr>
        <w:rPr>
          <w:b/>
          <w:bCs/>
          <w:color w:val="000000" w:themeColor="text1"/>
        </w:rPr>
      </w:pPr>
      <w:r w:rsidRPr="00AA00C6">
        <w:rPr>
          <w:b/>
          <w:bCs/>
          <w:color w:val="000000" w:themeColor="text1"/>
        </w:rPr>
        <w:t>Total Sales by Warehouse:</w:t>
      </w:r>
    </w:p>
    <w:p w:rsidR="00AA00C6" w:rsidRPr="00AA00C6" w:rsidRDefault="00AA00C6" w:rsidP="00AA00C6">
      <w:pPr>
        <w:rPr>
          <w:color w:val="000000" w:themeColor="text1"/>
        </w:rPr>
      </w:pPr>
      <w:r w:rsidRPr="00AA00C6">
        <w:rPr>
          <w:color w:val="000000" w:themeColor="text1"/>
        </w:rPr>
        <w:t>Regional sales contribution comparison.</w:t>
      </w:r>
    </w:p>
    <w:p w:rsidR="00AA00C6" w:rsidRPr="00AA00C6" w:rsidRDefault="00AA00C6" w:rsidP="00AA00C6">
      <w:pPr>
        <w:rPr>
          <w:color w:val="000000" w:themeColor="text1"/>
        </w:rPr>
      </w:pPr>
      <w:r>
        <w:rPr>
          <w:noProof/>
          <w:color w:val="000000" w:themeColor="text1"/>
        </w:rPr>
        <w:drawing>
          <wp:inline distT="0" distB="0" distL="0" distR="0">
            <wp:extent cx="5722620" cy="3215640"/>
            <wp:effectExtent l="0" t="0" r="0" b="3810"/>
            <wp:docPr id="101886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rsidR="00AA00C6" w:rsidRDefault="00AA00C6" w:rsidP="00FD63F8">
      <w:pPr>
        <w:rPr>
          <w:color w:val="000000" w:themeColor="text1"/>
        </w:rPr>
      </w:pPr>
    </w:p>
    <w:p w:rsidR="00AA00C6" w:rsidRPr="00AA00C6" w:rsidRDefault="00AA00C6" w:rsidP="00AA00C6">
      <w:pPr>
        <w:rPr>
          <w:b/>
          <w:bCs/>
          <w:color w:val="000000" w:themeColor="text1"/>
        </w:rPr>
      </w:pPr>
      <w:r w:rsidRPr="00AA00C6">
        <w:rPr>
          <w:b/>
          <w:bCs/>
          <w:color w:val="000000" w:themeColor="text1"/>
        </w:rPr>
        <w:t>Insights &amp; Findings</w:t>
      </w:r>
    </w:p>
    <w:p w:rsidR="00AA00C6" w:rsidRPr="00AA00C6" w:rsidRDefault="00AA00C6" w:rsidP="00AA00C6">
      <w:pPr>
        <w:rPr>
          <w:color w:val="000000" w:themeColor="text1"/>
        </w:rPr>
      </w:pPr>
      <w:r w:rsidRPr="00AA00C6">
        <w:rPr>
          <w:color w:val="000000" w:themeColor="text1"/>
        </w:rPr>
        <w:t>• High concentration of inventory in &gt;180 days bucket</w:t>
      </w:r>
      <w:r w:rsidRPr="00AA00C6">
        <w:rPr>
          <w:color w:val="000000" w:themeColor="text1"/>
        </w:rPr>
        <w:br/>
        <w:t>• Excess inventory observed in certain product categories</w:t>
      </w:r>
      <w:r w:rsidRPr="00AA00C6">
        <w:rPr>
          <w:color w:val="000000" w:themeColor="text1"/>
        </w:rPr>
        <w:br/>
        <w:t>• Some warehouses show significantly higher average coverage</w:t>
      </w:r>
      <w:r w:rsidRPr="00AA00C6">
        <w:rPr>
          <w:color w:val="000000" w:themeColor="text1"/>
        </w:rPr>
        <w:br/>
        <w:t>• Sales show seasonal patterns and periodic volatility</w:t>
      </w:r>
      <w:r w:rsidRPr="00AA00C6">
        <w:rPr>
          <w:color w:val="000000" w:themeColor="text1"/>
        </w:rPr>
        <w:br/>
        <w:t>• Forecast suggests moderate demand growth next period</w:t>
      </w:r>
      <w:r w:rsidRPr="00AA00C6">
        <w:rPr>
          <w:color w:val="000000" w:themeColor="text1"/>
        </w:rPr>
        <w:br/>
        <w:t>• Inventory turnover fluctuates during demand spikes</w:t>
      </w:r>
    </w:p>
    <w:p w:rsidR="00AA00C6" w:rsidRPr="00AA00C6" w:rsidRDefault="00AA00C6" w:rsidP="00AA00C6">
      <w:pPr>
        <w:rPr>
          <w:b/>
          <w:bCs/>
          <w:color w:val="000000" w:themeColor="text1"/>
        </w:rPr>
      </w:pPr>
      <w:r w:rsidRPr="00AA00C6">
        <w:rPr>
          <w:b/>
          <w:bCs/>
          <w:color w:val="000000" w:themeColor="text1"/>
        </w:rPr>
        <w:t>Business Recommendations</w:t>
      </w:r>
    </w:p>
    <w:p w:rsidR="00AA00C6" w:rsidRPr="00AA00C6" w:rsidRDefault="00AA00C6" w:rsidP="00AA00C6">
      <w:pPr>
        <w:rPr>
          <w:color w:val="000000" w:themeColor="text1"/>
        </w:rPr>
      </w:pPr>
      <w:r w:rsidRPr="00AA00C6">
        <w:rPr>
          <w:color w:val="000000" w:themeColor="text1"/>
        </w:rPr>
        <w:t>• Reduce excess stock through promotional clearance</w:t>
      </w:r>
      <w:r w:rsidRPr="00AA00C6">
        <w:rPr>
          <w:color w:val="000000" w:themeColor="text1"/>
        </w:rPr>
        <w:br/>
        <w:t>• Implement demand-based replenishment planning</w:t>
      </w:r>
      <w:r w:rsidRPr="00AA00C6">
        <w:rPr>
          <w:color w:val="000000" w:themeColor="text1"/>
        </w:rPr>
        <w:br/>
        <w:t>• Monitor Days of Supply thresholds regularly</w:t>
      </w:r>
      <w:r w:rsidRPr="00AA00C6">
        <w:rPr>
          <w:color w:val="000000" w:themeColor="text1"/>
        </w:rPr>
        <w:br/>
        <w:t>• Optimize procurement cycles based on forecast</w:t>
      </w:r>
      <w:r w:rsidRPr="00AA00C6">
        <w:rPr>
          <w:color w:val="000000" w:themeColor="text1"/>
        </w:rPr>
        <w:br/>
        <w:t>• Rebalance warehouse inventory levels</w:t>
      </w:r>
      <w:r w:rsidRPr="00AA00C6">
        <w:rPr>
          <w:color w:val="000000" w:themeColor="text1"/>
        </w:rPr>
        <w:br/>
        <w:t>• Improve turnover by aligning supply with seasonal demand</w:t>
      </w:r>
    </w:p>
    <w:p w:rsidR="00AA00C6" w:rsidRPr="00AA00C6" w:rsidRDefault="00AA00C6" w:rsidP="00AA00C6">
      <w:pPr>
        <w:rPr>
          <w:b/>
          <w:bCs/>
          <w:color w:val="000000" w:themeColor="text1"/>
        </w:rPr>
      </w:pPr>
      <w:r w:rsidRPr="00AA00C6">
        <w:rPr>
          <w:b/>
          <w:bCs/>
          <w:color w:val="000000" w:themeColor="text1"/>
        </w:rPr>
        <w:lastRenderedPageBreak/>
        <w:t>Conclusion</w:t>
      </w:r>
    </w:p>
    <w:p w:rsidR="00AA00C6" w:rsidRPr="00AA00C6" w:rsidRDefault="00AA00C6" w:rsidP="00AA00C6">
      <w:pPr>
        <w:rPr>
          <w:color w:val="000000" w:themeColor="text1"/>
        </w:rPr>
      </w:pPr>
      <w:r w:rsidRPr="00AA00C6">
        <w:rPr>
          <w:color w:val="000000" w:themeColor="text1"/>
        </w:rPr>
        <w:t>This dashboard enables stakeholders to:</w:t>
      </w:r>
    </w:p>
    <w:p w:rsidR="00AA00C6" w:rsidRPr="00AA00C6" w:rsidRDefault="00AA00C6" w:rsidP="00AA00C6">
      <w:pPr>
        <w:rPr>
          <w:color w:val="000000" w:themeColor="text1"/>
        </w:rPr>
      </w:pPr>
      <w:r w:rsidRPr="00AA00C6">
        <w:rPr>
          <w:color w:val="000000" w:themeColor="text1"/>
        </w:rPr>
        <w:t>• Monitor real-time inventory performance</w:t>
      </w:r>
      <w:r w:rsidRPr="00AA00C6">
        <w:rPr>
          <w:color w:val="000000" w:themeColor="text1"/>
        </w:rPr>
        <w:br/>
        <w:t>• Identify excess and shortage risks</w:t>
      </w:r>
      <w:r w:rsidRPr="00AA00C6">
        <w:rPr>
          <w:color w:val="000000" w:themeColor="text1"/>
        </w:rPr>
        <w:br/>
        <w:t>• Improve capital efficiency</w:t>
      </w:r>
      <w:r w:rsidRPr="00AA00C6">
        <w:rPr>
          <w:color w:val="000000" w:themeColor="text1"/>
        </w:rPr>
        <w:br/>
        <w:t>• Forecast demand accurately</w:t>
      </w:r>
      <w:r w:rsidRPr="00AA00C6">
        <w:rPr>
          <w:color w:val="000000" w:themeColor="text1"/>
        </w:rPr>
        <w:br/>
        <w:t>• Make data-driven supply chain decisions</w:t>
      </w:r>
    </w:p>
    <w:p w:rsidR="00AA00C6" w:rsidRPr="00AA00C6" w:rsidRDefault="00AA00C6" w:rsidP="00AA00C6">
      <w:pPr>
        <w:rPr>
          <w:color w:val="000000" w:themeColor="text1"/>
        </w:rPr>
      </w:pPr>
      <w:r w:rsidRPr="00AA00C6">
        <w:rPr>
          <w:color w:val="000000" w:themeColor="text1"/>
        </w:rPr>
        <w:t xml:space="preserve">The </w:t>
      </w:r>
      <w:proofErr w:type="spellStart"/>
      <w:r w:rsidRPr="00AA00C6">
        <w:rPr>
          <w:color w:val="000000" w:themeColor="text1"/>
        </w:rPr>
        <w:t>OptiStock</w:t>
      </w:r>
      <w:proofErr w:type="spellEnd"/>
      <w:r w:rsidRPr="00AA00C6">
        <w:rPr>
          <w:color w:val="000000" w:themeColor="text1"/>
        </w:rPr>
        <w:t xml:space="preserve"> solution transforms operational inventory data into strategic insights for better planning and optimization.</w:t>
      </w:r>
    </w:p>
    <w:p w:rsidR="00AA00C6" w:rsidRPr="00FD63F8" w:rsidRDefault="00AA00C6" w:rsidP="00FD63F8">
      <w:pPr>
        <w:rPr>
          <w:color w:val="000000" w:themeColor="text1"/>
        </w:rPr>
      </w:pPr>
    </w:p>
    <w:p w:rsidR="00FD63F8" w:rsidRPr="00FD63F8" w:rsidRDefault="00FD63F8" w:rsidP="00FD63F8">
      <w:pPr>
        <w:rPr>
          <w:color w:val="000000" w:themeColor="text1"/>
        </w:rPr>
      </w:pPr>
    </w:p>
    <w:sectPr w:rsidR="00FD63F8" w:rsidRPr="00FD6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A5EC1"/>
    <w:multiLevelType w:val="multilevel"/>
    <w:tmpl w:val="CAD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40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2B"/>
    <w:rsid w:val="003C1DFE"/>
    <w:rsid w:val="0077672B"/>
    <w:rsid w:val="00AA00C6"/>
    <w:rsid w:val="00FD6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4E85"/>
  <w15:chartTrackingRefBased/>
  <w15:docId w15:val="{0B69993B-2047-4ECF-BFB6-881EDD5B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72B"/>
    <w:rPr>
      <w:rFonts w:eastAsiaTheme="majorEastAsia" w:cstheme="majorBidi"/>
      <w:color w:val="272727" w:themeColor="text1" w:themeTint="D8"/>
    </w:rPr>
  </w:style>
  <w:style w:type="paragraph" w:styleId="Title">
    <w:name w:val="Title"/>
    <w:basedOn w:val="Normal"/>
    <w:next w:val="Normal"/>
    <w:link w:val="TitleChar"/>
    <w:uiPriority w:val="10"/>
    <w:qFormat/>
    <w:rsid w:val="00776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72B"/>
    <w:pPr>
      <w:spacing w:before="160"/>
      <w:jc w:val="center"/>
    </w:pPr>
    <w:rPr>
      <w:i/>
      <w:iCs/>
      <w:color w:val="404040" w:themeColor="text1" w:themeTint="BF"/>
    </w:rPr>
  </w:style>
  <w:style w:type="character" w:customStyle="1" w:styleId="QuoteChar">
    <w:name w:val="Quote Char"/>
    <w:basedOn w:val="DefaultParagraphFont"/>
    <w:link w:val="Quote"/>
    <w:uiPriority w:val="29"/>
    <w:rsid w:val="0077672B"/>
    <w:rPr>
      <w:i/>
      <w:iCs/>
      <w:color w:val="404040" w:themeColor="text1" w:themeTint="BF"/>
    </w:rPr>
  </w:style>
  <w:style w:type="paragraph" w:styleId="ListParagraph">
    <w:name w:val="List Paragraph"/>
    <w:basedOn w:val="Normal"/>
    <w:uiPriority w:val="34"/>
    <w:qFormat/>
    <w:rsid w:val="0077672B"/>
    <w:pPr>
      <w:ind w:left="720"/>
      <w:contextualSpacing/>
    </w:pPr>
  </w:style>
  <w:style w:type="character" w:styleId="IntenseEmphasis">
    <w:name w:val="Intense Emphasis"/>
    <w:basedOn w:val="DefaultParagraphFont"/>
    <w:uiPriority w:val="21"/>
    <w:qFormat/>
    <w:rsid w:val="0077672B"/>
    <w:rPr>
      <w:i/>
      <w:iCs/>
      <w:color w:val="2F5496" w:themeColor="accent1" w:themeShade="BF"/>
    </w:rPr>
  </w:style>
  <w:style w:type="paragraph" w:styleId="IntenseQuote">
    <w:name w:val="Intense Quote"/>
    <w:basedOn w:val="Normal"/>
    <w:next w:val="Normal"/>
    <w:link w:val="IntenseQuoteChar"/>
    <w:uiPriority w:val="30"/>
    <w:qFormat/>
    <w:rsid w:val="00776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72B"/>
    <w:rPr>
      <w:i/>
      <w:iCs/>
      <w:color w:val="2F5496" w:themeColor="accent1" w:themeShade="BF"/>
    </w:rPr>
  </w:style>
  <w:style w:type="character" w:styleId="IntenseReference">
    <w:name w:val="Intense Reference"/>
    <w:basedOn w:val="DefaultParagraphFont"/>
    <w:uiPriority w:val="32"/>
    <w:qFormat/>
    <w:rsid w:val="00776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Divakar Murali</dc:creator>
  <cp:keywords/>
  <dc:description/>
  <cp:lastModifiedBy>Divakar Murali</cp:lastModifiedBy>
  <cp:revision>3</cp:revision>
  <dcterms:created xsi:type="dcterms:W3CDTF">2026-02-25T15:53:00Z</dcterms:created>
  <dcterms:modified xsi:type="dcterms:W3CDTF">2026-02-25T16:00:00Z</dcterms:modified>
</cp:coreProperties>
</file>