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400"/>
      </w:pPr>
    </w:p>
    <w:p>
      <w:pPr>
        <w:spacing w:after="100"/>
        <w:jc w:val="left"/>
      </w:pPr>
      <w:r>
        <w:rPr>
          <w:rFonts w:ascii="Calibri" w:cs="Calibri" w:eastAsia="Calibri" w:hAnsi="Calibri"/>
          <w:b/>
          <w:bCs/>
          <w:color w:val="2F6690"/>
          <w:sz w:val="22"/>
          <w:szCs w:val="22"/>
        </w:rPr>
        <w:t xml:space="preserve">CODERELAY</w:t>
      </w:r>
    </w:p>
    <w:p>
      <w:pPr>
        <w:pBdr>
          <w:bottom w:val="single" w:color="1B2A4A" w:sz="16" w:space="8"/>
        </w:pBdr>
        <w:spacing w:after="200"/>
        <w:jc w:val="left"/>
      </w:pPr>
      <w:r>
        <w:rPr>
          <w:rFonts w:ascii="Calibri" w:cs="Calibri" w:eastAsia="Calibri" w:hAnsi="Calibri"/>
          <w:b/>
          <w:bCs/>
          <w:color w:val="1B2A4A"/>
          <w:sz w:val="56"/>
          <w:szCs w:val="56"/>
        </w:rPr>
        <w:t xml:space="preserve">Backend Schema</w:t>
      </w:r>
    </w:p>
    <w:p>
      <w:pPr>
        <w:spacing w:after="1600" w:before="200"/>
      </w:pPr>
      <w:r>
        <w:rPr>
          <w:rFonts w:ascii="Calibri" w:cs="Calibri" w:eastAsia="Calibri" w:hAnsi="Calibri"/>
          <w:i/>
          <w:iCs/>
          <w:color w:val="5A5A5A"/>
          <w:sz w:val="26"/>
          <w:szCs w:val="26"/>
        </w:rPr>
        <w:t xml:space="preserve">Data model, relationships, and access rules</w:t>
      </w:r>
    </w:p>
    <w:p>
      <w:pPr>
        <w:spacing w:after="80"/>
      </w:pPr>
      <w:r>
        <w:rPr>
          <w:rFonts w:ascii="Calibri" w:cs="Calibri" w:eastAsia="Calibri" w:hAnsi="Calibri"/>
          <w:b/>
          <w:bCs/>
          <w:color w:val="1B2A4A"/>
          <w:sz w:val="21"/>
          <w:szCs w:val="21"/>
        </w:rPr>
        <w:t xml:space="preserve">Document Type:  </w:t>
      </w:r>
      <w:r>
        <w:rPr>
          <w:rFonts w:ascii="Calibri" w:cs="Calibri" w:eastAsia="Calibri" w:hAnsi="Calibri"/>
          <w:color w:val="222222"/>
          <w:sz w:val="21"/>
          <w:szCs w:val="21"/>
        </w:rPr>
        <w:t xml:space="preserve">Backend Schema</w:t>
      </w:r>
    </w:p>
    <w:p>
      <w:pPr>
        <w:spacing w:after="80"/>
      </w:pPr>
      <w:r>
        <w:rPr>
          <w:rFonts w:ascii="Calibri" w:cs="Calibri" w:eastAsia="Calibri" w:hAnsi="Calibri"/>
          <w:b/>
          <w:bCs/>
          <w:color w:val="1B2A4A"/>
          <w:sz w:val="21"/>
          <w:szCs w:val="21"/>
        </w:rPr>
        <w:t xml:space="preserve">Author:  </w:t>
      </w:r>
      <w:r>
        <w:rPr>
          <w:rFonts w:ascii="Calibri" w:cs="Calibri" w:eastAsia="Calibri" w:hAnsi="Calibri"/>
          <w:color w:val="222222"/>
          <w:sz w:val="21"/>
          <w:szCs w:val="21"/>
        </w:rPr>
        <w:t xml:space="preserve">Diva Pandey</w:t>
      </w:r>
    </w:p>
    <w:p>
      <w:pPr>
        <w:spacing w:after="80"/>
      </w:pPr>
      <w:r>
        <w:rPr>
          <w:rFonts w:ascii="Calibri" w:cs="Calibri" w:eastAsia="Calibri" w:hAnsi="Calibri"/>
          <w:b/>
          <w:bCs/>
          <w:color w:val="1B2A4A"/>
          <w:sz w:val="21"/>
          <w:szCs w:val="21"/>
        </w:rPr>
        <w:t xml:space="preserve">Version:  </w:t>
      </w:r>
      <w:r>
        <w:rPr>
          <w:rFonts w:ascii="Calibri" w:cs="Calibri" w:eastAsia="Calibri" w:hAnsi="Calibri"/>
          <w:color w:val="222222"/>
          <w:sz w:val="21"/>
          <w:szCs w:val="21"/>
        </w:rPr>
        <w:t xml:space="preserve">1.0</w:t>
      </w:r>
    </w:p>
    <w:p>
      <w:pPr>
        <w:spacing w:after="80"/>
      </w:pPr>
      <w:r>
        <w:rPr>
          <w:rFonts w:ascii="Calibri" w:cs="Calibri" w:eastAsia="Calibri" w:hAnsi="Calibri"/>
          <w:b/>
          <w:bCs/>
          <w:color w:val="1B2A4A"/>
          <w:sz w:val="21"/>
          <w:szCs w:val="21"/>
        </w:rPr>
        <w:t xml:space="preserve">ORM:  </w:t>
      </w:r>
      <w:r>
        <w:rPr>
          <w:rFonts w:ascii="Calibri" w:cs="Calibri" w:eastAsia="Calibri" w:hAnsi="Calibri"/>
          <w:color w:val="222222"/>
          <w:sz w:val="21"/>
          <w:szCs w:val="21"/>
        </w:rPr>
        <w:t xml:space="preserve">Prisma against Supabase PostgreSQL</w:t>
      </w:r>
    </w:p>
    <w:p>
      <w:r>
        <w:br w:type="page"/>
      </w:r>
    </w:p>
    <w:p>
      <w:pPr>
        <w:pStyle w:val="Heading1"/>
        <w:pBdr>
          <w:bottom w:val="single" w:color="C9D2DC" w:sz="6" w:space="6"/>
        </w:pBdr>
        <w:spacing w:after="200" w:before="400"/>
      </w:pPr>
      <w:r>
        <w:rPr>
          <w:rFonts w:ascii="Calibri" w:cs="Calibri" w:eastAsia="Calibri" w:hAnsi="Calibri"/>
          <w:b/>
          <w:bCs/>
          <w:color w:val="1B2A4A"/>
          <w:sz w:val="32"/>
          <w:szCs w:val="32"/>
        </w:rPr>
        <w:t xml:space="preserve">1. Design Principles</w:t>
      </w:r>
    </w:p>
    <w:p>
      <w:pPr>
        <w:pStyle w:val="ListParagraph"/>
        <w:numPr>
          <w:ilvl w:val="0"/>
          <w:numId w:val="2"/>
        </w:numPr>
        <w:spacing w:after="80" w:line="280"/>
      </w:pPr>
      <w:r>
        <w:rPr>
          <w:rFonts w:ascii="Calibri" w:cs="Calibri" w:eastAsia="Calibri" w:hAnsi="Calibri"/>
          <w:color w:val="222222"/>
          <w:sz w:val="21"/>
          <w:szCs w:val="21"/>
        </w:rPr>
        <w:t xml:space="preserve">One session, one interviewer, one candidate, one problem — this is a hard constraint baked into the schema, not just enforced in the UI. There is no join table for multiple candidates.</w:t>
      </w:r>
    </w:p>
    <w:p>
      <w:pPr>
        <w:pStyle w:val="ListParagraph"/>
        <w:numPr>
          <w:ilvl w:val="0"/>
          <w:numId w:val="2"/>
        </w:numPr>
        <w:spacing w:after="80" w:line="280"/>
      </w:pPr>
      <w:r>
        <w:rPr>
          <w:rFonts w:ascii="Calibri" w:cs="Calibri" w:eastAsia="Calibri" w:hAnsi="Calibri"/>
          <w:color w:val="222222"/>
          <w:sz w:val="21"/>
          <w:szCs w:val="21"/>
        </w:rPr>
        <w:t xml:space="preserve">Everything that must survive a disconnect or a page refresh is a durable row (snapshots, runs, messages, comments, notes, score). Only the moment-to-moment cursor position and unsaved keystrokes live purely in the Realtime Broadcast channel.</w:t>
      </w:r>
    </w:p>
    <w:p>
      <w:pPr>
        <w:pStyle w:val="ListParagraph"/>
        <w:numPr>
          <w:ilvl w:val="0"/>
          <w:numId w:val="2"/>
        </w:numPr>
        <w:spacing w:after="80" w:line="280"/>
      </w:pPr>
      <w:r>
        <w:rPr>
          <w:rFonts w:ascii="Calibri" w:cs="Calibri" w:eastAsia="Calibri" w:hAnsi="Calibri"/>
          <w:color w:val="222222"/>
          <w:sz w:val="21"/>
          <w:szCs w:val="21"/>
        </w:rPr>
        <w:t xml:space="preserve">The interviewer's private notes and the candidate's score live in their own tables (InterviewerNote, Score), not as columns on Session, specifically so they can be excluded from any query that serves the candidate role by simply never joining those tables in that code path.</w:t>
      </w:r>
    </w:p>
    <w:p>
      <w:pPr>
        <w:pStyle w:val="ListParagraph"/>
        <w:numPr>
          <w:ilvl w:val="0"/>
          <w:numId w:val="2"/>
        </w:numPr>
        <w:spacing w:after="80" w:line="280"/>
      </w:pPr>
      <w:r>
        <w:rPr>
          <w:rFonts w:ascii="Calibri" w:cs="Calibri" w:eastAsia="Calibri" w:hAnsi="Calibri"/>
          <w:color w:val="222222"/>
          <w:sz w:val="21"/>
          <w:szCs w:val="21"/>
        </w:rPr>
        <w:t xml:space="preserve">A session's join token is a separate field from its id — the id is used internally and in interviewer-facing URLs; the token is the only thing exposed on the candidate-facing link, and it can be invalidated independently of the session record itself.</w:t>
      </w:r>
    </w:p>
    <w:p>
      <w:pPr>
        <w:pStyle w:val="Heading1"/>
        <w:pBdr>
          <w:bottom w:val="single" w:color="C9D2DC" w:sz="6" w:space="6"/>
        </w:pBdr>
        <w:spacing w:after="200" w:before="400"/>
      </w:pPr>
      <w:r>
        <w:rPr>
          <w:rFonts w:ascii="Calibri" w:cs="Calibri" w:eastAsia="Calibri" w:hAnsi="Calibri"/>
          <w:b/>
          <w:bCs/>
          <w:color w:val="1B2A4A"/>
          <w:sz w:val="32"/>
          <w:szCs w:val="32"/>
        </w:rPr>
        <w:t xml:space="preserve">2. Entity Relationship Overview</w:t>
      </w:r>
    </w:p>
    <w:p>
      <w:pPr>
        <w:spacing w:after="160" w:line="300"/>
      </w:pPr>
      <w:r>
        <w:rPr>
          <w:rFonts w:ascii="Calibri" w:cs="Calibri" w:eastAsia="Calibri" w:hAnsi="Calibri"/>
          <w:color w:val="222222"/>
          <w:sz w:val="21"/>
          <w:szCs w:val="21"/>
        </w:rPr>
        <w:t xml:space="preserve">Nine core models. Session is the hub — nearly everything else hangs off a sessionId foreign key. This mirrors the product's own mental model: a session is the unit interviewers create, share, run, and later revisit as a report.</w:t>
      </w:r>
    </w:p>
    <w:tbl>
      <w:tblPr>
        <w:tblW w:type="dxa" w:w="9060"/>
        <w:tblBorders>
          <w:top w:val="single" w:color="C9D2DC" w:sz="4"/>
          <w:left w:val="single" w:color="C9D2DC" w:sz="4"/>
          <w:bottom w:val="single" w:color="C9D2DC" w:sz="4"/>
          <w:right w:val="single" w:color="C9D2DC" w:sz="4"/>
          <w:insideH w:val="single" w:color="C9D2DC" w:sz="4"/>
          <w:insideV w:val="single" w:color="C9D2DC" w:sz="4"/>
        </w:tblBorders>
      </w:tblPr>
      <w:tblGrid>
        <w:gridCol w:w="1900"/>
        <w:gridCol w:w="3400"/>
        <w:gridCol w:w="3760"/>
      </w:tblGrid>
      <w:tr>
        <w:trPr>
          <w:tblHeader/>
        </w:trPr>
        <w:tc>
          <w:tcPr>
            <w:tcW w:type="dxa" w:w="1900"/>
            <w:shd w:fill="1B2A4A" w:val="clear"/>
            <w:tcMar>
              <w:top w:type="dxa" w:w="100"/>
              <w:left w:type="dxa" w:w="120"/>
              <w:bottom w:type="dxa" w:w="100"/>
              <w:right w:type="dxa" w:w="120"/>
            </w:tcMar>
            <w:vAlign w:val="center"/>
          </w:tcPr>
          <w:p>
            <w:r>
              <w:rPr>
                <w:rFonts w:ascii="Calibri" w:cs="Calibri" w:eastAsia="Calibri" w:hAnsi="Calibri"/>
                <w:b/>
                <w:bCs/>
                <w:color w:val="FFFFFF"/>
                <w:sz w:val="19"/>
                <w:szCs w:val="19"/>
              </w:rPr>
              <w:t xml:space="preserve">Model</w:t>
            </w:r>
          </w:p>
        </w:tc>
        <w:tc>
          <w:tcPr>
            <w:tcW w:type="dxa" w:w="3400"/>
            <w:shd w:fill="1B2A4A" w:val="clear"/>
            <w:tcMar>
              <w:top w:type="dxa" w:w="100"/>
              <w:left w:type="dxa" w:w="120"/>
              <w:bottom w:type="dxa" w:w="100"/>
              <w:right w:type="dxa" w:w="120"/>
            </w:tcMar>
            <w:vAlign w:val="center"/>
          </w:tcPr>
          <w:p>
            <w:r>
              <w:rPr>
                <w:rFonts w:ascii="Calibri" w:cs="Calibri" w:eastAsia="Calibri" w:hAnsi="Calibri"/>
                <w:b/>
                <w:bCs/>
                <w:color w:val="FFFFFF"/>
                <w:sz w:val="19"/>
                <w:szCs w:val="19"/>
              </w:rPr>
              <w:t xml:space="preserve">Purpose</w:t>
            </w:r>
          </w:p>
        </w:tc>
        <w:tc>
          <w:tcPr>
            <w:tcW w:type="dxa" w:w="3760"/>
            <w:shd w:fill="1B2A4A" w:val="clear"/>
            <w:tcMar>
              <w:top w:type="dxa" w:w="100"/>
              <w:left w:type="dxa" w:w="120"/>
              <w:bottom w:type="dxa" w:w="100"/>
              <w:right w:type="dxa" w:w="120"/>
            </w:tcMar>
            <w:vAlign w:val="center"/>
          </w:tcPr>
          <w:p>
            <w:r>
              <w:rPr>
                <w:rFonts w:ascii="Calibri" w:cs="Calibri" w:eastAsia="Calibri" w:hAnsi="Calibri"/>
                <w:b/>
                <w:bCs/>
                <w:color w:val="FFFFFF"/>
                <w:sz w:val="19"/>
                <w:szCs w:val="19"/>
              </w:rPr>
              <w:t xml:space="preserve">Key relationships</w:t>
            </w:r>
          </w:p>
        </w:tc>
      </w:tr>
      <w:tr>
        <w:tc>
          <w:tcPr>
            <w:tcW w:type="dxa" w:w="1900"/>
            <w:shd w:fill="FFFFFF" w:val="clear"/>
            <w:tcMar>
              <w:top w:type="dxa" w:w="90"/>
              <w:left w:type="dxa" w:w="120"/>
              <w:bottom w:type="dxa" w:w="90"/>
              <w:right w:type="dxa" w:w="120"/>
            </w:tcMar>
            <w:vAlign w:val="center"/>
          </w:tcPr>
          <w:p>
            <w:r>
              <w:rPr>
                <w:rFonts w:ascii="Calibri" w:cs="Calibri" w:eastAsia="Calibri" w:hAnsi="Calibri"/>
                <w:color w:val="222222"/>
                <w:sz w:val="19"/>
                <w:szCs w:val="19"/>
              </w:rPr>
              <w:t xml:space="preserve">User</w:t>
            </w:r>
          </w:p>
        </w:tc>
        <w:tc>
          <w:tcPr>
            <w:tcW w:type="dxa" w:w="3400"/>
            <w:shd w:fill="FFFFFF" w:val="clear"/>
            <w:tcMar>
              <w:top w:type="dxa" w:w="90"/>
              <w:left w:type="dxa" w:w="120"/>
              <w:bottom w:type="dxa" w:w="90"/>
              <w:right w:type="dxa" w:w="120"/>
            </w:tcMar>
            <w:vAlign w:val="center"/>
          </w:tcPr>
          <w:p>
            <w:r>
              <w:rPr>
                <w:rFonts w:ascii="Calibri" w:cs="Calibri" w:eastAsia="Calibri" w:hAnsi="Calibri"/>
                <w:color w:val="222222"/>
                <w:sz w:val="19"/>
                <w:szCs w:val="19"/>
              </w:rPr>
              <w:t xml:space="preserve">Interviewer or candidate accounts</w:t>
            </w:r>
          </w:p>
        </w:tc>
        <w:tc>
          <w:tcPr>
            <w:tcW w:type="dxa" w:w="3760"/>
            <w:shd w:fill="FFFFFF" w:val="clear"/>
            <w:tcMar>
              <w:top w:type="dxa" w:w="90"/>
              <w:left w:type="dxa" w:w="120"/>
              <w:bottom w:type="dxa" w:w="90"/>
              <w:right w:type="dxa" w:w="120"/>
            </w:tcMar>
            <w:vAlign w:val="center"/>
          </w:tcPr>
          <w:p>
            <w:r>
              <w:rPr>
                <w:rFonts w:ascii="Calibri" w:cs="Calibri" w:eastAsia="Calibri" w:hAnsi="Calibri"/>
                <w:color w:val="222222"/>
                <w:sz w:val="19"/>
                <w:szCs w:val="19"/>
              </w:rPr>
              <w:t xml:space="preserve">1:N Sessions (as interviewer), 1:N Sessions (as candidate), 1:N Problems, 1:N ChatMessages, 1:N RunHistory, 1:N Comments</w:t>
            </w:r>
          </w:p>
        </w:tc>
      </w:tr>
      <w:tr>
        <w:tc>
          <w:tcPr>
            <w:tcW w:type="dxa" w:w="1900"/>
            <w:shd w:fill="F2F5F8" w:val="clear"/>
            <w:tcMar>
              <w:top w:type="dxa" w:w="90"/>
              <w:left w:type="dxa" w:w="120"/>
              <w:bottom w:type="dxa" w:w="90"/>
              <w:right w:type="dxa" w:w="120"/>
            </w:tcMar>
            <w:vAlign w:val="center"/>
          </w:tcPr>
          <w:p>
            <w:r>
              <w:rPr>
                <w:rFonts w:ascii="Calibri" w:cs="Calibri" w:eastAsia="Calibri" w:hAnsi="Calibri"/>
                <w:color w:val="222222"/>
                <w:sz w:val="19"/>
                <w:szCs w:val="19"/>
              </w:rPr>
              <w:t xml:space="preserve">Session</w:t>
            </w:r>
          </w:p>
        </w:tc>
        <w:tc>
          <w:tcPr>
            <w:tcW w:type="dxa" w:w="3400"/>
            <w:shd w:fill="F2F5F8" w:val="clear"/>
            <w:tcMar>
              <w:top w:type="dxa" w:w="90"/>
              <w:left w:type="dxa" w:w="120"/>
              <w:bottom w:type="dxa" w:w="90"/>
              <w:right w:type="dxa" w:w="120"/>
            </w:tcMar>
            <w:vAlign w:val="center"/>
          </w:tcPr>
          <w:p>
            <w:r>
              <w:rPr>
                <w:rFonts w:ascii="Calibri" w:cs="Calibri" w:eastAsia="Calibri" w:hAnsi="Calibri"/>
                <w:color w:val="222222"/>
                <w:sz w:val="19"/>
                <w:szCs w:val="19"/>
              </w:rPr>
              <w:t xml:space="preserve">The core unit — one interview</w:t>
            </w:r>
          </w:p>
        </w:tc>
        <w:tc>
          <w:tcPr>
            <w:tcW w:type="dxa" w:w="3760"/>
            <w:shd w:fill="F2F5F8" w:val="clear"/>
            <w:tcMar>
              <w:top w:type="dxa" w:w="90"/>
              <w:left w:type="dxa" w:w="120"/>
              <w:bottom w:type="dxa" w:w="90"/>
              <w:right w:type="dxa" w:w="120"/>
            </w:tcMar>
            <w:vAlign w:val="center"/>
          </w:tcPr>
          <w:p>
            <w:r>
              <w:rPr>
                <w:rFonts w:ascii="Calibri" w:cs="Calibri" w:eastAsia="Calibri" w:hAnsi="Calibri"/>
                <w:color w:val="222222"/>
                <w:sz w:val="19"/>
                <w:szCs w:val="19"/>
              </w:rPr>
              <w:t xml:space="preserve">N:1 User (interviewer), N:1 User (candidate), N:1 Problem, 1:N of everything below</w:t>
            </w:r>
          </w:p>
        </w:tc>
      </w:tr>
      <w:tr>
        <w:tc>
          <w:tcPr>
            <w:tcW w:type="dxa" w:w="1900"/>
            <w:shd w:fill="FFFFFF" w:val="clear"/>
            <w:tcMar>
              <w:top w:type="dxa" w:w="90"/>
              <w:left w:type="dxa" w:w="120"/>
              <w:bottom w:type="dxa" w:w="90"/>
              <w:right w:type="dxa" w:w="120"/>
            </w:tcMar>
            <w:vAlign w:val="center"/>
          </w:tcPr>
          <w:p>
            <w:r>
              <w:rPr>
                <w:rFonts w:ascii="Calibri" w:cs="Calibri" w:eastAsia="Calibri" w:hAnsi="Calibri"/>
                <w:color w:val="222222"/>
                <w:sz w:val="19"/>
                <w:szCs w:val="19"/>
              </w:rPr>
              <w:t xml:space="preserve">Problem</w:t>
            </w:r>
          </w:p>
        </w:tc>
        <w:tc>
          <w:tcPr>
            <w:tcW w:type="dxa" w:w="3400"/>
            <w:shd w:fill="FFFFFF" w:val="clear"/>
            <w:tcMar>
              <w:top w:type="dxa" w:w="90"/>
              <w:left w:type="dxa" w:w="120"/>
              <w:bottom w:type="dxa" w:w="90"/>
              <w:right w:type="dxa" w:w="120"/>
            </w:tcMar>
            <w:vAlign w:val="center"/>
          </w:tcPr>
          <w:p>
            <w:r>
              <w:rPr>
                <w:rFonts w:ascii="Calibri" w:cs="Calibri" w:eastAsia="Calibri" w:hAnsi="Calibri"/>
                <w:color w:val="222222"/>
                <w:sz w:val="19"/>
                <w:szCs w:val="19"/>
              </w:rPr>
              <w:t xml:space="preserve">A coding question, built-in or custom</w:t>
            </w:r>
          </w:p>
        </w:tc>
        <w:tc>
          <w:tcPr>
            <w:tcW w:type="dxa" w:w="3760"/>
            <w:shd w:fill="FFFFFF" w:val="clear"/>
            <w:tcMar>
              <w:top w:type="dxa" w:w="90"/>
              <w:left w:type="dxa" w:w="120"/>
              <w:bottom w:type="dxa" w:w="90"/>
              <w:right w:type="dxa" w:w="120"/>
            </w:tcMar>
            <w:vAlign w:val="center"/>
          </w:tcPr>
          <w:p>
            <w:r>
              <w:rPr>
                <w:rFonts w:ascii="Calibri" w:cs="Calibri" w:eastAsia="Calibri" w:hAnsi="Calibri"/>
                <w:color w:val="222222"/>
                <w:sz w:val="19"/>
                <w:szCs w:val="19"/>
              </w:rPr>
              <w:t xml:space="preserve">N:1 User (creator, nullable for built-ins), 1:N Sessions</w:t>
            </w:r>
          </w:p>
        </w:tc>
      </w:tr>
      <w:tr>
        <w:tc>
          <w:tcPr>
            <w:tcW w:type="dxa" w:w="1900"/>
            <w:shd w:fill="F2F5F8" w:val="clear"/>
            <w:tcMar>
              <w:top w:type="dxa" w:w="90"/>
              <w:left w:type="dxa" w:w="120"/>
              <w:bottom w:type="dxa" w:w="90"/>
              <w:right w:type="dxa" w:w="120"/>
            </w:tcMar>
            <w:vAlign w:val="center"/>
          </w:tcPr>
          <w:p>
            <w:r>
              <w:rPr>
                <w:rFonts w:ascii="Calibri" w:cs="Calibri" w:eastAsia="Calibri" w:hAnsi="Calibri"/>
                <w:color w:val="222222"/>
                <w:sz w:val="19"/>
                <w:szCs w:val="19"/>
              </w:rPr>
              <w:t xml:space="preserve">CodeSnapshot</w:t>
            </w:r>
          </w:p>
        </w:tc>
        <w:tc>
          <w:tcPr>
            <w:tcW w:type="dxa" w:w="3400"/>
            <w:shd w:fill="F2F5F8" w:val="clear"/>
            <w:tcMar>
              <w:top w:type="dxa" w:w="90"/>
              <w:left w:type="dxa" w:w="120"/>
              <w:bottom w:type="dxa" w:w="90"/>
              <w:right w:type="dxa" w:w="120"/>
            </w:tcMar>
            <w:vAlign w:val="center"/>
          </w:tcPr>
          <w:p>
            <w:r>
              <w:rPr>
                <w:rFonts w:ascii="Calibri" w:cs="Calibri" w:eastAsia="Calibri" w:hAnsi="Calibri"/>
                <w:color w:val="222222"/>
                <w:sz w:val="19"/>
                <w:szCs w:val="19"/>
              </w:rPr>
              <w:t xml:space="preserve">Durable code state, saved every 30s</w:t>
            </w:r>
          </w:p>
        </w:tc>
        <w:tc>
          <w:tcPr>
            <w:tcW w:type="dxa" w:w="3760"/>
            <w:shd w:fill="F2F5F8" w:val="clear"/>
            <w:tcMar>
              <w:top w:type="dxa" w:w="90"/>
              <w:left w:type="dxa" w:w="120"/>
              <w:bottom w:type="dxa" w:w="90"/>
              <w:right w:type="dxa" w:w="120"/>
            </w:tcMar>
            <w:vAlign w:val="center"/>
          </w:tcPr>
          <w:p>
            <w:r>
              <w:rPr>
                <w:rFonts w:ascii="Calibri" w:cs="Calibri" w:eastAsia="Calibri" w:hAnsi="Calibri"/>
                <w:color w:val="222222"/>
                <w:sz w:val="19"/>
                <w:szCs w:val="19"/>
              </w:rPr>
              <w:t xml:space="preserve">N:1 Session</w:t>
            </w:r>
          </w:p>
        </w:tc>
      </w:tr>
      <w:tr>
        <w:tc>
          <w:tcPr>
            <w:tcW w:type="dxa" w:w="1900"/>
            <w:shd w:fill="FFFFFF" w:val="clear"/>
            <w:tcMar>
              <w:top w:type="dxa" w:w="90"/>
              <w:left w:type="dxa" w:w="120"/>
              <w:bottom w:type="dxa" w:w="90"/>
              <w:right w:type="dxa" w:w="120"/>
            </w:tcMar>
            <w:vAlign w:val="center"/>
          </w:tcPr>
          <w:p>
            <w:r>
              <w:rPr>
                <w:rFonts w:ascii="Calibri" w:cs="Calibri" w:eastAsia="Calibri" w:hAnsi="Calibri"/>
                <w:color w:val="222222"/>
                <w:sz w:val="19"/>
                <w:szCs w:val="19"/>
              </w:rPr>
              <w:t xml:space="preserve">RunHistory</w:t>
            </w:r>
          </w:p>
        </w:tc>
        <w:tc>
          <w:tcPr>
            <w:tcW w:type="dxa" w:w="3400"/>
            <w:shd w:fill="FFFFFF" w:val="clear"/>
            <w:tcMar>
              <w:top w:type="dxa" w:w="90"/>
              <w:left w:type="dxa" w:w="120"/>
              <w:bottom w:type="dxa" w:w="90"/>
              <w:right w:type="dxa" w:w="120"/>
            </w:tcMar>
            <w:vAlign w:val="center"/>
          </w:tcPr>
          <w:p>
            <w:r>
              <w:rPr>
                <w:rFonts w:ascii="Calibri" w:cs="Calibri" w:eastAsia="Calibri" w:hAnsi="Calibri"/>
                <w:color w:val="222222"/>
                <w:sz w:val="19"/>
                <w:szCs w:val="19"/>
              </w:rPr>
              <w:t xml:space="preserve">One row per code execution</w:t>
            </w:r>
          </w:p>
        </w:tc>
        <w:tc>
          <w:tcPr>
            <w:tcW w:type="dxa" w:w="3760"/>
            <w:shd w:fill="FFFFFF" w:val="clear"/>
            <w:tcMar>
              <w:top w:type="dxa" w:w="90"/>
              <w:left w:type="dxa" w:w="120"/>
              <w:bottom w:type="dxa" w:w="90"/>
              <w:right w:type="dxa" w:w="120"/>
            </w:tcMar>
            <w:vAlign w:val="center"/>
          </w:tcPr>
          <w:p>
            <w:r>
              <w:rPr>
                <w:rFonts w:ascii="Calibri" w:cs="Calibri" w:eastAsia="Calibri" w:hAnsi="Calibri"/>
                <w:color w:val="222222"/>
                <w:sz w:val="19"/>
                <w:szCs w:val="19"/>
              </w:rPr>
              <w:t xml:space="preserve">N:1 Session, N:1 User (triggeredBy)</w:t>
            </w:r>
          </w:p>
        </w:tc>
      </w:tr>
      <w:tr>
        <w:tc>
          <w:tcPr>
            <w:tcW w:type="dxa" w:w="1900"/>
            <w:shd w:fill="F2F5F8" w:val="clear"/>
            <w:tcMar>
              <w:top w:type="dxa" w:w="90"/>
              <w:left w:type="dxa" w:w="120"/>
              <w:bottom w:type="dxa" w:w="90"/>
              <w:right w:type="dxa" w:w="120"/>
            </w:tcMar>
            <w:vAlign w:val="center"/>
          </w:tcPr>
          <w:p>
            <w:r>
              <w:rPr>
                <w:rFonts w:ascii="Calibri" w:cs="Calibri" w:eastAsia="Calibri" w:hAnsi="Calibri"/>
                <w:color w:val="222222"/>
                <w:sz w:val="19"/>
                <w:szCs w:val="19"/>
              </w:rPr>
              <w:t xml:space="preserve">ChatMessage</w:t>
            </w:r>
          </w:p>
        </w:tc>
        <w:tc>
          <w:tcPr>
            <w:tcW w:type="dxa" w:w="3400"/>
            <w:shd w:fill="F2F5F8" w:val="clear"/>
            <w:tcMar>
              <w:top w:type="dxa" w:w="90"/>
              <w:left w:type="dxa" w:w="120"/>
              <w:bottom w:type="dxa" w:w="90"/>
              <w:right w:type="dxa" w:w="120"/>
            </w:tcMar>
            <w:vAlign w:val="center"/>
          </w:tcPr>
          <w:p>
            <w:r>
              <w:rPr>
                <w:rFonts w:ascii="Calibri" w:cs="Calibri" w:eastAsia="Calibri" w:hAnsi="Calibri"/>
                <w:color w:val="222222"/>
                <w:sz w:val="19"/>
                <w:szCs w:val="19"/>
              </w:rPr>
              <w:t xml:space="preserve">One row per chat message</w:t>
            </w:r>
          </w:p>
        </w:tc>
        <w:tc>
          <w:tcPr>
            <w:tcW w:type="dxa" w:w="3760"/>
            <w:shd w:fill="F2F5F8" w:val="clear"/>
            <w:tcMar>
              <w:top w:type="dxa" w:w="90"/>
              <w:left w:type="dxa" w:w="120"/>
              <w:bottom w:type="dxa" w:w="90"/>
              <w:right w:type="dxa" w:w="120"/>
            </w:tcMar>
            <w:vAlign w:val="center"/>
          </w:tcPr>
          <w:p>
            <w:r>
              <w:rPr>
                <w:rFonts w:ascii="Calibri" w:cs="Calibri" w:eastAsia="Calibri" w:hAnsi="Calibri"/>
                <w:color w:val="222222"/>
                <w:sz w:val="19"/>
                <w:szCs w:val="19"/>
              </w:rPr>
              <w:t xml:space="preserve">N:1 Session, N:1 User (sender)</w:t>
            </w:r>
          </w:p>
        </w:tc>
      </w:tr>
      <w:tr>
        <w:tc>
          <w:tcPr>
            <w:tcW w:type="dxa" w:w="1900"/>
            <w:shd w:fill="FFFFFF" w:val="clear"/>
            <w:tcMar>
              <w:top w:type="dxa" w:w="90"/>
              <w:left w:type="dxa" w:w="120"/>
              <w:bottom w:type="dxa" w:w="90"/>
              <w:right w:type="dxa" w:w="120"/>
            </w:tcMar>
            <w:vAlign w:val="center"/>
          </w:tcPr>
          <w:p>
            <w:r>
              <w:rPr>
                <w:rFonts w:ascii="Calibri" w:cs="Calibri" w:eastAsia="Calibri" w:hAnsi="Calibri"/>
                <w:color w:val="222222"/>
                <w:sz w:val="19"/>
                <w:szCs w:val="19"/>
              </w:rPr>
              <w:t xml:space="preserve">Comment</w:t>
            </w:r>
          </w:p>
        </w:tc>
        <w:tc>
          <w:tcPr>
            <w:tcW w:type="dxa" w:w="3400"/>
            <w:shd w:fill="FFFFFF" w:val="clear"/>
            <w:tcMar>
              <w:top w:type="dxa" w:w="90"/>
              <w:left w:type="dxa" w:w="120"/>
              <w:bottom w:type="dxa" w:w="90"/>
              <w:right w:type="dxa" w:w="120"/>
            </w:tcMar>
            <w:vAlign w:val="center"/>
          </w:tcPr>
          <w:p>
            <w:r>
              <w:rPr>
                <w:rFonts w:ascii="Calibri" w:cs="Calibri" w:eastAsia="Calibri" w:hAnsi="Calibri"/>
                <w:color w:val="222222"/>
                <w:sz w:val="19"/>
                <w:szCs w:val="19"/>
              </w:rPr>
              <w:t xml:space="preserve">Inline code comment on a line range</w:t>
            </w:r>
          </w:p>
        </w:tc>
        <w:tc>
          <w:tcPr>
            <w:tcW w:type="dxa" w:w="3760"/>
            <w:shd w:fill="FFFFFF" w:val="clear"/>
            <w:tcMar>
              <w:top w:type="dxa" w:w="90"/>
              <w:left w:type="dxa" w:w="120"/>
              <w:bottom w:type="dxa" w:w="90"/>
              <w:right w:type="dxa" w:w="120"/>
            </w:tcMar>
            <w:vAlign w:val="center"/>
          </w:tcPr>
          <w:p>
            <w:r>
              <w:rPr>
                <w:rFonts w:ascii="Calibri" w:cs="Calibri" w:eastAsia="Calibri" w:hAnsi="Calibri"/>
                <w:color w:val="222222"/>
                <w:sz w:val="19"/>
                <w:szCs w:val="19"/>
              </w:rPr>
              <w:t xml:space="preserve">N:1 Session, N:1 User (author)</w:t>
            </w:r>
          </w:p>
        </w:tc>
      </w:tr>
      <w:tr>
        <w:tc>
          <w:tcPr>
            <w:tcW w:type="dxa" w:w="1900"/>
            <w:shd w:fill="F2F5F8" w:val="clear"/>
            <w:tcMar>
              <w:top w:type="dxa" w:w="90"/>
              <w:left w:type="dxa" w:w="120"/>
              <w:bottom w:type="dxa" w:w="90"/>
              <w:right w:type="dxa" w:w="120"/>
            </w:tcMar>
            <w:vAlign w:val="center"/>
          </w:tcPr>
          <w:p>
            <w:r>
              <w:rPr>
                <w:rFonts w:ascii="Calibri" w:cs="Calibri" w:eastAsia="Calibri" w:hAnsi="Calibri"/>
                <w:color w:val="222222"/>
                <w:sz w:val="19"/>
                <w:szCs w:val="19"/>
              </w:rPr>
              <w:t xml:space="preserve">InterviewerNote</w:t>
            </w:r>
          </w:p>
        </w:tc>
        <w:tc>
          <w:tcPr>
            <w:tcW w:type="dxa" w:w="3400"/>
            <w:shd w:fill="F2F5F8" w:val="clear"/>
            <w:tcMar>
              <w:top w:type="dxa" w:w="90"/>
              <w:left w:type="dxa" w:w="120"/>
              <w:bottom w:type="dxa" w:w="90"/>
              <w:right w:type="dxa" w:w="120"/>
            </w:tcMar>
            <w:vAlign w:val="center"/>
          </w:tcPr>
          <w:p>
            <w:r>
              <w:rPr>
                <w:rFonts w:ascii="Calibri" w:cs="Calibri" w:eastAsia="Calibri" w:hAnsi="Calibri"/>
                <w:color w:val="222222"/>
                <w:sz w:val="19"/>
                <w:szCs w:val="19"/>
              </w:rPr>
              <w:t xml:space="preserve">Private notepad, one per session</w:t>
            </w:r>
          </w:p>
        </w:tc>
        <w:tc>
          <w:tcPr>
            <w:tcW w:type="dxa" w:w="3760"/>
            <w:shd w:fill="F2F5F8" w:val="clear"/>
            <w:tcMar>
              <w:top w:type="dxa" w:w="90"/>
              <w:left w:type="dxa" w:w="120"/>
              <w:bottom w:type="dxa" w:w="90"/>
              <w:right w:type="dxa" w:w="120"/>
            </w:tcMar>
            <w:vAlign w:val="center"/>
          </w:tcPr>
          <w:p>
            <w:r>
              <w:rPr>
                <w:rFonts w:ascii="Calibri" w:cs="Calibri" w:eastAsia="Calibri" w:hAnsi="Calibri"/>
                <w:color w:val="222222"/>
                <w:sz w:val="19"/>
                <w:szCs w:val="19"/>
              </w:rPr>
              <w:t xml:space="preserve">1:1 Session</w:t>
            </w:r>
          </w:p>
        </w:tc>
      </w:tr>
      <w:tr>
        <w:tc>
          <w:tcPr>
            <w:tcW w:type="dxa" w:w="1900"/>
            <w:shd w:fill="FFFFFF" w:val="clear"/>
            <w:tcMar>
              <w:top w:type="dxa" w:w="90"/>
              <w:left w:type="dxa" w:w="120"/>
              <w:bottom w:type="dxa" w:w="90"/>
              <w:right w:type="dxa" w:w="120"/>
            </w:tcMar>
            <w:vAlign w:val="center"/>
          </w:tcPr>
          <w:p>
            <w:r>
              <w:rPr>
                <w:rFonts w:ascii="Calibri" w:cs="Calibri" w:eastAsia="Calibri" w:hAnsi="Calibri"/>
                <w:color w:val="222222"/>
                <w:sz w:val="19"/>
                <w:szCs w:val="19"/>
              </w:rPr>
              <w:t xml:space="preserve">Score</w:t>
            </w:r>
          </w:p>
        </w:tc>
        <w:tc>
          <w:tcPr>
            <w:tcW w:type="dxa" w:w="3400"/>
            <w:shd w:fill="FFFFFF" w:val="clear"/>
            <w:tcMar>
              <w:top w:type="dxa" w:w="90"/>
              <w:left w:type="dxa" w:w="120"/>
              <w:bottom w:type="dxa" w:w="90"/>
              <w:right w:type="dxa" w:w="120"/>
            </w:tcMar>
            <w:vAlign w:val="center"/>
          </w:tcPr>
          <w:p>
            <w:r>
              <w:rPr>
                <w:rFonts w:ascii="Calibri" w:cs="Calibri" w:eastAsia="Calibri" w:hAnsi="Calibri"/>
                <w:color w:val="222222"/>
                <w:sz w:val="19"/>
                <w:szCs w:val="19"/>
              </w:rPr>
              <w:t xml:space="preserve">Rubric scores + feedback, one per session</w:t>
            </w:r>
          </w:p>
        </w:tc>
        <w:tc>
          <w:tcPr>
            <w:tcW w:type="dxa" w:w="3760"/>
            <w:shd w:fill="FFFFFF" w:val="clear"/>
            <w:tcMar>
              <w:top w:type="dxa" w:w="90"/>
              <w:left w:type="dxa" w:w="120"/>
              <w:bottom w:type="dxa" w:w="90"/>
              <w:right w:type="dxa" w:w="120"/>
            </w:tcMar>
            <w:vAlign w:val="center"/>
          </w:tcPr>
          <w:p>
            <w:r>
              <w:rPr>
                <w:rFonts w:ascii="Calibri" w:cs="Calibri" w:eastAsia="Calibri" w:hAnsi="Calibri"/>
                <w:color w:val="222222"/>
                <w:sz w:val="19"/>
                <w:szCs w:val="19"/>
              </w:rPr>
              <w:t xml:space="preserve">1:1 Session</w:t>
            </w:r>
          </w:p>
        </w:tc>
      </w:tr>
      <w:tr>
        <w:tc>
          <w:tcPr>
            <w:tcW w:type="dxa" w:w="1900"/>
            <w:shd w:fill="F2F5F8" w:val="clear"/>
            <w:tcMar>
              <w:top w:type="dxa" w:w="90"/>
              <w:left w:type="dxa" w:w="120"/>
              <w:bottom w:type="dxa" w:w="90"/>
              <w:right w:type="dxa" w:w="120"/>
            </w:tcMar>
            <w:vAlign w:val="center"/>
          </w:tcPr>
          <w:p>
            <w:r>
              <w:rPr>
                <w:rFonts w:ascii="Calibri" w:cs="Calibri" w:eastAsia="Calibri" w:hAnsi="Calibri"/>
                <w:color w:val="222222"/>
                <w:sz w:val="19"/>
                <w:szCs w:val="19"/>
              </w:rPr>
              <w:t xml:space="preserve">SessionReport</w:t>
            </w:r>
          </w:p>
        </w:tc>
        <w:tc>
          <w:tcPr>
            <w:tcW w:type="dxa" w:w="3400"/>
            <w:shd w:fill="F2F5F8" w:val="clear"/>
            <w:tcMar>
              <w:top w:type="dxa" w:w="90"/>
              <w:left w:type="dxa" w:w="120"/>
              <w:bottom w:type="dxa" w:w="90"/>
              <w:right w:type="dxa" w:w="120"/>
            </w:tcMar>
            <w:vAlign w:val="center"/>
          </w:tcPr>
          <w:p>
            <w:r>
              <w:rPr>
                <w:rFonts w:ascii="Calibri" w:cs="Calibri" w:eastAsia="Calibri" w:hAnsi="Calibri"/>
                <w:color w:val="222222"/>
                <w:sz w:val="19"/>
                <w:szCs w:val="19"/>
              </w:rPr>
              <w:t xml:space="preserve">Generated report payload + PDF pointer</w:t>
            </w:r>
          </w:p>
        </w:tc>
        <w:tc>
          <w:tcPr>
            <w:tcW w:type="dxa" w:w="3760"/>
            <w:shd w:fill="F2F5F8" w:val="clear"/>
            <w:tcMar>
              <w:top w:type="dxa" w:w="90"/>
              <w:left w:type="dxa" w:w="120"/>
              <w:bottom w:type="dxa" w:w="90"/>
              <w:right w:type="dxa" w:w="120"/>
            </w:tcMar>
            <w:vAlign w:val="center"/>
          </w:tcPr>
          <w:p>
            <w:r>
              <w:rPr>
                <w:rFonts w:ascii="Calibri" w:cs="Calibri" w:eastAsia="Calibri" w:hAnsi="Calibri"/>
                <w:color w:val="222222"/>
                <w:sz w:val="19"/>
                <w:szCs w:val="19"/>
              </w:rPr>
              <w:t xml:space="preserve">1:1 Session</w:t>
            </w:r>
          </w:p>
        </w:tc>
      </w:tr>
    </w:tbl>
    <w:p>
      <w:pPr>
        <w:pStyle w:val="Heading1"/>
        <w:pBdr>
          <w:bottom w:val="single" w:color="C9D2DC" w:sz="6" w:space="6"/>
        </w:pBdr>
        <w:spacing w:after="200" w:before="400"/>
      </w:pPr>
      <w:r>
        <w:rPr>
          <w:rFonts w:ascii="Calibri" w:cs="Calibri" w:eastAsia="Calibri" w:hAnsi="Calibri"/>
          <w:b/>
          <w:bCs/>
          <w:color w:val="1B2A4A"/>
          <w:sz w:val="32"/>
          <w:szCs w:val="32"/>
        </w:rPr>
        <w:t xml:space="preserve">3. Prisma Schema</w:t>
      </w:r>
    </w:p>
    <w:p>
      <w:pPr>
        <w:spacing w:after="160" w:line="300"/>
      </w:pPr>
      <w:r>
        <w:rPr>
          <w:rFonts w:ascii="Calibri" w:cs="Calibri" w:eastAsia="Calibri" w:hAnsi="Calibri"/>
          <w:color w:val="222222"/>
          <w:sz w:val="21"/>
          <w:szCs w:val="21"/>
        </w:rPr>
        <w:t xml:space="preserve">The full schema, split across two listings for readability. This is the schema Prisma migrations will be generated from — see the Implementation Plan for the migration sequencing.</w:t>
      </w:r>
    </w:p>
    <w:p>
      <w:pPr>
        <w:pBdr>
          <w:top w:val="single" w:color="C9D2DC" w:sz="4"/>
          <w:bottom w:val="single" w:color="C9D2DC" w:sz="4"/>
          <w:left w:val="single" w:color="C9D2DC" w:sz="4"/>
          <w:right w:val="single" w:color="C9D2DC" w:sz="4"/>
        </w:pBdr>
        <w:shd w:fill="F2F5F8" w:val="clear"/>
        <w:spacing w:after="160"/>
        <w:ind w:left="200" w:right="200"/>
      </w:pPr>
      <w:r>
        <w:rPr>
          <w:rFonts w:ascii="Consolas" w:cs="Consolas" w:eastAsia="Consolas" w:hAnsi="Consolas"/>
          <w:color w:val="2A2A2A"/>
          <w:sz w:val="19"/>
          <w:szCs w:val="19"/>
        </w:rPr>
        <w:t xml:space="preserve">// prisma/schema.prisma  (excerpt — see section 3 for full model listing)
enum Role {
  INTERVIEWER
  CANDIDATE
}
enum SessionStatus {
  SCHEDULED
  ACTIVE
  ENDED
}
enum Difficulty {
  EASY
  MEDIUM
  HARD
}
model User {
  id             String    @id @default(cuid())
  name           String
  email          String    @unique
  passwordHash   String
  role           Role
  avatarUrl      String?
  createdAt      DateTime  @default(now())
  sessionsAsInterviewer Session[]      @relation("InterviewerSessions")
  sessionsAsCandidate   Session[]      @relation("CandidateSessions")
  problems              Problem[]
  chatMessages          ChatMessage[]
  runs                  RunHistory[]
  comments              Comment[]
}
model Session {
  id             String        @id @default(cuid())
  title          String
  status         SessionStatus @default(SCHEDULED)
  language       String        @default("javascript")
  scheduledAt    DateTime?
  startedAt      DateTime?
  endedAt        DateTime?
  joinToken      String        @unique
  joinTokenValid Boolean       @default(true)
  interviewerId  String
  interviewer    User          @relation("InterviewerSessions", fields: [interviewerId], references: [id])
  candidateId    String?
  candidate      User?         @relation("CandidateSessions", fields: [candidateId], references: [id])
  problemId      String?
  problem        Problem?      @relation(fields: [problemId], references: [id])
  snapshots      CodeSnapshot[]
  runs           RunHistory[]
  messages       ChatMessage[]
  comments       Comment[]
  notes          InterviewerNote?
  score          Score?
  report         SessionReport?
  createdAt      DateTime      @default(now())
}</w:t>
      </w:r>
    </w:p>
    <w:p>
      <w:r>
        <w:br w:type="page"/>
      </w:r>
    </w:p>
    <w:p>
      <w:pPr>
        <w:pBdr>
          <w:top w:val="single" w:color="C9D2DC" w:sz="4"/>
          <w:bottom w:val="single" w:color="C9D2DC" w:sz="4"/>
          <w:left w:val="single" w:color="C9D2DC" w:sz="4"/>
          <w:right w:val="single" w:color="C9D2DC" w:sz="4"/>
        </w:pBdr>
        <w:shd w:fill="F2F5F8" w:val="clear"/>
        <w:spacing w:after="160"/>
        <w:ind w:left="200" w:right="200"/>
      </w:pPr>
      <w:r>
        <w:rPr>
          <w:rFonts w:ascii="Consolas" w:cs="Consolas" w:eastAsia="Consolas" w:hAnsi="Consolas"/>
          <w:color w:val="2A2A2A"/>
          <w:sz w:val="19"/>
          <w:szCs w:val="19"/>
        </w:rPr>
        <w:t xml:space="preserve">model Problem {
  id            String      @id @default(cuid())
  title         String
  difficulty    Difficulty
  description   String
  sampleInput   String?
  sampleOutput  String?
  hints         String?
  topicTags     String[]
  isBuiltIn     Boolean     @default(false)
  createdById   String?
  createdBy     User?       @relation(fields: [createdById], references: [id])
  sessions      Session[]
  createdAt     DateTime    @default(now())
}
model CodeSnapshot {
  id          String   @id @default(cuid())
  sessionId   String
  session     Session  @relation(fields: [sessionId], references: [id])
  code        String
  language    String
  takenAt     DateTime @default(now())
  @@index([sessionId, takenAt])
}
model RunHistory {
  id           String   @id @default(cuid())
  sessionId    String
  session      Session  @relation(fields: [sessionId], references: [id])
  triggeredById String
  triggeredBy  User     @relation(fields: [triggeredById], references: [id])
  code         String
  language     String
  stdin        String?
  stdout       String?
  stderr       String?
  status       String
  timeMs       Int?
  memoryKb     Int?
  runAt        DateTime @default(now())
  @@index([sessionId, runAt])
}
model ChatMessage {
  id         String   @id @default(cuid())
  sessionId  String
  session    Session  @relation(fields: [sessionId], references: [id])
  senderId   String
  sender     User     @relation(fields: [senderId], references: [id])
  message    String
  sentAt     DateTime @default(now())
  @@index([sessionId, sentAt])
}
model Comment {
  id          String   @id @default(cuid())
  sessionId   String
  session     Session  @relation(fields: [sessionId], references: [id])
  authorId    String
  author      User     @relation(fields: [authorId], references: [id])
  lineStart   Int
  lineEnd     Int
  body        String
  resolvedAt  DateTime?
  createdAt   DateTime @default(now())
  @@index([sessionId])
}
model InterviewerNote {
  id         String   @id @default(cuid())
  sessionId  String   @unique
  session    Session  @relation(fields: [sessionId], references: [id])
  body       String   @default("")
  updatedAt  DateTime @updatedAt
}
model Score {
  id                String   @id @default(cuid())
  sessionId         String   @unique
  session           Session  @relation(fields: [sessionId], references: [id])
  problemSolving    Int
  codeQuality       Int
  communication     Int
  speed             Int
  overall           Float
  feedback          String
  submittedAt       DateTime @default(now())
}
model SessionReport {
  id          String   @id @default(cuid())
  sessionId   String   @unique
  session     Session  @relation(fields: [sessionId], references: [id])
  payload     Json     // assembled snapshot of code, runs, comments, score at generation time
  pdfUrl      String?  // Supabase Storage path once rendered
  generatedAt DateTime @default(now())
}</w:t>
      </w:r>
    </w:p>
    <w:p>
      <w:pPr>
        <w:pStyle w:val="Heading1"/>
        <w:pBdr>
          <w:bottom w:val="single" w:color="C9D2DC" w:sz="6" w:space="6"/>
        </w:pBdr>
        <w:spacing w:after="200" w:before="400"/>
      </w:pPr>
      <w:r>
        <w:rPr>
          <w:rFonts w:ascii="Calibri" w:cs="Calibri" w:eastAsia="Calibri" w:hAnsi="Calibri"/>
          <w:b/>
          <w:bCs/>
          <w:color w:val="1B2A4A"/>
          <w:sz w:val="32"/>
          <w:szCs w:val="32"/>
        </w:rPr>
        <w:t xml:space="preserve">4. Field-Level Notes</w:t>
      </w:r>
    </w:p>
    <w:p>
      <w:pPr>
        <w:pStyle w:val="Heading2"/>
        <w:spacing w:after="140" w:before="320"/>
      </w:pPr>
      <w:r>
        <w:rPr>
          <w:rFonts w:ascii="Calibri" w:cs="Calibri" w:eastAsia="Calibri" w:hAnsi="Calibri"/>
          <w:b/>
          <w:bCs/>
          <w:color w:val="2F6690"/>
          <w:sz w:val="26"/>
          <w:szCs w:val="26"/>
        </w:rPr>
        <w:t xml:space="preserve">4.1 Session.joinToken</w:t>
      </w:r>
    </w:p>
    <w:p>
      <w:pPr>
        <w:spacing w:after="160" w:line="300"/>
      </w:pPr>
      <w:r>
        <w:rPr>
          <w:rFonts w:ascii="Calibri" w:cs="Calibri" w:eastAsia="Calibri" w:hAnsi="Calibri"/>
          <w:color w:val="222222"/>
          <w:sz w:val="21"/>
          <w:szCs w:val="21"/>
        </w:rPr>
        <w:t xml:space="preserve">Generated as a URL-safe random token at session creation (e.g. nanoid), distinct from the session's own id. Exposed only in the candidate-facing /join/[token] route. joinTokenValid flips to false the instant the session transitions to Ended, independent of anything else on the row — a cheap, single-column check gates every join attempt.</w:t>
      </w:r>
    </w:p>
    <w:p>
      <w:pPr>
        <w:pStyle w:val="Heading2"/>
        <w:spacing w:after="140" w:before="320"/>
      </w:pPr>
      <w:r>
        <w:rPr>
          <w:rFonts w:ascii="Calibri" w:cs="Calibri" w:eastAsia="Calibri" w:hAnsi="Calibri"/>
          <w:b/>
          <w:bCs/>
          <w:color w:val="2F6690"/>
          <w:sz w:val="26"/>
          <w:szCs w:val="26"/>
        </w:rPr>
        <w:t xml:space="preserve">4.2 Session.status transitions</w:t>
      </w:r>
    </w:p>
    <w:p>
      <w:pPr>
        <w:spacing w:after="160" w:line="300"/>
      </w:pPr>
      <w:r>
        <w:rPr>
          <w:rFonts w:ascii="Calibri" w:cs="Calibri" w:eastAsia="Calibri" w:hAnsi="Calibri"/>
          <w:color w:val="222222"/>
          <w:sz w:val="21"/>
          <w:szCs w:val="21"/>
        </w:rPr>
        <w:t xml:space="preserve">Enforced at the application layer as a strict one-way state machine (Scheduled → Active → Ended). startedAt and endedAt are set exactly once, on the transition into Active and Ended respectively, and are used both for dashboard display and as the authoritative timestamps in the generated report.</w:t>
      </w:r>
    </w:p>
    <w:p>
      <w:pPr>
        <w:pStyle w:val="Heading2"/>
        <w:spacing w:after="140" w:before="320"/>
      </w:pPr>
      <w:r>
        <w:rPr>
          <w:rFonts w:ascii="Calibri" w:cs="Calibri" w:eastAsia="Calibri" w:hAnsi="Calibri"/>
          <w:b/>
          <w:bCs/>
          <w:color w:val="2F6690"/>
          <w:sz w:val="26"/>
          <w:szCs w:val="26"/>
        </w:rPr>
        <w:t xml:space="preserve">4.3 CodeSnapshot vs. Realtime Broadcast state</w:t>
      </w:r>
    </w:p>
    <w:p>
      <w:pPr>
        <w:spacing w:after="160" w:line="300"/>
      </w:pPr>
      <w:r>
        <w:rPr>
          <w:rFonts w:ascii="Calibri" w:cs="Calibri" w:eastAsia="Calibri" w:hAnsi="Calibri"/>
          <w:color w:val="222222"/>
          <w:sz w:val="21"/>
          <w:szCs w:val="21"/>
        </w:rPr>
        <w:t xml:space="preserve">CodeSnapshot is intentionally append-only rather than a single mutable "current code" column. This gives Playback Mode (nice-to-have) a ready-made data source without any schema change, and it means a crashed client can always recover the last known-good state rather than trusting only the in-memory Broadcast channel.</w:t>
      </w:r>
    </w:p>
    <w:p>
      <w:pPr>
        <w:pStyle w:val="Heading2"/>
        <w:spacing w:after="140" w:before="320"/>
      </w:pPr>
      <w:r>
        <w:rPr>
          <w:rFonts w:ascii="Calibri" w:cs="Calibri" w:eastAsia="Calibri" w:hAnsi="Calibri"/>
          <w:b/>
          <w:bCs/>
          <w:color w:val="2F6690"/>
          <w:sz w:val="26"/>
          <w:szCs w:val="26"/>
        </w:rPr>
        <w:t xml:space="preserve">4.4 RunHistory.status</w:t>
      </w:r>
    </w:p>
    <w:p>
      <w:pPr>
        <w:spacing w:after="160" w:line="300"/>
      </w:pPr>
      <w:r>
        <w:rPr>
          <w:rFonts w:ascii="Calibri" w:cs="Calibri" w:eastAsia="Calibri" w:hAnsi="Calibri"/>
          <w:color w:val="222222"/>
          <w:sz w:val="21"/>
          <w:szCs w:val="21"/>
        </w:rPr>
        <w:t xml:space="preserve">Stores Judge0's own status string (e.g. "Accepted", "Runtime Error", "Time Limit Exceeded") rather than a boolean, so the Session Report can show a faithful execution history rather than a lossy pass/fail summary.</w:t>
      </w:r>
    </w:p>
    <w:p>
      <w:pPr>
        <w:pStyle w:val="Heading2"/>
        <w:spacing w:after="140" w:before="320"/>
      </w:pPr>
      <w:r>
        <w:rPr>
          <w:rFonts w:ascii="Calibri" w:cs="Calibri" w:eastAsia="Calibri" w:hAnsi="Calibri"/>
          <w:b/>
          <w:bCs/>
          <w:color w:val="2F6690"/>
          <w:sz w:val="26"/>
          <w:szCs w:val="26"/>
        </w:rPr>
        <w:t xml:space="preserve">4.5 Comment.lineStart / lineEnd</w:t>
      </w:r>
    </w:p>
    <w:p>
      <w:pPr>
        <w:spacing w:after="160" w:line="300"/>
      </w:pPr>
      <w:r>
        <w:rPr>
          <w:rFonts w:ascii="Calibri" w:cs="Calibri" w:eastAsia="Calibri" w:hAnsi="Calibri"/>
          <w:color w:val="222222"/>
          <w:sz w:val="21"/>
          <w:szCs w:val="21"/>
        </w:rPr>
        <w:t xml:space="preserve">A single-line comment simply has lineStart === lineEnd. Storing a range rather than a single line number directly supports the "highlight a section and comment" feature without a separate range table.</w:t>
      </w:r>
    </w:p>
    <w:p>
      <w:pPr>
        <w:pStyle w:val="Heading1"/>
        <w:pBdr>
          <w:bottom w:val="single" w:color="C9D2DC" w:sz="6" w:space="6"/>
        </w:pBdr>
        <w:spacing w:after="200" w:before="400"/>
      </w:pPr>
      <w:r>
        <w:rPr>
          <w:rFonts w:ascii="Calibri" w:cs="Calibri" w:eastAsia="Calibri" w:hAnsi="Calibri"/>
          <w:b/>
          <w:bCs/>
          <w:color w:val="1B2A4A"/>
          <w:sz w:val="32"/>
          <w:szCs w:val="32"/>
        </w:rPr>
        <w:t xml:space="preserve">5. Access Rules (mapped to schema)</w:t>
      </w:r>
    </w:p>
    <w:tbl>
      <w:tblPr>
        <w:tblW w:type="dxa" w:w="9060"/>
        <w:tblBorders>
          <w:top w:val="single" w:color="C9D2DC" w:sz="4"/>
          <w:left w:val="single" w:color="C9D2DC" w:sz="4"/>
          <w:bottom w:val="single" w:color="C9D2DC" w:sz="4"/>
          <w:right w:val="single" w:color="C9D2DC" w:sz="4"/>
          <w:insideH w:val="single" w:color="C9D2DC" w:sz="4"/>
          <w:insideV w:val="single" w:color="C9D2DC" w:sz="4"/>
        </w:tblBorders>
      </w:tblPr>
      <w:tblGrid>
        <w:gridCol w:w="2100"/>
        <w:gridCol w:w="3600"/>
        <w:gridCol w:w="3360"/>
      </w:tblGrid>
      <w:tr>
        <w:trPr>
          <w:tblHeader/>
        </w:trPr>
        <w:tc>
          <w:tcPr>
            <w:tcW w:type="dxa" w:w="2100"/>
            <w:shd w:fill="1B2A4A" w:val="clear"/>
            <w:tcMar>
              <w:top w:type="dxa" w:w="100"/>
              <w:left w:type="dxa" w:w="120"/>
              <w:bottom w:type="dxa" w:w="100"/>
              <w:right w:type="dxa" w:w="120"/>
            </w:tcMar>
            <w:vAlign w:val="center"/>
          </w:tcPr>
          <w:p>
            <w:r>
              <w:rPr>
                <w:rFonts w:ascii="Calibri" w:cs="Calibri" w:eastAsia="Calibri" w:hAnsi="Calibri"/>
                <w:b/>
                <w:bCs/>
                <w:color w:val="FFFFFF"/>
                <w:sz w:val="19"/>
                <w:szCs w:val="19"/>
              </w:rPr>
              <w:t xml:space="preserve">Table</w:t>
            </w:r>
          </w:p>
        </w:tc>
        <w:tc>
          <w:tcPr>
            <w:tcW w:type="dxa" w:w="3600"/>
            <w:shd w:fill="1B2A4A" w:val="clear"/>
            <w:tcMar>
              <w:top w:type="dxa" w:w="100"/>
              <w:left w:type="dxa" w:w="120"/>
              <w:bottom w:type="dxa" w:w="100"/>
              <w:right w:type="dxa" w:w="120"/>
            </w:tcMar>
            <w:vAlign w:val="center"/>
          </w:tcPr>
          <w:p>
            <w:r>
              <w:rPr>
                <w:rFonts w:ascii="Calibri" w:cs="Calibri" w:eastAsia="Calibri" w:hAnsi="Calibri"/>
                <w:b/>
                <w:bCs/>
                <w:color w:val="FFFFFF"/>
                <w:sz w:val="19"/>
                <w:szCs w:val="19"/>
              </w:rPr>
              <w:t xml:space="preserve">Interviewer can read/write</w:t>
            </w:r>
          </w:p>
        </w:tc>
        <w:tc>
          <w:tcPr>
            <w:tcW w:type="dxa" w:w="3360"/>
            <w:shd w:fill="1B2A4A" w:val="clear"/>
            <w:tcMar>
              <w:top w:type="dxa" w:w="100"/>
              <w:left w:type="dxa" w:w="120"/>
              <w:bottom w:type="dxa" w:w="100"/>
              <w:right w:type="dxa" w:w="120"/>
            </w:tcMar>
            <w:vAlign w:val="center"/>
          </w:tcPr>
          <w:p>
            <w:r>
              <w:rPr>
                <w:rFonts w:ascii="Calibri" w:cs="Calibri" w:eastAsia="Calibri" w:hAnsi="Calibri"/>
                <w:b/>
                <w:bCs/>
                <w:color w:val="FFFFFF"/>
                <w:sz w:val="19"/>
                <w:szCs w:val="19"/>
              </w:rPr>
              <w:t xml:space="preserve">Candidate can read/write</w:t>
            </w:r>
          </w:p>
        </w:tc>
      </w:tr>
      <w:tr>
        <w:tc>
          <w:tcPr>
            <w:tcW w:type="dxa" w:w="2100"/>
            <w:shd w:fill="FFFFFF" w:val="clear"/>
            <w:tcMar>
              <w:top w:type="dxa" w:w="90"/>
              <w:left w:type="dxa" w:w="120"/>
              <w:bottom w:type="dxa" w:w="90"/>
              <w:right w:type="dxa" w:w="120"/>
            </w:tcMar>
            <w:vAlign w:val="center"/>
          </w:tcPr>
          <w:p>
            <w:r>
              <w:rPr>
                <w:rFonts w:ascii="Calibri" w:cs="Calibri" w:eastAsia="Calibri" w:hAnsi="Calibri"/>
                <w:color w:val="222222"/>
                <w:sz w:val="19"/>
                <w:szCs w:val="19"/>
              </w:rPr>
              <w:t xml:space="preserve">InterviewerNote</w:t>
            </w:r>
          </w:p>
        </w:tc>
        <w:tc>
          <w:tcPr>
            <w:tcW w:type="dxa" w:w="3600"/>
            <w:shd w:fill="FFFFFF" w:val="clear"/>
            <w:tcMar>
              <w:top w:type="dxa" w:w="90"/>
              <w:left w:type="dxa" w:w="120"/>
              <w:bottom w:type="dxa" w:w="90"/>
              <w:right w:type="dxa" w:w="120"/>
            </w:tcMar>
            <w:vAlign w:val="center"/>
          </w:tcPr>
          <w:p>
            <w:r>
              <w:rPr>
                <w:rFonts w:ascii="Calibri" w:cs="Calibri" w:eastAsia="Calibri" w:hAnsi="Calibri"/>
                <w:color w:val="222222"/>
                <w:sz w:val="19"/>
                <w:szCs w:val="19"/>
              </w:rPr>
              <w:t xml:space="preserve">Read/write, own sessions only</w:t>
            </w:r>
          </w:p>
        </w:tc>
        <w:tc>
          <w:tcPr>
            <w:tcW w:type="dxa" w:w="3360"/>
            <w:shd w:fill="FFFFFF" w:val="clear"/>
            <w:tcMar>
              <w:top w:type="dxa" w:w="90"/>
              <w:left w:type="dxa" w:w="120"/>
              <w:bottom w:type="dxa" w:w="90"/>
              <w:right w:type="dxa" w:w="120"/>
            </w:tcMar>
            <w:vAlign w:val="center"/>
          </w:tcPr>
          <w:p>
            <w:r>
              <w:rPr>
                <w:rFonts w:ascii="Calibri" w:cs="Calibri" w:eastAsia="Calibri" w:hAnsi="Calibri"/>
                <w:color w:val="222222"/>
                <w:sz w:val="19"/>
                <w:szCs w:val="19"/>
              </w:rPr>
              <w:t xml:space="preserve">No access — never queried on any candidate-facing code path</w:t>
            </w:r>
          </w:p>
        </w:tc>
      </w:tr>
      <w:tr>
        <w:tc>
          <w:tcPr>
            <w:tcW w:type="dxa" w:w="2100"/>
            <w:shd w:fill="F2F5F8" w:val="clear"/>
            <w:tcMar>
              <w:top w:type="dxa" w:w="90"/>
              <w:left w:type="dxa" w:w="120"/>
              <w:bottom w:type="dxa" w:w="90"/>
              <w:right w:type="dxa" w:w="120"/>
            </w:tcMar>
            <w:vAlign w:val="center"/>
          </w:tcPr>
          <w:p>
            <w:r>
              <w:rPr>
                <w:rFonts w:ascii="Calibri" w:cs="Calibri" w:eastAsia="Calibri" w:hAnsi="Calibri"/>
                <w:color w:val="222222"/>
                <w:sz w:val="19"/>
                <w:szCs w:val="19"/>
              </w:rPr>
              <w:t xml:space="preserve">Score</w:t>
            </w:r>
          </w:p>
        </w:tc>
        <w:tc>
          <w:tcPr>
            <w:tcW w:type="dxa" w:w="3600"/>
            <w:shd w:fill="F2F5F8" w:val="clear"/>
            <w:tcMar>
              <w:top w:type="dxa" w:w="90"/>
              <w:left w:type="dxa" w:w="120"/>
              <w:bottom w:type="dxa" w:w="90"/>
              <w:right w:type="dxa" w:w="120"/>
            </w:tcMar>
            <w:vAlign w:val="center"/>
          </w:tcPr>
          <w:p>
            <w:r>
              <w:rPr>
                <w:rFonts w:ascii="Calibri" w:cs="Calibri" w:eastAsia="Calibri" w:hAnsi="Calibri"/>
                <w:color w:val="222222"/>
                <w:sz w:val="19"/>
                <w:szCs w:val="19"/>
              </w:rPr>
              <w:t xml:space="preserve">Read/write, own sessions only</w:t>
            </w:r>
          </w:p>
        </w:tc>
        <w:tc>
          <w:tcPr>
            <w:tcW w:type="dxa" w:w="3360"/>
            <w:shd w:fill="F2F5F8" w:val="clear"/>
            <w:tcMar>
              <w:top w:type="dxa" w:w="90"/>
              <w:left w:type="dxa" w:w="120"/>
              <w:bottom w:type="dxa" w:w="90"/>
              <w:right w:type="dxa" w:w="120"/>
            </w:tcMar>
            <w:vAlign w:val="center"/>
          </w:tcPr>
          <w:p>
            <w:r>
              <w:rPr>
                <w:rFonts w:ascii="Calibri" w:cs="Calibri" w:eastAsia="Calibri" w:hAnsi="Calibri"/>
                <w:color w:val="222222"/>
                <w:sz w:val="19"/>
                <w:szCs w:val="19"/>
              </w:rPr>
              <w:t xml:space="preserve">No access</w:t>
            </w:r>
          </w:p>
        </w:tc>
      </w:tr>
      <w:tr>
        <w:tc>
          <w:tcPr>
            <w:tcW w:type="dxa" w:w="2100"/>
            <w:shd w:fill="FFFFFF" w:val="clear"/>
            <w:tcMar>
              <w:top w:type="dxa" w:w="90"/>
              <w:left w:type="dxa" w:w="120"/>
              <w:bottom w:type="dxa" w:w="90"/>
              <w:right w:type="dxa" w:w="120"/>
            </w:tcMar>
            <w:vAlign w:val="center"/>
          </w:tcPr>
          <w:p>
            <w:r>
              <w:rPr>
                <w:rFonts w:ascii="Calibri" w:cs="Calibri" w:eastAsia="Calibri" w:hAnsi="Calibri"/>
                <w:color w:val="222222"/>
                <w:sz w:val="19"/>
                <w:szCs w:val="19"/>
              </w:rPr>
              <w:t xml:space="preserve">SessionReport</w:t>
            </w:r>
          </w:p>
        </w:tc>
        <w:tc>
          <w:tcPr>
            <w:tcW w:type="dxa" w:w="3600"/>
            <w:shd w:fill="FFFFFF" w:val="clear"/>
            <w:tcMar>
              <w:top w:type="dxa" w:w="90"/>
              <w:left w:type="dxa" w:w="120"/>
              <w:bottom w:type="dxa" w:w="90"/>
              <w:right w:type="dxa" w:w="120"/>
            </w:tcMar>
            <w:vAlign w:val="center"/>
          </w:tcPr>
          <w:p>
            <w:r>
              <w:rPr>
                <w:rFonts w:ascii="Calibri" w:cs="Calibri" w:eastAsia="Calibri" w:hAnsi="Calibri"/>
                <w:color w:val="222222"/>
                <w:sz w:val="19"/>
                <w:szCs w:val="19"/>
              </w:rPr>
              <w:t xml:space="preserve">Read, own sessions only (write is server-generated)</w:t>
            </w:r>
          </w:p>
        </w:tc>
        <w:tc>
          <w:tcPr>
            <w:tcW w:type="dxa" w:w="3360"/>
            <w:shd w:fill="FFFFFF" w:val="clear"/>
            <w:tcMar>
              <w:top w:type="dxa" w:w="90"/>
              <w:left w:type="dxa" w:w="120"/>
              <w:bottom w:type="dxa" w:w="90"/>
              <w:right w:type="dxa" w:w="120"/>
            </w:tcMar>
            <w:vAlign w:val="center"/>
          </w:tcPr>
          <w:p>
            <w:r>
              <w:rPr>
                <w:rFonts w:ascii="Calibri" w:cs="Calibri" w:eastAsia="Calibri" w:hAnsi="Calibri"/>
                <w:color w:val="222222"/>
                <w:sz w:val="19"/>
                <w:szCs w:val="19"/>
              </w:rPr>
              <w:t xml:space="preserve">No access</w:t>
            </w:r>
          </w:p>
        </w:tc>
      </w:tr>
      <w:tr>
        <w:tc>
          <w:tcPr>
            <w:tcW w:type="dxa" w:w="2100"/>
            <w:shd w:fill="F2F5F8" w:val="clear"/>
            <w:tcMar>
              <w:top w:type="dxa" w:w="90"/>
              <w:left w:type="dxa" w:w="120"/>
              <w:bottom w:type="dxa" w:w="90"/>
              <w:right w:type="dxa" w:w="120"/>
            </w:tcMar>
            <w:vAlign w:val="center"/>
          </w:tcPr>
          <w:p>
            <w:r>
              <w:rPr>
                <w:rFonts w:ascii="Calibri" w:cs="Calibri" w:eastAsia="Calibri" w:hAnsi="Calibri"/>
                <w:color w:val="222222"/>
                <w:sz w:val="19"/>
                <w:szCs w:val="19"/>
              </w:rPr>
              <w:t xml:space="preserve">CodeSnapshot</w:t>
            </w:r>
          </w:p>
        </w:tc>
        <w:tc>
          <w:tcPr>
            <w:tcW w:type="dxa" w:w="3600"/>
            <w:shd w:fill="F2F5F8" w:val="clear"/>
            <w:tcMar>
              <w:top w:type="dxa" w:w="90"/>
              <w:left w:type="dxa" w:w="120"/>
              <w:bottom w:type="dxa" w:w="90"/>
              <w:right w:type="dxa" w:w="120"/>
            </w:tcMar>
            <w:vAlign w:val="center"/>
          </w:tcPr>
          <w:p>
            <w:r>
              <w:rPr>
                <w:rFonts w:ascii="Calibri" w:cs="Calibri" w:eastAsia="Calibri" w:hAnsi="Calibri"/>
                <w:color w:val="222222"/>
                <w:sz w:val="19"/>
                <w:szCs w:val="19"/>
              </w:rPr>
              <w:t xml:space="preserve">Read/write, own sessions only</w:t>
            </w:r>
          </w:p>
        </w:tc>
        <w:tc>
          <w:tcPr>
            <w:tcW w:type="dxa" w:w="3360"/>
            <w:shd w:fill="F2F5F8" w:val="clear"/>
            <w:tcMar>
              <w:top w:type="dxa" w:w="90"/>
              <w:left w:type="dxa" w:w="120"/>
              <w:bottom w:type="dxa" w:w="90"/>
              <w:right w:type="dxa" w:w="120"/>
            </w:tcMar>
            <w:vAlign w:val="center"/>
          </w:tcPr>
          <w:p>
            <w:r>
              <w:rPr>
                <w:rFonts w:ascii="Calibri" w:cs="Calibri" w:eastAsia="Calibri" w:hAnsi="Calibri"/>
                <w:color w:val="222222"/>
                <w:sz w:val="19"/>
                <w:szCs w:val="19"/>
              </w:rPr>
              <w:t xml:space="preserve">Read/write, only while their session is Active</w:t>
            </w:r>
          </w:p>
        </w:tc>
      </w:tr>
      <w:tr>
        <w:tc>
          <w:tcPr>
            <w:tcW w:type="dxa" w:w="2100"/>
            <w:shd w:fill="FFFFFF" w:val="clear"/>
            <w:tcMar>
              <w:top w:type="dxa" w:w="90"/>
              <w:left w:type="dxa" w:w="120"/>
              <w:bottom w:type="dxa" w:w="90"/>
              <w:right w:type="dxa" w:w="120"/>
            </w:tcMar>
            <w:vAlign w:val="center"/>
          </w:tcPr>
          <w:p>
            <w:r>
              <w:rPr>
                <w:rFonts w:ascii="Calibri" w:cs="Calibri" w:eastAsia="Calibri" w:hAnsi="Calibri"/>
                <w:color w:val="222222"/>
                <w:sz w:val="19"/>
                <w:szCs w:val="19"/>
              </w:rPr>
              <w:t xml:space="preserve">RunHistory</w:t>
            </w:r>
          </w:p>
        </w:tc>
        <w:tc>
          <w:tcPr>
            <w:tcW w:type="dxa" w:w="3600"/>
            <w:shd w:fill="FFFFFF" w:val="clear"/>
            <w:tcMar>
              <w:top w:type="dxa" w:w="90"/>
              <w:left w:type="dxa" w:w="120"/>
              <w:bottom w:type="dxa" w:w="90"/>
              <w:right w:type="dxa" w:w="120"/>
            </w:tcMar>
            <w:vAlign w:val="center"/>
          </w:tcPr>
          <w:p>
            <w:r>
              <w:rPr>
                <w:rFonts w:ascii="Calibri" w:cs="Calibri" w:eastAsia="Calibri" w:hAnsi="Calibri"/>
                <w:color w:val="222222"/>
                <w:sz w:val="19"/>
                <w:szCs w:val="19"/>
              </w:rPr>
              <w:t xml:space="preserve">Read/write, own sessions only</w:t>
            </w:r>
          </w:p>
        </w:tc>
        <w:tc>
          <w:tcPr>
            <w:tcW w:type="dxa" w:w="3360"/>
            <w:shd w:fill="FFFFFF" w:val="clear"/>
            <w:tcMar>
              <w:top w:type="dxa" w:w="90"/>
              <w:left w:type="dxa" w:w="120"/>
              <w:bottom w:type="dxa" w:w="90"/>
              <w:right w:type="dxa" w:w="120"/>
            </w:tcMar>
            <w:vAlign w:val="center"/>
          </w:tcPr>
          <w:p>
            <w:r>
              <w:rPr>
                <w:rFonts w:ascii="Calibri" w:cs="Calibri" w:eastAsia="Calibri" w:hAnsi="Calibri"/>
                <w:color w:val="222222"/>
                <w:sz w:val="19"/>
                <w:szCs w:val="19"/>
              </w:rPr>
              <w:t xml:space="preserve">Read/write, only while their session is Active</w:t>
            </w:r>
          </w:p>
        </w:tc>
      </w:tr>
      <w:tr>
        <w:tc>
          <w:tcPr>
            <w:tcW w:type="dxa" w:w="2100"/>
            <w:shd w:fill="F2F5F8" w:val="clear"/>
            <w:tcMar>
              <w:top w:type="dxa" w:w="90"/>
              <w:left w:type="dxa" w:w="120"/>
              <w:bottom w:type="dxa" w:w="90"/>
              <w:right w:type="dxa" w:w="120"/>
            </w:tcMar>
            <w:vAlign w:val="center"/>
          </w:tcPr>
          <w:p>
            <w:r>
              <w:rPr>
                <w:rFonts w:ascii="Calibri" w:cs="Calibri" w:eastAsia="Calibri" w:hAnsi="Calibri"/>
                <w:color w:val="222222"/>
                <w:sz w:val="19"/>
                <w:szCs w:val="19"/>
              </w:rPr>
              <w:t xml:space="preserve">ChatMessage</w:t>
            </w:r>
          </w:p>
        </w:tc>
        <w:tc>
          <w:tcPr>
            <w:tcW w:type="dxa" w:w="3600"/>
            <w:shd w:fill="F2F5F8" w:val="clear"/>
            <w:tcMar>
              <w:top w:type="dxa" w:w="90"/>
              <w:left w:type="dxa" w:w="120"/>
              <w:bottom w:type="dxa" w:w="90"/>
              <w:right w:type="dxa" w:w="120"/>
            </w:tcMar>
            <w:vAlign w:val="center"/>
          </w:tcPr>
          <w:p>
            <w:r>
              <w:rPr>
                <w:rFonts w:ascii="Calibri" w:cs="Calibri" w:eastAsia="Calibri" w:hAnsi="Calibri"/>
                <w:color w:val="222222"/>
                <w:sz w:val="19"/>
                <w:szCs w:val="19"/>
              </w:rPr>
              <w:t xml:space="preserve">Read/write, own sessions only</w:t>
            </w:r>
          </w:p>
        </w:tc>
        <w:tc>
          <w:tcPr>
            <w:tcW w:type="dxa" w:w="3360"/>
            <w:shd w:fill="F2F5F8" w:val="clear"/>
            <w:tcMar>
              <w:top w:type="dxa" w:w="90"/>
              <w:left w:type="dxa" w:w="120"/>
              <w:bottom w:type="dxa" w:w="90"/>
              <w:right w:type="dxa" w:w="120"/>
            </w:tcMar>
            <w:vAlign w:val="center"/>
          </w:tcPr>
          <w:p>
            <w:r>
              <w:rPr>
                <w:rFonts w:ascii="Calibri" w:cs="Calibri" w:eastAsia="Calibri" w:hAnsi="Calibri"/>
                <w:color w:val="222222"/>
                <w:sz w:val="19"/>
                <w:szCs w:val="19"/>
              </w:rPr>
              <w:t xml:space="preserve">Read/write, only their own session</w:t>
            </w:r>
          </w:p>
        </w:tc>
      </w:tr>
      <w:tr>
        <w:tc>
          <w:tcPr>
            <w:tcW w:type="dxa" w:w="2100"/>
            <w:shd w:fill="FFFFFF" w:val="clear"/>
            <w:tcMar>
              <w:top w:type="dxa" w:w="90"/>
              <w:left w:type="dxa" w:w="120"/>
              <w:bottom w:type="dxa" w:w="90"/>
              <w:right w:type="dxa" w:w="120"/>
            </w:tcMar>
            <w:vAlign w:val="center"/>
          </w:tcPr>
          <w:p>
            <w:r>
              <w:rPr>
                <w:rFonts w:ascii="Calibri" w:cs="Calibri" w:eastAsia="Calibri" w:hAnsi="Calibri"/>
                <w:color w:val="222222"/>
                <w:sz w:val="19"/>
                <w:szCs w:val="19"/>
              </w:rPr>
              <w:t xml:space="preserve">Comment</w:t>
            </w:r>
          </w:p>
        </w:tc>
        <w:tc>
          <w:tcPr>
            <w:tcW w:type="dxa" w:w="3600"/>
            <w:shd w:fill="FFFFFF" w:val="clear"/>
            <w:tcMar>
              <w:top w:type="dxa" w:w="90"/>
              <w:left w:type="dxa" w:w="120"/>
              <w:bottom w:type="dxa" w:w="90"/>
              <w:right w:type="dxa" w:w="120"/>
            </w:tcMar>
            <w:vAlign w:val="center"/>
          </w:tcPr>
          <w:p>
            <w:r>
              <w:rPr>
                <w:rFonts w:ascii="Calibri" w:cs="Calibri" w:eastAsia="Calibri" w:hAnsi="Calibri"/>
                <w:color w:val="222222"/>
                <w:sz w:val="19"/>
                <w:szCs w:val="19"/>
              </w:rPr>
              <w:t xml:space="preserve">Read/write, own sessions only</w:t>
            </w:r>
          </w:p>
        </w:tc>
        <w:tc>
          <w:tcPr>
            <w:tcW w:type="dxa" w:w="3360"/>
            <w:shd w:fill="FFFFFF" w:val="clear"/>
            <w:tcMar>
              <w:top w:type="dxa" w:w="90"/>
              <w:left w:type="dxa" w:w="120"/>
              <w:bottom w:type="dxa" w:w="90"/>
              <w:right w:type="dxa" w:w="120"/>
            </w:tcMar>
            <w:vAlign w:val="center"/>
          </w:tcPr>
          <w:p>
            <w:r>
              <w:rPr>
                <w:rFonts w:ascii="Calibri" w:cs="Calibri" w:eastAsia="Calibri" w:hAnsi="Calibri"/>
                <w:color w:val="222222"/>
                <w:sz w:val="19"/>
                <w:szCs w:val="19"/>
              </w:rPr>
              <w:t xml:space="preserve">Read + reply, only their own session</w:t>
            </w:r>
          </w:p>
        </w:tc>
      </w:tr>
      <w:tr>
        <w:tc>
          <w:tcPr>
            <w:tcW w:type="dxa" w:w="2100"/>
            <w:shd w:fill="F2F5F8" w:val="clear"/>
            <w:tcMar>
              <w:top w:type="dxa" w:w="90"/>
              <w:left w:type="dxa" w:w="120"/>
              <w:bottom w:type="dxa" w:w="90"/>
              <w:right w:type="dxa" w:w="120"/>
            </w:tcMar>
            <w:vAlign w:val="center"/>
          </w:tcPr>
          <w:p>
            <w:r>
              <w:rPr>
                <w:rFonts w:ascii="Calibri" w:cs="Calibri" w:eastAsia="Calibri" w:hAnsi="Calibri"/>
                <w:color w:val="222222"/>
                <w:sz w:val="19"/>
                <w:szCs w:val="19"/>
              </w:rPr>
              <w:t xml:space="preserve">Problem (built-in)</w:t>
            </w:r>
          </w:p>
        </w:tc>
        <w:tc>
          <w:tcPr>
            <w:tcW w:type="dxa" w:w="3600"/>
            <w:shd w:fill="F2F5F8" w:val="clear"/>
            <w:tcMar>
              <w:top w:type="dxa" w:w="90"/>
              <w:left w:type="dxa" w:w="120"/>
              <w:bottom w:type="dxa" w:w="90"/>
              <w:right w:type="dxa" w:w="120"/>
            </w:tcMar>
            <w:vAlign w:val="center"/>
          </w:tcPr>
          <w:p>
            <w:r>
              <w:rPr>
                <w:rFonts w:ascii="Calibri" w:cs="Calibri" w:eastAsia="Calibri" w:hAnsi="Calibri"/>
                <w:color w:val="222222"/>
                <w:sz w:val="19"/>
                <w:szCs w:val="19"/>
              </w:rPr>
              <w:t xml:space="preserve">Read</w:t>
            </w:r>
          </w:p>
        </w:tc>
        <w:tc>
          <w:tcPr>
            <w:tcW w:type="dxa" w:w="3360"/>
            <w:shd w:fill="F2F5F8" w:val="clear"/>
            <w:tcMar>
              <w:top w:type="dxa" w:w="90"/>
              <w:left w:type="dxa" w:w="120"/>
              <w:bottom w:type="dxa" w:w="90"/>
              <w:right w:type="dxa" w:w="120"/>
            </w:tcMar>
            <w:vAlign w:val="center"/>
          </w:tcPr>
          <w:p>
            <w:r>
              <w:rPr>
                <w:rFonts w:ascii="Calibri" w:cs="Calibri" w:eastAsia="Calibri" w:hAnsi="Calibri"/>
                <w:color w:val="222222"/>
                <w:sz w:val="19"/>
                <w:szCs w:val="19"/>
              </w:rPr>
              <w:t xml:space="preserve">No direct access — problem content is surfaced through the session, not queried standalone</w:t>
            </w:r>
          </w:p>
        </w:tc>
      </w:tr>
      <w:tr>
        <w:tc>
          <w:tcPr>
            <w:tcW w:type="dxa" w:w="2100"/>
            <w:shd w:fill="FFFFFF" w:val="clear"/>
            <w:tcMar>
              <w:top w:type="dxa" w:w="90"/>
              <w:left w:type="dxa" w:w="120"/>
              <w:bottom w:type="dxa" w:w="90"/>
              <w:right w:type="dxa" w:w="120"/>
            </w:tcMar>
            <w:vAlign w:val="center"/>
          </w:tcPr>
          <w:p>
            <w:r>
              <w:rPr>
                <w:rFonts w:ascii="Calibri" w:cs="Calibri" w:eastAsia="Calibri" w:hAnsi="Calibri"/>
                <w:color w:val="222222"/>
                <w:sz w:val="19"/>
                <w:szCs w:val="19"/>
              </w:rPr>
              <w:t xml:space="preserve">Problem (custom)</w:t>
            </w:r>
          </w:p>
        </w:tc>
        <w:tc>
          <w:tcPr>
            <w:tcW w:type="dxa" w:w="3600"/>
            <w:shd w:fill="FFFFFF" w:val="clear"/>
            <w:tcMar>
              <w:top w:type="dxa" w:w="90"/>
              <w:left w:type="dxa" w:w="120"/>
              <w:bottom w:type="dxa" w:w="90"/>
              <w:right w:type="dxa" w:w="120"/>
            </w:tcMar>
            <w:vAlign w:val="center"/>
          </w:tcPr>
          <w:p>
            <w:r>
              <w:rPr>
                <w:rFonts w:ascii="Calibri" w:cs="Calibri" w:eastAsia="Calibri" w:hAnsi="Calibri"/>
                <w:color w:val="222222"/>
                <w:sz w:val="19"/>
                <w:szCs w:val="19"/>
              </w:rPr>
              <w:t xml:space="preserve">Read/write, own problems only</w:t>
            </w:r>
          </w:p>
        </w:tc>
        <w:tc>
          <w:tcPr>
            <w:tcW w:type="dxa" w:w="3360"/>
            <w:shd w:fill="FFFFFF" w:val="clear"/>
            <w:tcMar>
              <w:top w:type="dxa" w:w="90"/>
              <w:left w:type="dxa" w:w="120"/>
              <w:bottom w:type="dxa" w:w="90"/>
              <w:right w:type="dxa" w:w="120"/>
            </w:tcMar>
            <w:vAlign w:val="center"/>
          </w:tcPr>
          <w:p>
            <w:r>
              <w:rPr>
                <w:rFonts w:ascii="Calibri" w:cs="Calibri" w:eastAsia="Calibri" w:hAnsi="Calibri"/>
                <w:color w:val="222222"/>
                <w:sz w:val="19"/>
                <w:szCs w:val="19"/>
              </w:rPr>
              <w:t xml:space="preserve">No access</w:t>
            </w:r>
          </w:p>
        </w:tc>
      </w:tr>
    </w:tbl>
    <w:tbl>
      <w:tblPr>
        <w:tblW w:type="pct" w:w="100%"/>
        <w:tblBorders>
          <w:top w:val="single" w:color="2F6690" w:sz="4"/>
          <w:left w:val="single" w:color="2F6690" w:sz="24"/>
          <w:bottom w:val="single" w:color="2F6690" w:sz="4"/>
          <w:right w:val="single" w:color="2F6690" w:sz="4"/>
          <w:insideH w:val="none" w:color="FFFFFF" w:sz="0"/>
          <w:insideV w:val="none" w:color="FFFFFF" w:sz="0"/>
        </w:tblBorders>
      </w:tblPr>
      <w:tblGrid>
        <w:gridCol w:w="100"/>
      </w:tblGrid>
      <w:tr>
        <w:tc>
          <w:tcPr>
            <w:shd w:fill="F2F5F8" w:val="clear"/>
            <w:tcMar>
              <w:top w:type="dxa" w:w="140"/>
              <w:left w:type="dxa" w:w="220"/>
              <w:bottom w:type="dxa" w:w="140"/>
              <w:right w:type="dxa" w:w="220"/>
            </w:tcMar>
          </w:tcPr>
          <w:p>
            <w:pPr>
              <w:spacing w:after="60"/>
            </w:pPr>
            <w:r>
              <w:rPr>
                <w:rFonts w:ascii="Calibri" w:cs="Calibri" w:eastAsia="Calibri" w:hAnsi="Calibri"/>
                <w:b/>
                <w:bCs/>
                <w:color w:val="2F6690"/>
                <w:sz w:val="18"/>
                <w:szCs w:val="18"/>
              </w:rPr>
              <w:t xml:space="preserve">ENFORCEMENT LAYERS</w:t>
            </w:r>
          </w:p>
          <w:p>
            <w:pPr>
              <w:spacing w:after="0"/>
            </w:pPr>
            <w:r>
              <w:rPr>
                <w:rFonts w:ascii="Calibri" w:cs="Calibri" w:eastAsia="Calibri" w:hAnsi="Calibri"/>
                <w:color w:val="222222"/>
                <w:sz w:val="20"/>
                <w:szCs w:val="20"/>
              </w:rPr>
              <w:t xml:space="preserve">These rules are enforced twice: at the Next.js route-handler layer (the primary gate, since nearly all writes go through handlers) and again via Supabase Row Level Security policies keyed on the requesting user's id and role, as defense in depth for the direct realtime subscriptions the candidate client opens against chat_messages and comments.</w:t>
            </w:r>
          </w:p>
        </w:tc>
      </w:tr>
    </w:tbl>
    <w:p>
      <w:pPr>
        <w:pStyle w:val="Heading1"/>
        <w:pBdr>
          <w:bottom w:val="single" w:color="C9D2DC" w:sz="6" w:space="6"/>
        </w:pBdr>
        <w:spacing w:after="200" w:before="400"/>
      </w:pPr>
      <w:r>
        <w:rPr>
          <w:rFonts w:ascii="Calibri" w:cs="Calibri" w:eastAsia="Calibri" w:hAnsi="Calibri"/>
          <w:b/>
          <w:bCs/>
          <w:color w:val="1B2A4A"/>
          <w:sz w:val="32"/>
          <w:szCs w:val="32"/>
        </w:rPr>
        <w:t xml:space="preserve">6. Indexing Notes</w:t>
      </w:r>
    </w:p>
    <w:p>
      <w:pPr>
        <w:pStyle w:val="ListParagraph"/>
        <w:numPr>
          <w:ilvl w:val="0"/>
          <w:numId w:val="2"/>
        </w:numPr>
        <w:spacing w:after="80" w:line="280"/>
      </w:pPr>
      <w:r>
        <w:rPr>
          <w:rFonts w:ascii="Calibri" w:cs="Calibri" w:eastAsia="Calibri" w:hAnsi="Calibri"/>
          <w:color w:val="222222"/>
          <w:sz w:val="21"/>
          <w:szCs w:val="21"/>
        </w:rPr>
        <w:t xml:space="preserve">session_id + timestamp composite indexes on CodeSnapshot, RunHistory, and ChatMessage, since every read of these tables is scoped to one session and ordered chronologically.</w:t>
      </w:r>
    </w:p>
    <w:p>
      <w:pPr>
        <w:pStyle w:val="ListParagraph"/>
        <w:numPr>
          <w:ilvl w:val="0"/>
          <w:numId w:val="2"/>
        </w:numPr>
        <w:spacing w:after="80" w:line="280"/>
      </w:pPr>
      <w:r>
        <w:rPr>
          <w:rFonts w:ascii="Calibri" w:cs="Calibri" w:eastAsia="Calibri" w:hAnsi="Calibri"/>
          <w:color w:val="222222"/>
          <w:sz w:val="21"/>
          <w:szCs w:val="21"/>
        </w:rPr>
        <w:t xml:space="preserve">A unique index on Session.joinToken for O(1) lookups on the join route, which is the single highest-traffic read outside of the dashboard.</w:t>
      </w:r>
    </w:p>
    <w:p>
      <w:pPr>
        <w:pStyle w:val="ListParagraph"/>
        <w:numPr>
          <w:ilvl w:val="0"/>
          <w:numId w:val="2"/>
        </w:numPr>
        <w:spacing w:after="80" w:line="280"/>
      </w:pPr>
      <w:r>
        <w:rPr>
          <w:rFonts w:ascii="Calibri" w:cs="Calibri" w:eastAsia="Calibri" w:hAnsi="Calibri"/>
          <w:color w:val="222222"/>
          <w:sz w:val="21"/>
          <w:szCs w:val="21"/>
        </w:rPr>
        <w:t xml:space="preserve">A unique index on Session.id + one-to-one relations for InterviewerNote, Score, and SessionReport, guaranteeing at most one of each per session at the database level, not just in application logic.</w:t>
      </w:r>
    </w:p>
    <w:p>
      <w:pPr>
        <w:pStyle w:val="Heading1"/>
        <w:pBdr>
          <w:bottom w:val="single" w:color="C9D2DC" w:sz="6" w:space="6"/>
        </w:pBdr>
        <w:spacing w:after="200" w:before="400"/>
      </w:pPr>
      <w:r>
        <w:rPr>
          <w:rFonts w:ascii="Calibri" w:cs="Calibri" w:eastAsia="Calibri" w:hAnsi="Calibri"/>
          <w:b/>
          <w:bCs/>
          <w:color w:val="1B2A4A"/>
          <w:sz w:val="32"/>
          <w:szCs w:val="32"/>
        </w:rPr>
        <w:t xml:space="preserve">7. Migration Notes</w:t>
      </w:r>
    </w:p>
    <w:p>
      <w:pPr>
        <w:spacing w:after="160" w:line="300"/>
      </w:pPr>
      <w:r>
        <w:rPr>
          <w:rFonts w:ascii="Calibri" w:cs="Calibri" w:eastAsia="Calibri" w:hAnsi="Calibri"/>
          <w:color w:val="222222"/>
          <w:sz w:val="21"/>
          <w:szCs w:val="21"/>
        </w:rPr>
        <w:t xml:space="preserve">Prisma migrations should be applied via the DIRECT_URL (bypassing Supabase's connection pooler), per Supabase's standard Prisma guidance, while the pooled DATABASE_URL is used by the running application. Built-in problems are seeded via a Prisma seed script rather than created through the UI, so the 20–30 curated problems ship consistently with every fresh environment.</w:t>
      </w:r>
    </w:p>
    <w:sectPr>
      <w:headerReference w:type="default" r:id="rId7"/>
      <w:footerReference w:type="default" r:id="rId8"/>
      <w:pgSz w:w="12240" w:h="15840" w:orient="portrait"/>
      <w:pgMar w:top="1080" w:right="1200" w:bottom="108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A5A5A"/>
        <w:sz w:val="16"/>
        <w:szCs w:val="16"/>
      </w:rPr>
      <w:t xml:space="preserve">Page </w:t>
    </w:r>
    <w:r>
      <w:rPr>
        <w:rFonts w:ascii="Calibri" w:cs="Calibri" w:eastAsia="Calibri" w:hAnsi="Calibri"/>
        <w:color w:val="5A5A5A"/>
        <w:sz w:val="16"/>
        <w:szCs w:val="16"/>
      </w:rPr>
      <w:fldChar w:fldCharType="begin"/>
      <w:instrText xml:space="preserve">PAGE</w:instrText>
      <w:fldChar w:fldCharType="separate"/>
      <w:fldChar w:fldCharType="end"/>
    </w:r>
    <w:r>
      <w:rPr>
        <w:rFonts w:ascii="Calibri" w:cs="Calibri" w:eastAsia="Calibri" w:hAnsi="Calibri"/>
        <w:color w:val="5A5A5A"/>
        <w:sz w:val="16"/>
        <w:szCs w:val="16"/>
      </w:rPr>
      <w:t xml:space="preserve"> of </w:t>
    </w:r>
    <w:r>
      <w:rPr>
        <w:rFonts w:ascii="Calibri" w:cs="Calibri" w:eastAsia="Calibri" w:hAnsi="Calibri"/>
        <w:color w:val="5A5A5A"/>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D2DC" w:sz="4" w:space="4"/>
      </w:pBdr>
      <w:tabs>
        <w:tab w:val="right" w:pos="9026"/>
      </w:tabs>
    </w:pPr>
    <w:r>
      <w:rPr>
        <w:rFonts w:ascii="Calibri" w:cs="Calibri" w:eastAsia="Calibri" w:hAnsi="Calibri"/>
        <w:color w:val="5A5A5A"/>
        <w:sz w:val="16"/>
        <w:szCs w:val="16"/>
      </w:rPr>
      <w:t xml:space="preserve">CodeRelay</w:t>
    </w:r>
    <w:r>
      <w:rPr>
        <w:rFonts w:ascii="Calibri" w:cs="Calibri" w:eastAsia="Calibri" w:hAnsi="Calibri"/>
        <w:color w:val="5A5A5A"/>
        <w:sz w:val="16"/>
        <w:szCs w:val="16"/>
      </w:rPr>
      <w:t xml:space="preserve">	Backend Schema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31" w:hanging="259"/>
      </w:pPr>
    </w:lvl>
    <w:lvl w:ilvl="1" w15:tentative="1">
      <w:start w:val="1"/>
      <w:numFmt w:val="bullet"/>
      <w:lvlText w:val="–"/>
      <w:lvlJc w:val="left"/>
      <w:pPr>
        <w:ind w:left="863" w:hanging="259"/>
      </w:pPr>
    </w:lvl>
  </w:abstractNum>
  <w:abstractNum w:abstractNumId="3" w15:restartNumberingAfterBreak="0">
    <w:multiLevelType w:val="hybridMultilevel"/>
    <w:lvl w:ilvl="0" w15:tentative="1">
      <w:start w:val="1"/>
      <w:numFmt w:val="decimal"/>
      <w:lvlText w:val="%1."/>
      <w:lvlJc w:val="left"/>
      <w:pPr>
        <w:ind w:left="504"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22222"/>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CodeRelay — Backend Schema</dc:title>
  <dc:creator>Diva Pandey</dc:creator>
  <dc:description>CodeRelay project documentation</dc:description>
  <cp:lastModifiedBy>Un-named</cp:lastModifiedBy>
  <cp:revision>1</cp:revision>
  <dcterms:created xsi:type="dcterms:W3CDTF">2026-07-02T18:51:25.809Z</dcterms:created>
  <dcterms:modified xsi:type="dcterms:W3CDTF">2026-07-02T18:51:25.830Z</dcterms:modified>
</cp:coreProperties>
</file>

<file path=docProps/custom.xml><?xml version="1.0" encoding="utf-8"?>
<Properties xmlns="http://schemas.openxmlformats.org/officeDocument/2006/custom-properties" xmlns:vt="http://schemas.openxmlformats.org/officeDocument/2006/docPropsVTypes"/>
</file>