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3D6D" w14:textId="679F7818" w:rsidR="009C0F04" w:rsidRDefault="00000000">
      <w:pPr>
        <w:pStyle w:val="Heading2"/>
        <w:keepNext/>
        <w:spacing w:before="340" w:after="150"/>
      </w:pPr>
      <w:r>
        <w:rPr>
          <w:rFonts w:ascii="Georgia" w:eastAsia="Georgia" w:hAnsi="Georgia" w:cs="Georgia"/>
          <w:b/>
          <w:bCs/>
          <w:color w:val="2E5496"/>
        </w:rPr>
        <w:t>Summary</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945"/>
        <w:gridCol w:w="4417"/>
        <w:gridCol w:w="4384"/>
      </w:tblGrid>
      <w:tr w:rsidR="009C0F04" w14:paraId="491DDAF7" w14:textId="77777777">
        <w:tblPrEx>
          <w:tblCellMar>
            <w:top w:w="0" w:type="dxa"/>
            <w:bottom w:w="0" w:type="dxa"/>
          </w:tblCellMar>
        </w:tblPrEx>
        <w:trPr>
          <w:tblHeader/>
        </w:trPr>
        <w:tc>
          <w:tcPr>
            <w:tcW w:w="945" w:type="dxa"/>
            <w:shd w:val="clear" w:color="auto" w:fill="E8EDF5"/>
            <w:tcMar>
              <w:top w:w="70" w:type="dxa"/>
              <w:left w:w="110" w:type="dxa"/>
              <w:bottom w:w="70" w:type="dxa"/>
              <w:right w:w="110" w:type="dxa"/>
            </w:tcMar>
          </w:tcPr>
          <w:p w14:paraId="0A1B3CCB" w14:textId="77777777" w:rsidR="009C0F04" w:rsidRDefault="00000000">
            <w:pPr>
              <w:spacing w:line="250" w:lineRule="auto"/>
            </w:pPr>
            <w:r>
              <w:rPr>
                <w:b/>
                <w:bCs/>
                <w:color w:val="1F3864"/>
                <w:sz w:val="17"/>
                <w:szCs w:val="17"/>
              </w:rPr>
              <w:t>#</w:t>
            </w:r>
          </w:p>
        </w:tc>
        <w:tc>
          <w:tcPr>
            <w:tcW w:w="4417" w:type="dxa"/>
            <w:shd w:val="clear" w:color="auto" w:fill="E8EDF5"/>
            <w:tcMar>
              <w:top w:w="70" w:type="dxa"/>
              <w:left w:w="110" w:type="dxa"/>
              <w:bottom w:w="70" w:type="dxa"/>
              <w:right w:w="110" w:type="dxa"/>
            </w:tcMar>
          </w:tcPr>
          <w:p w14:paraId="51F7E214" w14:textId="77777777" w:rsidR="009C0F04" w:rsidRDefault="00000000">
            <w:pPr>
              <w:spacing w:line="250" w:lineRule="auto"/>
            </w:pPr>
            <w:r>
              <w:rPr>
                <w:b/>
                <w:bCs/>
                <w:color w:val="1F3864"/>
                <w:sz w:val="17"/>
                <w:szCs w:val="17"/>
              </w:rPr>
              <w:t>What ASTRA asked</w:t>
            </w:r>
          </w:p>
        </w:tc>
        <w:tc>
          <w:tcPr>
            <w:tcW w:w="4384" w:type="dxa"/>
            <w:shd w:val="clear" w:color="auto" w:fill="E8EDF5"/>
            <w:tcMar>
              <w:top w:w="70" w:type="dxa"/>
              <w:left w:w="110" w:type="dxa"/>
              <w:bottom w:w="70" w:type="dxa"/>
              <w:right w:w="110" w:type="dxa"/>
            </w:tcMar>
          </w:tcPr>
          <w:p w14:paraId="2DA90B28" w14:textId="77777777" w:rsidR="009C0F04" w:rsidRDefault="00000000">
            <w:pPr>
              <w:spacing w:line="250" w:lineRule="auto"/>
            </w:pPr>
            <w:r>
              <w:rPr>
                <w:b/>
                <w:bCs/>
                <w:color w:val="1F3864"/>
                <w:sz w:val="17"/>
                <w:szCs w:val="17"/>
              </w:rPr>
              <w:t>Our position</w:t>
            </w:r>
          </w:p>
        </w:tc>
      </w:tr>
      <w:tr w:rsidR="009C0F04" w14:paraId="14E0BDF9" w14:textId="77777777">
        <w:tblPrEx>
          <w:tblCellMar>
            <w:top w:w="0" w:type="dxa"/>
            <w:bottom w:w="0" w:type="dxa"/>
          </w:tblCellMar>
        </w:tblPrEx>
        <w:tc>
          <w:tcPr>
            <w:tcW w:w="945" w:type="dxa"/>
            <w:shd w:val="clear" w:color="auto" w:fill="FFFFFF"/>
            <w:tcMar>
              <w:top w:w="70" w:type="dxa"/>
              <w:left w:w="110" w:type="dxa"/>
              <w:bottom w:w="70" w:type="dxa"/>
              <w:right w:w="110" w:type="dxa"/>
            </w:tcMar>
          </w:tcPr>
          <w:p w14:paraId="196622FB" w14:textId="77777777" w:rsidR="009C0F04" w:rsidRDefault="00000000">
            <w:pPr>
              <w:spacing w:line="250" w:lineRule="auto"/>
            </w:pPr>
            <w:r>
              <w:rPr>
                <w:sz w:val="17"/>
                <w:szCs w:val="17"/>
              </w:rPr>
              <w:t>1</w:t>
            </w:r>
          </w:p>
        </w:tc>
        <w:tc>
          <w:tcPr>
            <w:tcW w:w="4417" w:type="dxa"/>
            <w:shd w:val="clear" w:color="auto" w:fill="FFFFFF"/>
            <w:tcMar>
              <w:top w:w="70" w:type="dxa"/>
              <w:left w:w="110" w:type="dxa"/>
              <w:bottom w:w="70" w:type="dxa"/>
              <w:right w:w="110" w:type="dxa"/>
            </w:tcMar>
          </w:tcPr>
          <w:p w14:paraId="7E58A436" w14:textId="77777777" w:rsidR="009C0F04" w:rsidRDefault="00000000">
            <w:pPr>
              <w:spacing w:line="250" w:lineRule="auto"/>
            </w:pPr>
            <w:r>
              <w:rPr>
                <w:sz w:val="17"/>
                <w:szCs w:val="17"/>
              </w:rPr>
              <w:t>This looks like a document extraction and comparison portal, not a complete procurement solution</w:t>
            </w:r>
          </w:p>
        </w:tc>
        <w:tc>
          <w:tcPr>
            <w:tcW w:w="4384" w:type="dxa"/>
            <w:shd w:val="clear" w:color="auto" w:fill="FFFFFF"/>
            <w:tcMar>
              <w:top w:w="70" w:type="dxa"/>
              <w:left w:w="110" w:type="dxa"/>
              <w:bottom w:w="70" w:type="dxa"/>
              <w:right w:w="110" w:type="dxa"/>
            </w:tcMar>
          </w:tcPr>
          <w:p w14:paraId="29A0B231" w14:textId="77777777" w:rsidR="009C0F04" w:rsidRDefault="00000000">
            <w:pPr>
              <w:spacing w:line="250" w:lineRule="auto"/>
            </w:pPr>
            <w:r>
              <w:rPr>
                <w:b/>
                <w:bCs/>
                <w:sz w:val="17"/>
                <w:szCs w:val="17"/>
              </w:rPr>
              <w:t>Partly accepted.</w:t>
            </w:r>
            <w:r>
              <w:rPr>
                <w:sz w:val="17"/>
                <w:szCs w:val="17"/>
              </w:rPr>
              <w:t xml:space="preserve"> Our deck under-sold the platform — the full enquiry-to-award lifecycle is built. But it is not an end-to-end purchase-to-payment suite, and we will not claim it is.</w:t>
            </w:r>
          </w:p>
        </w:tc>
      </w:tr>
      <w:tr w:rsidR="009C0F04" w14:paraId="09F97578" w14:textId="77777777">
        <w:tblPrEx>
          <w:tblCellMar>
            <w:top w:w="0" w:type="dxa"/>
            <w:bottom w:w="0" w:type="dxa"/>
          </w:tblCellMar>
        </w:tblPrEx>
        <w:tc>
          <w:tcPr>
            <w:tcW w:w="945" w:type="dxa"/>
            <w:shd w:val="clear" w:color="auto" w:fill="F6F8FB"/>
            <w:tcMar>
              <w:top w:w="70" w:type="dxa"/>
              <w:left w:w="110" w:type="dxa"/>
              <w:bottom w:w="70" w:type="dxa"/>
              <w:right w:w="110" w:type="dxa"/>
            </w:tcMar>
          </w:tcPr>
          <w:p w14:paraId="0CE4A777" w14:textId="77777777" w:rsidR="009C0F04" w:rsidRDefault="00000000">
            <w:pPr>
              <w:spacing w:line="250" w:lineRule="auto"/>
            </w:pPr>
            <w:r>
              <w:rPr>
                <w:sz w:val="17"/>
                <w:szCs w:val="17"/>
              </w:rPr>
              <w:t>2</w:t>
            </w:r>
          </w:p>
        </w:tc>
        <w:tc>
          <w:tcPr>
            <w:tcW w:w="4417" w:type="dxa"/>
            <w:shd w:val="clear" w:color="auto" w:fill="F6F8FB"/>
            <w:tcMar>
              <w:top w:w="70" w:type="dxa"/>
              <w:left w:w="110" w:type="dxa"/>
              <w:bottom w:w="70" w:type="dxa"/>
              <w:right w:w="110" w:type="dxa"/>
            </w:tcMar>
          </w:tcPr>
          <w:p w14:paraId="3AF947F0" w14:textId="77777777" w:rsidR="009C0F04" w:rsidRDefault="00000000">
            <w:pPr>
              <w:spacing w:line="250" w:lineRule="auto"/>
            </w:pPr>
            <w:r>
              <w:rPr>
                <w:sz w:val="17"/>
                <w:szCs w:val="17"/>
              </w:rPr>
              <w:t>The proposal mixes subscription software with on-premise deployment. Where does our data and AI processing actually sit?</w:t>
            </w:r>
          </w:p>
        </w:tc>
        <w:tc>
          <w:tcPr>
            <w:tcW w:w="4384" w:type="dxa"/>
            <w:shd w:val="clear" w:color="auto" w:fill="F6F8FB"/>
            <w:tcMar>
              <w:top w:w="70" w:type="dxa"/>
              <w:left w:w="110" w:type="dxa"/>
              <w:bottom w:w="70" w:type="dxa"/>
              <w:right w:w="110" w:type="dxa"/>
            </w:tcMar>
          </w:tcPr>
          <w:p w14:paraId="08499583" w14:textId="77777777" w:rsidR="009C0F04" w:rsidRDefault="00000000">
            <w:pPr>
              <w:spacing w:line="250" w:lineRule="auto"/>
            </w:pPr>
            <w:r>
              <w:rPr>
                <w:b/>
                <w:bCs/>
                <w:sz w:val="17"/>
                <w:szCs w:val="17"/>
              </w:rPr>
              <w:t>Accepted.</w:t>
            </w:r>
            <w:r>
              <w:rPr>
                <w:sz w:val="17"/>
                <w:szCs w:val="17"/>
              </w:rPr>
              <w:t xml:space="preserve"> We presented two different delivery models as if they were one. Three clean options are set out in §2.</w:t>
            </w:r>
          </w:p>
        </w:tc>
      </w:tr>
      <w:tr w:rsidR="009C0F04" w14:paraId="5117CEA0" w14:textId="77777777">
        <w:tblPrEx>
          <w:tblCellMar>
            <w:top w:w="0" w:type="dxa"/>
            <w:bottom w:w="0" w:type="dxa"/>
          </w:tblCellMar>
        </w:tblPrEx>
        <w:tc>
          <w:tcPr>
            <w:tcW w:w="945" w:type="dxa"/>
            <w:shd w:val="clear" w:color="auto" w:fill="FFFFFF"/>
            <w:tcMar>
              <w:top w:w="70" w:type="dxa"/>
              <w:left w:w="110" w:type="dxa"/>
              <w:bottom w:w="70" w:type="dxa"/>
              <w:right w:w="110" w:type="dxa"/>
            </w:tcMar>
          </w:tcPr>
          <w:p w14:paraId="421C3CE2" w14:textId="77777777" w:rsidR="009C0F04" w:rsidRDefault="00000000">
            <w:pPr>
              <w:spacing w:line="250" w:lineRule="auto"/>
            </w:pPr>
            <w:r>
              <w:rPr>
                <w:sz w:val="17"/>
                <w:szCs w:val="17"/>
              </w:rPr>
              <w:t>3</w:t>
            </w:r>
          </w:p>
        </w:tc>
        <w:tc>
          <w:tcPr>
            <w:tcW w:w="4417" w:type="dxa"/>
            <w:shd w:val="clear" w:color="auto" w:fill="FFFFFF"/>
            <w:tcMar>
              <w:top w:w="70" w:type="dxa"/>
              <w:left w:w="110" w:type="dxa"/>
              <w:bottom w:w="70" w:type="dxa"/>
              <w:right w:w="110" w:type="dxa"/>
            </w:tcMar>
          </w:tcPr>
          <w:p w14:paraId="50587E18" w14:textId="77777777" w:rsidR="009C0F04" w:rsidRDefault="00000000">
            <w:pPr>
              <w:spacing w:line="250" w:lineRule="auto"/>
            </w:pPr>
            <w:r>
              <w:rPr>
                <w:sz w:val="17"/>
                <w:szCs w:val="17"/>
              </w:rPr>
              <w:t>The AI architecture, data residency, running costs, model dependency and security controls are undefined</w:t>
            </w:r>
          </w:p>
        </w:tc>
        <w:tc>
          <w:tcPr>
            <w:tcW w:w="4384" w:type="dxa"/>
            <w:shd w:val="clear" w:color="auto" w:fill="FFFFFF"/>
            <w:tcMar>
              <w:top w:w="70" w:type="dxa"/>
              <w:left w:w="110" w:type="dxa"/>
              <w:bottom w:w="70" w:type="dxa"/>
              <w:right w:w="110" w:type="dxa"/>
            </w:tcMar>
          </w:tcPr>
          <w:p w14:paraId="6DEA504F" w14:textId="77777777" w:rsidR="009C0F04" w:rsidRDefault="00000000">
            <w:pPr>
              <w:spacing w:line="250" w:lineRule="auto"/>
            </w:pPr>
            <w:r>
              <w:rPr>
                <w:b/>
                <w:bCs/>
                <w:sz w:val="17"/>
                <w:szCs w:val="17"/>
              </w:rPr>
              <w:t>Accepted.</w:t>
            </w:r>
            <w:r>
              <w:rPr>
                <w:sz w:val="17"/>
                <w:szCs w:val="17"/>
              </w:rPr>
              <w:t xml:space="preserve"> Answered in §3 and Part Two.</w:t>
            </w:r>
          </w:p>
        </w:tc>
      </w:tr>
      <w:tr w:rsidR="009C0F04" w14:paraId="0ADA7EF0" w14:textId="77777777">
        <w:tblPrEx>
          <w:tblCellMar>
            <w:top w:w="0" w:type="dxa"/>
            <w:bottom w:w="0" w:type="dxa"/>
          </w:tblCellMar>
        </w:tblPrEx>
        <w:tc>
          <w:tcPr>
            <w:tcW w:w="945" w:type="dxa"/>
            <w:shd w:val="clear" w:color="auto" w:fill="F6F8FB"/>
            <w:tcMar>
              <w:top w:w="70" w:type="dxa"/>
              <w:left w:w="110" w:type="dxa"/>
              <w:bottom w:w="70" w:type="dxa"/>
              <w:right w:w="110" w:type="dxa"/>
            </w:tcMar>
          </w:tcPr>
          <w:p w14:paraId="195EA792" w14:textId="77777777" w:rsidR="009C0F04" w:rsidRDefault="00000000">
            <w:pPr>
              <w:spacing w:line="250" w:lineRule="auto"/>
            </w:pPr>
            <w:r>
              <w:rPr>
                <w:sz w:val="17"/>
                <w:szCs w:val="17"/>
              </w:rPr>
              <w:t>4</w:t>
            </w:r>
          </w:p>
        </w:tc>
        <w:tc>
          <w:tcPr>
            <w:tcW w:w="4417" w:type="dxa"/>
            <w:shd w:val="clear" w:color="auto" w:fill="F6F8FB"/>
            <w:tcMar>
              <w:top w:w="70" w:type="dxa"/>
              <w:left w:w="110" w:type="dxa"/>
              <w:bottom w:w="70" w:type="dxa"/>
              <w:right w:w="110" w:type="dxa"/>
            </w:tcMar>
          </w:tcPr>
          <w:p w14:paraId="5F4F3E8A" w14:textId="77777777" w:rsidR="009C0F04" w:rsidRDefault="00000000">
            <w:pPr>
              <w:spacing w:line="250" w:lineRule="auto"/>
            </w:pPr>
            <w:r>
              <w:rPr>
                <w:sz w:val="17"/>
                <w:szCs w:val="17"/>
              </w:rPr>
              <w:t xml:space="preserve">The </w:t>
            </w:r>
            <w:proofErr w:type="spellStart"/>
            <w:r>
              <w:rPr>
                <w:sz w:val="17"/>
                <w:szCs w:val="17"/>
              </w:rPr>
              <w:t>customisation</w:t>
            </w:r>
            <w:proofErr w:type="spellEnd"/>
            <w:r>
              <w:rPr>
                <w:sz w:val="17"/>
                <w:szCs w:val="17"/>
              </w:rPr>
              <w:t xml:space="preserve"> cost has no deliverables schedule behind it</w:t>
            </w:r>
          </w:p>
        </w:tc>
        <w:tc>
          <w:tcPr>
            <w:tcW w:w="4384" w:type="dxa"/>
            <w:shd w:val="clear" w:color="auto" w:fill="F6F8FB"/>
            <w:tcMar>
              <w:top w:w="70" w:type="dxa"/>
              <w:left w:w="110" w:type="dxa"/>
              <w:bottom w:w="70" w:type="dxa"/>
              <w:right w:w="110" w:type="dxa"/>
            </w:tcMar>
          </w:tcPr>
          <w:p w14:paraId="7E1F1E4E" w14:textId="77777777" w:rsidR="009C0F04" w:rsidRDefault="00000000">
            <w:pPr>
              <w:spacing w:line="250" w:lineRule="auto"/>
            </w:pPr>
            <w:r>
              <w:rPr>
                <w:b/>
                <w:bCs/>
                <w:sz w:val="17"/>
                <w:szCs w:val="17"/>
              </w:rPr>
              <w:t>Accepted.</w:t>
            </w:r>
            <w:r>
              <w:rPr>
                <w:sz w:val="17"/>
                <w:szCs w:val="17"/>
              </w:rPr>
              <w:t xml:space="preserve"> A fixed-scope matrix is at Appendix C.</w:t>
            </w:r>
          </w:p>
        </w:tc>
      </w:tr>
      <w:tr w:rsidR="009C0F04" w14:paraId="4DB779DE" w14:textId="77777777">
        <w:tblPrEx>
          <w:tblCellMar>
            <w:top w:w="0" w:type="dxa"/>
            <w:bottom w:w="0" w:type="dxa"/>
          </w:tblCellMar>
        </w:tblPrEx>
        <w:tc>
          <w:tcPr>
            <w:tcW w:w="945" w:type="dxa"/>
            <w:shd w:val="clear" w:color="auto" w:fill="FFFFFF"/>
            <w:tcMar>
              <w:top w:w="70" w:type="dxa"/>
              <w:left w:w="110" w:type="dxa"/>
              <w:bottom w:w="70" w:type="dxa"/>
              <w:right w:w="110" w:type="dxa"/>
            </w:tcMar>
          </w:tcPr>
          <w:p w14:paraId="7B44868A" w14:textId="77777777" w:rsidR="009C0F04" w:rsidRDefault="00000000">
            <w:pPr>
              <w:spacing w:line="250" w:lineRule="auto"/>
            </w:pPr>
            <w:r>
              <w:rPr>
                <w:sz w:val="17"/>
                <w:szCs w:val="17"/>
              </w:rPr>
              <w:t>5</w:t>
            </w:r>
          </w:p>
        </w:tc>
        <w:tc>
          <w:tcPr>
            <w:tcW w:w="4417" w:type="dxa"/>
            <w:shd w:val="clear" w:color="auto" w:fill="FFFFFF"/>
            <w:tcMar>
              <w:top w:w="70" w:type="dxa"/>
              <w:left w:w="110" w:type="dxa"/>
              <w:bottom w:w="70" w:type="dxa"/>
              <w:right w:w="110" w:type="dxa"/>
            </w:tcMar>
          </w:tcPr>
          <w:p w14:paraId="0EEA55AB" w14:textId="77777777" w:rsidR="009C0F04" w:rsidRDefault="00000000">
            <w:pPr>
              <w:spacing w:line="250" w:lineRule="auto"/>
            </w:pPr>
            <w:r>
              <w:rPr>
                <w:sz w:val="17"/>
                <w:szCs w:val="17"/>
              </w:rPr>
              <w:t xml:space="preserve">Ten named users </w:t>
            </w:r>
            <w:proofErr w:type="gramStart"/>
            <w:r>
              <w:rPr>
                <w:sz w:val="17"/>
                <w:szCs w:val="17"/>
              </w:rPr>
              <w:t>is</w:t>
            </w:r>
            <w:proofErr w:type="gramEnd"/>
            <w:r>
              <w:rPr>
                <w:sz w:val="17"/>
                <w:szCs w:val="17"/>
              </w:rPr>
              <w:t xml:space="preserve"> impractical across four departments</w:t>
            </w:r>
          </w:p>
        </w:tc>
        <w:tc>
          <w:tcPr>
            <w:tcW w:w="4384" w:type="dxa"/>
            <w:shd w:val="clear" w:color="auto" w:fill="FFFFFF"/>
            <w:tcMar>
              <w:top w:w="70" w:type="dxa"/>
              <w:left w:w="110" w:type="dxa"/>
              <w:bottom w:w="70" w:type="dxa"/>
              <w:right w:w="110" w:type="dxa"/>
            </w:tcMar>
          </w:tcPr>
          <w:p w14:paraId="4EE54C93" w14:textId="77777777" w:rsidR="009C0F04" w:rsidRDefault="00000000">
            <w:pPr>
              <w:spacing w:line="250" w:lineRule="auto"/>
            </w:pPr>
            <w:r>
              <w:rPr>
                <w:b/>
                <w:bCs/>
                <w:sz w:val="17"/>
                <w:szCs w:val="17"/>
              </w:rPr>
              <w:t>Accepted.</w:t>
            </w:r>
            <w:r>
              <w:rPr>
                <w:sz w:val="17"/>
                <w:szCs w:val="17"/>
              </w:rPr>
              <w:t xml:space="preserve"> Three seat structures offered in §5.</w:t>
            </w:r>
          </w:p>
        </w:tc>
      </w:tr>
      <w:tr w:rsidR="009C0F04" w14:paraId="52FFA4B6" w14:textId="77777777">
        <w:tblPrEx>
          <w:tblCellMar>
            <w:top w:w="0" w:type="dxa"/>
            <w:bottom w:w="0" w:type="dxa"/>
          </w:tblCellMar>
        </w:tblPrEx>
        <w:tc>
          <w:tcPr>
            <w:tcW w:w="945" w:type="dxa"/>
            <w:shd w:val="clear" w:color="auto" w:fill="F6F8FB"/>
            <w:tcMar>
              <w:top w:w="70" w:type="dxa"/>
              <w:left w:w="110" w:type="dxa"/>
              <w:bottom w:w="70" w:type="dxa"/>
              <w:right w:w="110" w:type="dxa"/>
            </w:tcMar>
          </w:tcPr>
          <w:p w14:paraId="12CB2B05" w14:textId="77777777" w:rsidR="009C0F04" w:rsidRDefault="00000000">
            <w:pPr>
              <w:spacing w:line="250" w:lineRule="auto"/>
            </w:pPr>
            <w:r>
              <w:rPr>
                <w:sz w:val="17"/>
                <w:szCs w:val="17"/>
              </w:rPr>
              <w:t>6</w:t>
            </w:r>
          </w:p>
        </w:tc>
        <w:tc>
          <w:tcPr>
            <w:tcW w:w="4417" w:type="dxa"/>
            <w:shd w:val="clear" w:color="auto" w:fill="F6F8FB"/>
            <w:tcMar>
              <w:top w:w="70" w:type="dxa"/>
              <w:left w:w="110" w:type="dxa"/>
              <w:bottom w:w="70" w:type="dxa"/>
              <w:right w:w="110" w:type="dxa"/>
            </w:tcMar>
          </w:tcPr>
          <w:p w14:paraId="173E0B7A" w14:textId="77777777" w:rsidR="009C0F04" w:rsidRDefault="00000000">
            <w:pPr>
              <w:spacing w:line="250" w:lineRule="auto"/>
            </w:pPr>
            <w:r>
              <w:rPr>
                <w:sz w:val="17"/>
                <w:szCs w:val="17"/>
              </w:rPr>
              <w:t>The engineering AI scope is too broad</w:t>
            </w:r>
          </w:p>
        </w:tc>
        <w:tc>
          <w:tcPr>
            <w:tcW w:w="4384" w:type="dxa"/>
            <w:shd w:val="clear" w:color="auto" w:fill="F6F8FB"/>
            <w:tcMar>
              <w:top w:w="70" w:type="dxa"/>
              <w:left w:w="110" w:type="dxa"/>
              <w:bottom w:w="70" w:type="dxa"/>
              <w:right w:w="110" w:type="dxa"/>
            </w:tcMar>
          </w:tcPr>
          <w:p w14:paraId="424B04B0" w14:textId="77777777" w:rsidR="009C0F04" w:rsidRDefault="00000000">
            <w:pPr>
              <w:spacing w:line="250" w:lineRule="auto"/>
            </w:pPr>
            <w:r>
              <w:rPr>
                <w:b/>
                <w:bCs/>
                <w:sz w:val="17"/>
                <w:szCs w:val="17"/>
              </w:rPr>
              <w:t>Accepted — withdrawn from Phase 1.</w:t>
            </w:r>
          </w:p>
        </w:tc>
      </w:tr>
      <w:tr w:rsidR="009C0F04" w14:paraId="64567383" w14:textId="77777777">
        <w:tblPrEx>
          <w:tblCellMar>
            <w:top w:w="0" w:type="dxa"/>
            <w:bottom w:w="0" w:type="dxa"/>
          </w:tblCellMar>
        </w:tblPrEx>
        <w:tc>
          <w:tcPr>
            <w:tcW w:w="945" w:type="dxa"/>
            <w:shd w:val="clear" w:color="auto" w:fill="FFFFFF"/>
            <w:tcMar>
              <w:top w:w="70" w:type="dxa"/>
              <w:left w:w="110" w:type="dxa"/>
              <w:bottom w:w="70" w:type="dxa"/>
              <w:right w:w="110" w:type="dxa"/>
            </w:tcMar>
          </w:tcPr>
          <w:p w14:paraId="345EAC9D" w14:textId="77777777" w:rsidR="009C0F04" w:rsidRDefault="00000000">
            <w:pPr>
              <w:spacing w:line="250" w:lineRule="auto"/>
            </w:pPr>
            <w:r>
              <w:rPr>
                <w:sz w:val="17"/>
                <w:szCs w:val="17"/>
              </w:rPr>
              <w:t>7</w:t>
            </w:r>
          </w:p>
        </w:tc>
        <w:tc>
          <w:tcPr>
            <w:tcW w:w="4417" w:type="dxa"/>
            <w:shd w:val="clear" w:color="auto" w:fill="FFFFFF"/>
            <w:tcMar>
              <w:top w:w="70" w:type="dxa"/>
              <w:left w:w="110" w:type="dxa"/>
              <w:bottom w:w="70" w:type="dxa"/>
              <w:right w:w="110" w:type="dxa"/>
            </w:tcMar>
          </w:tcPr>
          <w:p w14:paraId="2F10DC5A" w14:textId="77777777" w:rsidR="009C0F04" w:rsidRDefault="00000000">
            <w:pPr>
              <w:spacing w:line="250" w:lineRule="auto"/>
            </w:pPr>
            <w:r>
              <w:rPr>
                <w:sz w:val="17"/>
                <w:szCs w:val="17"/>
              </w:rPr>
              <w:t>Who owns the solution, the source code, the data and the AI prompts, and what happens if BKS stops supporting it?</w:t>
            </w:r>
          </w:p>
        </w:tc>
        <w:tc>
          <w:tcPr>
            <w:tcW w:w="4384" w:type="dxa"/>
            <w:shd w:val="clear" w:color="auto" w:fill="FFFFFF"/>
            <w:tcMar>
              <w:top w:w="70" w:type="dxa"/>
              <w:left w:w="110" w:type="dxa"/>
              <w:bottom w:w="70" w:type="dxa"/>
              <w:right w:w="110" w:type="dxa"/>
            </w:tcMar>
          </w:tcPr>
          <w:p w14:paraId="34E22FF4" w14:textId="77777777" w:rsidR="009C0F04" w:rsidRDefault="00000000">
            <w:pPr>
              <w:spacing w:line="250" w:lineRule="auto"/>
            </w:pPr>
            <w:r>
              <w:rPr>
                <w:b/>
                <w:bCs/>
                <w:sz w:val="17"/>
                <w:szCs w:val="17"/>
              </w:rPr>
              <w:t>Answerable in full</w:t>
            </w:r>
            <w:r>
              <w:rPr>
                <w:sz w:val="17"/>
                <w:szCs w:val="17"/>
              </w:rPr>
              <w:t>, and we regard our answers as contractual.</w:t>
            </w:r>
          </w:p>
        </w:tc>
      </w:tr>
      <w:tr w:rsidR="009C0F04" w14:paraId="5ABD590A" w14:textId="77777777">
        <w:tblPrEx>
          <w:tblCellMar>
            <w:top w:w="0" w:type="dxa"/>
            <w:bottom w:w="0" w:type="dxa"/>
          </w:tblCellMar>
        </w:tblPrEx>
        <w:tc>
          <w:tcPr>
            <w:tcW w:w="945" w:type="dxa"/>
            <w:shd w:val="clear" w:color="auto" w:fill="F6F8FB"/>
            <w:tcMar>
              <w:top w:w="70" w:type="dxa"/>
              <w:left w:w="110" w:type="dxa"/>
              <w:bottom w:w="70" w:type="dxa"/>
              <w:right w:w="110" w:type="dxa"/>
            </w:tcMar>
          </w:tcPr>
          <w:p w14:paraId="639A5A8E" w14:textId="77777777" w:rsidR="009C0F04" w:rsidRDefault="00000000">
            <w:pPr>
              <w:spacing w:line="250" w:lineRule="auto"/>
            </w:pPr>
            <w:r>
              <w:rPr>
                <w:sz w:val="17"/>
                <w:szCs w:val="17"/>
              </w:rPr>
              <w:t>8</w:t>
            </w:r>
          </w:p>
        </w:tc>
        <w:tc>
          <w:tcPr>
            <w:tcW w:w="4417" w:type="dxa"/>
            <w:shd w:val="clear" w:color="auto" w:fill="F6F8FB"/>
            <w:tcMar>
              <w:top w:w="70" w:type="dxa"/>
              <w:left w:w="110" w:type="dxa"/>
              <w:bottom w:w="70" w:type="dxa"/>
              <w:right w:w="110" w:type="dxa"/>
            </w:tcMar>
          </w:tcPr>
          <w:p w14:paraId="3390DDFE" w14:textId="77777777" w:rsidR="009C0F04" w:rsidRDefault="00000000">
            <w:pPr>
              <w:spacing w:line="250" w:lineRule="auto"/>
            </w:pPr>
            <w:r>
              <w:rPr>
                <w:sz w:val="17"/>
                <w:szCs w:val="17"/>
              </w:rPr>
              <w:t>Run a measured proof of concept before committing</w:t>
            </w:r>
          </w:p>
        </w:tc>
        <w:tc>
          <w:tcPr>
            <w:tcW w:w="4384" w:type="dxa"/>
            <w:shd w:val="clear" w:color="auto" w:fill="F6F8FB"/>
            <w:tcMar>
              <w:top w:w="70" w:type="dxa"/>
              <w:left w:w="110" w:type="dxa"/>
              <w:bottom w:w="70" w:type="dxa"/>
              <w:right w:w="110" w:type="dxa"/>
            </w:tcMar>
          </w:tcPr>
          <w:p w14:paraId="57A11C09" w14:textId="77777777" w:rsidR="009C0F04" w:rsidRDefault="00000000">
            <w:pPr>
              <w:spacing w:line="250" w:lineRule="auto"/>
            </w:pPr>
            <w:r>
              <w:rPr>
                <w:b/>
                <w:bCs/>
                <w:sz w:val="17"/>
                <w:szCs w:val="17"/>
              </w:rPr>
              <w:t>Agreed</w:t>
            </w:r>
            <w:r>
              <w:rPr>
                <w:sz w:val="17"/>
                <w:szCs w:val="17"/>
              </w:rPr>
              <w:t xml:space="preserve"> — this is the right next step, and your framing of it is better than ours.</w:t>
            </w:r>
          </w:p>
        </w:tc>
      </w:tr>
    </w:tbl>
    <w:p w14:paraId="2D0DB152" w14:textId="77777777" w:rsidR="009C0F04" w:rsidRDefault="009C0F04">
      <w:pPr>
        <w:spacing w:after="220"/>
      </w:pPr>
    </w:p>
    <w:p w14:paraId="015864B8" w14:textId="77777777" w:rsidR="009C0F04" w:rsidRDefault="009C0F04">
      <w:pPr>
        <w:pBdr>
          <w:bottom w:val="single" w:sz="6" w:space="2" w:color="C9D2E0"/>
        </w:pBdr>
        <w:spacing w:before="120" w:after="200"/>
      </w:pPr>
    </w:p>
    <w:p w14:paraId="371C96B9" w14:textId="77777777" w:rsidR="009C0F04" w:rsidRDefault="00000000">
      <w:pPr>
        <w:pStyle w:val="Heading1"/>
        <w:pBdr>
          <w:bottom w:val="single" w:sz="12" w:space="8" w:color="1F3864"/>
        </w:pBdr>
        <w:spacing w:before="40" w:after="260"/>
      </w:pPr>
      <w:r>
        <w:br w:type="page"/>
      </w:r>
      <w:r>
        <w:rPr>
          <w:rFonts w:ascii="Georgia" w:eastAsia="Georgia" w:hAnsi="Georgia" w:cs="Georgia"/>
          <w:b/>
          <w:bCs/>
          <w:color w:val="1F3864"/>
          <w:sz w:val="36"/>
          <w:szCs w:val="36"/>
        </w:rPr>
        <w:lastRenderedPageBreak/>
        <w:t>Part One — Your eight queries, answered</w:t>
      </w:r>
    </w:p>
    <w:p w14:paraId="5ECF13AB" w14:textId="77777777" w:rsidR="009C0F04" w:rsidRDefault="00000000">
      <w:pPr>
        <w:pStyle w:val="Heading2"/>
        <w:keepNext/>
        <w:spacing w:before="340" w:after="150"/>
      </w:pPr>
      <w:r>
        <w:rPr>
          <w:rFonts w:ascii="Georgia" w:eastAsia="Georgia" w:hAnsi="Georgia" w:cs="Georgia"/>
          <w:b/>
          <w:bCs/>
          <w:color w:val="2E5496"/>
        </w:rPr>
        <w:t>1. "Mainly an AI extraction and comparison portal rather than a complete procurement solution"</w:t>
      </w:r>
    </w:p>
    <w:p w14:paraId="493271F8" w14:textId="77777777" w:rsidR="009C0F04" w:rsidRDefault="00000000">
      <w:pPr>
        <w:pStyle w:val="Heading3"/>
        <w:keepNext/>
        <w:spacing w:before="250" w:after="110"/>
      </w:pPr>
      <w:r>
        <w:rPr>
          <w:b/>
          <w:bCs/>
          <w:color w:val="1A1A1A"/>
          <w:sz w:val="21"/>
          <w:szCs w:val="21"/>
        </w:rPr>
        <w:t>What is fair in this</w:t>
      </w:r>
    </w:p>
    <w:p w14:paraId="2F4B11AF" w14:textId="77777777" w:rsidR="009C0F04" w:rsidRDefault="00000000">
      <w:pPr>
        <w:spacing w:after="150" w:line="290" w:lineRule="auto"/>
      </w:pPr>
      <w:r>
        <w:t xml:space="preserve">The pitch deck we sent describes seven steps, and every one of them belongs to the bid-comparison engine: take in the documents, </w:t>
      </w:r>
      <w:proofErr w:type="spellStart"/>
      <w:r>
        <w:t>recognise</w:t>
      </w:r>
      <w:proofErr w:type="spellEnd"/>
      <w:r>
        <w:t xml:space="preserve"> what each one is, work out which revision supersedes which, read the contents, file the findings, measure them against the requirement, and support the decision. Read on its own, that deck supports exactly the conclusion you reached. That is a failure of our document, not a misreading on your side.</w:t>
      </w:r>
    </w:p>
    <w:p w14:paraId="6DF23133" w14:textId="77777777" w:rsidR="009C0F04" w:rsidRDefault="00000000">
      <w:pPr>
        <w:pStyle w:val="Heading3"/>
        <w:keepNext/>
        <w:spacing w:before="250" w:after="110"/>
      </w:pPr>
      <w:r>
        <w:rPr>
          <w:b/>
          <w:bCs/>
          <w:color w:val="1A1A1A"/>
          <w:sz w:val="21"/>
          <w:szCs w:val="21"/>
        </w:rPr>
        <w:t>What the deck left out</w:t>
      </w:r>
    </w:p>
    <w:p w14:paraId="7F566E6E" w14:textId="77777777" w:rsidR="009C0F04" w:rsidRDefault="00000000">
      <w:pPr>
        <w:spacing w:after="150" w:line="290" w:lineRule="auto"/>
      </w:pPr>
      <w:r>
        <w:t>The platform is two systems, not one. Alongside the comparison engine there is a complete enquiry-to-award workflow, built and under test, and reachable through 47 separate service endpoints.</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327"/>
        <w:gridCol w:w="1069"/>
        <w:gridCol w:w="7350"/>
      </w:tblGrid>
      <w:tr w:rsidR="009C0F04" w14:paraId="48771B39" w14:textId="77777777">
        <w:tblPrEx>
          <w:tblCellMar>
            <w:top w:w="0" w:type="dxa"/>
            <w:bottom w:w="0" w:type="dxa"/>
          </w:tblCellMar>
        </w:tblPrEx>
        <w:trPr>
          <w:tblHeader/>
        </w:trPr>
        <w:tc>
          <w:tcPr>
            <w:tcW w:w="1327" w:type="dxa"/>
            <w:shd w:val="clear" w:color="auto" w:fill="E8EDF5"/>
            <w:tcMar>
              <w:top w:w="70" w:type="dxa"/>
              <w:left w:w="110" w:type="dxa"/>
              <w:bottom w:w="70" w:type="dxa"/>
              <w:right w:w="110" w:type="dxa"/>
            </w:tcMar>
          </w:tcPr>
          <w:p w14:paraId="31D76A5F" w14:textId="77777777" w:rsidR="009C0F04" w:rsidRDefault="00000000">
            <w:pPr>
              <w:spacing w:line="250" w:lineRule="auto"/>
            </w:pPr>
            <w:r>
              <w:rPr>
                <w:b/>
                <w:bCs/>
                <w:color w:val="1F3864"/>
                <w:sz w:val="17"/>
                <w:szCs w:val="17"/>
              </w:rPr>
              <w:t>Capability</w:t>
            </w:r>
          </w:p>
        </w:tc>
        <w:tc>
          <w:tcPr>
            <w:tcW w:w="1069" w:type="dxa"/>
            <w:shd w:val="clear" w:color="auto" w:fill="E8EDF5"/>
            <w:tcMar>
              <w:top w:w="70" w:type="dxa"/>
              <w:left w:w="110" w:type="dxa"/>
              <w:bottom w:w="70" w:type="dxa"/>
              <w:right w:w="110" w:type="dxa"/>
            </w:tcMar>
          </w:tcPr>
          <w:p w14:paraId="30189475" w14:textId="77777777" w:rsidR="009C0F04" w:rsidRDefault="00000000">
            <w:pPr>
              <w:spacing w:line="250" w:lineRule="auto"/>
            </w:pPr>
            <w:r>
              <w:rPr>
                <w:b/>
                <w:bCs/>
                <w:color w:val="1F3864"/>
                <w:sz w:val="17"/>
                <w:szCs w:val="17"/>
              </w:rPr>
              <w:t>State</w:t>
            </w:r>
          </w:p>
        </w:tc>
        <w:tc>
          <w:tcPr>
            <w:tcW w:w="7350" w:type="dxa"/>
            <w:shd w:val="clear" w:color="auto" w:fill="E8EDF5"/>
            <w:tcMar>
              <w:top w:w="70" w:type="dxa"/>
              <w:left w:w="110" w:type="dxa"/>
              <w:bottom w:w="70" w:type="dxa"/>
              <w:right w:w="110" w:type="dxa"/>
            </w:tcMar>
          </w:tcPr>
          <w:p w14:paraId="3A040D18" w14:textId="77777777" w:rsidR="009C0F04" w:rsidRDefault="00000000">
            <w:pPr>
              <w:spacing w:line="250" w:lineRule="auto"/>
            </w:pPr>
            <w:r>
              <w:rPr>
                <w:b/>
                <w:bCs/>
                <w:color w:val="1F3864"/>
                <w:sz w:val="17"/>
                <w:szCs w:val="17"/>
              </w:rPr>
              <w:t>What it means in practice</w:t>
            </w:r>
          </w:p>
        </w:tc>
      </w:tr>
      <w:tr w:rsidR="009C0F04" w14:paraId="388E0101" w14:textId="77777777">
        <w:tblPrEx>
          <w:tblCellMar>
            <w:top w:w="0" w:type="dxa"/>
            <w:bottom w:w="0" w:type="dxa"/>
          </w:tblCellMar>
        </w:tblPrEx>
        <w:tc>
          <w:tcPr>
            <w:tcW w:w="1327" w:type="dxa"/>
            <w:shd w:val="clear" w:color="auto" w:fill="FFFFFF"/>
            <w:tcMar>
              <w:top w:w="70" w:type="dxa"/>
              <w:left w:w="110" w:type="dxa"/>
              <w:bottom w:w="70" w:type="dxa"/>
              <w:right w:w="110" w:type="dxa"/>
            </w:tcMar>
          </w:tcPr>
          <w:p w14:paraId="1C5C3AD1" w14:textId="77777777" w:rsidR="009C0F04" w:rsidRDefault="00000000">
            <w:pPr>
              <w:spacing w:line="250" w:lineRule="auto"/>
            </w:pPr>
            <w:r>
              <w:rPr>
                <w:sz w:val="17"/>
                <w:szCs w:val="17"/>
              </w:rPr>
              <w:t>Eight-stage RFQ lifecycle</w:t>
            </w:r>
          </w:p>
        </w:tc>
        <w:tc>
          <w:tcPr>
            <w:tcW w:w="1069" w:type="dxa"/>
            <w:shd w:val="clear" w:color="auto" w:fill="FFFFFF"/>
            <w:tcMar>
              <w:top w:w="70" w:type="dxa"/>
              <w:left w:w="110" w:type="dxa"/>
              <w:bottom w:w="70" w:type="dxa"/>
              <w:right w:w="110" w:type="dxa"/>
            </w:tcMar>
          </w:tcPr>
          <w:p w14:paraId="194926FD" w14:textId="77777777" w:rsidR="009C0F04" w:rsidRDefault="00000000">
            <w:pPr>
              <w:spacing w:line="250" w:lineRule="auto"/>
            </w:pPr>
            <w:r>
              <w:rPr>
                <w:b/>
                <w:bCs/>
                <w:sz w:val="17"/>
                <w:szCs w:val="17"/>
              </w:rPr>
              <w:t>Built</w:t>
            </w:r>
          </w:p>
        </w:tc>
        <w:tc>
          <w:tcPr>
            <w:tcW w:w="7350" w:type="dxa"/>
            <w:shd w:val="clear" w:color="auto" w:fill="FFFFFF"/>
            <w:tcMar>
              <w:top w:w="70" w:type="dxa"/>
              <w:left w:w="110" w:type="dxa"/>
              <w:bottom w:w="70" w:type="dxa"/>
              <w:right w:w="110" w:type="dxa"/>
            </w:tcMar>
          </w:tcPr>
          <w:p w14:paraId="26698131" w14:textId="77777777" w:rsidR="009C0F04" w:rsidRDefault="00000000">
            <w:pPr>
              <w:spacing w:line="250" w:lineRule="auto"/>
            </w:pPr>
            <w:r>
              <w:rPr>
                <w:sz w:val="17"/>
                <w:szCs w:val="17"/>
              </w:rPr>
              <w:t>Shortlisting → Enquiry Issued → Clarifications → Bids Received → Evaluation → Negotiation → Award → PO Issued, with fixed process codes. The system refuses any move between stages that is not explicitly permitted, and the documented recoveries — retender, renegotiate — are permitted deliberately rather than by accident.</w:t>
            </w:r>
          </w:p>
        </w:tc>
      </w:tr>
      <w:tr w:rsidR="009C0F04" w14:paraId="4459216E" w14:textId="77777777">
        <w:tblPrEx>
          <w:tblCellMar>
            <w:top w:w="0" w:type="dxa"/>
            <w:bottom w:w="0" w:type="dxa"/>
          </w:tblCellMar>
        </w:tblPrEx>
        <w:tc>
          <w:tcPr>
            <w:tcW w:w="1327" w:type="dxa"/>
            <w:shd w:val="clear" w:color="auto" w:fill="F6F8FB"/>
            <w:tcMar>
              <w:top w:w="70" w:type="dxa"/>
              <w:left w:w="110" w:type="dxa"/>
              <w:bottom w:w="70" w:type="dxa"/>
              <w:right w:w="110" w:type="dxa"/>
            </w:tcMar>
          </w:tcPr>
          <w:p w14:paraId="3AC952CA" w14:textId="77777777" w:rsidR="009C0F04" w:rsidRDefault="00000000">
            <w:pPr>
              <w:spacing w:line="250" w:lineRule="auto"/>
            </w:pPr>
            <w:r>
              <w:rPr>
                <w:sz w:val="17"/>
                <w:szCs w:val="17"/>
              </w:rPr>
              <w:t>Project → line item → RFQ structure</w:t>
            </w:r>
          </w:p>
        </w:tc>
        <w:tc>
          <w:tcPr>
            <w:tcW w:w="1069" w:type="dxa"/>
            <w:shd w:val="clear" w:color="auto" w:fill="F6F8FB"/>
            <w:tcMar>
              <w:top w:w="70" w:type="dxa"/>
              <w:left w:w="110" w:type="dxa"/>
              <w:bottom w:w="70" w:type="dxa"/>
              <w:right w:w="110" w:type="dxa"/>
            </w:tcMar>
          </w:tcPr>
          <w:p w14:paraId="5879D78A" w14:textId="77777777" w:rsidR="009C0F04" w:rsidRDefault="00000000">
            <w:pPr>
              <w:spacing w:line="250" w:lineRule="auto"/>
            </w:pPr>
            <w:r>
              <w:rPr>
                <w:b/>
                <w:bCs/>
                <w:sz w:val="17"/>
                <w:szCs w:val="17"/>
              </w:rPr>
              <w:t>Built</w:t>
            </w:r>
          </w:p>
        </w:tc>
        <w:tc>
          <w:tcPr>
            <w:tcW w:w="7350" w:type="dxa"/>
            <w:shd w:val="clear" w:color="auto" w:fill="F6F8FB"/>
            <w:tcMar>
              <w:top w:w="70" w:type="dxa"/>
              <w:left w:w="110" w:type="dxa"/>
              <w:bottom w:w="70" w:type="dxa"/>
              <w:right w:w="110" w:type="dxa"/>
            </w:tcMar>
          </w:tcPr>
          <w:p w14:paraId="554E9FE6" w14:textId="77777777" w:rsidR="009C0F04" w:rsidRDefault="00000000">
            <w:pPr>
              <w:spacing w:line="250" w:lineRule="auto"/>
            </w:pPr>
            <w:r>
              <w:rPr>
                <w:sz w:val="17"/>
                <w:szCs w:val="17"/>
              </w:rPr>
              <w:t>An enquiry covers named line items inside a project. Nothing can be deleted while something live still refers to it, and the refusal names what is blocking it.</w:t>
            </w:r>
          </w:p>
        </w:tc>
      </w:tr>
      <w:tr w:rsidR="009C0F04" w14:paraId="7CB4FA5B" w14:textId="77777777">
        <w:tblPrEx>
          <w:tblCellMar>
            <w:top w:w="0" w:type="dxa"/>
            <w:bottom w:w="0" w:type="dxa"/>
          </w:tblCellMar>
        </w:tblPrEx>
        <w:tc>
          <w:tcPr>
            <w:tcW w:w="1327" w:type="dxa"/>
            <w:shd w:val="clear" w:color="auto" w:fill="FFFFFF"/>
            <w:tcMar>
              <w:top w:w="70" w:type="dxa"/>
              <w:left w:w="110" w:type="dxa"/>
              <w:bottom w:w="70" w:type="dxa"/>
              <w:right w:w="110" w:type="dxa"/>
            </w:tcMar>
          </w:tcPr>
          <w:p w14:paraId="2A6461DD" w14:textId="77777777" w:rsidR="009C0F04" w:rsidRDefault="00000000">
            <w:pPr>
              <w:spacing w:line="250" w:lineRule="auto"/>
            </w:pPr>
            <w:r>
              <w:rPr>
                <w:sz w:val="17"/>
                <w:szCs w:val="17"/>
              </w:rPr>
              <w:t>Vendor registry</w:t>
            </w:r>
          </w:p>
        </w:tc>
        <w:tc>
          <w:tcPr>
            <w:tcW w:w="1069" w:type="dxa"/>
            <w:shd w:val="clear" w:color="auto" w:fill="FFFFFF"/>
            <w:tcMar>
              <w:top w:w="70" w:type="dxa"/>
              <w:left w:w="110" w:type="dxa"/>
              <w:bottom w:w="70" w:type="dxa"/>
              <w:right w:w="110" w:type="dxa"/>
            </w:tcMar>
          </w:tcPr>
          <w:p w14:paraId="680B1A26" w14:textId="77777777" w:rsidR="009C0F04" w:rsidRDefault="00000000">
            <w:pPr>
              <w:spacing w:line="250" w:lineRule="auto"/>
            </w:pPr>
            <w:r>
              <w:rPr>
                <w:b/>
                <w:bCs/>
                <w:sz w:val="17"/>
                <w:szCs w:val="17"/>
              </w:rPr>
              <w:t>Built</w:t>
            </w:r>
          </w:p>
        </w:tc>
        <w:tc>
          <w:tcPr>
            <w:tcW w:w="7350" w:type="dxa"/>
            <w:shd w:val="clear" w:color="auto" w:fill="FFFFFF"/>
            <w:tcMar>
              <w:top w:w="70" w:type="dxa"/>
              <w:left w:w="110" w:type="dxa"/>
              <w:bottom w:w="70" w:type="dxa"/>
              <w:right w:w="110" w:type="dxa"/>
            </w:tcMar>
          </w:tcPr>
          <w:p w14:paraId="0CF70CDC" w14:textId="77777777" w:rsidR="009C0F04" w:rsidRDefault="00000000">
            <w:pPr>
              <w:spacing w:line="250" w:lineRule="auto"/>
            </w:pPr>
            <w:proofErr w:type="spellStart"/>
            <w:r>
              <w:rPr>
                <w:sz w:val="17"/>
                <w:szCs w:val="17"/>
              </w:rPr>
              <w:t>Organisation</w:t>
            </w:r>
            <w:proofErr w:type="spellEnd"/>
            <w:r>
              <w:rPr>
                <w:sz w:val="17"/>
                <w:szCs w:val="17"/>
              </w:rPr>
              <w:t>-wide, roughly 1,300 vendors loaded from a real ADNOC Approved Vendor List export, plus an Astra-approved subset. Searchable by discipline, product group and approval.</w:t>
            </w:r>
          </w:p>
        </w:tc>
      </w:tr>
      <w:tr w:rsidR="009C0F04" w14:paraId="748700EA" w14:textId="77777777">
        <w:tblPrEx>
          <w:tblCellMar>
            <w:top w:w="0" w:type="dxa"/>
            <w:bottom w:w="0" w:type="dxa"/>
          </w:tblCellMar>
        </w:tblPrEx>
        <w:tc>
          <w:tcPr>
            <w:tcW w:w="1327" w:type="dxa"/>
            <w:shd w:val="clear" w:color="auto" w:fill="F6F8FB"/>
            <w:tcMar>
              <w:top w:w="70" w:type="dxa"/>
              <w:left w:w="110" w:type="dxa"/>
              <w:bottom w:w="70" w:type="dxa"/>
              <w:right w:w="110" w:type="dxa"/>
            </w:tcMar>
          </w:tcPr>
          <w:p w14:paraId="45F57C3B" w14:textId="77777777" w:rsidR="009C0F04" w:rsidRDefault="00000000">
            <w:pPr>
              <w:spacing w:line="250" w:lineRule="auto"/>
            </w:pPr>
            <w:r>
              <w:rPr>
                <w:sz w:val="17"/>
                <w:szCs w:val="17"/>
              </w:rPr>
              <w:t>Vendor eligibility and prequalification</w:t>
            </w:r>
          </w:p>
        </w:tc>
        <w:tc>
          <w:tcPr>
            <w:tcW w:w="1069" w:type="dxa"/>
            <w:shd w:val="clear" w:color="auto" w:fill="F6F8FB"/>
            <w:tcMar>
              <w:top w:w="70" w:type="dxa"/>
              <w:left w:w="110" w:type="dxa"/>
              <w:bottom w:w="70" w:type="dxa"/>
              <w:right w:w="110" w:type="dxa"/>
            </w:tcMar>
          </w:tcPr>
          <w:p w14:paraId="75ABB0FB" w14:textId="77777777" w:rsidR="009C0F04" w:rsidRDefault="00000000">
            <w:pPr>
              <w:spacing w:line="250" w:lineRule="auto"/>
            </w:pPr>
            <w:r>
              <w:rPr>
                <w:b/>
                <w:bCs/>
                <w:sz w:val="17"/>
                <w:szCs w:val="17"/>
              </w:rPr>
              <w:t>Built</w:t>
            </w:r>
          </w:p>
        </w:tc>
        <w:tc>
          <w:tcPr>
            <w:tcW w:w="7350" w:type="dxa"/>
            <w:shd w:val="clear" w:color="auto" w:fill="F6F8FB"/>
            <w:tcMar>
              <w:top w:w="70" w:type="dxa"/>
              <w:left w:w="110" w:type="dxa"/>
              <w:bottom w:w="70" w:type="dxa"/>
              <w:right w:w="110" w:type="dxa"/>
            </w:tcMar>
          </w:tcPr>
          <w:p w14:paraId="56B18D4F" w14:textId="77777777" w:rsidR="009C0F04" w:rsidRDefault="00000000">
            <w:pPr>
              <w:spacing w:line="250" w:lineRule="auto"/>
            </w:pPr>
            <w:r>
              <w:rPr>
                <w:sz w:val="17"/>
                <w:szCs w:val="17"/>
              </w:rPr>
              <w:t>Suitability is worked out from prequalification status, expiry date and scope fit. Expiry is calculated at the moment you look, not by an overnight job — so the register cannot quietly go stale.</w:t>
            </w:r>
          </w:p>
        </w:tc>
      </w:tr>
      <w:tr w:rsidR="009C0F04" w14:paraId="6145AD24" w14:textId="77777777">
        <w:tblPrEx>
          <w:tblCellMar>
            <w:top w:w="0" w:type="dxa"/>
            <w:bottom w:w="0" w:type="dxa"/>
          </w:tblCellMar>
        </w:tblPrEx>
        <w:tc>
          <w:tcPr>
            <w:tcW w:w="1327" w:type="dxa"/>
            <w:shd w:val="clear" w:color="auto" w:fill="FFFFFF"/>
            <w:tcMar>
              <w:top w:w="70" w:type="dxa"/>
              <w:left w:w="110" w:type="dxa"/>
              <w:bottom w:w="70" w:type="dxa"/>
              <w:right w:w="110" w:type="dxa"/>
            </w:tcMar>
          </w:tcPr>
          <w:p w14:paraId="7A3AFC74" w14:textId="77777777" w:rsidR="009C0F04" w:rsidRDefault="00000000">
            <w:pPr>
              <w:spacing w:line="250" w:lineRule="auto"/>
            </w:pPr>
            <w:r>
              <w:rPr>
                <w:sz w:val="17"/>
                <w:szCs w:val="17"/>
              </w:rPr>
              <w:t>Shortlisting and client approval</w:t>
            </w:r>
          </w:p>
        </w:tc>
        <w:tc>
          <w:tcPr>
            <w:tcW w:w="1069" w:type="dxa"/>
            <w:shd w:val="clear" w:color="auto" w:fill="FFFFFF"/>
            <w:tcMar>
              <w:top w:w="70" w:type="dxa"/>
              <w:left w:w="110" w:type="dxa"/>
              <w:bottom w:w="70" w:type="dxa"/>
              <w:right w:w="110" w:type="dxa"/>
            </w:tcMar>
          </w:tcPr>
          <w:p w14:paraId="43F3DA43" w14:textId="77777777" w:rsidR="009C0F04" w:rsidRDefault="00000000">
            <w:pPr>
              <w:spacing w:line="250" w:lineRule="auto"/>
            </w:pPr>
            <w:r>
              <w:rPr>
                <w:b/>
                <w:bCs/>
                <w:sz w:val="17"/>
                <w:szCs w:val="17"/>
              </w:rPr>
              <w:t>Built</w:t>
            </w:r>
          </w:p>
        </w:tc>
        <w:tc>
          <w:tcPr>
            <w:tcW w:w="7350" w:type="dxa"/>
            <w:shd w:val="clear" w:color="auto" w:fill="FFFFFF"/>
            <w:tcMar>
              <w:top w:w="70" w:type="dxa"/>
              <w:left w:w="110" w:type="dxa"/>
              <w:bottom w:w="70" w:type="dxa"/>
              <w:right w:w="110" w:type="dxa"/>
            </w:tcMar>
          </w:tcPr>
          <w:p w14:paraId="7D091A5F" w14:textId="77777777" w:rsidR="009C0F04" w:rsidRDefault="00000000">
            <w:pPr>
              <w:spacing w:line="250" w:lineRule="auto"/>
            </w:pPr>
            <w:r>
              <w:rPr>
                <w:sz w:val="17"/>
                <w:szCs w:val="17"/>
              </w:rPr>
              <w:t>Inviting a vendor is an attributed act with a name against it. Inviting a vendor who is blocked requires a written reason, recorded. Client approval is read live from the approved vendor list, so correcting one row in the registry corrects every shortlist that refers to it.</w:t>
            </w:r>
          </w:p>
        </w:tc>
      </w:tr>
      <w:tr w:rsidR="009C0F04" w14:paraId="694A88C1" w14:textId="77777777">
        <w:tblPrEx>
          <w:tblCellMar>
            <w:top w:w="0" w:type="dxa"/>
            <w:bottom w:w="0" w:type="dxa"/>
          </w:tblCellMar>
        </w:tblPrEx>
        <w:tc>
          <w:tcPr>
            <w:tcW w:w="1327" w:type="dxa"/>
            <w:shd w:val="clear" w:color="auto" w:fill="F6F8FB"/>
            <w:tcMar>
              <w:top w:w="70" w:type="dxa"/>
              <w:left w:w="110" w:type="dxa"/>
              <w:bottom w:w="70" w:type="dxa"/>
              <w:right w:w="110" w:type="dxa"/>
            </w:tcMar>
          </w:tcPr>
          <w:p w14:paraId="49101705" w14:textId="77777777" w:rsidR="009C0F04" w:rsidRDefault="00000000">
            <w:pPr>
              <w:spacing w:line="250" w:lineRule="auto"/>
            </w:pPr>
            <w:r>
              <w:rPr>
                <w:sz w:val="17"/>
                <w:szCs w:val="17"/>
              </w:rPr>
              <w:t>Draft shortlists per line item</w:t>
            </w:r>
          </w:p>
        </w:tc>
        <w:tc>
          <w:tcPr>
            <w:tcW w:w="1069" w:type="dxa"/>
            <w:shd w:val="clear" w:color="auto" w:fill="F6F8FB"/>
            <w:tcMar>
              <w:top w:w="70" w:type="dxa"/>
              <w:left w:w="110" w:type="dxa"/>
              <w:bottom w:w="70" w:type="dxa"/>
              <w:right w:w="110" w:type="dxa"/>
            </w:tcMar>
          </w:tcPr>
          <w:p w14:paraId="094FE599" w14:textId="77777777" w:rsidR="009C0F04" w:rsidRDefault="00000000">
            <w:pPr>
              <w:spacing w:line="250" w:lineRule="auto"/>
            </w:pPr>
            <w:r>
              <w:rPr>
                <w:b/>
                <w:bCs/>
                <w:sz w:val="17"/>
                <w:szCs w:val="17"/>
              </w:rPr>
              <w:t>Built</w:t>
            </w:r>
          </w:p>
        </w:tc>
        <w:tc>
          <w:tcPr>
            <w:tcW w:w="7350" w:type="dxa"/>
            <w:shd w:val="clear" w:color="auto" w:fill="F6F8FB"/>
            <w:tcMar>
              <w:top w:w="70" w:type="dxa"/>
              <w:left w:w="110" w:type="dxa"/>
              <w:bottom w:w="70" w:type="dxa"/>
              <w:right w:w="110" w:type="dxa"/>
            </w:tcMar>
          </w:tcPr>
          <w:p w14:paraId="5927DCB2" w14:textId="77777777" w:rsidR="009C0F04" w:rsidRDefault="00000000">
            <w:pPr>
              <w:spacing w:line="250" w:lineRule="auto"/>
            </w:pPr>
            <w:r>
              <w:rPr>
                <w:sz w:val="17"/>
                <w:szCs w:val="17"/>
              </w:rPr>
              <w:t>A buyer assembles candidates before any enquiry exists. When the enquiry is raised, the draft becomes invitations automatically — and any vendor skipped is reported by name with the reason.</w:t>
            </w:r>
          </w:p>
        </w:tc>
      </w:tr>
      <w:tr w:rsidR="009C0F04" w14:paraId="636D4D58" w14:textId="77777777">
        <w:tblPrEx>
          <w:tblCellMar>
            <w:top w:w="0" w:type="dxa"/>
            <w:bottom w:w="0" w:type="dxa"/>
          </w:tblCellMar>
        </w:tblPrEx>
        <w:tc>
          <w:tcPr>
            <w:tcW w:w="1327" w:type="dxa"/>
            <w:shd w:val="clear" w:color="auto" w:fill="FFFFFF"/>
            <w:tcMar>
              <w:top w:w="70" w:type="dxa"/>
              <w:left w:w="110" w:type="dxa"/>
              <w:bottom w:w="70" w:type="dxa"/>
              <w:right w:w="110" w:type="dxa"/>
            </w:tcMar>
          </w:tcPr>
          <w:p w14:paraId="6B6D4A1F" w14:textId="77777777" w:rsidR="009C0F04" w:rsidRDefault="00000000">
            <w:pPr>
              <w:spacing w:line="250" w:lineRule="auto"/>
            </w:pPr>
            <w:r>
              <w:rPr>
                <w:sz w:val="17"/>
                <w:szCs w:val="17"/>
              </w:rPr>
              <w:t>Issuing the enquiry by email</w:t>
            </w:r>
          </w:p>
        </w:tc>
        <w:tc>
          <w:tcPr>
            <w:tcW w:w="1069" w:type="dxa"/>
            <w:shd w:val="clear" w:color="auto" w:fill="FFFFFF"/>
            <w:tcMar>
              <w:top w:w="70" w:type="dxa"/>
              <w:left w:w="110" w:type="dxa"/>
              <w:bottom w:w="70" w:type="dxa"/>
              <w:right w:w="110" w:type="dxa"/>
            </w:tcMar>
          </w:tcPr>
          <w:p w14:paraId="5AC18AAF" w14:textId="77777777" w:rsidR="009C0F04" w:rsidRDefault="00000000">
            <w:pPr>
              <w:spacing w:line="250" w:lineRule="auto"/>
            </w:pPr>
            <w:r>
              <w:rPr>
                <w:b/>
                <w:bCs/>
                <w:sz w:val="17"/>
                <w:szCs w:val="17"/>
              </w:rPr>
              <w:t>Built</w:t>
            </w:r>
          </w:p>
        </w:tc>
        <w:tc>
          <w:tcPr>
            <w:tcW w:w="7350" w:type="dxa"/>
            <w:shd w:val="clear" w:color="auto" w:fill="FFFFFF"/>
            <w:tcMar>
              <w:top w:w="70" w:type="dxa"/>
              <w:left w:w="110" w:type="dxa"/>
              <w:bottom w:w="70" w:type="dxa"/>
              <w:right w:w="110" w:type="dxa"/>
            </w:tcMar>
          </w:tcPr>
          <w:p w14:paraId="4DF24C7E" w14:textId="77777777" w:rsidR="009C0F04" w:rsidRDefault="00000000">
            <w:pPr>
              <w:spacing w:line="250" w:lineRule="auto"/>
            </w:pPr>
            <w:r>
              <w:rPr>
                <w:sz w:val="17"/>
                <w:szCs w:val="17"/>
              </w:rPr>
              <w:t>The platform sends the enquiry package to shortlisted vendors, one message per vendor with only that vendor's copy of the documents attached. See the note below.</w:t>
            </w:r>
          </w:p>
        </w:tc>
      </w:tr>
      <w:tr w:rsidR="009C0F04" w14:paraId="38E5BF52" w14:textId="77777777">
        <w:tblPrEx>
          <w:tblCellMar>
            <w:top w:w="0" w:type="dxa"/>
            <w:bottom w:w="0" w:type="dxa"/>
          </w:tblCellMar>
        </w:tblPrEx>
        <w:tc>
          <w:tcPr>
            <w:tcW w:w="1327" w:type="dxa"/>
            <w:shd w:val="clear" w:color="auto" w:fill="F6F8FB"/>
            <w:tcMar>
              <w:top w:w="70" w:type="dxa"/>
              <w:left w:w="110" w:type="dxa"/>
              <w:bottom w:w="70" w:type="dxa"/>
              <w:right w:w="110" w:type="dxa"/>
            </w:tcMar>
          </w:tcPr>
          <w:p w14:paraId="733D256C" w14:textId="77777777" w:rsidR="009C0F04" w:rsidRDefault="00000000">
            <w:pPr>
              <w:spacing w:line="250" w:lineRule="auto"/>
            </w:pPr>
            <w:proofErr w:type="spellStart"/>
            <w:r>
              <w:rPr>
                <w:sz w:val="17"/>
                <w:szCs w:val="17"/>
              </w:rPr>
              <w:t>Returnables</w:t>
            </w:r>
            <w:proofErr w:type="spellEnd"/>
            <w:r>
              <w:rPr>
                <w:sz w:val="17"/>
                <w:szCs w:val="17"/>
              </w:rPr>
              <w:t xml:space="preserve"> checklist</w:t>
            </w:r>
          </w:p>
        </w:tc>
        <w:tc>
          <w:tcPr>
            <w:tcW w:w="1069" w:type="dxa"/>
            <w:shd w:val="clear" w:color="auto" w:fill="F6F8FB"/>
            <w:tcMar>
              <w:top w:w="70" w:type="dxa"/>
              <w:left w:w="110" w:type="dxa"/>
              <w:bottom w:w="70" w:type="dxa"/>
              <w:right w:w="110" w:type="dxa"/>
            </w:tcMar>
          </w:tcPr>
          <w:p w14:paraId="0BD19520" w14:textId="77777777" w:rsidR="009C0F04" w:rsidRDefault="00000000">
            <w:pPr>
              <w:spacing w:line="250" w:lineRule="auto"/>
            </w:pPr>
            <w:r>
              <w:rPr>
                <w:b/>
                <w:bCs/>
                <w:sz w:val="17"/>
                <w:szCs w:val="17"/>
              </w:rPr>
              <w:t>Built</w:t>
            </w:r>
          </w:p>
        </w:tc>
        <w:tc>
          <w:tcPr>
            <w:tcW w:w="7350" w:type="dxa"/>
            <w:shd w:val="clear" w:color="auto" w:fill="F6F8FB"/>
            <w:tcMar>
              <w:top w:w="70" w:type="dxa"/>
              <w:left w:w="110" w:type="dxa"/>
              <w:bottom w:w="70" w:type="dxa"/>
              <w:right w:w="110" w:type="dxa"/>
            </w:tcMar>
          </w:tcPr>
          <w:p w14:paraId="0252ADE4" w14:textId="77777777" w:rsidR="009C0F04" w:rsidRDefault="00000000">
            <w:pPr>
              <w:spacing w:line="250" w:lineRule="auto"/>
            </w:pPr>
            <w:r>
              <w:rPr>
                <w:sz w:val="17"/>
                <w:szCs w:val="17"/>
              </w:rPr>
              <w:t xml:space="preserve">Nine fixed </w:t>
            </w:r>
            <w:proofErr w:type="spellStart"/>
            <w:r>
              <w:rPr>
                <w:sz w:val="17"/>
                <w:szCs w:val="17"/>
              </w:rPr>
              <w:t>returnables</w:t>
            </w:r>
            <w:proofErr w:type="spellEnd"/>
            <w:r>
              <w:rPr>
                <w:sz w:val="17"/>
                <w:szCs w:val="17"/>
              </w:rPr>
              <w:t xml:space="preserve"> travel with every enquiry, so what a bidder must send back is stated in the mail itself, in the same words the evaluation later checks against.</w:t>
            </w:r>
          </w:p>
        </w:tc>
      </w:tr>
      <w:tr w:rsidR="009C0F04" w14:paraId="650A5871" w14:textId="77777777">
        <w:tblPrEx>
          <w:tblCellMar>
            <w:top w:w="0" w:type="dxa"/>
            <w:bottom w:w="0" w:type="dxa"/>
          </w:tblCellMar>
        </w:tblPrEx>
        <w:tc>
          <w:tcPr>
            <w:tcW w:w="1327" w:type="dxa"/>
            <w:shd w:val="clear" w:color="auto" w:fill="FFFFFF"/>
            <w:tcMar>
              <w:top w:w="70" w:type="dxa"/>
              <w:left w:w="110" w:type="dxa"/>
              <w:bottom w:w="70" w:type="dxa"/>
              <w:right w:w="110" w:type="dxa"/>
            </w:tcMar>
          </w:tcPr>
          <w:p w14:paraId="60E98F2C" w14:textId="77777777" w:rsidR="009C0F04" w:rsidRDefault="00000000">
            <w:pPr>
              <w:spacing w:line="250" w:lineRule="auto"/>
            </w:pPr>
            <w:r>
              <w:rPr>
                <w:sz w:val="17"/>
                <w:szCs w:val="17"/>
              </w:rPr>
              <w:t>Clarification rounds</w:t>
            </w:r>
          </w:p>
        </w:tc>
        <w:tc>
          <w:tcPr>
            <w:tcW w:w="1069" w:type="dxa"/>
            <w:shd w:val="clear" w:color="auto" w:fill="FFFFFF"/>
            <w:tcMar>
              <w:top w:w="70" w:type="dxa"/>
              <w:left w:w="110" w:type="dxa"/>
              <w:bottom w:w="70" w:type="dxa"/>
              <w:right w:w="110" w:type="dxa"/>
            </w:tcMar>
          </w:tcPr>
          <w:p w14:paraId="7B26686B" w14:textId="77777777" w:rsidR="009C0F04" w:rsidRDefault="00000000">
            <w:pPr>
              <w:spacing w:line="250" w:lineRule="auto"/>
            </w:pPr>
            <w:r>
              <w:rPr>
                <w:b/>
                <w:bCs/>
                <w:sz w:val="17"/>
                <w:szCs w:val="17"/>
              </w:rPr>
              <w:t>Built</w:t>
            </w:r>
          </w:p>
        </w:tc>
        <w:tc>
          <w:tcPr>
            <w:tcW w:w="7350" w:type="dxa"/>
            <w:shd w:val="clear" w:color="auto" w:fill="FFFFFF"/>
            <w:tcMar>
              <w:top w:w="70" w:type="dxa"/>
              <w:left w:w="110" w:type="dxa"/>
              <w:bottom w:w="70" w:type="dxa"/>
              <w:right w:w="110" w:type="dxa"/>
            </w:tcMar>
          </w:tcPr>
          <w:p w14:paraId="0B80BE1F" w14:textId="77777777" w:rsidR="009C0F04" w:rsidRDefault="00000000">
            <w:pPr>
              <w:spacing w:line="250" w:lineRule="auto"/>
            </w:pPr>
            <w:r>
              <w:rPr>
                <w:sz w:val="17"/>
                <w:szCs w:val="17"/>
              </w:rPr>
              <w:t>Numbered queries, with Open / Answered / Withdrawn worked out from the record rather than typed in. An answer withheld from the rest of the shortlist requires a recorded reason.</w:t>
            </w:r>
          </w:p>
        </w:tc>
      </w:tr>
      <w:tr w:rsidR="009C0F04" w14:paraId="0B430702" w14:textId="77777777">
        <w:tblPrEx>
          <w:tblCellMar>
            <w:top w:w="0" w:type="dxa"/>
            <w:bottom w:w="0" w:type="dxa"/>
          </w:tblCellMar>
        </w:tblPrEx>
        <w:tc>
          <w:tcPr>
            <w:tcW w:w="1327" w:type="dxa"/>
            <w:shd w:val="clear" w:color="auto" w:fill="F6F8FB"/>
            <w:tcMar>
              <w:top w:w="70" w:type="dxa"/>
              <w:left w:w="110" w:type="dxa"/>
              <w:bottom w:w="70" w:type="dxa"/>
              <w:right w:w="110" w:type="dxa"/>
            </w:tcMar>
          </w:tcPr>
          <w:p w14:paraId="58EFD532" w14:textId="77777777" w:rsidR="009C0F04" w:rsidRDefault="00000000">
            <w:pPr>
              <w:spacing w:line="250" w:lineRule="auto"/>
            </w:pPr>
            <w:r>
              <w:rPr>
                <w:sz w:val="17"/>
                <w:szCs w:val="17"/>
              </w:rPr>
              <w:t>Addenda</w:t>
            </w:r>
          </w:p>
        </w:tc>
        <w:tc>
          <w:tcPr>
            <w:tcW w:w="1069" w:type="dxa"/>
            <w:shd w:val="clear" w:color="auto" w:fill="F6F8FB"/>
            <w:tcMar>
              <w:top w:w="70" w:type="dxa"/>
              <w:left w:w="110" w:type="dxa"/>
              <w:bottom w:w="70" w:type="dxa"/>
              <w:right w:w="110" w:type="dxa"/>
            </w:tcMar>
          </w:tcPr>
          <w:p w14:paraId="03D2B975" w14:textId="77777777" w:rsidR="009C0F04" w:rsidRDefault="00000000">
            <w:pPr>
              <w:spacing w:line="250" w:lineRule="auto"/>
            </w:pPr>
            <w:r>
              <w:rPr>
                <w:b/>
                <w:bCs/>
                <w:sz w:val="17"/>
                <w:szCs w:val="17"/>
              </w:rPr>
              <w:t>Built</w:t>
            </w:r>
          </w:p>
        </w:tc>
        <w:tc>
          <w:tcPr>
            <w:tcW w:w="7350" w:type="dxa"/>
            <w:shd w:val="clear" w:color="auto" w:fill="F6F8FB"/>
            <w:tcMar>
              <w:top w:w="70" w:type="dxa"/>
              <w:left w:w="110" w:type="dxa"/>
              <w:bottom w:w="70" w:type="dxa"/>
              <w:right w:w="110" w:type="dxa"/>
            </w:tcMar>
          </w:tcPr>
          <w:p w14:paraId="46216C42" w14:textId="77777777" w:rsidR="009C0F04" w:rsidRDefault="00000000">
            <w:pPr>
              <w:spacing w:line="250" w:lineRule="auto"/>
            </w:pPr>
            <w:r>
              <w:rPr>
                <w:sz w:val="17"/>
                <w:szCs w:val="17"/>
              </w:rPr>
              <w:t>The single controlled route to change a frozen enquiry package, issuing at a new revision, with safeguards against two people editing at once.</w:t>
            </w:r>
          </w:p>
        </w:tc>
      </w:tr>
      <w:tr w:rsidR="009C0F04" w14:paraId="0DB96A46" w14:textId="77777777">
        <w:tblPrEx>
          <w:tblCellMar>
            <w:top w:w="0" w:type="dxa"/>
            <w:bottom w:w="0" w:type="dxa"/>
          </w:tblCellMar>
        </w:tblPrEx>
        <w:tc>
          <w:tcPr>
            <w:tcW w:w="1327" w:type="dxa"/>
            <w:shd w:val="clear" w:color="auto" w:fill="FFFFFF"/>
            <w:tcMar>
              <w:top w:w="70" w:type="dxa"/>
              <w:left w:w="110" w:type="dxa"/>
              <w:bottom w:w="70" w:type="dxa"/>
              <w:right w:w="110" w:type="dxa"/>
            </w:tcMar>
          </w:tcPr>
          <w:p w14:paraId="257081D7" w14:textId="77777777" w:rsidR="009C0F04" w:rsidRDefault="00000000">
            <w:pPr>
              <w:spacing w:line="250" w:lineRule="auto"/>
            </w:pPr>
            <w:r>
              <w:rPr>
                <w:sz w:val="17"/>
                <w:szCs w:val="17"/>
              </w:rPr>
              <w:t>Enquiry and bid document management</w:t>
            </w:r>
          </w:p>
        </w:tc>
        <w:tc>
          <w:tcPr>
            <w:tcW w:w="1069" w:type="dxa"/>
            <w:shd w:val="clear" w:color="auto" w:fill="FFFFFF"/>
            <w:tcMar>
              <w:top w:w="70" w:type="dxa"/>
              <w:left w:w="110" w:type="dxa"/>
              <w:bottom w:w="70" w:type="dxa"/>
              <w:right w:w="110" w:type="dxa"/>
            </w:tcMar>
          </w:tcPr>
          <w:p w14:paraId="6831CBBA" w14:textId="77777777" w:rsidR="009C0F04" w:rsidRDefault="00000000">
            <w:pPr>
              <w:spacing w:line="250" w:lineRule="auto"/>
            </w:pPr>
            <w:r>
              <w:rPr>
                <w:b/>
                <w:bCs/>
                <w:sz w:val="17"/>
                <w:szCs w:val="17"/>
              </w:rPr>
              <w:t>Built</w:t>
            </w:r>
          </w:p>
        </w:tc>
        <w:tc>
          <w:tcPr>
            <w:tcW w:w="7350" w:type="dxa"/>
            <w:shd w:val="clear" w:color="auto" w:fill="FFFFFF"/>
            <w:tcMar>
              <w:top w:w="70" w:type="dxa"/>
              <w:left w:w="110" w:type="dxa"/>
              <w:bottom w:w="70" w:type="dxa"/>
              <w:right w:w="110" w:type="dxa"/>
            </w:tcMar>
          </w:tcPr>
          <w:p w14:paraId="5961885E" w14:textId="77777777" w:rsidR="009C0F04" w:rsidRDefault="00000000">
            <w:pPr>
              <w:spacing w:line="250" w:lineRule="auto"/>
            </w:pPr>
            <w:r>
              <w:rPr>
                <w:sz w:val="17"/>
                <w:szCs w:val="17"/>
              </w:rPr>
              <w:t>One store holds both the documents you issued and the documents bidders returned, filed by content so the same file uploaded twice is stored once.</w:t>
            </w:r>
          </w:p>
        </w:tc>
      </w:tr>
      <w:tr w:rsidR="009C0F04" w14:paraId="6E793548" w14:textId="77777777">
        <w:tblPrEx>
          <w:tblCellMar>
            <w:top w:w="0" w:type="dxa"/>
            <w:bottom w:w="0" w:type="dxa"/>
          </w:tblCellMar>
        </w:tblPrEx>
        <w:tc>
          <w:tcPr>
            <w:tcW w:w="1327" w:type="dxa"/>
            <w:shd w:val="clear" w:color="auto" w:fill="F6F8FB"/>
            <w:tcMar>
              <w:top w:w="70" w:type="dxa"/>
              <w:left w:w="110" w:type="dxa"/>
              <w:bottom w:w="70" w:type="dxa"/>
              <w:right w:w="110" w:type="dxa"/>
            </w:tcMar>
          </w:tcPr>
          <w:p w14:paraId="1D2EB707" w14:textId="77777777" w:rsidR="009C0F04" w:rsidRDefault="00000000">
            <w:pPr>
              <w:spacing w:line="250" w:lineRule="auto"/>
            </w:pPr>
            <w:r>
              <w:rPr>
                <w:sz w:val="17"/>
                <w:szCs w:val="17"/>
              </w:rPr>
              <w:t>Technical bid evaluation and vendor document register</w:t>
            </w:r>
          </w:p>
        </w:tc>
        <w:tc>
          <w:tcPr>
            <w:tcW w:w="1069" w:type="dxa"/>
            <w:shd w:val="clear" w:color="auto" w:fill="F6F8FB"/>
            <w:tcMar>
              <w:top w:w="70" w:type="dxa"/>
              <w:left w:w="110" w:type="dxa"/>
              <w:bottom w:w="70" w:type="dxa"/>
              <w:right w:w="110" w:type="dxa"/>
            </w:tcMar>
          </w:tcPr>
          <w:p w14:paraId="243058D8" w14:textId="77777777" w:rsidR="009C0F04" w:rsidRDefault="00000000">
            <w:pPr>
              <w:spacing w:line="250" w:lineRule="auto"/>
            </w:pPr>
            <w:r>
              <w:rPr>
                <w:b/>
                <w:bCs/>
                <w:sz w:val="17"/>
                <w:szCs w:val="17"/>
              </w:rPr>
              <w:t>Built (service side)</w:t>
            </w:r>
          </w:p>
        </w:tc>
        <w:tc>
          <w:tcPr>
            <w:tcW w:w="7350" w:type="dxa"/>
            <w:shd w:val="clear" w:color="auto" w:fill="F6F8FB"/>
            <w:tcMar>
              <w:top w:w="70" w:type="dxa"/>
              <w:left w:w="110" w:type="dxa"/>
              <w:bottom w:w="70" w:type="dxa"/>
              <w:right w:w="110" w:type="dxa"/>
            </w:tcMar>
          </w:tcPr>
          <w:p w14:paraId="6DCD0D04" w14:textId="77777777" w:rsidR="009C0F04" w:rsidRDefault="00000000">
            <w:pPr>
              <w:spacing w:line="250" w:lineRule="auto"/>
            </w:pPr>
            <w:r>
              <w:rPr>
                <w:sz w:val="17"/>
                <w:szCs w:val="17"/>
              </w:rPr>
              <w:t>The underlying services are built and tested; some screens were deliberately simplified — see Part Three.</w:t>
            </w:r>
          </w:p>
        </w:tc>
      </w:tr>
      <w:tr w:rsidR="009C0F04" w14:paraId="55EB534D" w14:textId="77777777">
        <w:tblPrEx>
          <w:tblCellMar>
            <w:top w:w="0" w:type="dxa"/>
            <w:bottom w:w="0" w:type="dxa"/>
          </w:tblCellMar>
        </w:tblPrEx>
        <w:tc>
          <w:tcPr>
            <w:tcW w:w="1327" w:type="dxa"/>
            <w:shd w:val="clear" w:color="auto" w:fill="FFFFFF"/>
            <w:tcMar>
              <w:top w:w="70" w:type="dxa"/>
              <w:left w:w="110" w:type="dxa"/>
              <w:bottom w:w="70" w:type="dxa"/>
              <w:right w:w="110" w:type="dxa"/>
            </w:tcMar>
          </w:tcPr>
          <w:p w14:paraId="3AFDFB79" w14:textId="77777777" w:rsidR="009C0F04" w:rsidRDefault="00000000">
            <w:pPr>
              <w:spacing w:line="250" w:lineRule="auto"/>
            </w:pPr>
            <w:r>
              <w:rPr>
                <w:sz w:val="17"/>
                <w:szCs w:val="17"/>
              </w:rPr>
              <w:lastRenderedPageBreak/>
              <w:t>Discipline vocabulary</w:t>
            </w:r>
          </w:p>
        </w:tc>
        <w:tc>
          <w:tcPr>
            <w:tcW w:w="1069" w:type="dxa"/>
            <w:shd w:val="clear" w:color="auto" w:fill="FFFFFF"/>
            <w:tcMar>
              <w:top w:w="70" w:type="dxa"/>
              <w:left w:w="110" w:type="dxa"/>
              <w:bottom w:w="70" w:type="dxa"/>
              <w:right w:w="110" w:type="dxa"/>
            </w:tcMar>
          </w:tcPr>
          <w:p w14:paraId="3CA53596" w14:textId="77777777" w:rsidR="009C0F04" w:rsidRDefault="00000000">
            <w:pPr>
              <w:spacing w:line="250" w:lineRule="auto"/>
            </w:pPr>
            <w:r>
              <w:rPr>
                <w:b/>
                <w:bCs/>
                <w:sz w:val="17"/>
                <w:szCs w:val="17"/>
              </w:rPr>
              <w:t>Built</w:t>
            </w:r>
          </w:p>
        </w:tc>
        <w:tc>
          <w:tcPr>
            <w:tcW w:w="7350" w:type="dxa"/>
            <w:shd w:val="clear" w:color="auto" w:fill="FFFFFF"/>
            <w:tcMar>
              <w:top w:w="70" w:type="dxa"/>
              <w:left w:w="110" w:type="dxa"/>
              <w:bottom w:w="70" w:type="dxa"/>
              <w:right w:w="110" w:type="dxa"/>
            </w:tcMar>
          </w:tcPr>
          <w:p w14:paraId="29059329" w14:textId="77777777" w:rsidR="009C0F04" w:rsidRDefault="00000000">
            <w:pPr>
              <w:spacing w:line="250" w:lineRule="auto"/>
            </w:pPr>
            <w:r>
              <w:rPr>
                <w:sz w:val="17"/>
                <w:szCs w:val="17"/>
              </w:rPr>
              <w:t>A controlled list of disciplines joined to your own product-group taxonomy, so scope matching resolves against the real register rather than free text.</w:t>
            </w:r>
          </w:p>
        </w:tc>
      </w:tr>
      <w:tr w:rsidR="009C0F04" w14:paraId="52620C69" w14:textId="77777777">
        <w:tblPrEx>
          <w:tblCellMar>
            <w:top w:w="0" w:type="dxa"/>
            <w:bottom w:w="0" w:type="dxa"/>
          </w:tblCellMar>
        </w:tblPrEx>
        <w:tc>
          <w:tcPr>
            <w:tcW w:w="1327" w:type="dxa"/>
            <w:shd w:val="clear" w:color="auto" w:fill="F6F8FB"/>
            <w:tcMar>
              <w:top w:w="70" w:type="dxa"/>
              <w:left w:w="110" w:type="dxa"/>
              <w:bottom w:w="70" w:type="dxa"/>
              <w:right w:w="110" w:type="dxa"/>
            </w:tcMar>
          </w:tcPr>
          <w:p w14:paraId="3FE78EC9" w14:textId="77777777" w:rsidR="009C0F04" w:rsidRDefault="00000000">
            <w:pPr>
              <w:spacing w:line="250" w:lineRule="auto"/>
            </w:pPr>
            <w:r>
              <w:rPr>
                <w:sz w:val="17"/>
                <w:szCs w:val="17"/>
              </w:rPr>
              <w:t>Bid comparison engine</w:t>
            </w:r>
          </w:p>
        </w:tc>
        <w:tc>
          <w:tcPr>
            <w:tcW w:w="1069" w:type="dxa"/>
            <w:shd w:val="clear" w:color="auto" w:fill="F6F8FB"/>
            <w:tcMar>
              <w:top w:w="70" w:type="dxa"/>
              <w:left w:w="110" w:type="dxa"/>
              <w:bottom w:w="70" w:type="dxa"/>
              <w:right w:w="110" w:type="dxa"/>
            </w:tcMar>
          </w:tcPr>
          <w:p w14:paraId="315D7862" w14:textId="77777777" w:rsidR="009C0F04" w:rsidRDefault="00000000">
            <w:pPr>
              <w:spacing w:line="250" w:lineRule="auto"/>
            </w:pPr>
            <w:r>
              <w:rPr>
                <w:b/>
                <w:bCs/>
                <w:sz w:val="17"/>
                <w:szCs w:val="17"/>
              </w:rPr>
              <w:t>Built</w:t>
            </w:r>
          </w:p>
        </w:tc>
        <w:tc>
          <w:tcPr>
            <w:tcW w:w="7350" w:type="dxa"/>
            <w:shd w:val="clear" w:color="auto" w:fill="F6F8FB"/>
            <w:tcMar>
              <w:top w:w="70" w:type="dxa"/>
              <w:left w:w="110" w:type="dxa"/>
              <w:bottom w:w="70" w:type="dxa"/>
              <w:right w:w="110" w:type="dxa"/>
            </w:tcMar>
          </w:tcPr>
          <w:p w14:paraId="69E00664" w14:textId="77777777" w:rsidR="009C0F04" w:rsidRDefault="00000000">
            <w:pPr>
              <w:spacing w:line="250" w:lineRule="auto"/>
            </w:pPr>
            <w:r>
              <w:rPr>
                <w:sz w:val="17"/>
                <w:szCs w:val="17"/>
              </w:rPr>
              <w:t>The seven steps in the deck.</w:t>
            </w:r>
          </w:p>
        </w:tc>
      </w:tr>
      <w:tr w:rsidR="009C0F04" w14:paraId="4E038D64" w14:textId="77777777">
        <w:tblPrEx>
          <w:tblCellMar>
            <w:top w:w="0" w:type="dxa"/>
            <w:bottom w:w="0" w:type="dxa"/>
          </w:tblCellMar>
        </w:tblPrEx>
        <w:tc>
          <w:tcPr>
            <w:tcW w:w="1327" w:type="dxa"/>
            <w:shd w:val="clear" w:color="auto" w:fill="FFFFFF"/>
            <w:tcMar>
              <w:top w:w="70" w:type="dxa"/>
              <w:left w:w="110" w:type="dxa"/>
              <w:bottom w:w="70" w:type="dxa"/>
              <w:right w:w="110" w:type="dxa"/>
            </w:tcMar>
          </w:tcPr>
          <w:p w14:paraId="1682E912" w14:textId="77777777" w:rsidR="009C0F04" w:rsidRDefault="00000000">
            <w:pPr>
              <w:spacing w:line="250" w:lineRule="auto"/>
            </w:pPr>
            <w:r>
              <w:rPr>
                <w:sz w:val="17"/>
                <w:szCs w:val="17"/>
              </w:rPr>
              <w:t>Cost estimation</w:t>
            </w:r>
          </w:p>
        </w:tc>
        <w:tc>
          <w:tcPr>
            <w:tcW w:w="1069" w:type="dxa"/>
            <w:shd w:val="clear" w:color="auto" w:fill="FFFFFF"/>
            <w:tcMar>
              <w:top w:w="70" w:type="dxa"/>
              <w:left w:w="110" w:type="dxa"/>
              <w:bottom w:w="70" w:type="dxa"/>
              <w:right w:w="110" w:type="dxa"/>
            </w:tcMar>
          </w:tcPr>
          <w:p w14:paraId="3734119C" w14:textId="77777777" w:rsidR="009C0F04" w:rsidRDefault="00000000">
            <w:pPr>
              <w:spacing w:line="250" w:lineRule="auto"/>
            </w:pPr>
            <w:r>
              <w:rPr>
                <w:b/>
                <w:bCs/>
                <w:sz w:val="17"/>
                <w:szCs w:val="17"/>
              </w:rPr>
              <w:t>Built (command line only)</w:t>
            </w:r>
          </w:p>
        </w:tc>
        <w:tc>
          <w:tcPr>
            <w:tcW w:w="7350" w:type="dxa"/>
            <w:shd w:val="clear" w:color="auto" w:fill="FFFFFF"/>
            <w:tcMar>
              <w:top w:w="70" w:type="dxa"/>
              <w:left w:w="110" w:type="dxa"/>
              <w:bottom w:w="70" w:type="dxa"/>
              <w:right w:w="110" w:type="dxa"/>
            </w:tcMar>
          </w:tcPr>
          <w:p w14:paraId="63945EBE" w14:textId="77777777" w:rsidR="009C0F04" w:rsidRDefault="00000000">
            <w:pPr>
              <w:spacing w:line="250" w:lineRule="auto"/>
            </w:pPr>
            <w:r>
              <w:rPr>
                <w:sz w:val="17"/>
                <w:szCs w:val="17"/>
              </w:rPr>
              <w:t>A separate costing-sheet tool. Not reachable from the web application today.</w:t>
            </w:r>
          </w:p>
        </w:tc>
      </w:tr>
    </w:tbl>
    <w:p w14:paraId="79542485" w14:textId="77777777" w:rsidR="009C0F04" w:rsidRDefault="009C0F04">
      <w:pPr>
        <w:spacing w:after="220"/>
      </w:pPr>
    </w:p>
    <w:p w14:paraId="2C09F170" w14:textId="77777777" w:rsidR="009C0F04" w:rsidRDefault="00000000">
      <w:pPr>
        <w:spacing w:after="150" w:line="290" w:lineRule="auto"/>
      </w:pPr>
      <w:r>
        <w:rPr>
          <w:b/>
          <w:bCs/>
        </w:rPr>
        <w:t>A correction to our 18 August response.</w:t>
      </w:r>
      <w:r>
        <w:t xml:space="preserve"> That document stated that nothing in the platform sends mail, and listed it as a gap. That is no longer true and has not been true for some weeks: outbound enquiry mail is built, covered by 38 automated tests, and has issued real enquiries over a live mail server. We are correcting it here rather than letting a stale limitation stand — and noting the one thing that does remain a configuration task, which is pointing it at ASTRA's own mail infrastructure.</w:t>
      </w:r>
    </w:p>
    <w:p w14:paraId="1480178D" w14:textId="77777777" w:rsidR="009C0F04" w:rsidRDefault="00000000">
      <w:pPr>
        <w:spacing w:after="150" w:line="290" w:lineRule="auto"/>
      </w:pPr>
      <w:r>
        <w:t xml:space="preserve">Two details of that feature matter commercially. Each vendor receives their </w:t>
      </w:r>
      <w:r>
        <w:rPr>
          <w:b/>
          <w:bCs/>
        </w:rPr>
        <w:t>own</w:t>
      </w:r>
      <w:r>
        <w:t xml:space="preserve"> message — never one message addressed to the whole shortlist, which would tell every bidder who their competitors are and would cost you the tender. And only the documents </w:t>
      </w:r>
      <w:r>
        <w:rPr>
          <w:i/>
          <w:iCs/>
        </w:rPr>
        <w:t>you</w:t>
      </w:r>
      <w:r>
        <w:t xml:space="preserve"> issued are ever attached; a document a bidder returned can never travel to a competitor.</w:t>
      </w:r>
    </w:p>
    <w:p w14:paraId="1114491A" w14:textId="77777777" w:rsidR="009C0F04" w:rsidRDefault="00000000">
      <w:pPr>
        <w:pStyle w:val="Heading3"/>
        <w:keepNext/>
        <w:spacing w:before="250" w:after="110"/>
      </w:pPr>
      <w:r>
        <w:rPr>
          <w:b/>
          <w:bCs/>
          <w:color w:val="1A1A1A"/>
          <w:sz w:val="21"/>
          <w:szCs w:val="21"/>
        </w:rPr>
        <w:t>What it genuinely is not</w:t>
      </w:r>
    </w:p>
    <w:p w14:paraId="52452BDB" w14:textId="77777777" w:rsidR="009C0F04" w:rsidRDefault="00000000">
      <w:pPr>
        <w:spacing w:after="150" w:line="290" w:lineRule="auto"/>
      </w:pPr>
      <w:r>
        <w:t>Stated directly, so that nobody plans against something that does not exist:</w:t>
      </w:r>
    </w:p>
    <w:p w14:paraId="42B0605A" w14:textId="77777777" w:rsidR="009C0F04" w:rsidRDefault="00000000">
      <w:pPr>
        <w:pStyle w:val="ListParagraph"/>
        <w:numPr>
          <w:ilvl w:val="0"/>
          <w:numId w:val="2"/>
        </w:numPr>
        <w:spacing w:before="40" w:after="90" w:line="290" w:lineRule="auto"/>
      </w:pPr>
      <w:r>
        <w:rPr>
          <w:b/>
          <w:bCs/>
        </w:rPr>
        <w:t>It is not a purchase-to-payment suite.</w:t>
      </w:r>
      <w:r>
        <w:t xml:space="preserve"> There is no purchase-order issue into an ERP system, no goods receipt, no invoice matching, no payment, no contract lifecycle management, no supplier </w:t>
      </w:r>
      <w:proofErr w:type="spellStart"/>
      <w:r>
        <w:t>scorecarding</w:t>
      </w:r>
      <w:proofErr w:type="spellEnd"/>
      <w:r>
        <w:t>, no reverse auction, and no catalogue purchasing.</w:t>
      </w:r>
    </w:p>
    <w:p w14:paraId="036D36D7" w14:textId="77777777" w:rsidR="009C0F04" w:rsidRDefault="00000000">
      <w:pPr>
        <w:pStyle w:val="ListParagraph"/>
        <w:numPr>
          <w:ilvl w:val="0"/>
          <w:numId w:val="2"/>
        </w:numPr>
        <w:spacing w:before="40" w:after="90" w:line="290" w:lineRule="auto"/>
      </w:pPr>
      <w:r>
        <w:rPr>
          <w:b/>
          <w:bCs/>
        </w:rPr>
        <w:t>No ERP integration is built.</w:t>
      </w:r>
      <w:r>
        <w:t xml:space="preserve"> Connecting to SAP, Oracle or anything else is a defined, priced piece of work — not a shipped feature.</w:t>
      </w:r>
    </w:p>
    <w:p w14:paraId="0FDD76ED" w14:textId="77777777" w:rsidR="009C0F04" w:rsidRDefault="00000000">
      <w:pPr>
        <w:pStyle w:val="Heading3"/>
        <w:keepNext/>
        <w:spacing w:before="250" w:after="110"/>
      </w:pPr>
      <w:r>
        <w:rPr>
          <w:b/>
          <w:bCs/>
          <w:color w:val="1A1A1A"/>
          <w:sz w:val="21"/>
          <w:szCs w:val="21"/>
        </w:rPr>
        <w:t>What we propose</w:t>
      </w:r>
    </w:p>
    <w:p w14:paraId="3E282B01" w14:textId="77777777" w:rsidR="009C0F04" w:rsidRDefault="00000000">
      <w:pPr>
        <w:spacing w:after="150" w:line="290" w:lineRule="auto"/>
      </w:pPr>
      <w:r>
        <w:t xml:space="preserve">We will re-issue the proposal describing the scope as </w:t>
      </w:r>
      <w:r>
        <w:rPr>
          <w:b/>
          <w:bCs/>
        </w:rPr>
        <w:t>"enquiry management and bid evaluation"</w:t>
      </w:r>
      <w:r>
        <w:t xml:space="preserve"> rather than as a comparison portal, with the boundary above printed in the document rather than discovered in review. If ASTRA's real requirement is purchase-to-payment, we would much rather establish that now than in month four.</w:t>
      </w:r>
    </w:p>
    <w:p w14:paraId="26069517" w14:textId="77777777" w:rsidR="009C0F04" w:rsidRDefault="009C0F04">
      <w:pPr>
        <w:pBdr>
          <w:bottom w:val="single" w:sz="6" w:space="2" w:color="C9D2E0"/>
        </w:pBdr>
        <w:spacing w:before="120" w:after="200"/>
      </w:pPr>
    </w:p>
    <w:p w14:paraId="65925105" w14:textId="77777777" w:rsidR="009C0F04" w:rsidRDefault="00000000">
      <w:pPr>
        <w:pStyle w:val="Heading2"/>
        <w:keepNext/>
        <w:spacing w:before="340" w:after="150"/>
      </w:pPr>
      <w:r>
        <w:rPr>
          <w:rFonts w:ascii="Georgia" w:eastAsia="Georgia" w:hAnsi="Georgia" w:cs="Georgia"/>
          <w:b/>
          <w:bCs/>
          <w:color w:val="2E5496"/>
        </w:rPr>
        <w:t>2. Subscription software or on-premise? Where the data and the AI processing actually sit</w:t>
      </w:r>
    </w:p>
    <w:p w14:paraId="393B1977" w14:textId="77777777" w:rsidR="009C0F04" w:rsidRDefault="00000000">
      <w:pPr>
        <w:pStyle w:val="Heading3"/>
        <w:keepNext/>
        <w:spacing w:before="250" w:after="110"/>
      </w:pPr>
      <w:r>
        <w:rPr>
          <w:b/>
          <w:bCs/>
          <w:color w:val="1A1A1A"/>
          <w:sz w:val="21"/>
          <w:szCs w:val="21"/>
        </w:rPr>
        <w:t>Accepted without qualification</w:t>
      </w:r>
    </w:p>
    <w:p w14:paraId="2B4CAC3E" w14:textId="77777777" w:rsidR="009C0F04" w:rsidRDefault="00000000">
      <w:pPr>
        <w:spacing w:after="150" w:line="290" w:lineRule="auto"/>
      </w:pPr>
      <w:r>
        <w:t>Our proposal used subscription language — seats, credits, plans — alongside security language about deploying inside your own perimeter. Those are two different delivery models and we presented them as though they were one thing. The confusion is ours.</w:t>
      </w:r>
    </w:p>
    <w:p w14:paraId="3778A156" w14:textId="77777777" w:rsidR="009C0F04" w:rsidRDefault="00000000">
      <w:pPr>
        <w:pStyle w:val="Heading3"/>
        <w:keepNext/>
        <w:spacing w:before="250" w:after="110"/>
      </w:pPr>
      <w:r>
        <w:rPr>
          <w:b/>
          <w:bCs/>
          <w:color w:val="1A1A1A"/>
          <w:sz w:val="21"/>
          <w:szCs w:val="21"/>
        </w:rPr>
        <w:t>The three models, stated separately</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2154"/>
        <w:gridCol w:w="2584"/>
        <w:gridCol w:w="3105"/>
        <w:gridCol w:w="1903"/>
      </w:tblGrid>
      <w:tr w:rsidR="009C0F04" w14:paraId="173433E4" w14:textId="77777777">
        <w:tblPrEx>
          <w:tblCellMar>
            <w:top w:w="0" w:type="dxa"/>
            <w:bottom w:w="0" w:type="dxa"/>
          </w:tblCellMar>
        </w:tblPrEx>
        <w:trPr>
          <w:tblHeader/>
        </w:trPr>
        <w:tc>
          <w:tcPr>
            <w:tcW w:w="2154" w:type="dxa"/>
            <w:shd w:val="clear" w:color="auto" w:fill="E8EDF5"/>
            <w:tcMar>
              <w:top w:w="70" w:type="dxa"/>
              <w:left w:w="110" w:type="dxa"/>
              <w:bottom w:w="70" w:type="dxa"/>
              <w:right w:w="110" w:type="dxa"/>
            </w:tcMar>
          </w:tcPr>
          <w:p w14:paraId="29D23FC7" w14:textId="77777777" w:rsidR="009C0F04" w:rsidRDefault="009C0F04">
            <w:pPr>
              <w:spacing w:line="250" w:lineRule="auto"/>
            </w:pPr>
          </w:p>
        </w:tc>
        <w:tc>
          <w:tcPr>
            <w:tcW w:w="2584" w:type="dxa"/>
            <w:shd w:val="clear" w:color="auto" w:fill="E8EDF5"/>
            <w:tcMar>
              <w:top w:w="70" w:type="dxa"/>
              <w:left w:w="110" w:type="dxa"/>
              <w:bottom w:w="70" w:type="dxa"/>
              <w:right w:w="110" w:type="dxa"/>
            </w:tcMar>
          </w:tcPr>
          <w:p w14:paraId="01E57F7A" w14:textId="77777777" w:rsidR="009C0F04" w:rsidRDefault="00000000">
            <w:pPr>
              <w:spacing w:line="250" w:lineRule="auto"/>
            </w:pPr>
            <w:r>
              <w:rPr>
                <w:b/>
                <w:bCs/>
                <w:color w:val="1F3864"/>
                <w:sz w:val="17"/>
                <w:szCs w:val="17"/>
              </w:rPr>
              <w:t>A — BKS-managed, dedicated to ASTRA</w:t>
            </w:r>
          </w:p>
        </w:tc>
        <w:tc>
          <w:tcPr>
            <w:tcW w:w="3105" w:type="dxa"/>
            <w:shd w:val="clear" w:color="auto" w:fill="E8EDF5"/>
            <w:tcMar>
              <w:top w:w="70" w:type="dxa"/>
              <w:left w:w="110" w:type="dxa"/>
              <w:bottom w:w="70" w:type="dxa"/>
              <w:right w:w="110" w:type="dxa"/>
            </w:tcMar>
          </w:tcPr>
          <w:p w14:paraId="5C58180D" w14:textId="77777777" w:rsidR="009C0F04" w:rsidRDefault="00000000">
            <w:pPr>
              <w:spacing w:line="250" w:lineRule="auto"/>
            </w:pPr>
            <w:r>
              <w:rPr>
                <w:b/>
                <w:bCs/>
                <w:color w:val="1F3864"/>
                <w:sz w:val="17"/>
                <w:szCs w:val="17"/>
              </w:rPr>
              <w:t>B — Running inside ASTRA's own cloud</w:t>
            </w:r>
          </w:p>
        </w:tc>
        <w:tc>
          <w:tcPr>
            <w:tcW w:w="1903" w:type="dxa"/>
            <w:shd w:val="clear" w:color="auto" w:fill="E8EDF5"/>
            <w:tcMar>
              <w:top w:w="70" w:type="dxa"/>
              <w:left w:w="110" w:type="dxa"/>
              <w:bottom w:w="70" w:type="dxa"/>
              <w:right w:w="110" w:type="dxa"/>
            </w:tcMar>
          </w:tcPr>
          <w:p w14:paraId="3A9F956C" w14:textId="77777777" w:rsidR="009C0F04" w:rsidRDefault="00000000">
            <w:pPr>
              <w:spacing w:line="250" w:lineRule="auto"/>
            </w:pPr>
            <w:r>
              <w:rPr>
                <w:b/>
                <w:bCs/>
                <w:color w:val="1F3864"/>
                <w:sz w:val="17"/>
                <w:szCs w:val="17"/>
              </w:rPr>
              <w:t>C — True on-premise</w:t>
            </w:r>
          </w:p>
        </w:tc>
      </w:tr>
      <w:tr w:rsidR="009C0F04" w14:paraId="1FCB1957" w14:textId="77777777">
        <w:tblPrEx>
          <w:tblCellMar>
            <w:top w:w="0" w:type="dxa"/>
            <w:bottom w:w="0" w:type="dxa"/>
          </w:tblCellMar>
        </w:tblPrEx>
        <w:tc>
          <w:tcPr>
            <w:tcW w:w="2154" w:type="dxa"/>
            <w:shd w:val="clear" w:color="auto" w:fill="FFFFFF"/>
            <w:tcMar>
              <w:top w:w="70" w:type="dxa"/>
              <w:left w:w="110" w:type="dxa"/>
              <w:bottom w:w="70" w:type="dxa"/>
              <w:right w:w="110" w:type="dxa"/>
            </w:tcMar>
          </w:tcPr>
          <w:p w14:paraId="48B77BA2" w14:textId="77777777" w:rsidR="009C0F04" w:rsidRDefault="00000000">
            <w:pPr>
              <w:spacing w:line="250" w:lineRule="auto"/>
            </w:pPr>
            <w:r>
              <w:rPr>
                <w:sz w:val="17"/>
                <w:szCs w:val="17"/>
              </w:rPr>
              <w:t>Who owns the infrastructure</w:t>
            </w:r>
          </w:p>
        </w:tc>
        <w:tc>
          <w:tcPr>
            <w:tcW w:w="2584" w:type="dxa"/>
            <w:shd w:val="clear" w:color="auto" w:fill="FFFFFF"/>
            <w:tcMar>
              <w:top w:w="70" w:type="dxa"/>
              <w:left w:w="110" w:type="dxa"/>
              <w:bottom w:w="70" w:type="dxa"/>
              <w:right w:w="110" w:type="dxa"/>
            </w:tcMar>
          </w:tcPr>
          <w:p w14:paraId="420ECC78" w14:textId="77777777" w:rsidR="009C0F04" w:rsidRDefault="00000000">
            <w:pPr>
              <w:spacing w:line="250" w:lineRule="auto"/>
            </w:pPr>
            <w:r>
              <w:rPr>
                <w:sz w:val="17"/>
                <w:szCs w:val="17"/>
              </w:rPr>
              <w:t>BKS</w:t>
            </w:r>
          </w:p>
        </w:tc>
        <w:tc>
          <w:tcPr>
            <w:tcW w:w="3105" w:type="dxa"/>
            <w:shd w:val="clear" w:color="auto" w:fill="FFFFFF"/>
            <w:tcMar>
              <w:top w:w="70" w:type="dxa"/>
              <w:left w:w="110" w:type="dxa"/>
              <w:bottom w:w="70" w:type="dxa"/>
              <w:right w:w="110" w:type="dxa"/>
            </w:tcMar>
          </w:tcPr>
          <w:p w14:paraId="4CC6F088" w14:textId="77777777" w:rsidR="009C0F04" w:rsidRDefault="00000000">
            <w:pPr>
              <w:spacing w:line="250" w:lineRule="auto"/>
            </w:pPr>
            <w:r>
              <w:rPr>
                <w:b/>
                <w:bCs/>
                <w:sz w:val="17"/>
                <w:szCs w:val="17"/>
              </w:rPr>
              <w:t>ASTRA</w:t>
            </w:r>
          </w:p>
        </w:tc>
        <w:tc>
          <w:tcPr>
            <w:tcW w:w="1903" w:type="dxa"/>
            <w:shd w:val="clear" w:color="auto" w:fill="FFFFFF"/>
            <w:tcMar>
              <w:top w:w="70" w:type="dxa"/>
              <w:left w:w="110" w:type="dxa"/>
              <w:bottom w:w="70" w:type="dxa"/>
              <w:right w:w="110" w:type="dxa"/>
            </w:tcMar>
          </w:tcPr>
          <w:p w14:paraId="0706828D" w14:textId="77777777" w:rsidR="009C0F04" w:rsidRDefault="00000000">
            <w:pPr>
              <w:spacing w:line="250" w:lineRule="auto"/>
            </w:pPr>
            <w:r>
              <w:rPr>
                <w:sz w:val="17"/>
                <w:szCs w:val="17"/>
              </w:rPr>
              <w:t>ASTRA</w:t>
            </w:r>
          </w:p>
        </w:tc>
      </w:tr>
      <w:tr w:rsidR="009C0F04" w14:paraId="04872183" w14:textId="77777777">
        <w:tblPrEx>
          <w:tblCellMar>
            <w:top w:w="0" w:type="dxa"/>
            <w:bottom w:w="0" w:type="dxa"/>
          </w:tblCellMar>
        </w:tblPrEx>
        <w:tc>
          <w:tcPr>
            <w:tcW w:w="2154" w:type="dxa"/>
            <w:shd w:val="clear" w:color="auto" w:fill="F6F8FB"/>
            <w:tcMar>
              <w:top w:w="70" w:type="dxa"/>
              <w:left w:w="110" w:type="dxa"/>
              <w:bottom w:w="70" w:type="dxa"/>
              <w:right w:w="110" w:type="dxa"/>
            </w:tcMar>
          </w:tcPr>
          <w:p w14:paraId="4D97E856" w14:textId="77777777" w:rsidR="009C0F04" w:rsidRDefault="00000000">
            <w:pPr>
              <w:spacing w:line="250" w:lineRule="auto"/>
            </w:pPr>
            <w:r>
              <w:rPr>
                <w:sz w:val="17"/>
                <w:szCs w:val="17"/>
              </w:rPr>
              <w:lastRenderedPageBreak/>
              <w:t>Where it runs</w:t>
            </w:r>
          </w:p>
        </w:tc>
        <w:tc>
          <w:tcPr>
            <w:tcW w:w="2584" w:type="dxa"/>
            <w:shd w:val="clear" w:color="auto" w:fill="F6F8FB"/>
            <w:tcMar>
              <w:top w:w="70" w:type="dxa"/>
              <w:left w:w="110" w:type="dxa"/>
              <w:bottom w:w="70" w:type="dxa"/>
              <w:right w:w="110" w:type="dxa"/>
            </w:tcMar>
          </w:tcPr>
          <w:p w14:paraId="57B8FAE4" w14:textId="77777777" w:rsidR="009C0F04" w:rsidRDefault="00000000">
            <w:pPr>
              <w:spacing w:line="250" w:lineRule="auto"/>
            </w:pPr>
            <w:r>
              <w:rPr>
                <w:sz w:val="17"/>
                <w:szCs w:val="17"/>
              </w:rPr>
              <w:t>BKS's cloud account, in a region ASTRA approves</w:t>
            </w:r>
          </w:p>
        </w:tc>
        <w:tc>
          <w:tcPr>
            <w:tcW w:w="3105" w:type="dxa"/>
            <w:shd w:val="clear" w:color="auto" w:fill="F6F8FB"/>
            <w:tcMar>
              <w:top w:w="70" w:type="dxa"/>
              <w:left w:w="110" w:type="dxa"/>
              <w:bottom w:w="70" w:type="dxa"/>
              <w:right w:w="110" w:type="dxa"/>
            </w:tcMar>
          </w:tcPr>
          <w:p w14:paraId="6E7DD9E3" w14:textId="77777777" w:rsidR="009C0F04" w:rsidRDefault="00000000">
            <w:pPr>
              <w:spacing w:line="250" w:lineRule="auto"/>
            </w:pPr>
            <w:r>
              <w:rPr>
                <w:b/>
                <w:bCs/>
                <w:sz w:val="17"/>
                <w:szCs w:val="17"/>
              </w:rPr>
              <w:t>ASTRA's own cloud account and region</w:t>
            </w:r>
          </w:p>
        </w:tc>
        <w:tc>
          <w:tcPr>
            <w:tcW w:w="1903" w:type="dxa"/>
            <w:shd w:val="clear" w:color="auto" w:fill="F6F8FB"/>
            <w:tcMar>
              <w:top w:w="70" w:type="dxa"/>
              <w:left w:w="110" w:type="dxa"/>
              <w:bottom w:w="70" w:type="dxa"/>
              <w:right w:w="110" w:type="dxa"/>
            </w:tcMar>
          </w:tcPr>
          <w:p w14:paraId="6D1CCA3B" w14:textId="77777777" w:rsidR="009C0F04" w:rsidRDefault="00000000">
            <w:pPr>
              <w:spacing w:line="250" w:lineRule="auto"/>
            </w:pPr>
            <w:r>
              <w:rPr>
                <w:sz w:val="17"/>
                <w:szCs w:val="17"/>
              </w:rPr>
              <w:t xml:space="preserve">ASTRA's own data </w:t>
            </w:r>
            <w:proofErr w:type="spellStart"/>
            <w:r>
              <w:rPr>
                <w:sz w:val="17"/>
                <w:szCs w:val="17"/>
              </w:rPr>
              <w:t>centre</w:t>
            </w:r>
            <w:proofErr w:type="spellEnd"/>
          </w:p>
        </w:tc>
      </w:tr>
      <w:tr w:rsidR="009C0F04" w14:paraId="62AAB48D" w14:textId="77777777">
        <w:tblPrEx>
          <w:tblCellMar>
            <w:top w:w="0" w:type="dxa"/>
            <w:bottom w:w="0" w:type="dxa"/>
          </w:tblCellMar>
        </w:tblPrEx>
        <w:tc>
          <w:tcPr>
            <w:tcW w:w="2154" w:type="dxa"/>
            <w:shd w:val="clear" w:color="auto" w:fill="FFFFFF"/>
            <w:tcMar>
              <w:top w:w="70" w:type="dxa"/>
              <w:left w:w="110" w:type="dxa"/>
              <w:bottom w:w="70" w:type="dxa"/>
              <w:right w:w="110" w:type="dxa"/>
            </w:tcMar>
          </w:tcPr>
          <w:p w14:paraId="4F1D5D9B" w14:textId="77777777" w:rsidR="009C0F04" w:rsidRDefault="00000000">
            <w:pPr>
              <w:spacing w:line="250" w:lineRule="auto"/>
            </w:pPr>
            <w:r>
              <w:rPr>
                <w:sz w:val="17"/>
                <w:szCs w:val="17"/>
              </w:rPr>
              <w:t>Where your documents are stored</w:t>
            </w:r>
          </w:p>
        </w:tc>
        <w:tc>
          <w:tcPr>
            <w:tcW w:w="2584" w:type="dxa"/>
            <w:shd w:val="clear" w:color="auto" w:fill="FFFFFF"/>
            <w:tcMar>
              <w:top w:w="70" w:type="dxa"/>
              <w:left w:w="110" w:type="dxa"/>
              <w:bottom w:w="70" w:type="dxa"/>
              <w:right w:w="110" w:type="dxa"/>
            </w:tcMar>
          </w:tcPr>
          <w:p w14:paraId="349CD3EF" w14:textId="77777777" w:rsidR="009C0F04" w:rsidRDefault="00000000">
            <w:pPr>
              <w:spacing w:line="250" w:lineRule="auto"/>
            </w:pPr>
            <w:r>
              <w:rPr>
                <w:sz w:val="17"/>
                <w:szCs w:val="17"/>
              </w:rPr>
              <w:t>BKS-controlled encrypted storage</w:t>
            </w:r>
          </w:p>
        </w:tc>
        <w:tc>
          <w:tcPr>
            <w:tcW w:w="3105" w:type="dxa"/>
            <w:shd w:val="clear" w:color="auto" w:fill="FFFFFF"/>
            <w:tcMar>
              <w:top w:w="70" w:type="dxa"/>
              <w:left w:w="110" w:type="dxa"/>
              <w:bottom w:w="70" w:type="dxa"/>
              <w:right w:w="110" w:type="dxa"/>
            </w:tcMar>
          </w:tcPr>
          <w:p w14:paraId="7F7B3C61" w14:textId="77777777" w:rsidR="009C0F04" w:rsidRDefault="00000000">
            <w:pPr>
              <w:spacing w:line="250" w:lineRule="auto"/>
            </w:pPr>
            <w:r>
              <w:rPr>
                <w:b/>
                <w:bCs/>
                <w:sz w:val="17"/>
                <w:szCs w:val="17"/>
              </w:rPr>
              <w:t>ASTRA-controlled; ASTRA holds the encryption keys</w:t>
            </w:r>
          </w:p>
        </w:tc>
        <w:tc>
          <w:tcPr>
            <w:tcW w:w="1903" w:type="dxa"/>
            <w:shd w:val="clear" w:color="auto" w:fill="FFFFFF"/>
            <w:tcMar>
              <w:top w:w="70" w:type="dxa"/>
              <w:left w:w="110" w:type="dxa"/>
              <w:bottom w:w="70" w:type="dxa"/>
              <w:right w:w="110" w:type="dxa"/>
            </w:tcMar>
          </w:tcPr>
          <w:p w14:paraId="35C85D29" w14:textId="77777777" w:rsidR="009C0F04" w:rsidRDefault="00000000">
            <w:pPr>
              <w:spacing w:line="250" w:lineRule="auto"/>
            </w:pPr>
            <w:r>
              <w:rPr>
                <w:sz w:val="17"/>
                <w:szCs w:val="17"/>
              </w:rPr>
              <w:t>ASTRA storage</w:t>
            </w:r>
          </w:p>
        </w:tc>
      </w:tr>
      <w:tr w:rsidR="009C0F04" w14:paraId="37AA0601" w14:textId="77777777">
        <w:tblPrEx>
          <w:tblCellMar>
            <w:top w:w="0" w:type="dxa"/>
            <w:bottom w:w="0" w:type="dxa"/>
          </w:tblCellMar>
        </w:tblPrEx>
        <w:tc>
          <w:tcPr>
            <w:tcW w:w="2154" w:type="dxa"/>
            <w:shd w:val="clear" w:color="auto" w:fill="F6F8FB"/>
            <w:tcMar>
              <w:top w:w="70" w:type="dxa"/>
              <w:left w:w="110" w:type="dxa"/>
              <w:bottom w:w="70" w:type="dxa"/>
              <w:right w:w="110" w:type="dxa"/>
            </w:tcMar>
          </w:tcPr>
          <w:p w14:paraId="49DD6A13" w14:textId="77777777" w:rsidR="009C0F04" w:rsidRDefault="00000000">
            <w:pPr>
              <w:spacing w:line="250" w:lineRule="auto"/>
            </w:pPr>
            <w:r>
              <w:rPr>
                <w:sz w:val="17"/>
                <w:szCs w:val="17"/>
              </w:rPr>
              <w:t>Where the AI runs</w:t>
            </w:r>
          </w:p>
        </w:tc>
        <w:tc>
          <w:tcPr>
            <w:tcW w:w="2584" w:type="dxa"/>
            <w:shd w:val="clear" w:color="auto" w:fill="F6F8FB"/>
            <w:tcMar>
              <w:top w:w="70" w:type="dxa"/>
              <w:left w:w="110" w:type="dxa"/>
              <w:bottom w:w="70" w:type="dxa"/>
              <w:right w:w="110" w:type="dxa"/>
            </w:tcMar>
          </w:tcPr>
          <w:p w14:paraId="4E3B4779" w14:textId="77777777" w:rsidR="009C0F04" w:rsidRDefault="00000000">
            <w:pPr>
              <w:spacing w:line="250" w:lineRule="auto"/>
            </w:pPr>
            <w:r>
              <w:rPr>
                <w:sz w:val="17"/>
                <w:szCs w:val="17"/>
              </w:rPr>
              <w:t>Amazon Bedrock in-region, or a provider API</w:t>
            </w:r>
          </w:p>
        </w:tc>
        <w:tc>
          <w:tcPr>
            <w:tcW w:w="3105" w:type="dxa"/>
            <w:shd w:val="clear" w:color="auto" w:fill="F6F8FB"/>
            <w:tcMar>
              <w:top w:w="70" w:type="dxa"/>
              <w:left w:w="110" w:type="dxa"/>
              <w:bottom w:w="70" w:type="dxa"/>
              <w:right w:w="110" w:type="dxa"/>
            </w:tcMar>
          </w:tcPr>
          <w:p w14:paraId="5331CE5D" w14:textId="77777777" w:rsidR="009C0F04" w:rsidRDefault="00000000">
            <w:pPr>
              <w:spacing w:line="250" w:lineRule="auto"/>
            </w:pPr>
            <w:r>
              <w:rPr>
                <w:b/>
                <w:bCs/>
                <w:sz w:val="17"/>
                <w:szCs w:val="17"/>
              </w:rPr>
              <w:t>Amazon Bedrock inside ASTRA's own account and region</w:t>
            </w:r>
          </w:p>
        </w:tc>
        <w:tc>
          <w:tcPr>
            <w:tcW w:w="1903" w:type="dxa"/>
            <w:shd w:val="clear" w:color="auto" w:fill="F6F8FB"/>
            <w:tcMar>
              <w:top w:w="70" w:type="dxa"/>
              <w:left w:w="110" w:type="dxa"/>
              <w:bottom w:w="70" w:type="dxa"/>
              <w:right w:w="110" w:type="dxa"/>
            </w:tcMar>
          </w:tcPr>
          <w:p w14:paraId="38C6A4B8" w14:textId="77777777" w:rsidR="009C0F04" w:rsidRDefault="00000000">
            <w:pPr>
              <w:spacing w:line="250" w:lineRule="auto"/>
            </w:pPr>
            <w:r>
              <w:rPr>
                <w:sz w:val="17"/>
                <w:szCs w:val="17"/>
              </w:rPr>
              <w:t>A self-hosted open model on your hardware</w:t>
            </w:r>
          </w:p>
        </w:tc>
      </w:tr>
      <w:tr w:rsidR="009C0F04" w14:paraId="388DA986" w14:textId="77777777">
        <w:tblPrEx>
          <w:tblCellMar>
            <w:top w:w="0" w:type="dxa"/>
            <w:bottom w:w="0" w:type="dxa"/>
          </w:tblCellMar>
        </w:tblPrEx>
        <w:tc>
          <w:tcPr>
            <w:tcW w:w="2154" w:type="dxa"/>
            <w:shd w:val="clear" w:color="auto" w:fill="FFFFFF"/>
            <w:tcMar>
              <w:top w:w="70" w:type="dxa"/>
              <w:left w:w="110" w:type="dxa"/>
              <w:bottom w:w="70" w:type="dxa"/>
              <w:right w:w="110" w:type="dxa"/>
            </w:tcMar>
          </w:tcPr>
          <w:p w14:paraId="10B52211" w14:textId="77777777" w:rsidR="009C0F04" w:rsidRDefault="00000000">
            <w:pPr>
              <w:spacing w:line="250" w:lineRule="auto"/>
            </w:pPr>
            <w:r>
              <w:rPr>
                <w:sz w:val="17"/>
                <w:szCs w:val="17"/>
              </w:rPr>
              <w:t>Does document text leave ASTRA's boundary?</w:t>
            </w:r>
          </w:p>
        </w:tc>
        <w:tc>
          <w:tcPr>
            <w:tcW w:w="2584" w:type="dxa"/>
            <w:shd w:val="clear" w:color="auto" w:fill="FFFFFF"/>
            <w:tcMar>
              <w:top w:w="70" w:type="dxa"/>
              <w:left w:w="110" w:type="dxa"/>
              <w:bottom w:w="70" w:type="dxa"/>
              <w:right w:w="110" w:type="dxa"/>
            </w:tcMar>
          </w:tcPr>
          <w:p w14:paraId="0FE8A784" w14:textId="77777777" w:rsidR="009C0F04" w:rsidRDefault="00000000">
            <w:pPr>
              <w:spacing w:line="250" w:lineRule="auto"/>
            </w:pPr>
            <w:r>
              <w:rPr>
                <w:sz w:val="17"/>
                <w:szCs w:val="17"/>
              </w:rPr>
              <w:t>Yes — to BKS's account</w:t>
            </w:r>
          </w:p>
        </w:tc>
        <w:tc>
          <w:tcPr>
            <w:tcW w:w="3105" w:type="dxa"/>
            <w:shd w:val="clear" w:color="auto" w:fill="FFFFFF"/>
            <w:tcMar>
              <w:top w:w="70" w:type="dxa"/>
              <w:left w:w="110" w:type="dxa"/>
              <w:bottom w:w="70" w:type="dxa"/>
              <w:right w:w="110" w:type="dxa"/>
            </w:tcMar>
          </w:tcPr>
          <w:p w14:paraId="6B6F356A" w14:textId="77777777" w:rsidR="009C0F04" w:rsidRDefault="00000000">
            <w:pPr>
              <w:spacing w:line="250" w:lineRule="auto"/>
            </w:pPr>
            <w:r>
              <w:rPr>
                <w:b/>
                <w:bCs/>
                <w:sz w:val="17"/>
                <w:szCs w:val="17"/>
              </w:rPr>
              <w:t>No</w:t>
            </w:r>
          </w:p>
        </w:tc>
        <w:tc>
          <w:tcPr>
            <w:tcW w:w="1903" w:type="dxa"/>
            <w:shd w:val="clear" w:color="auto" w:fill="FFFFFF"/>
            <w:tcMar>
              <w:top w:w="70" w:type="dxa"/>
              <w:left w:w="110" w:type="dxa"/>
              <w:bottom w:w="70" w:type="dxa"/>
              <w:right w:w="110" w:type="dxa"/>
            </w:tcMar>
          </w:tcPr>
          <w:p w14:paraId="246101C5" w14:textId="77777777" w:rsidR="009C0F04" w:rsidRDefault="00000000">
            <w:pPr>
              <w:spacing w:line="250" w:lineRule="auto"/>
            </w:pPr>
            <w:r>
              <w:rPr>
                <w:b/>
                <w:bCs/>
                <w:sz w:val="17"/>
                <w:szCs w:val="17"/>
              </w:rPr>
              <w:t>No</w:t>
            </w:r>
          </w:p>
        </w:tc>
      </w:tr>
      <w:tr w:rsidR="009C0F04" w14:paraId="00F5E4DE" w14:textId="77777777">
        <w:tblPrEx>
          <w:tblCellMar>
            <w:top w:w="0" w:type="dxa"/>
            <w:bottom w:w="0" w:type="dxa"/>
          </w:tblCellMar>
        </w:tblPrEx>
        <w:tc>
          <w:tcPr>
            <w:tcW w:w="2154" w:type="dxa"/>
            <w:shd w:val="clear" w:color="auto" w:fill="F6F8FB"/>
            <w:tcMar>
              <w:top w:w="70" w:type="dxa"/>
              <w:left w:w="110" w:type="dxa"/>
              <w:bottom w:w="70" w:type="dxa"/>
              <w:right w:w="110" w:type="dxa"/>
            </w:tcMar>
          </w:tcPr>
          <w:p w14:paraId="2DAD540B" w14:textId="77777777" w:rsidR="009C0F04" w:rsidRDefault="00000000">
            <w:pPr>
              <w:spacing w:line="250" w:lineRule="auto"/>
            </w:pPr>
            <w:r>
              <w:rPr>
                <w:sz w:val="17"/>
                <w:szCs w:val="17"/>
              </w:rPr>
              <w:t>Does anything leave the country?</w:t>
            </w:r>
          </w:p>
        </w:tc>
        <w:tc>
          <w:tcPr>
            <w:tcW w:w="2584" w:type="dxa"/>
            <w:shd w:val="clear" w:color="auto" w:fill="F6F8FB"/>
            <w:tcMar>
              <w:top w:w="70" w:type="dxa"/>
              <w:left w:w="110" w:type="dxa"/>
              <w:bottom w:w="70" w:type="dxa"/>
              <w:right w:w="110" w:type="dxa"/>
            </w:tcMar>
          </w:tcPr>
          <w:p w14:paraId="6D7E0615" w14:textId="77777777" w:rsidR="009C0F04" w:rsidRDefault="00000000">
            <w:pPr>
              <w:spacing w:line="250" w:lineRule="auto"/>
            </w:pPr>
            <w:r>
              <w:rPr>
                <w:sz w:val="17"/>
                <w:szCs w:val="17"/>
              </w:rPr>
              <w:t>No — the region is pinned</w:t>
            </w:r>
          </w:p>
        </w:tc>
        <w:tc>
          <w:tcPr>
            <w:tcW w:w="3105" w:type="dxa"/>
            <w:shd w:val="clear" w:color="auto" w:fill="F6F8FB"/>
            <w:tcMar>
              <w:top w:w="70" w:type="dxa"/>
              <w:left w:w="110" w:type="dxa"/>
              <w:bottom w:w="70" w:type="dxa"/>
              <w:right w:w="110" w:type="dxa"/>
            </w:tcMar>
          </w:tcPr>
          <w:p w14:paraId="16BC3689" w14:textId="77777777" w:rsidR="009C0F04" w:rsidRDefault="00000000">
            <w:pPr>
              <w:spacing w:line="250" w:lineRule="auto"/>
            </w:pPr>
            <w:r>
              <w:rPr>
                <w:b/>
                <w:bCs/>
                <w:sz w:val="17"/>
                <w:szCs w:val="17"/>
              </w:rPr>
              <w:t>No</w:t>
            </w:r>
          </w:p>
        </w:tc>
        <w:tc>
          <w:tcPr>
            <w:tcW w:w="1903" w:type="dxa"/>
            <w:shd w:val="clear" w:color="auto" w:fill="F6F8FB"/>
            <w:tcMar>
              <w:top w:w="70" w:type="dxa"/>
              <w:left w:w="110" w:type="dxa"/>
              <w:bottom w:w="70" w:type="dxa"/>
              <w:right w:w="110" w:type="dxa"/>
            </w:tcMar>
          </w:tcPr>
          <w:p w14:paraId="4D84F69E" w14:textId="77777777" w:rsidR="009C0F04" w:rsidRDefault="00000000">
            <w:pPr>
              <w:spacing w:line="250" w:lineRule="auto"/>
            </w:pPr>
            <w:r>
              <w:rPr>
                <w:b/>
                <w:bCs/>
                <w:sz w:val="17"/>
                <w:szCs w:val="17"/>
              </w:rPr>
              <w:t>No</w:t>
            </w:r>
          </w:p>
        </w:tc>
      </w:tr>
      <w:tr w:rsidR="009C0F04" w14:paraId="0E2C5F1C" w14:textId="77777777">
        <w:tblPrEx>
          <w:tblCellMar>
            <w:top w:w="0" w:type="dxa"/>
            <w:bottom w:w="0" w:type="dxa"/>
          </w:tblCellMar>
        </w:tblPrEx>
        <w:tc>
          <w:tcPr>
            <w:tcW w:w="2154" w:type="dxa"/>
            <w:shd w:val="clear" w:color="auto" w:fill="FFFFFF"/>
            <w:tcMar>
              <w:top w:w="70" w:type="dxa"/>
              <w:left w:w="110" w:type="dxa"/>
              <w:bottom w:w="70" w:type="dxa"/>
              <w:right w:w="110" w:type="dxa"/>
            </w:tcMar>
          </w:tcPr>
          <w:p w14:paraId="7459C77A" w14:textId="77777777" w:rsidR="009C0F04" w:rsidRDefault="00000000">
            <w:pPr>
              <w:spacing w:line="250" w:lineRule="auto"/>
            </w:pPr>
            <w:r>
              <w:rPr>
                <w:sz w:val="17"/>
                <w:szCs w:val="17"/>
              </w:rPr>
              <w:t>Commercial shape</w:t>
            </w:r>
          </w:p>
        </w:tc>
        <w:tc>
          <w:tcPr>
            <w:tcW w:w="2584" w:type="dxa"/>
            <w:shd w:val="clear" w:color="auto" w:fill="FFFFFF"/>
            <w:tcMar>
              <w:top w:w="70" w:type="dxa"/>
              <w:left w:w="110" w:type="dxa"/>
              <w:bottom w:w="70" w:type="dxa"/>
              <w:right w:w="110" w:type="dxa"/>
            </w:tcMar>
          </w:tcPr>
          <w:p w14:paraId="33468151" w14:textId="77777777" w:rsidR="009C0F04" w:rsidRDefault="00000000">
            <w:pPr>
              <w:spacing w:line="250" w:lineRule="auto"/>
            </w:pPr>
            <w:r>
              <w:rPr>
                <w:sz w:val="17"/>
                <w:szCs w:val="17"/>
              </w:rPr>
              <w:t>Subscription</w:t>
            </w:r>
          </w:p>
        </w:tc>
        <w:tc>
          <w:tcPr>
            <w:tcW w:w="3105" w:type="dxa"/>
            <w:shd w:val="clear" w:color="auto" w:fill="FFFFFF"/>
            <w:tcMar>
              <w:top w:w="70" w:type="dxa"/>
              <w:left w:w="110" w:type="dxa"/>
              <w:bottom w:w="70" w:type="dxa"/>
              <w:right w:w="110" w:type="dxa"/>
            </w:tcMar>
          </w:tcPr>
          <w:p w14:paraId="32DBD851" w14:textId="77777777" w:rsidR="009C0F04" w:rsidRDefault="00000000">
            <w:pPr>
              <w:spacing w:line="250" w:lineRule="auto"/>
            </w:pPr>
            <w:r>
              <w:rPr>
                <w:sz w:val="17"/>
                <w:szCs w:val="17"/>
              </w:rPr>
              <w:t>Subscription, plus ASTRA pays its own cloud bill</w:t>
            </w:r>
          </w:p>
        </w:tc>
        <w:tc>
          <w:tcPr>
            <w:tcW w:w="1903" w:type="dxa"/>
            <w:shd w:val="clear" w:color="auto" w:fill="FFFFFF"/>
            <w:tcMar>
              <w:top w:w="70" w:type="dxa"/>
              <w:left w:w="110" w:type="dxa"/>
              <w:bottom w:w="70" w:type="dxa"/>
              <w:right w:w="110" w:type="dxa"/>
            </w:tcMar>
          </w:tcPr>
          <w:p w14:paraId="370677BD" w14:textId="77777777" w:rsidR="009C0F04" w:rsidRDefault="00000000">
            <w:pPr>
              <w:spacing w:line="250" w:lineRule="auto"/>
            </w:pPr>
            <w:proofErr w:type="spellStart"/>
            <w:r>
              <w:rPr>
                <w:sz w:val="17"/>
                <w:szCs w:val="17"/>
              </w:rPr>
              <w:t>Licence</w:t>
            </w:r>
            <w:proofErr w:type="spellEnd"/>
            <w:r>
              <w:rPr>
                <w:sz w:val="17"/>
                <w:szCs w:val="17"/>
              </w:rPr>
              <w:t xml:space="preserve"> plus support</w:t>
            </w:r>
          </w:p>
        </w:tc>
      </w:tr>
      <w:tr w:rsidR="009C0F04" w14:paraId="44BC80FC" w14:textId="77777777">
        <w:tblPrEx>
          <w:tblCellMar>
            <w:top w:w="0" w:type="dxa"/>
            <w:bottom w:w="0" w:type="dxa"/>
          </w:tblCellMar>
        </w:tblPrEx>
        <w:tc>
          <w:tcPr>
            <w:tcW w:w="2154" w:type="dxa"/>
            <w:shd w:val="clear" w:color="auto" w:fill="F6F8FB"/>
            <w:tcMar>
              <w:top w:w="70" w:type="dxa"/>
              <w:left w:w="110" w:type="dxa"/>
              <w:bottom w:w="70" w:type="dxa"/>
              <w:right w:w="110" w:type="dxa"/>
            </w:tcMar>
          </w:tcPr>
          <w:p w14:paraId="574979A8" w14:textId="77777777" w:rsidR="009C0F04" w:rsidRDefault="00000000">
            <w:pPr>
              <w:spacing w:line="250" w:lineRule="auto"/>
            </w:pPr>
            <w:r>
              <w:rPr>
                <w:sz w:val="17"/>
                <w:szCs w:val="17"/>
              </w:rPr>
              <w:t>Extraction accuracy</w:t>
            </w:r>
          </w:p>
        </w:tc>
        <w:tc>
          <w:tcPr>
            <w:tcW w:w="2584" w:type="dxa"/>
            <w:shd w:val="clear" w:color="auto" w:fill="F6F8FB"/>
            <w:tcMar>
              <w:top w:w="70" w:type="dxa"/>
              <w:left w:w="110" w:type="dxa"/>
              <w:bottom w:w="70" w:type="dxa"/>
              <w:right w:w="110" w:type="dxa"/>
            </w:tcMar>
          </w:tcPr>
          <w:p w14:paraId="38CCFC9F" w14:textId="77777777" w:rsidR="009C0F04" w:rsidRDefault="00000000">
            <w:pPr>
              <w:spacing w:line="250" w:lineRule="auto"/>
            </w:pPr>
            <w:r>
              <w:rPr>
                <w:sz w:val="17"/>
                <w:szCs w:val="17"/>
              </w:rPr>
              <w:t>As measured</w:t>
            </w:r>
          </w:p>
        </w:tc>
        <w:tc>
          <w:tcPr>
            <w:tcW w:w="3105" w:type="dxa"/>
            <w:shd w:val="clear" w:color="auto" w:fill="F6F8FB"/>
            <w:tcMar>
              <w:top w:w="70" w:type="dxa"/>
              <w:left w:w="110" w:type="dxa"/>
              <w:bottom w:w="70" w:type="dxa"/>
              <w:right w:w="110" w:type="dxa"/>
            </w:tcMar>
          </w:tcPr>
          <w:p w14:paraId="2B042A64" w14:textId="77777777" w:rsidR="009C0F04" w:rsidRDefault="00000000">
            <w:pPr>
              <w:spacing w:line="250" w:lineRule="auto"/>
            </w:pPr>
            <w:r>
              <w:rPr>
                <w:b/>
                <w:bCs/>
                <w:sz w:val="17"/>
                <w:szCs w:val="17"/>
              </w:rPr>
              <w:t>As measured — identical models</w:t>
            </w:r>
          </w:p>
        </w:tc>
        <w:tc>
          <w:tcPr>
            <w:tcW w:w="1903" w:type="dxa"/>
            <w:shd w:val="clear" w:color="auto" w:fill="F6F8FB"/>
            <w:tcMar>
              <w:top w:w="70" w:type="dxa"/>
              <w:left w:w="110" w:type="dxa"/>
              <w:bottom w:w="70" w:type="dxa"/>
              <w:right w:w="110" w:type="dxa"/>
            </w:tcMar>
          </w:tcPr>
          <w:p w14:paraId="59DB14DE" w14:textId="77777777" w:rsidR="009C0F04" w:rsidRDefault="00000000">
            <w:pPr>
              <w:spacing w:line="250" w:lineRule="auto"/>
            </w:pPr>
            <w:r>
              <w:rPr>
                <w:b/>
                <w:bCs/>
                <w:sz w:val="17"/>
                <w:szCs w:val="17"/>
              </w:rPr>
              <w:t>Unmeasured. Expect lower.</w:t>
            </w:r>
          </w:p>
        </w:tc>
      </w:tr>
      <w:tr w:rsidR="009C0F04" w14:paraId="20A14DA7" w14:textId="77777777">
        <w:tblPrEx>
          <w:tblCellMar>
            <w:top w:w="0" w:type="dxa"/>
            <w:bottom w:w="0" w:type="dxa"/>
          </w:tblCellMar>
        </w:tblPrEx>
        <w:tc>
          <w:tcPr>
            <w:tcW w:w="2154" w:type="dxa"/>
            <w:shd w:val="clear" w:color="auto" w:fill="FFFFFF"/>
            <w:tcMar>
              <w:top w:w="70" w:type="dxa"/>
              <w:left w:w="110" w:type="dxa"/>
              <w:bottom w:w="70" w:type="dxa"/>
              <w:right w:w="110" w:type="dxa"/>
            </w:tcMar>
          </w:tcPr>
          <w:p w14:paraId="0EAD1273" w14:textId="77777777" w:rsidR="009C0F04" w:rsidRDefault="00000000">
            <w:pPr>
              <w:spacing w:line="250" w:lineRule="auto"/>
            </w:pPr>
            <w:r>
              <w:rPr>
                <w:sz w:val="17"/>
                <w:szCs w:val="17"/>
              </w:rPr>
              <w:t>Our recommendation</w:t>
            </w:r>
          </w:p>
        </w:tc>
        <w:tc>
          <w:tcPr>
            <w:tcW w:w="2584" w:type="dxa"/>
            <w:shd w:val="clear" w:color="auto" w:fill="FFFFFF"/>
            <w:tcMar>
              <w:top w:w="70" w:type="dxa"/>
              <w:left w:w="110" w:type="dxa"/>
              <w:bottom w:w="70" w:type="dxa"/>
              <w:right w:w="110" w:type="dxa"/>
            </w:tcMar>
          </w:tcPr>
          <w:p w14:paraId="20A98385" w14:textId="77777777" w:rsidR="009C0F04" w:rsidRDefault="00000000">
            <w:pPr>
              <w:spacing w:line="250" w:lineRule="auto"/>
            </w:pPr>
            <w:r>
              <w:rPr>
                <w:sz w:val="17"/>
                <w:szCs w:val="17"/>
              </w:rPr>
              <w:t>For the proof of concept</w:t>
            </w:r>
          </w:p>
        </w:tc>
        <w:tc>
          <w:tcPr>
            <w:tcW w:w="3105" w:type="dxa"/>
            <w:shd w:val="clear" w:color="auto" w:fill="FFFFFF"/>
            <w:tcMar>
              <w:top w:w="70" w:type="dxa"/>
              <w:left w:w="110" w:type="dxa"/>
              <w:bottom w:w="70" w:type="dxa"/>
              <w:right w:w="110" w:type="dxa"/>
            </w:tcMar>
          </w:tcPr>
          <w:p w14:paraId="22275292" w14:textId="77777777" w:rsidR="009C0F04" w:rsidRDefault="00000000">
            <w:pPr>
              <w:spacing w:line="250" w:lineRule="auto"/>
            </w:pPr>
            <w:r>
              <w:rPr>
                <w:b/>
                <w:bCs/>
                <w:sz w:val="17"/>
                <w:szCs w:val="17"/>
              </w:rPr>
              <w:t>For production</w:t>
            </w:r>
          </w:p>
        </w:tc>
        <w:tc>
          <w:tcPr>
            <w:tcW w:w="1903" w:type="dxa"/>
            <w:shd w:val="clear" w:color="auto" w:fill="FFFFFF"/>
            <w:tcMar>
              <w:top w:w="70" w:type="dxa"/>
              <w:left w:w="110" w:type="dxa"/>
              <w:bottom w:w="70" w:type="dxa"/>
              <w:right w:w="110" w:type="dxa"/>
            </w:tcMar>
          </w:tcPr>
          <w:p w14:paraId="599768EE" w14:textId="77777777" w:rsidR="009C0F04" w:rsidRDefault="00000000">
            <w:pPr>
              <w:spacing w:line="250" w:lineRule="auto"/>
            </w:pPr>
            <w:r>
              <w:rPr>
                <w:sz w:val="17"/>
                <w:szCs w:val="17"/>
              </w:rPr>
              <w:t>Only if policy forbids B</w:t>
            </w:r>
          </w:p>
        </w:tc>
      </w:tr>
    </w:tbl>
    <w:p w14:paraId="672CB551" w14:textId="77777777" w:rsidR="009C0F04" w:rsidRDefault="009C0F04">
      <w:pPr>
        <w:spacing w:after="220"/>
      </w:pPr>
    </w:p>
    <w:p w14:paraId="3934C05D" w14:textId="77777777" w:rsidR="009C0F04" w:rsidRDefault="00000000">
      <w:pPr>
        <w:pStyle w:val="Heading3"/>
        <w:keepNext/>
        <w:spacing w:before="250" w:after="110"/>
      </w:pPr>
      <w:r>
        <w:rPr>
          <w:b/>
          <w:bCs/>
          <w:color w:val="1A1A1A"/>
          <w:sz w:val="21"/>
          <w:szCs w:val="21"/>
        </w:rPr>
        <w:t>Our recommendation, and the reason</w:t>
      </w:r>
    </w:p>
    <w:p w14:paraId="37C484C1" w14:textId="77777777" w:rsidR="009C0F04" w:rsidRDefault="00000000">
      <w:pPr>
        <w:spacing w:after="150" w:line="290" w:lineRule="auto"/>
      </w:pPr>
      <w:r>
        <w:rPr>
          <w:b/>
          <w:bCs/>
        </w:rPr>
        <w:t>Model B for production; Model A for the proof of concept.</w:t>
      </w:r>
    </w:p>
    <w:p w14:paraId="0925B935" w14:textId="77777777" w:rsidR="009C0F04" w:rsidRDefault="00000000">
      <w:pPr>
        <w:spacing w:after="150" w:line="290" w:lineRule="auto"/>
      </w:pPr>
      <w:r>
        <w:t xml:space="preserve">Model B answers your question in the strongest form available. With Amazon Bedrock — Amazon's own managed AI service — running inside ASTRA's cloud account in a region ASTRA approves, </w:t>
      </w:r>
      <w:r>
        <w:rPr>
          <w:b/>
          <w:bCs/>
        </w:rPr>
        <w:t>document content never leaves ASTRA's boundary and never leaves the region.</w:t>
      </w:r>
      <w:r>
        <w:t xml:space="preserve"> There is no outbound call to any AI vendor's public service, no third-party network hop, and no cross-border transfer. Access is authenticated against ASTRA's own cloud identity system, which means </w:t>
      </w:r>
      <w:r>
        <w:rPr>
          <w:b/>
          <w:bCs/>
        </w:rPr>
        <w:t>BKS holds no key that reaches your documents.</w:t>
      </w:r>
      <w:r>
        <w:t xml:space="preserve"> Amazon does not keep what is sent to Bedrock and does not use it to train the models.</w:t>
      </w:r>
    </w:p>
    <w:p w14:paraId="073ED89C" w14:textId="77777777" w:rsidR="009C0F04" w:rsidRDefault="00000000">
      <w:pPr>
        <w:spacing w:after="150" w:line="290" w:lineRule="auto"/>
      </w:pPr>
      <w:r>
        <w:t>We suggest Model A for the proof of concept only because it can be stood up in days, where provisioning an account, network and access approvals inside ASTRA typically takes weeks. If ASTRA's security policy requires the proof of concept itself to run on ASTRA infrastructure, we will run it on Model B and adjust the schedule.</w:t>
      </w:r>
    </w:p>
    <w:p w14:paraId="11088E8C" w14:textId="77777777" w:rsidR="009C0F04" w:rsidRDefault="00000000">
      <w:pPr>
        <w:spacing w:after="150" w:line="290" w:lineRule="auto"/>
      </w:pPr>
      <w:r>
        <w:rPr>
          <w:b/>
          <w:bCs/>
        </w:rPr>
        <w:t>On Model C, honestly.</w:t>
      </w:r>
      <w:r>
        <w:t xml:space="preserve"> The application itself runs on-premise without difficulty — it is a single self-contained package with file-based storage, no separate database server and no supporting infrastructure to install. What does not carry over is the AI. A genuinely disconnected deployment means running an open-source model on your own hardware, and </w:t>
      </w:r>
      <w:r>
        <w:rPr>
          <w:b/>
          <w:bCs/>
        </w:rPr>
        <w:t>we have not measured extraction accuracy on one.</w:t>
      </w:r>
      <w:r>
        <w:t xml:space="preserve"> We are not willing to quote you an accuracy figure we have not measured. If Model C is a hard requirement, we should add an open-model benchmark to the proof of concept and price the outcome afterwards. Part Two, under "The self-hosted option", sets out what that choice buys and what it costs.</w:t>
      </w:r>
    </w:p>
    <w:p w14:paraId="10515B57" w14:textId="77777777" w:rsidR="009C0F04" w:rsidRDefault="00000000">
      <w:pPr>
        <w:pStyle w:val="Heading3"/>
        <w:keepNext/>
        <w:spacing w:before="250" w:after="110"/>
      </w:pPr>
      <w:r>
        <w:rPr>
          <w:b/>
          <w:bCs/>
          <w:color w:val="1A1A1A"/>
          <w:sz w:val="21"/>
          <w:szCs w:val="21"/>
        </w:rPr>
        <w:t>What we need from ASTRA to close this</w:t>
      </w:r>
    </w:p>
    <w:p w14:paraId="1C29E137" w14:textId="77777777" w:rsidR="009C0F04" w:rsidRDefault="00000000">
      <w:pPr>
        <w:pStyle w:val="ListParagraph"/>
        <w:numPr>
          <w:ilvl w:val="0"/>
          <w:numId w:val="3"/>
        </w:numPr>
        <w:spacing w:before="40" w:after="90" w:line="290" w:lineRule="auto"/>
      </w:pPr>
      <w:r>
        <w:t>Confirmation of the required model — A, B or C.</w:t>
      </w:r>
    </w:p>
    <w:p w14:paraId="0DB1AED6" w14:textId="77777777" w:rsidR="009C0F04" w:rsidRDefault="00000000">
      <w:pPr>
        <w:pStyle w:val="ListParagraph"/>
        <w:numPr>
          <w:ilvl w:val="0"/>
          <w:numId w:val="3"/>
        </w:numPr>
        <w:spacing w:before="40" w:after="90" w:line="290" w:lineRule="auto"/>
      </w:pPr>
      <w:r>
        <w:t>The approved region. We have assumed UAE unless told otherwise.</w:t>
      </w:r>
    </w:p>
    <w:p w14:paraId="748CEF87" w14:textId="77777777" w:rsidR="009C0F04" w:rsidRDefault="00000000">
      <w:pPr>
        <w:pStyle w:val="ListParagraph"/>
        <w:numPr>
          <w:ilvl w:val="0"/>
          <w:numId w:val="3"/>
        </w:numPr>
        <w:spacing w:before="40" w:after="90" w:line="290" w:lineRule="auto"/>
      </w:pPr>
      <w:r>
        <w:t>Whether ASTRA requires encryption keys held under ASTRA's own control.</w:t>
      </w:r>
    </w:p>
    <w:p w14:paraId="5DCDF930" w14:textId="77777777" w:rsidR="009C0F04" w:rsidRDefault="00000000">
      <w:pPr>
        <w:pStyle w:val="ListParagraph"/>
        <w:numPr>
          <w:ilvl w:val="0"/>
          <w:numId w:val="3"/>
        </w:numPr>
        <w:spacing w:before="40" w:after="90" w:line="290" w:lineRule="auto"/>
      </w:pPr>
      <w:r>
        <w:t>Whether ASTRA IT provisions the cloud account and network, or BKS deploys into an account ASTRA provides.</w:t>
      </w:r>
    </w:p>
    <w:p w14:paraId="41DD9D0D" w14:textId="77777777" w:rsidR="009C0F04" w:rsidRDefault="009C0F04">
      <w:pPr>
        <w:pBdr>
          <w:bottom w:val="single" w:sz="6" w:space="2" w:color="C9D2E0"/>
        </w:pBdr>
        <w:spacing w:before="120" w:after="200"/>
      </w:pPr>
    </w:p>
    <w:p w14:paraId="6DDEC3CD" w14:textId="77777777" w:rsidR="009C0F04" w:rsidRDefault="00000000">
      <w:pPr>
        <w:pStyle w:val="Heading2"/>
        <w:keepNext/>
        <w:spacing w:before="340" w:after="150"/>
      </w:pPr>
      <w:r>
        <w:rPr>
          <w:rFonts w:ascii="Georgia" w:eastAsia="Georgia" w:hAnsi="Georgia" w:cs="Georgia"/>
          <w:b/>
          <w:bCs/>
          <w:color w:val="2E5496"/>
        </w:rPr>
        <w:lastRenderedPageBreak/>
        <w:t>3. The AI: how it works, what it costs, what it depends on, how it is secured</w:t>
      </w:r>
    </w:p>
    <w:p w14:paraId="160A85A3" w14:textId="77777777" w:rsidR="009C0F04" w:rsidRDefault="00000000">
      <w:pPr>
        <w:pStyle w:val="Heading3"/>
        <w:keepNext/>
        <w:spacing w:before="250" w:after="110"/>
      </w:pPr>
      <w:r>
        <w:rPr>
          <w:b/>
          <w:bCs/>
          <w:color w:val="1A1A1A"/>
          <w:sz w:val="21"/>
          <w:szCs w:val="21"/>
        </w:rPr>
        <w:t>3.1 The design, in one page</w:t>
      </w:r>
    </w:p>
    <w:p w14:paraId="2CB582ED" w14:textId="77777777" w:rsidR="009C0F04" w:rsidRDefault="00000000">
      <w:pPr>
        <w:spacing w:after="150" w:line="290" w:lineRule="auto"/>
      </w:pPr>
      <w:r>
        <w:t xml:space="preserve">Every piece of AI reading in the system — quotations, technical datasheets, requirement documents, deviation lists, meeting minutes, vendor suggestions — goes through </w:t>
      </w:r>
      <w:r>
        <w:rPr>
          <w:b/>
          <w:bCs/>
        </w:rPr>
        <w:t>a single doorway with one instruction</w:t>
      </w:r>
      <w:r>
        <w:t>. Behind that doorway sit five interchangeable connections:</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104"/>
        <w:gridCol w:w="1256"/>
        <w:gridCol w:w="2869"/>
        <w:gridCol w:w="4517"/>
      </w:tblGrid>
      <w:tr w:rsidR="009C0F04" w14:paraId="44024E6D" w14:textId="77777777">
        <w:tblPrEx>
          <w:tblCellMar>
            <w:top w:w="0" w:type="dxa"/>
            <w:bottom w:w="0" w:type="dxa"/>
          </w:tblCellMar>
        </w:tblPrEx>
        <w:trPr>
          <w:tblHeader/>
        </w:trPr>
        <w:tc>
          <w:tcPr>
            <w:tcW w:w="1104" w:type="dxa"/>
            <w:shd w:val="clear" w:color="auto" w:fill="E8EDF5"/>
            <w:tcMar>
              <w:top w:w="70" w:type="dxa"/>
              <w:left w:w="110" w:type="dxa"/>
              <w:bottom w:w="70" w:type="dxa"/>
              <w:right w:w="110" w:type="dxa"/>
            </w:tcMar>
          </w:tcPr>
          <w:p w14:paraId="4A6C873A" w14:textId="77777777" w:rsidR="009C0F04" w:rsidRDefault="00000000">
            <w:pPr>
              <w:spacing w:line="250" w:lineRule="auto"/>
            </w:pPr>
            <w:r>
              <w:rPr>
                <w:b/>
                <w:bCs/>
                <w:color w:val="1F3864"/>
                <w:sz w:val="17"/>
                <w:szCs w:val="17"/>
              </w:rPr>
              <w:t>Connection</w:t>
            </w:r>
          </w:p>
        </w:tc>
        <w:tc>
          <w:tcPr>
            <w:tcW w:w="1256" w:type="dxa"/>
            <w:shd w:val="clear" w:color="auto" w:fill="E8EDF5"/>
            <w:tcMar>
              <w:top w:w="70" w:type="dxa"/>
              <w:left w:w="110" w:type="dxa"/>
              <w:bottom w:w="70" w:type="dxa"/>
              <w:right w:w="110" w:type="dxa"/>
            </w:tcMar>
          </w:tcPr>
          <w:p w14:paraId="408CA0B3" w14:textId="77777777" w:rsidR="009C0F04" w:rsidRDefault="00000000">
            <w:pPr>
              <w:spacing w:line="250" w:lineRule="auto"/>
            </w:pPr>
            <w:r>
              <w:rPr>
                <w:b/>
                <w:bCs/>
                <w:color w:val="1F3864"/>
                <w:sz w:val="17"/>
                <w:szCs w:val="17"/>
              </w:rPr>
              <w:t>How it authenticates</w:t>
            </w:r>
          </w:p>
        </w:tc>
        <w:tc>
          <w:tcPr>
            <w:tcW w:w="2869" w:type="dxa"/>
            <w:shd w:val="clear" w:color="auto" w:fill="E8EDF5"/>
            <w:tcMar>
              <w:top w:w="70" w:type="dxa"/>
              <w:left w:w="110" w:type="dxa"/>
              <w:bottom w:w="70" w:type="dxa"/>
              <w:right w:w="110" w:type="dxa"/>
            </w:tcMar>
          </w:tcPr>
          <w:p w14:paraId="6DFDCAB1" w14:textId="77777777" w:rsidR="009C0F04" w:rsidRDefault="00000000">
            <w:pPr>
              <w:spacing w:line="250" w:lineRule="auto"/>
            </w:pPr>
            <w:r>
              <w:rPr>
                <w:b/>
                <w:bCs/>
                <w:color w:val="1F3864"/>
                <w:sz w:val="17"/>
                <w:szCs w:val="17"/>
              </w:rPr>
              <w:t>Where the data goes</w:t>
            </w:r>
          </w:p>
        </w:tc>
        <w:tc>
          <w:tcPr>
            <w:tcW w:w="4517" w:type="dxa"/>
            <w:shd w:val="clear" w:color="auto" w:fill="E8EDF5"/>
            <w:tcMar>
              <w:top w:w="70" w:type="dxa"/>
              <w:left w:w="110" w:type="dxa"/>
              <w:bottom w:w="70" w:type="dxa"/>
              <w:right w:w="110" w:type="dxa"/>
            </w:tcMar>
          </w:tcPr>
          <w:p w14:paraId="3C55D612" w14:textId="77777777" w:rsidR="009C0F04" w:rsidRDefault="00000000">
            <w:pPr>
              <w:spacing w:line="250" w:lineRule="auto"/>
            </w:pPr>
            <w:r>
              <w:rPr>
                <w:b/>
                <w:bCs/>
                <w:color w:val="1F3864"/>
                <w:sz w:val="17"/>
                <w:szCs w:val="17"/>
              </w:rPr>
              <w:t>Status</w:t>
            </w:r>
          </w:p>
        </w:tc>
      </w:tr>
      <w:tr w:rsidR="009C0F04" w14:paraId="769A29C0" w14:textId="77777777">
        <w:tblPrEx>
          <w:tblCellMar>
            <w:top w:w="0" w:type="dxa"/>
            <w:bottom w:w="0" w:type="dxa"/>
          </w:tblCellMar>
        </w:tblPrEx>
        <w:tc>
          <w:tcPr>
            <w:tcW w:w="1104" w:type="dxa"/>
            <w:shd w:val="clear" w:color="auto" w:fill="FFFFFF"/>
            <w:tcMar>
              <w:top w:w="70" w:type="dxa"/>
              <w:left w:w="110" w:type="dxa"/>
              <w:bottom w:w="70" w:type="dxa"/>
              <w:right w:w="110" w:type="dxa"/>
            </w:tcMar>
          </w:tcPr>
          <w:p w14:paraId="278775EE" w14:textId="77777777" w:rsidR="009C0F04" w:rsidRDefault="00000000">
            <w:pPr>
              <w:spacing w:line="250" w:lineRule="auto"/>
            </w:pPr>
            <w:r>
              <w:rPr>
                <w:b/>
                <w:bCs/>
                <w:sz w:val="17"/>
                <w:szCs w:val="17"/>
              </w:rPr>
              <w:t>Amazon Bedrock</w:t>
            </w:r>
          </w:p>
        </w:tc>
        <w:tc>
          <w:tcPr>
            <w:tcW w:w="1256" w:type="dxa"/>
            <w:shd w:val="clear" w:color="auto" w:fill="FFFFFF"/>
            <w:tcMar>
              <w:top w:w="70" w:type="dxa"/>
              <w:left w:w="110" w:type="dxa"/>
              <w:bottom w:w="70" w:type="dxa"/>
              <w:right w:w="110" w:type="dxa"/>
            </w:tcMar>
          </w:tcPr>
          <w:p w14:paraId="12C3E622" w14:textId="77777777" w:rsidR="009C0F04" w:rsidRDefault="00000000">
            <w:pPr>
              <w:spacing w:line="250" w:lineRule="auto"/>
            </w:pPr>
            <w:r>
              <w:rPr>
                <w:sz w:val="17"/>
                <w:szCs w:val="17"/>
              </w:rPr>
              <w:t>Cloud identity, no shared key</w:t>
            </w:r>
          </w:p>
        </w:tc>
        <w:tc>
          <w:tcPr>
            <w:tcW w:w="2869" w:type="dxa"/>
            <w:shd w:val="clear" w:color="auto" w:fill="FFFFFF"/>
            <w:tcMar>
              <w:top w:w="70" w:type="dxa"/>
              <w:left w:w="110" w:type="dxa"/>
              <w:bottom w:w="70" w:type="dxa"/>
              <w:right w:w="110" w:type="dxa"/>
            </w:tcMar>
          </w:tcPr>
          <w:p w14:paraId="00606273" w14:textId="77777777" w:rsidR="009C0F04" w:rsidRDefault="00000000">
            <w:pPr>
              <w:spacing w:line="250" w:lineRule="auto"/>
            </w:pPr>
            <w:r>
              <w:rPr>
                <w:sz w:val="17"/>
                <w:szCs w:val="17"/>
              </w:rPr>
              <w:t>Stays inside the cloud region</w:t>
            </w:r>
          </w:p>
        </w:tc>
        <w:tc>
          <w:tcPr>
            <w:tcW w:w="4517" w:type="dxa"/>
            <w:shd w:val="clear" w:color="auto" w:fill="FFFFFF"/>
            <w:tcMar>
              <w:top w:w="70" w:type="dxa"/>
              <w:left w:w="110" w:type="dxa"/>
              <w:bottom w:w="70" w:type="dxa"/>
              <w:right w:w="110" w:type="dxa"/>
            </w:tcMar>
          </w:tcPr>
          <w:p w14:paraId="0CAD7CD2" w14:textId="77777777" w:rsidR="009C0F04" w:rsidRDefault="00000000">
            <w:pPr>
              <w:spacing w:line="250" w:lineRule="auto"/>
            </w:pPr>
            <w:r>
              <w:rPr>
                <w:sz w:val="17"/>
                <w:szCs w:val="17"/>
              </w:rPr>
              <w:t>Built; live testing is a proof-of-concept task</w:t>
            </w:r>
          </w:p>
        </w:tc>
      </w:tr>
      <w:tr w:rsidR="009C0F04" w14:paraId="5D77C401" w14:textId="77777777">
        <w:tblPrEx>
          <w:tblCellMar>
            <w:top w:w="0" w:type="dxa"/>
            <w:bottom w:w="0" w:type="dxa"/>
          </w:tblCellMar>
        </w:tblPrEx>
        <w:tc>
          <w:tcPr>
            <w:tcW w:w="1104" w:type="dxa"/>
            <w:shd w:val="clear" w:color="auto" w:fill="F6F8FB"/>
            <w:tcMar>
              <w:top w:w="70" w:type="dxa"/>
              <w:left w:w="110" w:type="dxa"/>
              <w:bottom w:w="70" w:type="dxa"/>
              <w:right w:w="110" w:type="dxa"/>
            </w:tcMar>
          </w:tcPr>
          <w:p w14:paraId="1340B270" w14:textId="77777777" w:rsidR="009C0F04" w:rsidRDefault="00000000">
            <w:pPr>
              <w:spacing w:line="250" w:lineRule="auto"/>
            </w:pPr>
            <w:r>
              <w:rPr>
                <w:sz w:val="17"/>
                <w:szCs w:val="17"/>
              </w:rPr>
              <w:t>Anthropic</w:t>
            </w:r>
          </w:p>
        </w:tc>
        <w:tc>
          <w:tcPr>
            <w:tcW w:w="1256" w:type="dxa"/>
            <w:shd w:val="clear" w:color="auto" w:fill="F6F8FB"/>
            <w:tcMar>
              <w:top w:w="70" w:type="dxa"/>
              <w:left w:w="110" w:type="dxa"/>
              <w:bottom w:w="70" w:type="dxa"/>
              <w:right w:w="110" w:type="dxa"/>
            </w:tcMar>
          </w:tcPr>
          <w:p w14:paraId="340A3B72" w14:textId="77777777" w:rsidR="009C0F04" w:rsidRDefault="00000000">
            <w:pPr>
              <w:spacing w:line="250" w:lineRule="auto"/>
            </w:pPr>
            <w:r>
              <w:rPr>
                <w:sz w:val="17"/>
                <w:szCs w:val="17"/>
              </w:rPr>
              <w:t>API key</w:t>
            </w:r>
          </w:p>
        </w:tc>
        <w:tc>
          <w:tcPr>
            <w:tcW w:w="2869" w:type="dxa"/>
            <w:shd w:val="clear" w:color="auto" w:fill="F6F8FB"/>
            <w:tcMar>
              <w:top w:w="70" w:type="dxa"/>
              <w:left w:w="110" w:type="dxa"/>
              <w:bottom w:w="70" w:type="dxa"/>
              <w:right w:w="110" w:type="dxa"/>
            </w:tcMar>
          </w:tcPr>
          <w:p w14:paraId="07974634" w14:textId="77777777" w:rsidR="009C0F04" w:rsidRDefault="00000000">
            <w:pPr>
              <w:spacing w:line="250" w:lineRule="auto"/>
            </w:pPr>
            <w:r>
              <w:rPr>
                <w:sz w:val="17"/>
                <w:szCs w:val="17"/>
              </w:rPr>
              <w:t>Encrypted connection to Anthropic</w:t>
            </w:r>
          </w:p>
        </w:tc>
        <w:tc>
          <w:tcPr>
            <w:tcW w:w="4517" w:type="dxa"/>
            <w:shd w:val="clear" w:color="auto" w:fill="F6F8FB"/>
            <w:tcMar>
              <w:top w:w="70" w:type="dxa"/>
              <w:left w:w="110" w:type="dxa"/>
              <w:bottom w:w="70" w:type="dxa"/>
              <w:right w:w="110" w:type="dxa"/>
            </w:tcMar>
          </w:tcPr>
          <w:p w14:paraId="516CFECC" w14:textId="77777777" w:rsidR="009C0F04" w:rsidRDefault="00000000">
            <w:pPr>
              <w:spacing w:line="250" w:lineRule="auto"/>
            </w:pPr>
            <w:r>
              <w:rPr>
                <w:sz w:val="17"/>
                <w:szCs w:val="17"/>
              </w:rPr>
              <w:t>Built and in production use</w:t>
            </w:r>
          </w:p>
        </w:tc>
      </w:tr>
      <w:tr w:rsidR="009C0F04" w14:paraId="1A4C034C" w14:textId="77777777">
        <w:tblPrEx>
          <w:tblCellMar>
            <w:top w:w="0" w:type="dxa"/>
            <w:bottom w:w="0" w:type="dxa"/>
          </w:tblCellMar>
        </w:tblPrEx>
        <w:tc>
          <w:tcPr>
            <w:tcW w:w="1104" w:type="dxa"/>
            <w:shd w:val="clear" w:color="auto" w:fill="FFFFFF"/>
            <w:tcMar>
              <w:top w:w="70" w:type="dxa"/>
              <w:left w:w="110" w:type="dxa"/>
              <w:bottom w:w="70" w:type="dxa"/>
              <w:right w:w="110" w:type="dxa"/>
            </w:tcMar>
          </w:tcPr>
          <w:p w14:paraId="56A749C8" w14:textId="77777777" w:rsidR="009C0F04" w:rsidRDefault="00000000">
            <w:pPr>
              <w:spacing w:line="250" w:lineRule="auto"/>
            </w:pPr>
            <w:r>
              <w:rPr>
                <w:sz w:val="17"/>
                <w:szCs w:val="17"/>
              </w:rPr>
              <w:t>OpenAI</w:t>
            </w:r>
          </w:p>
        </w:tc>
        <w:tc>
          <w:tcPr>
            <w:tcW w:w="1256" w:type="dxa"/>
            <w:shd w:val="clear" w:color="auto" w:fill="FFFFFF"/>
            <w:tcMar>
              <w:top w:w="70" w:type="dxa"/>
              <w:left w:w="110" w:type="dxa"/>
              <w:bottom w:w="70" w:type="dxa"/>
              <w:right w:w="110" w:type="dxa"/>
            </w:tcMar>
          </w:tcPr>
          <w:p w14:paraId="6AC65B50" w14:textId="77777777" w:rsidR="009C0F04" w:rsidRDefault="00000000">
            <w:pPr>
              <w:spacing w:line="250" w:lineRule="auto"/>
            </w:pPr>
            <w:r>
              <w:rPr>
                <w:sz w:val="17"/>
                <w:szCs w:val="17"/>
              </w:rPr>
              <w:t>API key</w:t>
            </w:r>
          </w:p>
        </w:tc>
        <w:tc>
          <w:tcPr>
            <w:tcW w:w="2869" w:type="dxa"/>
            <w:shd w:val="clear" w:color="auto" w:fill="FFFFFF"/>
            <w:tcMar>
              <w:top w:w="70" w:type="dxa"/>
              <w:left w:w="110" w:type="dxa"/>
              <w:bottom w:w="70" w:type="dxa"/>
              <w:right w:w="110" w:type="dxa"/>
            </w:tcMar>
          </w:tcPr>
          <w:p w14:paraId="56AA0E36" w14:textId="77777777" w:rsidR="009C0F04" w:rsidRDefault="00000000">
            <w:pPr>
              <w:spacing w:line="250" w:lineRule="auto"/>
            </w:pPr>
            <w:r>
              <w:rPr>
                <w:sz w:val="17"/>
                <w:szCs w:val="17"/>
              </w:rPr>
              <w:t>Encrypted connection to OpenAI</w:t>
            </w:r>
          </w:p>
        </w:tc>
        <w:tc>
          <w:tcPr>
            <w:tcW w:w="4517" w:type="dxa"/>
            <w:shd w:val="clear" w:color="auto" w:fill="FFFFFF"/>
            <w:tcMar>
              <w:top w:w="70" w:type="dxa"/>
              <w:left w:w="110" w:type="dxa"/>
              <w:bottom w:w="70" w:type="dxa"/>
              <w:right w:w="110" w:type="dxa"/>
            </w:tcMar>
          </w:tcPr>
          <w:p w14:paraId="54F01B16" w14:textId="77777777" w:rsidR="009C0F04" w:rsidRDefault="00000000">
            <w:pPr>
              <w:spacing w:line="250" w:lineRule="auto"/>
            </w:pPr>
            <w:r>
              <w:rPr>
                <w:sz w:val="17"/>
                <w:szCs w:val="17"/>
              </w:rPr>
              <w:t xml:space="preserve">Built and tested against a simulator, </w:t>
            </w:r>
            <w:r>
              <w:rPr>
                <w:b/>
                <w:bCs/>
                <w:sz w:val="17"/>
                <w:szCs w:val="17"/>
              </w:rPr>
              <w:t>not yet against the live service</w:t>
            </w:r>
          </w:p>
        </w:tc>
      </w:tr>
      <w:tr w:rsidR="009C0F04" w14:paraId="6CE54F11" w14:textId="77777777">
        <w:tblPrEx>
          <w:tblCellMar>
            <w:top w:w="0" w:type="dxa"/>
            <w:bottom w:w="0" w:type="dxa"/>
          </w:tblCellMar>
        </w:tblPrEx>
        <w:tc>
          <w:tcPr>
            <w:tcW w:w="1104" w:type="dxa"/>
            <w:shd w:val="clear" w:color="auto" w:fill="F6F8FB"/>
            <w:tcMar>
              <w:top w:w="70" w:type="dxa"/>
              <w:left w:w="110" w:type="dxa"/>
              <w:bottom w:w="70" w:type="dxa"/>
              <w:right w:w="110" w:type="dxa"/>
            </w:tcMar>
          </w:tcPr>
          <w:p w14:paraId="71272817" w14:textId="77777777" w:rsidR="009C0F04" w:rsidRDefault="00000000">
            <w:pPr>
              <w:spacing w:line="250" w:lineRule="auto"/>
            </w:pPr>
            <w:r>
              <w:rPr>
                <w:sz w:val="17"/>
                <w:szCs w:val="17"/>
              </w:rPr>
              <w:t>Google Gemini</w:t>
            </w:r>
          </w:p>
        </w:tc>
        <w:tc>
          <w:tcPr>
            <w:tcW w:w="1256" w:type="dxa"/>
            <w:shd w:val="clear" w:color="auto" w:fill="F6F8FB"/>
            <w:tcMar>
              <w:top w:w="70" w:type="dxa"/>
              <w:left w:w="110" w:type="dxa"/>
              <w:bottom w:w="70" w:type="dxa"/>
              <w:right w:w="110" w:type="dxa"/>
            </w:tcMar>
          </w:tcPr>
          <w:p w14:paraId="0639DE04" w14:textId="77777777" w:rsidR="009C0F04" w:rsidRDefault="00000000">
            <w:pPr>
              <w:spacing w:line="250" w:lineRule="auto"/>
            </w:pPr>
            <w:r>
              <w:rPr>
                <w:sz w:val="17"/>
                <w:szCs w:val="17"/>
              </w:rPr>
              <w:t>API key</w:t>
            </w:r>
          </w:p>
        </w:tc>
        <w:tc>
          <w:tcPr>
            <w:tcW w:w="2869" w:type="dxa"/>
            <w:shd w:val="clear" w:color="auto" w:fill="F6F8FB"/>
            <w:tcMar>
              <w:top w:w="70" w:type="dxa"/>
              <w:left w:w="110" w:type="dxa"/>
              <w:bottom w:w="70" w:type="dxa"/>
              <w:right w:w="110" w:type="dxa"/>
            </w:tcMar>
          </w:tcPr>
          <w:p w14:paraId="7506E30B" w14:textId="77777777" w:rsidR="009C0F04" w:rsidRDefault="00000000">
            <w:pPr>
              <w:spacing w:line="250" w:lineRule="auto"/>
            </w:pPr>
            <w:r>
              <w:rPr>
                <w:sz w:val="17"/>
                <w:szCs w:val="17"/>
              </w:rPr>
              <w:t>Encrypted connection to Google</w:t>
            </w:r>
          </w:p>
        </w:tc>
        <w:tc>
          <w:tcPr>
            <w:tcW w:w="4517" w:type="dxa"/>
            <w:shd w:val="clear" w:color="auto" w:fill="F6F8FB"/>
            <w:tcMar>
              <w:top w:w="70" w:type="dxa"/>
              <w:left w:w="110" w:type="dxa"/>
              <w:bottom w:w="70" w:type="dxa"/>
              <w:right w:w="110" w:type="dxa"/>
            </w:tcMar>
          </w:tcPr>
          <w:p w14:paraId="2441018D" w14:textId="77777777" w:rsidR="009C0F04" w:rsidRDefault="00000000">
            <w:pPr>
              <w:spacing w:line="250" w:lineRule="auto"/>
            </w:pPr>
            <w:r>
              <w:rPr>
                <w:sz w:val="17"/>
                <w:szCs w:val="17"/>
              </w:rPr>
              <w:t xml:space="preserve">Built and tested against a simulator, </w:t>
            </w:r>
            <w:r>
              <w:rPr>
                <w:b/>
                <w:bCs/>
                <w:sz w:val="17"/>
                <w:szCs w:val="17"/>
              </w:rPr>
              <w:t>not yet against the live service</w:t>
            </w:r>
          </w:p>
        </w:tc>
      </w:tr>
      <w:tr w:rsidR="009C0F04" w14:paraId="1BE93F45" w14:textId="77777777">
        <w:tblPrEx>
          <w:tblCellMar>
            <w:top w:w="0" w:type="dxa"/>
            <w:bottom w:w="0" w:type="dxa"/>
          </w:tblCellMar>
        </w:tblPrEx>
        <w:tc>
          <w:tcPr>
            <w:tcW w:w="1104" w:type="dxa"/>
            <w:shd w:val="clear" w:color="auto" w:fill="FFFFFF"/>
            <w:tcMar>
              <w:top w:w="70" w:type="dxa"/>
              <w:left w:w="110" w:type="dxa"/>
              <w:bottom w:w="70" w:type="dxa"/>
              <w:right w:w="110" w:type="dxa"/>
            </w:tcMar>
          </w:tcPr>
          <w:p w14:paraId="34173F01" w14:textId="77777777" w:rsidR="009C0F04" w:rsidRDefault="00000000">
            <w:pPr>
              <w:spacing w:line="250" w:lineRule="auto"/>
            </w:pPr>
            <w:r>
              <w:rPr>
                <w:sz w:val="17"/>
                <w:szCs w:val="17"/>
              </w:rPr>
              <w:t>Simulator</w:t>
            </w:r>
          </w:p>
        </w:tc>
        <w:tc>
          <w:tcPr>
            <w:tcW w:w="1256" w:type="dxa"/>
            <w:shd w:val="clear" w:color="auto" w:fill="FFFFFF"/>
            <w:tcMar>
              <w:top w:w="70" w:type="dxa"/>
              <w:left w:w="110" w:type="dxa"/>
              <w:bottom w:w="70" w:type="dxa"/>
              <w:right w:w="110" w:type="dxa"/>
            </w:tcMar>
          </w:tcPr>
          <w:p w14:paraId="7AD8DEB4" w14:textId="77777777" w:rsidR="009C0F04" w:rsidRDefault="00000000">
            <w:pPr>
              <w:spacing w:line="250" w:lineRule="auto"/>
            </w:pPr>
            <w:r>
              <w:rPr>
                <w:sz w:val="17"/>
                <w:szCs w:val="17"/>
              </w:rPr>
              <w:t>none</w:t>
            </w:r>
          </w:p>
        </w:tc>
        <w:tc>
          <w:tcPr>
            <w:tcW w:w="2869" w:type="dxa"/>
            <w:shd w:val="clear" w:color="auto" w:fill="FFFFFF"/>
            <w:tcMar>
              <w:top w:w="70" w:type="dxa"/>
              <w:left w:w="110" w:type="dxa"/>
              <w:bottom w:w="70" w:type="dxa"/>
              <w:right w:w="110" w:type="dxa"/>
            </w:tcMar>
          </w:tcPr>
          <w:p w14:paraId="6CE49B52" w14:textId="77777777" w:rsidR="009C0F04" w:rsidRDefault="00000000">
            <w:pPr>
              <w:spacing w:line="250" w:lineRule="auto"/>
            </w:pPr>
            <w:r>
              <w:rPr>
                <w:sz w:val="17"/>
                <w:szCs w:val="17"/>
              </w:rPr>
              <w:t>No network connection at all</w:t>
            </w:r>
          </w:p>
        </w:tc>
        <w:tc>
          <w:tcPr>
            <w:tcW w:w="4517" w:type="dxa"/>
            <w:shd w:val="clear" w:color="auto" w:fill="FFFFFF"/>
            <w:tcMar>
              <w:top w:w="70" w:type="dxa"/>
              <w:left w:w="110" w:type="dxa"/>
              <w:bottom w:w="70" w:type="dxa"/>
              <w:right w:w="110" w:type="dxa"/>
            </w:tcMar>
          </w:tcPr>
          <w:p w14:paraId="1927836A" w14:textId="77777777" w:rsidR="009C0F04" w:rsidRDefault="00000000">
            <w:pPr>
              <w:spacing w:line="250" w:lineRule="auto"/>
            </w:pPr>
            <w:r>
              <w:rPr>
                <w:sz w:val="17"/>
                <w:szCs w:val="17"/>
              </w:rPr>
              <w:t>Used by the entire automated test suite</w:t>
            </w:r>
          </w:p>
        </w:tc>
      </w:tr>
    </w:tbl>
    <w:p w14:paraId="5E2CF1A9" w14:textId="77777777" w:rsidR="009C0F04" w:rsidRDefault="009C0F04">
      <w:pPr>
        <w:spacing w:after="220"/>
      </w:pPr>
    </w:p>
    <w:p w14:paraId="7D3FD80D" w14:textId="77777777" w:rsidR="009C0F04" w:rsidRDefault="00000000">
      <w:pPr>
        <w:spacing w:after="150" w:line="290" w:lineRule="auto"/>
      </w:pPr>
      <w:r>
        <w:t>Two properties of this design speak directly to your query.</w:t>
      </w:r>
    </w:p>
    <w:p w14:paraId="15506E00" w14:textId="77777777" w:rsidR="009C0F04" w:rsidRDefault="00000000">
      <w:pPr>
        <w:spacing w:after="150" w:line="290" w:lineRule="auto"/>
      </w:pPr>
      <w:r>
        <w:rPr>
          <w:b/>
          <w:bCs/>
        </w:rPr>
        <w:t>What we ask the AI is a document you can read.</w:t>
      </w:r>
      <w:r>
        <w:t xml:space="preserve"> The instructions given to the model are versioned files kept alongside the source code, not text buried inside a program. Any change to them is a reviewable, dated change. ASTRA can be given read access to that directory as a condition of contract — see §7. A control you cannot read is not a control you can verify.</w:t>
      </w:r>
    </w:p>
    <w:p w14:paraId="4998B278" w14:textId="77777777" w:rsidR="009C0F04" w:rsidRDefault="00000000">
      <w:pPr>
        <w:spacing w:after="150" w:line="290" w:lineRule="auto"/>
      </w:pPr>
      <w:r>
        <w:rPr>
          <w:b/>
          <w:bCs/>
        </w:rPr>
        <w:t>All the arithmetic stays in ordinary code.</w:t>
      </w:r>
      <w:r>
        <w:t xml:space="preserve"> The AI's only job is to read a vendor's document and report the figures and units it finds, exactly as written. Every comparison, compliance judgement, currency conversion and ranking is then performed by conventional, testable, auditable software. </w:t>
      </w:r>
      <w:r>
        <w:rPr>
          <w:b/>
          <w:bCs/>
        </w:rPr>
        <w:t>No model is ever asked whether a vendor complies.</w:t>
      </w:r>
      <w:r>
        <w:t xml:space="preserve"> This is the single most important control in the system: an award recommendation is produced by deterministic code working on figures traceable back to a page in a vendor's document — not by an AI's opinion.</w:t>
      </w:r>
    </w:p>
    <w:p w14:paraId="02036F7A" w14:textId="77777777" w:rsidR="009C0F04" w:rsidRDefault="00000000">
      <w:pPr>
        <w:pStyle w:val="Heading3"/>
        <w:keepNext/>
        <w:spacing w:before="250" w:after="110"/>
      </w:pPr>
      <w:r>
        <w:rPr>
          <w:b/>
          <w:bCs/>
          <w:color w:val="1A1A1A"/>
          <w:sz w:val="21"/>
          <w:szCs w:val="21"/>
        </w:rPr>
        <w:t>3.2 What actually happens to a document</w:t>
      </w:r>
    </w:p>
    <w:p w14:paraId="58D8528B" w14:textId="77777777" w:rsidR="009C0F04" w:rsidRDefault="00000000">
      <w:pPr>
        <w:pStyle w:val="ListParagraph"/>
        <w:numPr>
          <w:ilvl w:val="0"/>
          <w:numId w:val="3"/>
        </w:numPr>
        <w:spacing w:before="40" w:after="90" w:line="290" w:lineRule="auto"/>
      </w:pPr>
      <w:r>
        <w:t>It is uploaded over an encrypted connection, and its contents are checked for tampering before anything is written to disk.</w:t>
      </w:r>
    </w:p>
    <w:p w14:paraId="7DE37350" w14:textId="77777777" w:rsidR="009C0F04" w:rsidRDefault="00000000">
      <w:pPr>
        <w:pStyle w:val="ListParagraph"/>
        <w:numPr>
          <w:ilvl w:val="0"/>
          <w:numId w:val="3"/>
        </w:numPr>
        <w:spacing w:before="40" w:after="90" w:line="290" w:lineRule="auto"/>
      </w:pPr>
      <w:r>
        <w:t xml:space="preserve">The </w:t>
      </w:r>
      <w:r>
        <w:rPr>
          <w:b/>
          <w:bCs/>
        </w:rPr>
        <w:t>text is extracted on our own servers.</w:t>
      </w:r>
      <w:r>
        <w:t xml:space="preserve"> Images, drawings and binary content are not transmitted in the default configuration.</w:t>
      </w:r>
    </w:p>
    <w:p w14:paraId="19CBCC96" w14:textId="77777777" w:rsidR="009C0F04" w:rsidRDefault="00000000">
      <w:pPr>
        <w:pStyle w:val="ListParagraph"/>
        <w:numPr>
          <w:ilvl w:val="0"/>
          <w:numId w:val="3"/>
        </w:numPr>
        <w:spacing w:before="40" w:after="90" w:line="290" w:lineRule="auto"/>
      </w:pPr>
      <w:r>
        <w:t>The text is split into manageable sections along line boundaries.</w:t>
      </w:r>
    </w:p>
    <w:p w14:paraId="3A74482C" w14:textId="77777777" w:rsidR="009C0F04" w:rsidRDefault="00000000">
      <w:pPr>
        <w:pStyle w:val="ListParagraph"/>
        <w:numPr>
          <w:ilvl w:val="0"/>
          <w:numId w:val="3"/>
        </w:numPr>
        <w:spacing w:before="40" w:after="90" w:line="290" w:lineRule="auto"/>
      </w:pPr>
      <w:r>
        <w:t>Each section is sent to the configured AI with the versioned instruction, and comes back as structured data — figures and units, never conclusions.</w:t>
      </w:r>
    </w:p>
    <w:p w14:paraId="1A0183DF" w14:textId="77777777" w:rsidR="009C0F04" w:rsidRDefault="00000000">
      <w:pPr>
        <w:pStyle w:val="ListParagraph"/>
        <w:numPr>
          <w:ilvl w:val="0"/>
          <w:numId w:val="3"/>
        </w:numPr>
        <w:spacing w:before="40" w:after="90" w:line="290" w:lineRule="auto"/>
      </w:pPr>
      <w:r>
        <w:t>The results are merged all-or-nothing and stored against the source document, page and vendor.</w:t>
      </w:r>
    </w:p>
    <w:p w14:paraId="472CCB37" w14:textId="77777777" w:rsidR="009C0F04" w:rsidRDefault="00000000">
      <w:pPr>
        <w:pStyle w:val="ListParagraph"/>
        <w:numPr>
          <w:ilvl w:val="0"/>
          <w:numId w:val="3"/>
        </w:numPr>
        <w:spacing w:before="40" w:after="90" w:line="290" w:lineRule="auto"/>
      </w:pPr>
      <w:r>
        <w:t xml:space="preserve">Comparison, compliance checking, currency </w:t>
      </w:r>
      <w:proofErr w:type="spellStart"/>
      <w:r>
        <w:t>normalisation</w:t>
      </w:r>
      <w:proofErr w:type="spellEnd"/>
      <w:r>
        <w:t xml:space="preserve"> and ranking then run entirely in conventional code. </w:t>
      </w:r>
      <w:r>
        <w:rPr>
          <w:b/>
          <w:bCs/>
        </w:rPr>
        <w:t>No AI is involved at this stage at all.</w:t>
      </w:r>
    </w:p>
    <w:p w14:paraId="1C7CE894" w14:textId="77777777" w:rsidR="009C0F04" w:rsidRDefault="00000000">
      <w:pPr>
        <w:spacing w:after="150" w:line="290" w:lineRule="auto"/>
      </w:pPr>
      <w:r>
        <w:t xml:space="preserve">To give a sense of scale: roughly </w:t>
      </w:r>
      <w:r>
        <w:rPr>
          <w:b/>
          <w:bCs/>
        </w:rPr>
        <w:t>13 MB of plain text leaves the boundary for every 500 MB of source documents</w:t>
      </w:r>
      <w:r>
        <w:t xml:space="preserve"> — and under Model B, that "boundary" is ASTRA's own cloud region.</w:t>
      </w:r>
    </w:p>
    <w:p w14:paraId="7EF3494F" w14:textId="77777777" w:rsidR="009C0F04" w:rsidRDefault="00000000">
      <w:pPr>
        <w:pStyle w:val="Heading3"/>
        <w:keepNext/>
        <w:spacing w:before="250" w:after="110"/>
      </w:pPr>
      <w:r>
        <w:rPr>
          <w:b/>
          <w:bCs/>
          <w:color w:val="1A1A1A"/>
          <w:sz w:val="21"/>
          <w:szCs w:val="21"/>
        </w:rPr>
        <w:lastRenderedPageBreak/>
        <w:t>3.3 Where your data lives</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3676"/>
        <w:gridCol w:w="5039"/>
        <w:gridCol w:w="1031"/>
      </w:tblGrid>
      <w:tr w:rsidR="009C0F04" w14:paraId="22A5D207" w14:textId="77777777">
        <w:tblPrEx>
          <w:tblCellMar>
            <w:top w:w="0" w:type="dxa"/>
            <w:bottom w:w="0" w:type="dxa"/>
          </w:tblCellMar>
        </w:tblPrEx>
        <w:trPr>
          <w:tblHeader/>
        </w:trPr>
        <w:tc>
          <w:tcPr>
            <w:tcW w:w="3676" w:type="dxa"/>
            <w:shd w:val="clear" w:color="auto" w:fill="E8EDF5"/>
            <w:tcMar>
              <w:top w:w="70" w:type="dxa"/>
              <w:left w:w="110" w:type="dxa"/>
              <w:bottom w:w="70" w:type="dxa"/>
              <w:right w:w="110" w:type="dxa"/>
            </w:tcMar>
          </w:tcPr>
          <w:p w14:paraId="565049D8" w14:textId="77777777" w:rsidR="009C0F04" w:rsidRDefault="00000000">
            <w:pPr>
              <w:spacing w:line="250" w:lineRule="auto"/>
            </w:pPr>
            <w:r>
              <w:rPr>
                <w:b/>
                <w:bCs/>
                <w:color w:val="1F3864"/>
                <w:sz w:val="17"/>
                <w:szCs w:val="17"/>
              </w:rPr>
              <w:t>Data</w:t>
            </w:r>
          </w:p>
        </w:tc>
        <w:tc>
          <w:tcPr>
            <w:tcW w:w="5039" w:type="dxa"/>
            <w:shd w:val="clear" w:color="auto" w:fill="E8EDF5"/>
            <w:tcMar>
              <w:top w:w="70" w:type="dxa"/>
              <w:left w:w="110" w:type="dxa"/>
              <w:bottom w:w="70" w:type="dxa"/>
              <w:right w:w="110" w:type="dxa"/>
            </w:tcMar>
          </w:tcPr>
          <w:p w14:paraId="612DBDE8" w14:textId="77777777" w:rsidR="009C0F04" w:rsidRDefault="00000000">
            <w:pPr>
              <w:spacing w:line="250" w:lineRule="auto"/>
            </w:pPr>
            <w:r>
              <w:rPr>
                <w:b/>
                <w:bCs/>
                <w:color w:val="1F3864"/>
                <w:sz w:val="17"/>
                <w:szCs w:val="17"/>
              </w:rPr>
              <w:t>Where it lives under Model B</w:t>
            </w:r>
          </w:p>
        </w:tc>
        <w:tc>
          <w:tcPr>
            <w:tcW w:w="1031" w:type="dxa"/>
            <w:shd w:val="clear" w:color="auto" w:fill="E8EDF5"/>
            <w:tcMar>
              <w:top w:w="70" w:type="dxa"/>
              <w:left w:w="110" w:type="dxa"/>
              <w:bottom w:w="70" w:type="dxa"/>
              <w:right w:w="110" w:type="dxa"/>
            </w:tcMar>
          </w:tcPr>
          <w:p w14:paraId="32DB5056" w14:textId="77777777" w:rsidR="009C0F04" w:rsidRDefault="00000000">
            <w:pPr>
              <w:spacing w:line="250" w:lineRule="auto"/>
            </w:pPr>
            <w:r>
              <w:rPr>
                <w:b/>
                <w:bCs/>
                <w:color w:val="1F3864"/>
                <w:sz w:val="17"/>
                <w:szCs w:val="17"/>
              </w:rPr>
              <w:t>Does it cross a border?</w:t>
            </w:r>
          </w:p>
        </w:tc>
      </w:tr>
      <w:tr w:rsidR="009C0F04" w14:paraId="79CBB631" w14:textId="77777777">
        <w:tblPrEx>
          <w:tblCellMar>
            <w:top w:w="0" w:type="dxa"/>
            <w:bottom w:w="0" w:type="dxa"/>
          </w:tblCellMar>
        </w:tblPrEx>
        <w:tc>
          <w:tcPr>
            <w:tcW w:w="3676" w:type="dxa"/>
            <w:shd w:val="clear" w:color="auto" w:fill="FFFFFF"/>
            <w:tcMar>
              <w:top w:w="70" w:type="dxa"/>
              <w:left w:w="110" w:type="dxa"/>
              <w:bottom w:w="70" w:type="dxa"/>
              <w:right w:w="110" w:type="dxa"/>
            </w:tcMar>
          </w:tcPr>
          <w:p w14:paraId="4E7727C4" w14:textId="77777777" w:rsidR="009C0F04" w:rsidRDefault="00000000">
            <w:pPr>
              <w:spacing w:line="250" w:lineRule="auto"/>
            </w:pPr>
            <w:r>
              <w:rPr>
                <w:sz w:val="17"/>
                <w:szCs w:val="17"/>
              </w:rPr>
              <w:t>Uploaded documents</w:t>
            </w:r>
          </w:p>
        </w:tc>
        <w:tc>
          <w:tcPr>
            <w:tcW w:w="5039" w:type="dxa"/>
            <w:shd w:val="clear" w:color="auto" w:fill="FFFFFF"/>
            <w:tcMar>
              <w:top w:w="70" w:type="dxa"/>
              <w:left w:w="110" w:type="dxa"/>
              <w:bottom w:w="70" w:type="dxa"/>
              <w:right w:w="110" w:type="dxa"/>
            </w:tcMar>
          </w:tcPr>
          <w:p w14:paraId="4C3D6025" w14:textId="77777777" w:rsidR="009C0F04" w:rsidRDefault="00000000">
            <w:pPr>
              <w:spacing w:line="250" w:lineRule="auto"/>
            </w:pPr>
            <w:r>
              <w:rPr>
                <w:sz w:val="17"/>
                <w:szCs w:val="17"/>
              </w:rPr>
              <w:t>ASTRA storage, ASTRA region</w:t>
            </w:r>
          </w:p>
        </w:tc>
        <w:tc>
          <w:tcPr>
            <w:tcW w:w="1031" w:type="dxa"/>
            <w:shd w:val="clear" w:color="auto" w:fill="FFFFFF"/>
            <w:tcMar>
              <w:top w:w="70" w:type="dxa"/>
              <w:left w:w="110" w:type="dxa"/>
              <w:bottom w:w="70" w:type="dxa"/>
              <w:right w:w="110" w:type="dxa"/>
            </w:tcMar>
          </w:tcPr>
          <w:p w14:paraId="699E5264" w14:textId="77777777" w:rsidR="009C0F04" w:rsidRDefault="00000000">
            <w:pPr>
              <w:spacing w:line="250" w:lineRule="auto"/>
            </w:pPr>
            <w:r>
              <w:rPr>
                <w:sz w:val="17"/>
                <w:szCs w:val="17"/>
              </w:rPr>
              <w:t>No</w:t>
            </w:r>
          </w:p>
        </w:tc>
      </w:tr>
      <w:tr w:rsidR="009C0F04" w14:paraId="3C9AB54A" w14:textId="77777777">
        <w:tblPrEx>
          <w:tblCellMar>
            <w:top w:w="0" w:type="dxa"/>
            <w:bottom w:w="0" w:type="dxa"/>
          </w:tblCellMar>
        </w:tblPrEx>
        <w:tc>
          <w:tcPr>
            <w:tcW w:w="3676" w:type="dxa"/>
            <w:shd w:val="clear" w:color="auto" w:fill="F6F8FB"/>
            <w:tcMar>
              <w:top w:w="70" w:type="dxa"/>
              <w:left w:w="110" w:type="dxa"/>
              <w:bottom w:w="70" w:type="dxa"/>
              <w:right w:w="110" w:type="dxa"/>
            </w:tcMar>
          </w:tcPr>
          <w:p w14:paraId="17197D46" w14:textId="77777777" w:rsidR="009C0F04" w:rsidRDefault="00000000">
            <w:pPr>
              <w:spacing w:line="250" w:lineRule="auto"/>
            </w:pPr>
            <w:r>
              <w:rPr>
                <w:sz w:val="17"/>
                <w:szCs w:val="17"/>
              </w:rPr>
              <w:t>Extracted figures and comparison results</w:t>
            </w:r>
          </w:p>
        </w:tc>
        <w:tc>
          <w:tcPr>
            <w:tcW w:w="5039" w:type="dxa"/>
            <w:shd w:val="clear" w:color="auto" w:fill="F6F8FB"/>
            <w:tcMar>
              <w:top w:w="70" w:type="dxa"/>
              <w:left w:w="110" w:type="dxa"/>
              <w:bottom w:w="70" w:type="dxa"/>
              <w:right w:w="110" w:type="dxa"/>
            </w:tcMar>
          </w:tcPr>
          <w:p w14:paraId="47E7A97E" w14:textId="77777777" w:rsidR="009C0F04" w:rsidRDefault="00000000">
            <w:pPr>
              <w:spacing w:line="250" w:lineRule="auto"/>
            </w:pPr>
            <w:r>
              <w:rPr>
                <w:sz w:val="17"/>
                <w:szCs w:val="17"/>
              </w:rPr>
              <w:t>ASTRA storage, ASTRA region</w:t>
            </w:r>
          </w:p>
        </w:tc>
        <w:tc>
          <w:tcPr>
            <w:tcW w:w="1031" w:type="dxa"/>
            <w:shd w:val="clear" w:color="auto" w:fill="F6F8FB"/>
            <w:tcMar>
              <w:top w:w="70" w:type="dxa"/>
              <w:left w:w="110" w:type="dxa"/>
              <w:bottom w:w="70" w:type="dxa"/>
              <w:right w:w="110" w:type="dxa"/>
            </w:tcMar>
          </w:tcPr>
          <w:p w14:paraId="1D5E100E" w14:textId="77777777" w:rsidR="009C0F04" w:rsidRDefault="00000000">
            <w:pPr>
              <w:spacing w:line="250" w:lineRule="auto"/>
            </w:pPr>
            <w:r>
              <w:rPr>
                <w:sz w:val="17"/>
                <w:szCs w:val="17"/>
              </w:rPr>
              <w:t>No</w:t>
            </w:r>
          </w:p>
        </w:tc>
      </w:tr>
      <w:tr w:rsidR="009C0F04" w14:paraId="34E1B008" w14:textId="77777777">
        <w:tblPrEx>
          <w:tblCellMar>
            <w:top w:w="0" w:type="dxa"/>
            <w:bottom w:w="0" w:type="dxa"/>
          </w:tblCellMar>
        </w:tblPrEx>
        <w:tc>
          <w:tcPr>
            <w:tcW w:w="3676" w:type="dxa"/>
            <w:shd w:val="clear" w:color="auto" w:fill="FFFFFF"/>
            <w:tcMar>
              <w:top w:w="70" w:type="dxa"/>
              <w:left w:w="110" w:type="dxa"/>
              <w:bottom w:w="70" w:type="dxa"/>
              <w:right w:w="110" w:type="dxa"/>
            </w:tcMar>
          </w:tcPr>
          <w:p w14:paraId="1629A74F" w14:textId="77777777" w:rsidR="009C0F04" w:rsidRDefault="00000000">
            <w:pPr>
              <w:spacing w:line="250" w:lineRule="auto"/>
            </w:pPr>
            <w:r>
              <w:rPr>
                <w:sz w:val="17"/>
                <w:szCs w:val="17"/>
              </w:rPr>
              <w:t>User accounts, sessions, audit trail</w:t>
            </w:r>
          </w:p>
        </w:tc>
        <w:tc>
          <w:tcPr>
            <w:tcW w:w="5039" w:type="dxa"/>
            <w:shd w:val="clear" w:color="auto" w:fill="FFFFFF"/>
            <w:tcMar>
              <w:top w:w="70" w:type="dxa"/>
              <w:left w:w="110" w:type="dxa"/>
              <w:bottom w:w="70" w:type="dxa"/>
              <w:right w:w="110" w:type="dxa"/>
            </w:tcMar>
          </w:tcPr>
          <w:p w14:paraId="570449DB" w14:textId="77777777" w:rsidR="009C0F04" w:rsidRDefault="00000000">
            <w:pPr>
              <w:spacing w:line="250" w:lineRule="auto"/>
            </w:pPr>
            <w:r>
              <w:rPr>
                <w:sz w:val="17"/>
                <w:szCs w:val="17"/>
              </w:rPr>
              <w:t>ASTRA storage, ASTRA region</w:t>
            </w:r>
          </w:p>
        </w:tc>
        <w:tc>
          <w:tcPr>
            <w:tcW w:w="1031" w:type="dxa"/>
            <w:shd w:val="clear" w:color="auto" w:fill="FFFFFF"/>
            <w:tcMar>
              <w:top w:w="70" w:type="dxa"/>
              <w:left w:w="110" w:type="dxa"/>
              <w:bottom w:w="70" w:type="dxa"/>
              <w:right w:w="110" w:type="dxa"/>
            </w:tcMar>
          </w:tcPr>
          <w:p w14:paraId="5A922D53" w14:textId="77777777" w:rsidR="009C0F04" w:rsidRDefault="00000000">
            <w:pPr>
              <w:spacing w:line="250" w:lineRule="auto"/>
            </w:pPr>
            <w:r>
              <w:rPr>
                <w:sz w:val="17"/>
                <w:szCs w:val="17"/>
              </w:rPr>
              <w:t>No</w:t>
            </w:r>
          </w:p>
        </w:tc>
      </w:tr>
      <w:tr w:rsidR="009C0F04" w14:paraId="4530F46C" w14:textId="77777777">
        <w:tblPrEx>
          <w:tblCellMar>
            <w:top w:w="0" w:type="dxa"/>
            <w:bottom w:w="0" w:type="dxa"/>
          </w:tblCellMar>
        </w:tblPrEx>
        <w:tc>
          <w:tcPr>
            <w:tcW w:w="3676" w:type="dxa"/>
            <w:shd w:val="clear" w:color="auto" w:fill="F6F8FB"/>
            <w:tcMar>
              <w:top w:w="70" w:type="dxa"/>
              <w:left w:w="110" w:type="dxa"/>
              <w:bottom w:w="70" w:type="dxa"/>
              <w:right w:w="110" w:type="dxa"/>
            </w:tcMar>
          </w:tcPr>
          <w:p w14:paraId="512AE571" w14:textId="77777777" w:rsidR="009C0F04" w:rsidRDefault="00000000">
            <w:pPr>
              <w:spacing w:line="250" w:lineRule="auto"/>
            </w:pPr>
            <w:r>
              <w:rPr>
                <w:sz w:val="17"/>
                <w:szCs w:val="17"/>
              </w:rPr>
              <w:t>Vendor registry</w:t>
            </w:r>
          </w:p>
        </w:tc>
        <w:tc>
          <w:tcPr>
            <w:tcW w:w="5039" w:type="dxa"/>
            <w:shd w:val="clear" w:color="auto" w:fill="F6F8FB"/>
            <w:tcMar>
              <w:top w:w="70" w:type="dxa"/>
              <w:left w:w="110" w:type="dxa"/>
              <w:bottom w:w="70" w:type="dxa"/>
              <w:right w:w="110" w:type="dxa"/>
            </w:tcMar>
          </w:tcPr>
          <w:p w14:paraId="75B10547" w14:textId="77777777" w:rsidR="009C0F04" w:rsidRDefault="00000000">
            <w:pPr>
              <w:spacing w:line="250" w:lineRule="auto"/>
            </w:pPr>
            <w:r>
              <w:rPr>
                <w:sz w:val="17"/>
                <w:szCs w:val="17"/>
              </w:rPr>
              <w:t>ASTRA storage, ASTRA region</w:t>
            </w:r>
          </w:p>
        </w:tc>
        <w:tc>
          <w:tcPr>
            <w:tcW w:w="1031" w:type="dxa"/>
            <w:shd w:val="clear" w:color="auto" w:fill="F6F8FB"/>
            <w:tcMar>
              <w:top w:w="70" w:type="dxa"/>
              <w:left w:w="110" w:type="dxa"/>
              <w:bottom w:w="70" w:type="dxa"/>
              <w:right w:w="110" w:type="dxa"/>
            </w:tcMar>
          </w:tcPr>
          <w:p w14:paraId="23245DD8" w14:textId="77777777" w:rsidR="009C0F04" w:rsidRDefault="00000000">
            <w:pPr>
              <w:spacing w:line="250" w:lineRule="auto"/>
            </w:pPr>
            <w:r>
              <w:rPr>
                <w:sz w:val="17"/>
                <w:szCs w:val="17"/>
              </w:rPr>
              <w:t>No</w:t>
            </w:r>
          </w:p>
        </w:tc>
      </w:tr>
      <w:tr w:rsidR="009C0F04" w14:paraId="1A2C8CBB" w14:textId="77777777">
        <w:tblPrEx>
          <w:tblCellMar>
            <w:top w:w="0" w:type="dxa"/>
            <w:bottom w:w="0" w:type="dxa"/>
          </w:tblCellMar>
        </w:tblPrEx>
        <w:tc>
          <w:tcPr>
            <w:tcW w:w="3676" w:type="dxa"/>
            <w:shd w:val="clear" w:color="auto" w:fill="FFFFFF"/>
            <w:tcMar>
              <w:top w:w="70" w:type="dxa"/>
              <w:left w:w="110" w:type="dxa"/>
              <w:bottom w:w="70" w:type="dxa"/>
              <w:right w:w="110" w:type="dxa"/>
            </w:tcMar>
          </w:tcPr>
          <w:p w14:paraId="021D9B9F" w14:textId="77777777" w:rsidR="009C0F04" w:rsidRDefault="00000000">
            <w:pPr>
              <w:spacing w:line="250" w:lineRule="auto"/>
            </w:pPr>
            <w:r>
              <w:rPr>
                <w:sz w:val="17"/>
                <w:szCs w:val="17"/>
              </w:rPr>
              <w:t>Text sent to the AI</w:t>
            </w:r>
          </w:p>
        </w:tc>
        <w:tc>
          <w:tcPr>
            <w:tcW w:w="5039" w:type="dxa"/>
            <w:shd w:val="clear" w:color="auto" w:fill="FFFFFF"/>
            <w:tcMar>
              <w:top w:w="70" w:type="dxa"/>
              <w:left w:w="110" w:type="dxa"/>
              <w:bottom w:w="70" w:type="dxa"/>
              <w:right w:w="110" w:type="dxa"/>
            </w:tcMar>
          </w:tcPr>
          <w:p w14:paraId="44E7C1B5" w14:textId="77777777" w:rsidR="009C0F04" w:rsidRDefault="00000000">
            <w:pPr>
              <w:spacing w:line="250" w:lineRule="auto"/>
            </w:pPr>
            <w:r>
              <w:rPr>
                <w:sz w:val="17"/>
                <w:szCs w:val="17"/>
              </w:rPr>
              <w:t>Amazon Bedrock, same ASTRA region</w:t>
            </w:r>
          </w:p>
        </w:tc>
        <w:tc>
          <w:tcPr>
            <w:tcW w:w="1031" w:type="dxa"/>
            <w:shd w:val="clear" w:color="auto" w:fill="FFFFFF"/>
            <w:tcMar>
              <w:top w:w="70" w:type="dxa"/>
              <w:left w:w="110" w:type="dxa"/>
              <w:bottom w:w="70" w:type="dxa"/>
              <w:right w:w="110" w:type="dxa"/>
            </w:tcMar>
          </w:tcPr>
          <w:p w14:paraId="09FF1746" w14:textId="77777777" w:rsidR="009C0F04" w:rsidRDefault="00000000">
            <w:pPr>
              <w:spacing w:line="250" w:lineRule="auto"/>
            </w:pPr>
            <w:r>
              <w:rPr>
                <w:b/>
                <w:bCs/>
                <w:sz w:val="17"/>
                <w:szCs w:val="17"/>
              </w:rPr>
              <w:t>No</w:t>
            </w:r>
          </w:p>
        </w:tc>
      </w:tr>
      <w:tr w:rsidR="009C0F04" w14:paraId="64E6203C" w14:textId="77777777">
        <w:tblPrEx>
          <w:tblCellMar>
            <w:top w:w="0" w:type="dxa"/>
            <w:bottom w:w="0" w:type="dxa"/>
          </w:tblCellMar>
        </w:tblPrEx>
        <w:tc>
          <w:tcPr>
            <w:tcW w:w="3676" w:type="dxa"/>
            <w:shd w:val="clear" w:color="auto" w:fill="F6F8FB"/>
            <w:tcMar>
              <w:top w:w="70" w:type="dxa"/>
              <w:left w:w="110" w:type="dxa"/>
              <w:bottom w:w="70" w:type="dxa"/>
              <w:right w:w="110" w:type="dxa"/>
            </w:tcMar>
          </w:tcPr>
          <w:p w14:paraId="3A1FB388" w14:textId="77777777" w:rsidR="009C0F04" w:rsidRDefault="00000000">
            <w:pPr>
              <w:spacing w:line="250" w:lineRule="auto"/>
            </w:pPr>
            <w:r>
              <w:rPr>
                <w:sz w:val="17"/>
                <w:szCs w:val="17"/>
              </w:rPr>
              <w:t>What the AI returns</w:t>
            </w:r>
          </w:p>
        </w:tc>
        <w:tc>
          <w:tcPr>
            <w:tcW w:w="5039" w:type="dxa"/>
            <w:shd w:val="clear" w:color="auto" w:fill="F6F8FB"/>
            <w:tcMar>
              <w:top w:w="70" w:type="dxa"/>
              <w:left w:w="110" w:type="dxa"/>
              <w:bottom w:w="70" w:type="dxa"/>
              <w:right w:w="110" w:type="dxa"/>
            </w:tcMar>
          </w:tcPr>
          <w:p w14:paraId="6D373AD3" w14:textId="77777777" w:rsidR="009C0F04" w:rsidRDefault="00000000">
            <w:pPr>
              <w:spacing w:line="250" w:lineRule="auto"/>
            </w:pPr>
            <w:r>
              <w:rPr>
                <w:sz w:val="17"/>
                <w:szCs w:val="17"/>
              </w:rPr>
              <w:t>Back to the ASTRA region, stored there</w:t>
            </w:r>
          </w:p>
        </w:tc>
        <w:tc>
          <w:tcPr>
            <w:tcW w:w="1031" w:type="dxa"/>
            <w:shd w:val="clear" w:color="auto" w:fill="F6F8FB"/>
            <w:tcMar>
              <w:top w:w="70" w:type="dxa"/>
              <w:left w:w="110" w:type="dxa"/>
              <w:bottom w:w="70" w:type="dxa"/>
              <w:right w:w="110" w:type="dxa"/>
            </w:tcMar>
          </w:tcPr>
          <w:p w14:paraId="7AD8A95C" w14:textId="77777777" w:rsidR="009C0F04" w:rsidRDefault="00000000">
            <w:pPr>
              <w:spacing w:line="250" w:lineRule="auto"/>
            </w:pPr>
            <w:r>
              <w:rPr>
                <w:sz w:val="17"/>
                <w:szCs w:val="17"/>
              </w:rPr>
              <w:t>No</w:t>
            </w:r>
          </w:p>
        </w:tc>
      </w:tr>
    </w:tbl>
    <w:p w14:paraId="6B6F9AB3" w14:textId="77777777" w:rsidR="009C0F04" w:rsidRDefault="009C0F04">
      <w:pPr>
        <w:spacing w:after="220"/>
      </w:pPr>
    </w:p>
    <w:p w14:paraId="338EBD5D" w14:textId="77777777" w:rsidR="009C0F04" w:rsidRDefault="00000000">
      <w:pPr>
        <w:spacing w:after="150" w:line="290" w:lineRule="auto"/>
      </w:pPr>
      <w:r>
        <w:rPr>
          <w:b/>
          <w:bCs/>
        </w:rPr>
        <w:t>On training.</w:t>
      </w:r>
      <w:r>
        <w:t xml:space="preserve"> Under Amazon Bedrock's terms, what you send is not retained and is not used to train models. Under </w:t>
      </w:r>
      <w:proofErr w:type="spellStart"/>
      <w:r>
        <w:t>Anthropic's</w:t>
      </w:r>
      <w:proofErr w:type="spellEnd"/>
      <w:r>
        <w:t xml:space="preserve"> and OpenAI's commercial terms, business data is excluded from training by default. Part Two sets out the detail, including the important distinction between "not used for training" and "not stored at all". We will attach the providers' current published terms to the contract and re-confirm them at signature, rather than asking you to rely on this paragraph.</w:t>
      </w:r>
    </w:p>
    <w:p w14:paraId="060367D7" w14:textId="77777777" w:rsidR="009C0F04" w:rsidRDefault="00000000">
      <w:pPr>
        <w:pStyle w:val="Heading3"/>
        <w:keepNext/>
        <w:spacing w:before="250" w:after="110"/>
      </w:pPr>
      <w:r>
        <w:rPr>
          <w:b/>
          <w:bCs/>
          <w:color w:val="1A1A1A"/>
          <w:sz w:val="21"/>
          <w:szCs w:val="21"/>
        </w:rPr>
        <w:t>3.4 Running costs — measured, not estimated</w:t>
      </w:r>
    </w:p>
    <w:p w14:paraId="4BB3486B" w14:textId="77777777" w:rsidR="009C0F04" w:rsidRDefault="00000000">
      <w:pPr>
        <w:spacing w:after="150" w:line="290" w:lineRule="auto"/>
      </w:pPr>
      <w:r>
        <w:t>These figures come from replaying a real multi-vendor tender through the production system, not from a spreadsheet model of what it might cost.</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3821"/>
        <w:gridCol w:w="1823"/>
        <w:gridCol w:w="4102"/>
      </w:tblGrid>
      <w:tr w:rsidR="009C0F04" w14:paraId="45F4F09A" w14:textId="77777777">
        <w:tblPrEx>
          <w:tblCellMar>
            <w:top w:w="0" w:type="dxa"/>
            <w:bottom w:w="0" w:type="dxa"/>
          </w:tblCellMar>
        </w:tblPrEx>
        <w:trPr>
          <w:tblHeader/>
        </w:trPr>
        <w:tc>
          <w:tcPr>
            <w:tcW w:w="3821" w:type="dxa"/>
            <w:shd w:val="clear" w:color="auto" w:fill="E8EDF5"/>
            <w:tcMar>
              <w:top w:w="70" w:type="dxa"/>
              <w:left w:w="110" w:type="dxa"/>
              <w:bottom w:w="70" w:type="dxa"/>
              <w:right w:w="110" w:type="dxa"/>
            </w:tcMar>
          </w:tcPr>
          <w:p w14:paraId="37EE1C3F" w14:textId="77777777" w:rsidR="009C0F04" w:rsidRDefault="00000000">
            <w:pPr>
              <w:spacing w:line="250" w:lineRule="auto"/>
            </w:pPr>
            <w:r>
              <w:rPr>
                <w:b/>
                <w:bCs/>
                <w:color w:val="1F3864"/>
                <w:sz w:val="17"/>
                <w:szCs w:val="17"/>
              </w:rPr>
              <w:t>Measure</w:t>
            </w:r>
          </w:p>
        </w:tc>
        <w:tc>
          <w:tcPr>
            <w:tcW w:w="1823" w:type="dxa"/>
            <w:shd w:val="clear" w:color="auto" w:fill="E8EDF5"/>
            <w:tcMar>
              <w:top w:w="70" w:type="dxa"/>
              <w:left w:w="110" w:type="dxa"/>
              <w:bottom w:w="70" w:type="dxa"/>
              <w:right w:w="110" w:type="dxa"/>
            </w:tcMar>
          </w:tcPr>
          <w:p w14:paraId="44BE5B87" w14:textId="77777777" w:rsidR="009C0F04" w:rsidRDefault="00000000">
            <w:pPr>
              <w:spacing w:line="250" w:lineRule="auto"/>
            </w:pPr>
            <w:r>
              <w:rPr>
                <w:b/>
                <w:bCs/>
                <w:color w:val="1F3864"/>
                <w:sz w:val="17"/>
                <w:szCs w:val="17"/>
              </w:rPr>
              <w:t>Value</w:t>
            </w:r>
          </w:p>
        </w:tc>
        <w:tc>
          <w:tcPr>
            <w:tcW w:w="4102" w:type="dxa"/>
            <w:shd w:val="clear" w:color="auto" w:fill="E8EDF5"/>
            <w:tcMar>
              <w:top w:w="70" w:type="dxa"/>
              <w:left w:w="110" w:type="dxa"/>
              <w:bottom w:w="70" w:type="dxa"/>
              <w:right w:w="110" w:type="dxa"/>
            </w:tcMar>
          </w:tcPr>
          <w:p w14:paraId="55CA1E30" w14:textId="77777777" w:rsidR="009C0F04" w:rsidRDefault="00000000">
            <w:pPr>
              <w:spacing w:line="250" w:lineRule="auto"/>
            </w:pPr>
            <w:r>
              <w:rPr>
                <w:b/>
                <w:bCs/>
                <w:color w:val="1F3864"/>
                <w:sz w:val="17"/>
                <w:szCs w:val="17"/>
              </w:rPr>
              <w:t>Basis</w:t>
            </w:r>
          </w:p>
        </w:tc>
      </w:tr>
      <w:tr w:rsidR="009C0F04" w14:paraId="03194859" w14:textId="77777777">
        <w:tblPrEx>
          <w:tblCellMar>
            <w:top w:w="0" w:type="dxa"/>
            <w:bottom w:w="0" w:type="dxa"/>
          </w:tblCellMar>
        </w:tblPrEx>
        <w:tc>
          <w:tcPr>
            <w:tcW w:w="3821" w:type="dxa"/>
            <w:shd w:val="clear" w:color="auto" w:fill="FFFFFF"/>
            <w:tcMar>
              <w:top w:w="70" w:type="dxa"/>
              <w:left w:w="110" w:type="dxa"/>
              <w:bottom w:w="70" w:type="dxa"/>
              <w:right w:w="110" w:type="dxa"/>
            </w:tcMar>
          </w:tcPr>
          <w:p w14:paraId="60BF23A1" w14:textId="77777777" w:rsidR="009C0F04" w:rsidRDefault="00000000">
            <w:pPr>
              <w:spacing w:line="250" w:lineRule="auto"/>
            </w:pPr>
            <w:r>
              <w:rPr>
                <w:sz w:val="17"/>
                <w:szCs w:val="17"/>
              </w:rPr>
              <w:t>AI calls per tender</w:t>
            </w:r>
          </w:p>
        </w:tc>
        <w:tc>
          <w:tcPr>
            <w:tcW w:w="1823" w:type="dxa"/>
            <w:shd w:val="clear" w:color="auto" w:fill="FFFFFF"/>
            <w:tcMar>
              <w:top w:w="70" w:type="dxa"/>
              <w:left w:w="110" w:type="dxa"/>
              <w:bottom w:w="70" w:type="dxa"/>
              <w:right w:w="110" w:type="dxa"/>
            </w:tcMar>
          </w:tcPr>
          <w:p w14:paraId="1FC6AF9B" w14:textId="77777777" w:rsidR="009C0F04" w:rsidRDefault="00000000">
            <w:pPr>
              <w:spacing w:line="250" w:lineRule="auto"/>
            </w:pPr>
            <w:r>
              <w:rPr>
                <w:sz w:val="17"/>
                <w:szCs w:val="17"/>
              </w:rPr>
              <w:t>about 102</w:t>
            </w:r>
          </w:p>
        </w:tc>
        <w:tc>
          <w:tcPr>
            <w:tcW w:w="4102" w:type="dxa"/>
            <w:shd w:val="clear" w:color="auto" w:fill="FFFFFF"/>
            <w:tcMar>
              <w:top w:w="70" w:type="dxa"/>
              <w:left w:w="110" w:type="dxa"/>
              <w:bottom w:w="70" w:type="dxa"/>
              <w:right w:w="110" w:type="dxa"/>
            </w:tcMar>
          </w:tcPr>
          <w:p w14:paraId="244B982A" w14:textId="77777777" w:rsidR="009C0F04" w:rsidRDefault="00000000">
            <w:pPr>
              <w:spacing w:line="250" w:lineRule="auto"/>
            </w:pPr>
            <w:r>
              <w:rPr>
                <w:sz w:val="17"/>
                <w:szCs w:val="17"/>
              </w:rPr>
              <w:t>measured — 37 documents, 4 vendors</w:t>
            </w:r>
          </w:p>
        </w:tc>
      </w:tr>
      <w:tr w:rsidR="009C0F04" w14:paraId="3B8AAE10" w14:textId="77777777">
        <w:tblPrEx>
          <w:tblCellMar>
            <w:top w:w="0" w:type="dxa"/>
            <w:bottom w:w="0" w:type="dxa"/>
          </w:tblCellMar>
        </w:tblPrEx>
        <w:tc>
          <w:tcPr>
            <w:tcW w:w="3821" w:type="dxa"/>
            <w:shd w:val="clear" w:color="auto" w:fill="F6F8FB"/>
            <w:tcMar>
              <w:top w:w="70" w:type="dxa"/>
              <w:left w:w="110" w:type="dxa"/>
              <w:bottom w:w="70" w:type="dxa"/>
              <w:right w:w="110" w:type="dxa"/>
            </w:tcMar>
          </w:tcPr>
          <w:p w14:paraId="7BF91D93" w14:textId="77777777" w:rsidR="009C0F04" w:rsidRDefault="00000000">
            <w:pPr>
              <w:spacing w:line="250" w:lineRule="auto"/>
            </w:pPr>
            <w:r>
              <w:rPr>
                <w:sz w:val="17"/>
                <w:szCs w:val="17"/>
              </w:rPr>
              <w:t>Elapsed time per tender today</w:t>
            </w:r>
          </w:p>
        </w:tc>
        <w:tc>
          <w:tcPr>
            <w:tcW w:w="1823" w:type="dxa"/>
            <w:shd w:val="clear" w:color="auto" w:fill="F6F8FB"/>
            <w:tcMar>
              <w:top w:w="70" w:type="dxa"/>
              <w:left w:w="110" w:type="dxa"/>
              <w:bottom w:w="70" w:type="dxa"/>
              <w:right w:w="110" w:type="dxa"/>
            </w:tcMar>
          </w:tcPr>
          <w:p w14:paraId="1EF086CB" w14:textId="77777777" w:rsidR="009C0F04" w:rsidRDefault="00000000">
            <w:pPr>
              <w:spacing w:line="250" w:lineRule="auto"/>
            </w:pPr>
            <w:r>
              <w:rPr>
                <w:sz w:val="17"/>
                <w:szCs w:val="17"/>
              </w:rPr>
              <w:t>about 34 minutes</w:t>
            </w:r>
          </w:p>
        </w:tc>
        <w:tc>
          <w:tcPr>
            <w:tcW w:w="4102" w:type="dxa"/>
            <w:shd w:val="clear" w:color="auto" w:fill="F6F8FB"/>
            <w:tcMar>
              <w:top w:w="70" w:type="dxa"/>
              <w:left w:w="110" w:type="dxa"/>
              <w:bottom w:w="70" w:type="dxa"/>
              <w:right w:w="110" w:type="dxa"/>
            </w:tcMar>
          </w:tcPr>
          <w:p w14:paraId="0C6FE401" w14:textId="77777777" w:rsidR="009C0F04" w:rsidRDefault="00000000">
            <w:pPr>
              <w:spacing w:line="250" w:lineRule="auto"/>
            </w:pPr>
            <w:r>
              <w:rPr>
                <w:sz w:val="17"/>
                <w:szCs w:val="17"/>
              </w:rPr>
              <w:t>measured, processing one document at a time</w:t>
            </w:r>
          </w:p>
        </w:tc>
      </w:tr>
      <w:tr w:rsidR="009C0F04" w14:paraId="6AC04254" w14:textId="77777777">
        <w:tblPrEx>
          <w:tblCellMar>
            <w:top w:w="0" w:type="dxa"/>
            <w:bottom w:w="0" w:type="dxa"/>
          </w:tblCellMar>
        </w:tblPrEx>
        <w:tc>
          <w:tcPr>
            <w:tcW w:w="3821" w:type="dxa"/>
            <w:shd w:val="clear" w:color="auto" w:fill="FFFFFF"/>
            <w:tcMar>
              <w:top w:w="70" w:type="dxa"/>
              <w:left w:w="110" w:type="dxa"/>
              <w:bottom w:w="70" w:type="dxa"/>
              <w:right w:w="110" w:type="dxa"/>
            </w:tcMar>
          </w:tcPr>
          <w:p w14:paraId="52448263" w14:textId="77777777" w:rsidR="009C0F04" w:rsidRDefault="00000000">
            <w:pPr>
              <w:spacing w:line="250" w:lineRule="auto"/>
            </w:pPr>
            <w:r>
              <w:rPr>
                <w:sz w:val="17"/>
                <w:szCs w:val="17"/>
              </w:rPr>
              <w:t>Text yielded per megabyte of source</w:t>
            </w:r>
          </w:p>
        </w:tc>
        <w:tc>
          <w:tcPr>
            <w:tcW w:w="1823" w:type="dxa"/>
            <w:shd w:val="clear" w:color="auto" w:fill="FFFFFF"/>
            <w:tcMar>
              <w:top w:w="70" w:type="dxa"/>
              <w:left w:w="110" w:type="dxa"/>
              <w:bottom w:w="70" w:type="dxa"/>
              <w:right w:w="110" w:type="dxa"/>
            </w:tcMar>
          </w:tcPr>
          <w:p w14:paraId="294B035B" w14:textId="77777777" w:rsidR="009C0F04" w:rsidRDefault="00000000">
            <w:pPr>
              <w:spacing w:line="250" w:lineRule="auto"/>
            </w:pPr>
            <w:r>
              <w:rPr>
                <w:sz w:val="17"/>
                <w:szCs w:val="17"/>
              </w:rPr>
              <w:t>18,470 characters</w:t>
            </w:r>
          </w:p>
        </w:tc>
        <w:tc>
          <w:tcPr>
            <w:tcW w:w="4102" w:type="dxa"/>
            <w:shd w:val="clear" w:color="auto" w:fill="FFFFFF"/>
            <w:tcMar>
              <w:top w:w="70" w:type="dxa"/>
              <w:left w:w="110" w:type="dxa"/>
              <w:bottom w:w="70" w:type="dxa"/>
              <w:right w:w="110" w:type="dxa"/>
            </w:tcMar>
          </w:tcPr>
          <w:p w14:paraId="3DCC8968" w14:textId="77777777" w:rsidR="009C0F04" w:rsidRDefault="00000000">
            <w:pPr>
              <w:spacing w:line="250" w:lineRule="auto"/>
            </w:pPr>
            <w:r>
              <w:rPr>
                <w:sz w:val="17"/>
                <w:szCs w:val="17"/>
              </w:rPr>
              <w:t>measured on searchable PDFs</w:t>
            </w:r>
          </w:p>
        </w:tc>
      </w:tr>
      <w:tr w:rsidR="009C0F04" w14:paraId="24C53209" w14:textId="77777777">
        <w:tblPrEx>
          <w:tblCellMar>
            <w:top w:w="0" w:type="dxa"/>
            <w:bottom w:w="0" w:type="dxa"/>
          </w:tblCellMar>
        </w:tblPrEx>
        <w:tc>
          <w:tcPr>
            <w:tcW w:w="3821" w:type="dxa"/>
            <w:shd w:val="clear" w:color="auto" w:fill="F6F8FB"/>
            <w:tcMar>
              <w:top w:w="70" w:type="dxa"/>
              <w:left w:w="110" w:type="dxa"/>
              <w:bottom w:w="70" w:type="dxa"/>
              <w:right w:w="110" w:type="dxa"/>
            </w:tcMar>
          </w:tcPr>
          <w:p w14:paraId="6CBD91C4" w14:textId="77777777" w:rsidR="009C0F04" w:rsidRDefault="00000000">
            <w:pPr>
              <w:spacing w:line="250" w:lineRule="auto"/>
            </w:pPr>
            <w:r>
              <w:rPr>
                <w:sz w:val="17"/>
                <w:szCs w:val="17"/>
              </w:rPr>
              <w:t>Overhead multiplier</w:t>
            </w:r>
          </w:p>
        </w:tc>
        <w:tc>
          <w:tcPr>
            <w:tcW w:w="1823" w:type="dxa"/>
            <w:shd w:val="clear" w:color="auto" w:fill="F6F8FB"/>
            <w:tcMar>
              <w:top w:w="70" w:type="dxa"/>
              <w:left w:w="110" w:type="dxa"/>
              <w:bottom w:w="70" w:type="dxa"/>
              <w:right w:w="110" w:type="dxa"/>
            </w:tcMar>
          </w:tcPr>
          <w:p w14:paraId="3F8DF2B5" w14:textId="77777777" w:rsidR="009C0F04" w:rsidRDefault="00000000">
            <w:pPr>
              <w:spacing w:line="250" w:lineRule="auto"/>
            </w:pPr>
            <w:r>
              <w:rPr>
                <w:sz w:val="17"/>
                <w:szCs w:val="17"/>
              </w:rPr>
              <w:t>×1.46</w:t>
            </w:r>
          </w:p>
        </w:tc>
        <w:tc>
          <w:tcPr>
            <w:tcW w:w="4102" w:type="dxa"/>
            <w:shd w:val="clear" w:color="auto" w:fill="F6F8FB"/>
            <w:tcMar>
              <w:top w:w="70" w:type="dxa"/>
              <w:left w:w="110" w:type="dxa"/>
              <w:bottom w:w="70" w:type="dxa"/>
              <w:right w:w="110" w:type="dxa"/>
            </w:tcMar>
          </w:tcPr>
          <w:p w14:paraId="43A4CFD0" w14:textId="77777777" w:rsidR="009C0F04" w:rsidRDefault="00000000">
            <w:pPr>
              <w:spacing w:line="250" w:lineRule="auto"/>
            </w:pPr>
            <w:r>
              <w:rPr>
                <w:sz w:val="17"/>
                <w:szCs w:val="17"/>
              </w:rPr>
              <w:t>measured</w:t>
            </w:r>
          </w:p>
        </w:tc>
      </w:tr>
    </w:tbl>
    <w:p w14:paraId="3C1D4415" w14:textId="77777777" w:rsidR="009C0F04" w:rsidRDefault="009C0F04">
      <w:pPr>
        <w:spacing w:after="220"/>
      </w:pPr>
    </w:p>
    <w:p w14:paraId="49C9B80A" w14:textId="77777777" w:rsidR="009C0F04" w:rsidRDefault="00000000">
      <w:pPr>
        <w:spacing w:after="150" w:line="290" w:lineRule="auto"/>
      </w:pPr>
      <w:r>
        <w:rPr>
          <w:b/>
          <w:bCs/>
        </w:rPr>
        <w:t>The assumption most likely to be wrong for ASTRA is the third one.</w:t>
      </w:r>
      <w:r>
        <w:t xml:space="preserve"> Searchable PDFs yield about 18,470 characters per megabyte. Scanned drawings yield almost nothing and therefore cost almost nothing; spreadsheets can yield several times more. </w:t>
      </w:r>
      <w:r>
        <w:rPr>
          <w:b/>
          <w:bCs/>
        </w:rPr>
        <w:t>Measuring this against ASTRA's actual document mix is a primary objective of the proof of concept.</w:t>
      </w:r>
      <w:r>
        <w:t xml:space="preserve"> It is the number that drives your bill, and we will not contract a usage rate before we have measured yours.</w:t>
      </w:r>
    </w:p>
    <w:p w14:paraId="5AA62C60" w14:textId="77777777" w:rsidR="009C0F04" w:rsidRDefault="00000000">
      <w:pPr>
        <w:spacing w:after="150" w:line="290" w:lineRule="auto"/>
      </w:pPr>
      <w:r>
        <w:rPr>
          <w:b/>
          <w:bCs/>
        </w:rPr>
        <w:t>One disclosure.</w:t>
      </w:r>
      <w:r>
        <w:t xml:space="preserve"> Usage is </w:t>
      </w:r>
      <w:r>
        <w:rPr>
          <w:b/>
          <w:bCs/>
        </w:rPr>
        <w:t>not currently metered inside the platform.</w:t>
      </w:r>
      <w:r>
        <w:t xml:space="preserve"> The figures above came from a separate measurement exercise. A built-in usage meter with a per-run cost record is a Phase 1 deliverable, and it must be in place before any usage-based billing begins. We are telling you this rather than letting you discover later that the meter behind the pricing model does not yet exist.</w:t>
      </w:r>
    </w:p>
    <w:p w14:paraId="3401496D" w14:textId="77777777" w:rsidR="009C0F04" w:rsidRDefault="00000000">
      <w:pPr>
        <w:spacing w:after="150" w:line="290" w:lineRule="auto"/>
      </w:pPr>
      <w:r>
        <w:rPr>
          <w:b/>
          <w:bCs/>
        </w:rPr>
        <w:t>Two levers reduce this cost, both already in Phase 1 scope:</w:t>
      </w:r>
      <w:r>
        <w:t xml:space="preserve"> submitting work in batches, which roughly halves the AI cost with no change to the output; and caching the fixed portion of each instruction, which removes repeated charges for text that never changes.</w:t>
      </w:r>
    </w:p>
    <w:p w14:paraId="306A9950" w14:textId="77777777" w:rsidR="009C0F04" w:rsidRDefault="00000000">
      <w:pPr>
        <w:pStyle w:val="Heading3"/>
        <w:keepNext/>
        <w:spacing w:before="250" w:after="110"/>
      </w:pPr>
      <w:r>
        <w:rPr>
          <w:b/>
          <w:bCs/>
          <w:color w:val="1A1A1A"/>
          <w:sz w:val="21"/>
          <w:szCs w:val="21"/>
        </w:rPr>
        <w:t>3.5 Dependency on any one AI provider</w:t>
      </w:r>
    </w:p>
    <w:p w14:paraId="04886D2E" w14:textId="77777777" w:rsidR="009C0F04" w:rsidRDefault="00000000">
      <w:pPr>
        <w:spacing w:after="150" w:line="290" w:lineRule="auto"/>
      </w:pPr>
      <w:r>
        <w:t>A fair concern, and the design already answers most of it.</w:t>
      </w:r>
    </w:p>
    <w:p w14:paraId="00D12C65" w14:textId="77777777" w:rsidR="009C0F04" w:rsidRDefault="00000000">
      <w:pPr>
        <w:pStyle w:val="ListParagraph"/>
        <w:numPr>
          <w:ilvl w:val="0"/>
          <w:numId w:val="2"/>
        </w:numPr>
        <w:spacing w:before="40" w:after="90" w:line="290" w:lineRule="auto"/>
      </w:pPr>
      <w:r>
        <w:rPr>
          <w:b/>
          <w:bCs/>
        </w:rPr>
        <w:t>Changing provider is a configuration change, not a development project</w:t>
      </w:r>
      <w:r>
        <w:t xml:space="preserve"> — a single setting, which can even be varied per run. The single-doorway design exists precisely so that no one provider becomes load-bearing.</w:t>
      </w:r>
    </w:p>
    <w:p w14:paraId="73A0D862" w14:textId="77777777" w:rsidR="009C0F04" w:rsidRDefault="00000000">
      <w:pPr>
        <w:pStyle w:val="ListParagraph"/>
        <w:numPr>
          <w:ilvl w:val="0"/>
          <w:numId w:val="2"/>
        </w:numPr>
        <w:spacing w:before="40" w:after="90" w:line="290" w:lineRule="auto"/>
      </w:pPr>
      <w:r>
        <w:rPr>
          <w:b/>
          <w:bCs/>
        </w:rPr>
        <w:lastRenderedPageBreak/>
        <w:t>Under Model B, your dependency is on Amazon, not on an AI vendor as a counterparty.</w:t>
      </w:r>
      <w:r>
        <w:t xml:space="preserve"> Bedrock offers several model families, so a model being retired becomes a setting change inside an existing contract.</w:t>
      </w:r>
    </w:p>
    <w:p w14:paraId="7C9A228F" w14:textId="77777777" w:rsidR="009C0F04" w:rsidRDefault="00000000">
      <w:pPr>
        <w:pStyle w:val="ListParagraph"/>
        <w:numPr>
          <w:ilvl w:val="0"/>
          <w:numId w:val="2"/>
        </w:numPr>
        <w:spacing w:before="40" w:after="90" w:line="290" w:lineRule="auto"/>
      </w:pPr>
      <w:r>
        <w:rPr>
          <w:b/>
          <w:bCs/>
        </w:rPr>
        <w:t>Model versions are pinned.</w:t>
      </w:r>
      <w:r>
        <w:t xml:space="preserve"> The exact model is explicit configuration. ASTRA is never silently moved onto a new model. Any change is a controlled event, with the accuracy benchmark re-run against the proof-of-concept corpus.</w:t>
      </w:r>
    </w:p>
    <w:p w14:paraId="402CB02D" w14:textId="77777777" w:rsidR="009C0F04" w:rsidRDefault="00000000">
      <w:pPr>
        <w:pStyle w:val="ListParagraph"/>
        <w:numPr>
          <w:ilvl w:val="0"/>
          <w:numId w:val="2"/>
        </w:numPr>
        <w:spacing w:before="40" w:after="90" w:line="290" w:lineRule="auto"/>
      </w:pPr>
      <w:r>
        <w:rPr>
          <w:b/>
          <w:bCs/>
        </w:rPr>
        <w:t>Honest caveat.</w:t>
      </w:r>
      <w:r>
        <w:t xml:space="preserve"> The OpenAI and Gemini connections are built and unit-tested but have not been exercised against the live services. If ASTRA wants a contractually guaranteed second provider, testing that connection live is a named proof-of-concept deliverable — not something to assume.</w:t>
      </w:r>
    </w:p>
    <w:p w14:paraId="0D6F7B4D" w14:textId="77777777" w:rsidR="009C0F04" w:rsidRDefault="00000000">
      <w:pPr>
        <w:pStyle w:val="Heading3"/>
        <w:keepNext/>
        <w:spacing w:before="250" w:after="110"/>
      </w:pPr>
      <w:r>
        <w:rPr>
          <w:b/>
          <w:bCs/>
          <w:color w:val="1A1A1A"/>
          <w:sz w:val="21"/>
          <w:szCs w:val="21"/>
        </w:rPr>
        <w:t>3.6 Security controls in the platform itself</w:t>
      </w:r>
    </w:p>
    <w:p w14:paraId="08DA015B" w14:textId="77777777" w:rsidR="009C0F04" w:rsidRDefault="00000000">
      <w:pPr>
        <w:spacing w:after="150" w:line="290" w:lineRule="auto"/>
      </w:pPr>
      <w:r>
        <w:t>Built and testable today:</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421"/>
        <w:gridCol w:w="8325"/>
      </w:tblGrid>
      <w:tr w:rsidR="009C0F04" w14:paraId="221D1A6C" w14:textId="77777777">
        <w:tblPrEx>
          <w:tblCellMar>
            <w:top w:w="0" w:type="dxa"/>
            <w:bottom w:w="0" w:type="dxa"/>
          </w:tblCellMar>
        </w:tblPrEx>
        <w:trPr>
          <w:tblHeader/>
        </w:trPr>
        <w:tc>
          <w:tcPr>
            <w:tcW w:w="1421" w:type="dxa"/>
            <w:shd w:val="clear" w:color="auto" w:fill="E8EDF5"/>
            <w:tcMar>
              <w:top w:w="70" w:type="dxa"/>
              <w:left w:w="110" w:type="dxa"/>
              <w:bottom w:w="70" w:type="dxa"/>
              <w:right w:w="110" w:type="dxa"/>
            </w:tcMar>
          </w:tcPr>
          <w:p w14:paraId="2E72C55E" w14:textId="77777777" w:rsidR="009C0F04" w:rsidRDefault="00000000">
            <w:pPr>
              <w:spacing w:line="250" w:lineRule="auto"/>
            </w:pPr>
            <w:r>
              <w:rPr>
                <w:b/>
                <w:bCs/>
                <w:color w:val="1F3864"/>
                <w:sz w:val="17"/>
                <w:szCs w:val="17"/>
              </w:rPr>
              <w:t>Control</w:t>
            </w:r>
          </w:p>
        </w:tc>
        <w:tc>
          <w:tcPr>
            <w:tcW w:w="8325" w:type="dxa"/>
            <w:shd w:val="clear" w:color="auto" w:fill="E8EDF5"/>
            <w:tcMar>
              <w:top w:w="70" w:type="dxa"/>
              <w:left w:w="110" w:type="dxa"/>
              <w:bottom w:w="70" w:type="dxa"/>
              <w:right w:w="110" w:type="dxa"/>
            </w:tcMar>
          </w:tcPr>
          <w:p w14:paraId="040A81AA" w14:textId="77777777" w:rsidR="009C0F04" w:rsidRDefault="00000000">
            <w:pPr>
              <w:spacing w:line="250" w:lineRule="auto"/>
            </w:pPr>
            <w:r>
              <w:rPr>
                <w:b/>
                <w:bCs/>
                <w:color w:val="1F3864"/>
                <w:sz w:val="17"/>
                <w:szCs w:val="17"/>
              </w:rPr>
              <w:t>How it works</w:t>
            </w:r>
          </w:p>
        </w:tc>
      </w:tr>
      <w:tr w:rsidR="009C0F04" w14:paraId="3894FA92" w14:textId="77777777">
        <w:tblPrEx>
          <w:tblCellMar>
            <w:top w:w="0" w:type="dxa"/>
            <w:bottom w:w="0" w:type="dxa"/>
          </w:tblCellMar>
        </w:tblPrEx>
        <w:tc>
          <w:tcPr>
            <w:tcW w:w="1421" w:type="dxa"/>
            <w:shd w:val="clear" w:color="auto" w:fill="FFFFFF"/>
            <w:tcMar>
              <w:top w:w="70" w:type="dxa"/>
              <w:left w:w="110" w:type="dxa"/>
              <w:bottom w:w="70" w:type="dxa"/>
              <w:right w:w="110" w:type="dxa"/>
            </w:tcMar>
          </w:tcPr>
          <w:p w14:paraId="518B5589" w14:textId="77777777" w:rsidR="009C0F04" w:rsidRDefault="00000000">
            <w:pPr>
              <w:spacing w:line="250" w:lineRule="auto"/>
            </w:pPr>
            <w:r>
              <w:rPr>
                <w:sz w:val="17"/>
                <w:szCs w:val="17"/>
              </w:rPr>
              <w:t>Sign-in</w:t>
            </w:r>
          </w:p>
        </w:tc>
        <w:tc>
          <w:tcPr>
            <w:tcW w:w="8325" w:type="dxa"/>
            <w:shd w:val="clear" w:color="auto" w:fill="FFFFFF"/>
            <w:tcMar>
              <w:top w:w="70" w:type="dxa"/>
              <w:left w:w="110" w:type="dxa"/>
              <w:bottom w:w="70" w:type="dxa"/>
              <w:right w:w="110" w:type="dxa"/>
            </w:tcMar>
          </w:tcPr>
          <w:p w14:paraId="695D3A5D" w14:textId="77777777" w:rsidR="009C0F04" w:rsidRDefault="00000000">
            <w:pPr>
              <w:spacing w:line="250" w:lineRule="auto"/>
            </w:pPr>
            <w:r>
              <w:rPr>
                <w:sz w:val="17"/>
                <w:szCs w:val="17"/>
              </w:rPr>
              <w:t>Closed by default. Every service address requires a valid session except exactly three — health check, sign-in and sign-up — and that list is pinned by an automated test, so a new feature is protected the day it is written rather than the day someone remembers.</w:t>
            </w:r>
          </w:p>
        </w:tc>
      </w:tr>
      <w:tr w:rsidR="009C0F04" w14:paraId="13A7E978" w14:textId="77777777">
        <w:tblPrEx>
          <w:tblCellMar>
            <w:top w:w="0" w:type="dxa"/>
            <w:bottom w:w="0" w:type="dxa"/>
          </w:tblCellMar>
        </w:tblPrEx>
        <w:tc>
          <w:tcPr>
            <w:tcW w:w="1421" w:type="dxa"/>
            <w:shd w:val="clear" w:color="auto" w:fill="F6F8FB"/>
            <w:tcMar>
              <w:top w:w="70" w:type="dxa"/>
              <w:left w:w="110" w:type="dxa"/>
              <w:bottom w:w="70" w:type="dxa"/>
              <w:right w:w="110" w:type="dxa"/>
            </w:tcMar>
          </w:tcPr>
          <w:p w14:paraId="465D8563" w14:textId="77777777" w:rsidR="009C0F04" w:rsidRDefault="00000000">
            <w:pPr>
              <w:spacing w:line="250" w:lineRule="auto"/>
            </w:pPr>
            <w:r>
              <w:rPr>
                <w:sz w:val="17"/>
                <w:szCs w:val="17"/>
              </w:rPr>
              <w:t>Passwords</w:t>
            </w:r>
          </w:p>
        </w:tc>
        <w:tc>
          <w:tcPr>
            <w:tcW w:w="8325" w:type="dxa"/>
            <w:shd w:val="clear" w:color="auto" w:fill="F6F8FB"/>
            <w:tcMar>
              <w:top w:w="70" w:type="dxa"/>
              <w:left w:w="110" w:type="dxa"/>
              <w:bottom w:w="70" w:type="dxa"/>
              <w:right w:w="110" w:type="dxa"/>
            </w:tcMar>
          </w:tcPr>
          <w:p w14:paraId="0CD2F259" w14:textId="77777777" w:rsidR="009C0F04" w:rsidRDefault="00000000">
            <w:pPr>
              <w:spacing w:line="250" w:lineRule="auto"/>
            </w:pPr>
            <w:r>
              <w:rPr>
                <w:sz w:val="17"/>
                <w:szCs w:val="17"/>
              </w:rPr>
              <w:t>Stored using a deliberately slow one-way algorithm with a unique salt per password. The stored value is structurally incapable of appearing in any response the system sends.</w:t>
            </w:r>
          </w:p>
        </w:tc>
      </w:tr>
      <w:tr w:rsidR="009C0F04" w14:paraId="4F687AA9" w14:textId="77777777">
        <w:tblPrEx>
          <w:tblCellMar>
            <w:top w:w="0" w:type="dxa"/>
            <w:bottom w:w="0" w:type="dxa"/>
          </w:tblCellMar>
        </w:tblPrEx>
        <w:tc>
          <w:tcPr>
            <w:tcW w:w="1421" w:type="dxa"/>
            <w:shd w:val="clear" w:color="auto" w:fill="FFFFFF"/>
            <w:tcMar>
              <w:top w:w="70" w:type="dxa"/>
              <w:left w:w="110" w:type="dxa"/>
              <w:bottom w:w="70" w:type="dxa"/>
              <w:right w:w="110" w:type="dxa"/>
            </w:tcMar>
          </w:tcPr>
          <w:p w14:paraId="2BB46FB8" w14:textId="77777777" w:rsidR="009C0F04" w:rsidRDefault="00000000">
            <w:pPr>
              <w:spacing w:line="250" w:lineRule="auto"/>
            </w:pPr>
            <w:r>
              <w:rPr>
                <w:sz w:val="17"/>
                <w:szCs w:val="17"/>
              </w:rPr>
              <w:t>Sessions</w:t>
            </w:r>
          </w:p>
        </w:tc>
        <w:tc>
          <w:tcPr>
            <w:tcW w:w="8325" w:type="dxa"/>
            <w:shd w:val="clear" w:color="auto" w:fill="FFFFFF"/>
            <w:tcMar>
              <w:top w:w="70" w:type="dxa"/>
              <w:left w:w="110" w:type="dxa"/>
              <w:bottom w:w="70" w:type="dxa"/>
              <w:right w:w="110" w:type="dxa"/>
            </w:tcMar>
          </w:tcPr>
          <w:p w14:paraId="442EB87D" w14:textId="77777777" w:rsidR="009C0F04" w:rsidRDefault="00000000">
            <w:pPr>
              <w:spacing w:line="250" w:lineRule="auto"/>
            </w:pPr>
            <w:r>
              <w:rPr>
                <w:sz w:val="17"/>
                <w:szCs w:val="17"/>
              </w:rPr>
              <w:t>Only a one-way fingerprint of the session token is stored, never the token. Sessions expire when the browser closes, and restarting the service signs everybody out.</w:t>
            </w:r>
          </w:p>
        </w:tc>
      </w:tr>
      <w:tr w:rsidR="009C0F04" w14:paraId="52AD7225" w14:textId="77777777">
        <w:tblPrEx>
          <w:tblCellMar>
            <w:top w:w="0" w:type="dxa"/>
            <w:bottom w:w="0" w:type="dxa"/>
          </w:tblCellMar>
        </w:tblPrEx>
        <w:tc>
          <w:tcPr>
            <w:tcW w:w="1421" w:type="dxa"/>
            <w:shd w:val="clear" w:color="auto" w:fill="F6F8FB"/>
            <w:tcMar>
              <w:top w:w="70" w:type="dxa"/>
              <w:left w:w="110" w:type="dxa"/>
              <w:bottom w:w="70" w:type="dxa"/>
              <w:right w:w="110" w:type="dxa"/>
            </w:tcMar>
          </w:tcPr>
          <w:p w14:paraId="76368AC5" w14:textId="77777777" w:rsidR="009C0F04" w:rsidRDefault="00000000">
            <w:pPr>
              <w:spacing w:line="250" w:lineRule="auto"/>
            </w:pPr>
            <w:r>
              <w:rPr>
                <w:sz w:val="17"/>
                <w:szCs w:val="17"/>
              </w:rPr>
              <w:t>Permissions</w:t>
            </w:r>
          </w:p>
        </w:tc>
        <w:tc>
          <w:tcPr>
            <w:tcW w:w="8325" w:type="dxa"/>
            <w:shd w:val="clear" w:color="auto" w:fill="F6F8FB"/>
            <w:tcMar>
              <w:top w:w="70" w:type="dxa"/>
              <w:left w:w="110" w:type="dxa"/>
              <w:bottom w:w="70" w:type="dxa"/>
              <w:right w:w="110" w:type="dxa"/>
            </w:tcMar>
          </w:tcPr>
          <w:p w14:paraId="25769E8E" w14:textId="77777777" w:rsidR="009C0F04" w:rsidRDefault="00000000">
            <w:pPr>
              <w:spacing w:line="250" w:lineRule="auto"/>
            </w:pPr>
            <w:r>
              <w:rPr>
                <w:sz w:val="17"/>
                <w:szCs w:val="17"/>
              </w:rPr>
              <w:t>Two roles, administrator and reviewer, set once when the account is created; no feature can change a role afterwards. Access to each project is enforced on every request by the server — not by hiding menu items.</w:t>
            </w:r>
          </w:p>
        </w:tc>
      </w:tr>
      <w:tr w:rsidR="009C0F04" w14:paraId="178C0F25" w14:textId="77777777">
        <w:tblPrEx>
          <w:tblCellMar>
            <w:top w:w="0" w:type="dxa"/>
            <w:bottom w:w="0" w:type="dxa"/>
          </w:tblCellMar>
        </w:tblPrEx>
        <w:tc>
          <w:tcPr>
            <w:tcW w:w="1421" w:type="dxa"/>
            <w:shd w:val="clear" w:color="auto" w:fill="FFFFFF"/>
            <w:tcMar>
              <w:top w:w="70" w:type="dxa"/>
              <w:left w:w="110" w:type="dxa"/>
              <w:bottom w:w="70" w:type="dxa"/>
              <w:right w:w="110" w:type="dxa"/>
            </w:tcMar>
          </w:tcPr>
          <w:p w14:paraId="6300D6FF" w14:textId="77777777" w:rsidR="009C0F04" w:rsidRDefault="00000000">
            <w:pPr>
              <w:spacing w:line="250" w:lineRule="auto"/>
            </w:pPr>
            <w:r>
              <w:rPr>
                <w:sz w:val="17"/>
                <w:szCs w:val="17"/>
              </w:rPr>
              <w:t>Upload safety</w:t>
            </w:r>
          </w:p>
        </w:tc>
        <w:tc>
          <w:tcPr>
            <w:tcW w:w="8325" w:type="dxa"/>
            <w:shd w:val="clear" w:color="auto" w:fill="FFFFFF"/>
            <w:tcMar>
              <w:top w:w="70" w:type="dxa"/>
              <w:left w:w="110" w:type="dxa"/>
              <w:bottom w:w="70" w:type="dxa"/>
              <w:right w:w="110" w:type="dxa"/>
            </w:tcMar>
          </w:tcPr>
          <w:p w14:paraId="3244E182" w14:textId="77777777" w:rsidR="009C0F04" w:rsidRDefault="00000000">
            <w:pPr>
              <w:spacing w:line="250" w:lineRule="auto"/>
            </w:pPr>
            <w:r>
              <w:rPr>
                <w:sz w:val="17"/>
                <w:szCs w:val="17"/>
              </w:rPr>
              <w:t xml:space="preserve">One strict check for the whole system, applied to every uploaded archive and folder. It refuses a suspicious path outright rather than testing where it would land, and </w:t>
            </w:r>
            <w:proofErr w:type="spellStart"/>
            <w:r>
              <w:rPr>
                <w:sz w:val="17"/>
                <w:szCs w:val="17"/>
              </w:rPr>
              <w:t>normalises</w:t>
            </w:r>
            <w:proofErr w:type="spellEnd"/>
            <w:r>
              <w:rPr>
                <w:sz w:val="17"/>
                <w:szCs w:val="17"/>
              </w:rPr>
              <w:t xml:space="preserve"> both Windows and Unix path styles first — so an attack that only works on Windows is still refused on Linux.</w:t>
            </w:r>
          </w:p>
        </w:tc>
      </w:tr>
      <w:tr w:rsidR="009C0F04" w14:paraId="6969A62C" w14:textId="77777777">
        <w:tblPrEx>
          <w:tblCellMar>
            <w:top w:w="0" w:type="dxa"/>
            <w:bottom w:w="0" w:type="dxa"/>
          </w:tblCellMar>
        </w:tblPrEx>
        <w:tc>
          <w:tcPr>
            <w:tcW w:w="1421" w:type="dxa"/>
            <w:shd w:val="clear" w:color="auto" w:fill="F6F8FB"/>
            <w:tcMar>
              <w:top w:w="70" w:type="dxa"/>
              <w:left w:w="110" w:type="dxa"/>
              <w:bottom w:w="70" w:type="dxa"/>
              <w:right w:w="110" w:type="dxa"/>
            </w:tcMar>
          </w:tcPr>
          <w:p w14:paraId="732DCCE3" w14:textId="77777777" w:rsidR="009C0F04" w:rsidRDefault="00000000">
            <w:pPr>
              <w:spacing w:line="250" w:lineRule="auto"/>
            </w:pPr>
            <w:r>
              <w:rPr>
                <w:sz w:val="17"/>
                <w:szCs w:val="17"/>
              </w:rPr>
              <w:t>Data in transit</w:t>
            </w:r>
          </w:p>
        </w:tc>
        <w:tc>
          <w:tcPr>
            <w:tcW w:w="8325" w:type="dxa"/>
            <w:shd w:val="clear" w:color="auto" w:fill="F6F8FB"/>
            <w:tcMar>
              <w:top w:w="70" w:type="dxa"/>
              <w:left w:w="110" w:type="dxa"/>
              <w:bottom w:w="70" w:type="dxa"/>
              <w:right w:w="110" w:type="dxa"/>
            </w:tcMar>
          </w:tcPr>
          <w:p w14:paraId="3F1A277C" w14:textId="77777777" w:rsidR="009C0F04" w:rsidRDefault="00000000">
            <w:pPr>
              <w:spacing w:line="250" w:lineRule="auto"/>
            </w:pPr>
            <w:r>
              <w:rPr>
                <w:sz w:val="17"/>
                <w:szCs w:val="17"/>
              </w:rPr>
              <w:t>Encrypted, including every call to the AI.</w:t>
            </w:r>
          </w:p>
        </w:tc>
      </w:tr>
      <w:tr w:rsidR="009C0F04" w14:paraId="7C72F649" w14:textId="77777777">
        <w:tblPrEx>
          <w:tblCellMar>
            <w:top w:w="0" w:type="dxa"/>
            <w:bottom w:w="0" w:type="dxa"/>
          </w:tblCellMar>
        </w:tblPrEx>
        <w:tc>
          <w:tcPr>
            <w:tcW w:w="1421" w:type="dxa"/>
            <w:shd w:val="clear" w:color="auto" w:fill="FFFFFF"/>
            <w:tcMar>
              <w:top w:w="70" w:type="dxa"/>
              <w:left w:w="110" w:type="dxa"/>
              <w:bottom w:w="70" w:type="dxa"/>
              <w:right w:w="110" w:type="dxa"/>
            </w:tcMar>
          </w:tcPr>
          <w:p w14:paraId="1518D5EE" w14:textId="77777777" w:rsidR="009C0F04" w:rsidRDefault="00000000">
            <w:pPr>
              <w:spacing w:line="250" w:lineRule="auto"/>
            </w:pPr>
            <w:r>
              <w:rPr>
                <w:sz w:val="17"/>
                <w:szCs w:val="17"/>
              </w:rPr>
              <w:t>Data at rest</w:t>
            </w:r>
          </w:p>
        </w:tc>
        <w:tc>
          <w:tcPr>
            <w:tcW w:w="8325" w:type="dxa"/>
            <w:shd w:val="clear" w:color="auto" w:fill="FFFFFF"/>
            <w:tcMar>
              <w:top w:w="70" w:type="dxa"/>
              <w:left w:w="110" w:type="dxa"/>
              <w:bottom w:w="70" w:type="dxa"/>
              <w:right w:w="110" w:type="dxa"/>
            </w:tcMar>
          </w:tcPr>
          <w:p w14:paraId="74D3CD2C" w14:textId="77777777" w:rsidR="009C0F04" w:rsidRDefault="00000000">
            <w:pPr>
              <w:spacing w:line="250" w:lineRule="auto"/>
            </w:pPr>
            <w:r>
              <w:rPr>
                <w:sz w:val="17"/>
                <w:szCs w:val="17"/>
              </w:rPr>
              <w:t>Encrypted, with customer-controlled keys available under Model B.</w:t>
            </w:r>
          </w:p>
        </w:tc>
      </w:tr>
      <w:tr w:rsidR="009C0F04" w14:paraId="7468789D" w14:textId="77777777">
        <w:tblPrEx>
          <w:tblCellMar>
            <w:top w:w="0" w:type="dxa"/>
            <w:bottom w:w="0" w:type="dxa"/>
          </w:tblCellMar>
        </w:tblPrEx>
        <w:tc>
          <w:tcPr>
            <w:tcW w:w="1421" w:type="dxa"/>
            <w:shd w:val="clear" w:color="auto" w:fill="F6F8FB"/>
            <w:tcMar>
              <w:top w:w="70" w:type="dxa"/>
              <w:left w:w="110" w:type="dxa"/>
              <w:bottom w:w="70" w:type="dxa"/>
              <w:right w:w="110" w:type="dxa"/>
            </w:tcMar>
          </w:tcPr>
          <w:p w14:paraId="615F3E89" w14:textId="77777777" w:rsidR="009C0F04" w:rsidRDefault="00000000">
            <w:pPr>
              <w:spacing w:line="250" w:lineRule="auto"/>
            </w:pPr>
            <w:r>
              <w:rPr>
                <w:sz w:val="17"/>
                <w:szCs w:val="17"/>
              </w:rPr>
              <w:t>Audit trail</w:t>
            </w:r>
          </w:p>
        </w:tc>
        <w:tc>
          <w:tcPr>
            <w:tcW w:w="8325" w:type="dxa"/>
            <w:shd w:val="clear" w:color="auto" w:fill="F6F8FB"/>
            <w:tcMar>
              <w:top w:w="70" w:type="dxa"/>
              <w:left w:w="110" w:type="dxa"/>
              <w:bottom w:w="70" w:type="dxa"/>
              <w:right w:w="110" w:type="dxa"/>
            </w:tcMar>
          </w:tcPr>
          <w:p w14:paraId="1DEEFCE4" w14:textId="77777777" w:rsidR="009C0F04" w:rsidRDefault="00000000">
            <w:pPr>
              <w:spacing w:line="250" w:lineRule="auto"/>
            </w:pPr>
            <w:r>
              <w:rPr>
                <w:sz w:val="17"/>
                <w:szCs w:val="17"/>
              </w:rPr>
              <w:t>Every classification, extraction, manual override, stage change and re-run is recorded with who did it and when. Enquiry history is add-only: going back a stage adds an entry, it never rewrites one.</w:t>
            </w:r>
          </w:p>
        </w:tc>
      </w:tr>
      <w:tr w:rsidR="009C0F04" w14:paraId="6B80F5B8" w14:textId="77777777">
        <w:tblPrEx>
          <w:tblCellMar>
            <w:top w:w="0" w:type="dxa"/>
            <w:bottom w:w="0" w:type="dxa"/>
          </w:tblCellMar>
        </w:tblPrEx>
        <w:tc>
          <w:tcPr>
            <w:tcW w:w="1421" w:type="dxa"/>
            <w:shd w:val="clear" w:color="auto" w:fill="FFFFFF"/>
            <w:tcMar>
              <w:top w:w="70" w:type="dxa"/>
              <w:left w:w="110" w:type="dxa"/>
              <w:bottom w:w="70" w:type="dxa"/>
              <w:right w:w="110" w:type="dxa"/>
            </w:tcMar>
          </w:tcPr>
          <w:p w14:paraId="66E80B4E" w14:textId="77777777" w:rsidR="009C0F04" w:rsidRDefault="00000000">
            <w:pPr>
              <w:spacing w:line="250" w:lineRule="auto"/>
            </w:pPr>
            <w:r>
              <w:rPr>
                <w:sz w:val="17"/>
                <w:szCs w:val="17"/>
              </w:rPr>
              <w:t>Secrets</w:t>
            </w:r>
          </w:p>
        </w:tc>
        <w:tc>
          <w:tcPr>
            <w:tcW w:w="8325" w:type="dxa"/>
            <w:shd w:val="clear" w:color="auto" w:fill="FFFFFF"/>
            <w:tcMar>
              <w:top w:w="70" w:type="dxa"/>
              <w:left w:w="110" w:type="dxa"/>
              <w:bottom w:w="70" w:type="dxa"/>
              <w:right w:w="110" w:type="dxa"/>
            </w:tcMar>
          </w:tcPr>
          <w:p w14:paraId="6F069B4E" w14:textId="77777777" w:rsidR="009C0F04" w:rsidRDefault="00000000">
            <w:pPr>
              <w:spacing w:line="250" w:lineRule="auto"/>
            </w:pPr>
            <w:r>
              <w:rPr>
                <w:sz w:val="17"/>
                <w:szCs w:val="17"/>
              </w:rPr>
              <w:t>Never built into a deployable package unless explicitly requested; credential files are excluded from the build.</w:t>
            </w:r>
          </w:p>
        </w:tc>
      </w:tr>
      <w:tr w:rsidR="009C0F04" w14:paraId="1E09DE9B" w14:textId="77777777">
        <w:tblPrEx>
          <w:tblCellMar>
            <w:top w:w="0" w:type="dxa"/>
            <w:bottom w:w="0" w:type="dxa"/>
          </w:tblCellMar>
        </w:tblPrEx>
        <w:tc>
          <w:tcPr>
            <w:tcW w:w="1421" w:type="dxa"/>
            <w:shd w:val="clear" w:color="auto" w:fill="F6F8FB"/>
            <w:tcMar>
              <w:top w:w="70" w:type="dxa"/>
              <w:left w:w="110" w:type="dxa"/>
              <w:bottom w:w="70" w:type="dxa"/>
              <w:right w:w="110" w:type="dxa"/>
            </w:tcMar>
          </w:tcPr>
          <w:p w14:paraId="4D5F93BF" w14:textId="77777777" w:rsidR="009C0F04" w:rsidRDefault="00000000">
            <w:pPr>
              <w:spacing w:line="250" w:lineRule="auto"/>
            </w:pPr>
            <w:r>
              <w:rPr>
                <w:sz w:val="17"/>
                <w:szCs w:val="17"/>
              </w:rPr>
              <w:t>Concurrent edits</w:t>
            </w:r>
          </w:p>
        </w:tc>
        <w:tc>
          <w:tcPr>
            <w:tcW w:w="8325" w:type="dxa"/>
            <w:shd w:val="clear" w:color="auto" w:fill="F6F8FB"/>
            <w:tcMar>
              <w:top w:w="70" w:type="dxa"/>
              <w:left w:w="110" w:type="dxa"/>
              <w:bottom w:w="70" w:type="dxa"/>
              <w:right w:w="110" w:type="dxa"/>
            </w:tcMar>
          </w:tcPr>
          <w:p w14:paraId="66B3E29F" w14:textId="77777777" w:rsidR="009C0F04" w:rsidRDefault="00000000">
            <w:pPr>
              <w:spacing w:line="250" w:lineRule="auto"/>
            </w:pPr>
            <w:r>
              <w:rPr>
                <w:sz w:val="17"/>
                <w:szCs w:val="17"/>
              </w:rPr>
              <w:t xml:space="preserve">Every write, </w:t>
            </w:r>
            <w:r>
              <w:rPr>
                <w:b/>
                <w:bCs/>
                <w:sz w:val="17"/>
                <w:szCs w:val="17"/>
              </w:rPr>
              <w:t>and every decision that permits a write</w:t>
            </w:r>
            <w:r>
              <w:rPr>
                <w:sz w:val="17"/>
                <w:szCs w:val="17"/>
              </w:rPr>
              <w:t>, happens inside a single locked section — so two people acting at the same moment cannot both be told "yes" to something only one of them should get.</w:t>
            </w:r>
          </w:p>
        </w:tc>
      </w:tr>
    </w:tbl>
    <w:p w14:paraId="7BADA8E9" w14:textId="77777777" w:rsidR="009C0F04" w:rsidRDefault="009C0F04">
      <w:pPr>
        <w:spacing w:after="220"/>
      </w:pPr>
    </w:p>
    <w:p w14:paraId="5035F339" w14:textId="77777777" w:rsidR="009C0F04" w:rsidRDefault="00000000">
      <w:pPr>
        <w:spacing w:after="150" w:line="290" w:lineRule="auto"/>
      </w:pPr>
      <w:r>
        <w:rPr>
          <w:b/>
          <w:bCs/>
        </w:rPr>
        <w:t>Two known exposures, disclosed rather than hidden.</w:t>
      </w:r>
      <w:r>
        <w:t xml:space="preserve"> Both are development conveniences that must be closed before any ASTRA deployment, and both are named hardening items in Appendix C:</w:t>
      </w:r>
    </w:p>
    <w:p w14:paraId="40C09FDC" w14:textId="77777777" w:rsidR="009C0F04" w:rsidRDefault="00000000">
      <w:pPr>
        <w:pStyle w:val="ListParagraph"/>
        <w:numPr>
          <w:ilvl w:val="0"/>
          <w:numId w:val="3"/>
        </w:numPr>
        <w:spacing w:before="40" w:after="90" w:line="290" w:lineRule="auto"/>
      </w:pPr>
      <w:r>
        <w:t>A development sign-in bypass exists — off by default — which serves an unauthenticated visitor as the first administrator. It must be verified off and removed from production builds.</w:t>
      </w:r>
    </w:p>
    <w:p w14:paraId="38C17FB5" w14:textId="77777777" w:rsidR="009C0F04" w:rsidRDefault="00000000">
      <w:pPr>
        <w:pStyle w:val="ListParagraph"/>
        <w:numPr>
          <w:ilvl w:val="0"/>
          <w:numId w:val="3"/>
        </w:numPr>
        <w:spacing w:before="40" w:after="90" w:line="290" w:lineRule="auto"/>
      </w:pPr>
      <w:r>
        <w:t>The current sign-in screen carries a demonstration-account shortcut that embeds a demo password in the page. It is removed for ASTRA.</w:t>
      </w:r>
    </w:p>
    <w:p w14:paraId="724D12D9" w14:textId="77777777" w:rsidR="009C0F04" w:rsidRDefault="00000000">
      <w:pPr>
        <w:spacing w:after="150" w:line="290" w:lineRule="auto"/>
      </w:pPr>
      <w:r>
        <w:rPr>
          <w:b/>
          <w:bCs/>
        </w:rPr>
        <w:t>Not yet in place</w:t>
      </w:r>
      <w:r>
        <w:t xml:space="preserve">, and we would rather say so: single sign-on with your corporate identity provider (a named </w:t>
      </w:r>
      <w:proofErr w:type="spellStart"/>
      <w:r>
        <w:t>customisation</w:t>
      </w:r>
      <w:proofErr w:type="spellEnd"/>
      <w:r>
        <w:t xml:space="preserve"> item), multi-factor authentication, IP allow-listing, a penetration-test report, and a SOC 2 attestation for BKS as an </w:t>
      </w:r>
      <w:proofErr w:type="spellStart"/>
      <w:r>
        <w:t>organisation</w:t>
      </w:r>
      <w:proofErr w:type="spellEnd"/>
      <w:r>
        <w:t xml:space="preserve">. The certifications of the infrastructure underneath us — Amazon's SOC reports, ISO certifications and so on — are </w:t>
      </w:r>
      <w:r>
        <w:rPr>
          <w:b/>
          <w:bCs/>
        </w:rPr>
        <w:t>Amazon's, not ours</w:t>
      </w:r>
      <w:r>
        <w:t>, and we will not present them as ours. Part Two explains exactly where that line falls.</w:t>
      </w:r>
    </w:p>
    <w:p w14:paraId="11D915B5" w14:textId="77777777" w:rsidR="009C0F04" w:rsidRDefault="009C0F04">
      <w:pPr>
        <w:pBdr>
          <w:bottom w:val="single" w:sz="6" w:space="2" w:color="C9D2E0"/>
        </w:pBdr>
        <w:spacing w:before="120" w:after="200"/>
      </w:pPr>
    </w:p>
    <w:p w14:paraId="5022726E" w14:textId="77777777" w:rsidR="009C0F04" w:rsidRDefault="00000000">
      <w:pPr>
        <w:pStyle w:val="Heading2"/>
        <w:keepNext/>
        <w:spacing w:before="340" w:after="150"/>
      </w:pPr>
      <w:r>
        <w:rPr>
          <w:rFonts w:ascii="Georgia" w:eastAsia="Georgia" w:hAnsi="Georgia" w:cs="Georgia"/>
          <w:b/>
          <w:bCs/>
          <w:color w:val="2E5496"/>
        </w:rPr>
        <w:lastRenderedPageBreak/>
        <w:t xml:space="preserve">4. </w:t>
      </w:r>
      <w:proofErr w:type="spellStart"/>
      <w:r>
        <w:rPr>
          <w:rFonts w:ascii="Georgia" w:eastAsia="Georgia" w:hAnsi="Georgia" w:cs="Georgia"/>
          <w:b/>
          <w:bCs/>
          <w:color w:val="2E5496"/>
        </w:rPr>
        <w:t>Customisation</w:t>
      </w:r>
      <w:proofErr w:type="spellEnd"/>
      <w:r>
        <w:rPr>
          <w:rFonts w:ascii="Georgia" w:eastAsia="Georgia" w:hAnsi="Georgia" w:cs="Georgia"/>
          <w:b/>
          <w:bCs/>
          <w:color w:val="2E5496"/>
        </w:rPr>
        <w:t xml:space="preserve"> cost — what exactly do we get?</w:t>
      </w:r>
    </w:p>
    <w:p w14:paraId="548CD035" w14:textId="77777777" w:rsidR="009C0F04" w:rsidRDefault="00000000">
      <w:pPr>
        <w:pStyle w:val="Heading3"/>
        <w:keepNext/>
        <w:spacing w:before="250" w:after="110"/>
      </w:pPr>
      <w:r>
        <w:rPr>
          <w:b/>
          <w:bCs/>
          <w:color w:val="1A1A1A"/>
          <w:sz w:val="21"/>
          <w:szCs w:val="21"/>
        </w:rPr>
        <w:t>Accepted</w:t>
      </w:r>
    </w:p>
    <w:p w14:paraId="391C70D3" w14:textId="77777777" w:rsidR="009C0F04" w:rsidRDefault="00000000">
      <w:pPr>
        <w:spacing w:after="150" w:line="290" w:lineRule="auto"/>
      </w:pPr>
      <w:r>
        <w:t xml:space="preserve">A </w:t>
      </w:r>
      <w:proofErr w:type="spellStart"/>
      <w:r>
        <w:t>customisation</w:t>
      </w:r>
      <w:proofErr w:type="spellEnd"/>
      <w:r>
        <w:t xml:space="preserve"> figure with no schedule of deliverables behind it is an invitation to a change-order dispute, and you are right to refuse it. </w:t>
      </w:r>
      <w:r>
        <w:rPr>
          <w:b/>
          <w:bCs/>
        </w:rPr>
        <w:t>Appendix C is a fixed-scope matrix</w:t>
      </w:r>
      <w:r>
        <w:t>: every deliverable named, quantified with a countable unit, and either inside the fixed price or explicitly outside it.</w:t>
      </w:r>
    </w:p>
    <w:p w14:paraId="132113E4" w14:textId="77777777" w:rsidR="009C0F04" w:rsidRDefault="00000000">
      <w:pPr>
        <w:pStyle w:val="Heading3"/>
        <w:keepNext/>
        <w:spacing w:before="250" w:after="110"/>
      </w:pPr>
      <w:r>
        <w:rPr>
          <w:b/>
          <w:bCs/>
          <w:color w:val="1A1A1A"/>
          <w:sz w:val="21"/>
          <w:szCs w:val="21"/>
        </w:rPr>
        <w:t>The four principles we propose contracting on</w:t>
      </w:r>
    </w:p>
    <w:p w14:paraId="7704BF02" w14:textId="77777777" w:rsidR="009C0F04" w:rsidRDefault="00000000">
      <w:pPr>
        <w:pStyle w:val="ListParagraph"/>
        <w:numPr>
          <w:ilvl w:val="0"/>
          <w:numId w:val="3"/>
        </w:numPr>
        <w:spacing w:before="40" w:after="90" w:line="290" w:lineRule="auto"/>
      </w:pPr>
      <w:r>
        <w:rPr>
          <w:b/>
          <w:bCs/>
        </w:rPr>
        <w:t>Every deliverable carries a countable unit</w:t>
      </w:r>
      <w:r>
        <w:t xml:space="preserve"> — "3 enquiry templates", "2 approval workflows", "1 ERP integration, 4 connection points" — never "workflow configuration".</w:t>
      </w:r>
    </w:p>
    <w:p w14:paraId="0C209DE0" w14:textId="77777777" w:rsidR="009C0F04" w:rsidRDefault="00000000">
      <w:pPr>
        <w:pStyle w:val="ListParagraph"/>
        <w:numPr>
          <w:ilvl w:val="0"/>
          <w:numId w:val="3"/>
        </w:numPr>
        <w:spacing w:before="40" w:after="90" w:line="290" w:lineRule="auto"/>
      </w:pPr>
      <w:r>
        <w:rPr>
          <w:b/>
          <w:bCs/>
        </w:rPr>
        <w:t>Anything not named in Appendix C is outside the fixed price</w:t>
      </w:r>
      <w:r>
        <w:t xml:space="preserve">, and both parties can see that at signature rather than </w:t>
      </w:r>
      <w:proofErr w:type="spellStart"/>
      <w:r>
        <w:t>at</w:t>
      </w:r>
      <w:proofErr w:type="spellEnd"/>
      <w:r>
        <w:t xml:space="preserve"> month four.</w:t>
      </w:r>
    </w:p>
    <w:p w14:paraId="5A554E73" w14:textId="77777777" w:rsidR="009C0F04" w:rsidRDefault="00000000">
      <w:pPr>
        <w:pStyle w:val="ListParagraph"/>
        <w:numPr>
          <w:ilvl w:val="0"/>
          <w:numId w:val="3"/>
        </w:numPr>
        <w:spacing w:before="40" w:after="90" w:line="290" w:lineRule="auto"/>
      </w:pPr>
      <w:r>
        <w:rPr>
          <w:b/>
          <w:bCs/>
        </w:rPr>
        <w:t>A change request is priced against a published day rate before work begins</w:t>
      </w:r>
      <w:r>
        <w:t>, never invoiced afterwards.</w:t>
      </w:r>
    </w:p>
    <w:p w14:paraId="15AF74D6" w14:textId="77777777" w:rsidR="009C0F04" w:rsidRDefault="00000000">
      <w:pPr>
        <w:pStyle w:val="ListParagraph"/>
        <w:numPr>
          <w:ilvl w:val="0"/>
          <w:numId w:val="3"/>
        </w:numPr>
        <w:spacing w:before="40" w:after="90" w:line="290" w:lineRule="auto"/>
      </w:pPr>
      <w:r>
        <w:rPr>
          <w:b/>
          <w:bCs/>
        </w:rPr>
        <w:t>A configuration change is not a change request.</w:t>
      </w:r>
      <w:r>
        <w:t xml:space="preserve"> Adding a discipline, a vendor, a template, a user or a report filter is self-service and free, permanently. Appendix C draws the line between configuration and development explicitly, because that line is where change-order disputes actually begin.</w:t>
      </w:r>
    </w:p>
    <w:p w14:paraId="0721EE2B" w14:textId="77777777" w:rsidR="009C0F04" w:rsidRDefault="00000000">
      <w:pPr>
        <w:spacing w:after="150" w:line="290" w:lineRule="auto"/>
      </w:pPr>
      <w:r>
        <w:t xml:space="preserve">Appendix C covers </w:t>
      </w:r>
      <w:r>
        <w:rPr>
          <w:b/>
          <w:bCs/>
        </w:rPr>
        <w:t>six procurement use cases end to end</w:t>
      </w:r>
      <w:r>
        <w:t xml:space="preserve">. We propose that the proof of concept confirms that list against ASTRA's real process before the </w:t>
      </w:r>
      <w:proofErr w:type="spellStart"/>
      <w:r>
        <w:t>customisation</w:t>
      </w:r>
      <w:proofErr w:type="spellEnd"/>
      <w:r>
        <w:t xml:space="preserve"> price is fixed — pricing a workflow build before seeing your actual material requisition and enquiry flow is exactly how an estimate goes wrong.</w:t>
      </w:r>
    </w:p>
    <w:p w14:paraId="3BBA927B" w14:textId="77777777" w:rsidR="009C0F04" w:rsidRDefault="009C0F04">
      <w:pPr>
        <w:pBdr>
          <w:bottom w:val="single" w:sz="6" w:space="2" w:color="C9D2E0"/>
        </w:pBdr>
        <w:spacing w:before="120" w:after="200"/>
      </w:pPr>
    </w:p>
    <w:p w14:paraId="7F924E9F" w14:textId="77777777" w:rsidR="009C0F04" w:rsidRDefault="00000000">
      <w:pPr>
        <w:pStyle w:val="Heading2"/>
        <w:keepNext/>
        <w:spacing w:before="340" w:after="150"/>
      </w:pPr>
      <w:r>
        <w:rPr>
          <w:rFonts w:ascii="Georgia" w:eastAsia="Georgia" w:hAnsi="Georgia" w:cs="Georgia"/>
          <w:b/>
          <w:bCs/>
          <w:color w:val="2E5496"/>
        </w:rPr>
        <w:t>5. The ten-user limit</w:t>
      </w:r>
    </w:p>
    <w:p w14:paraId="2ADF3714" w14:textId="77777777" w:rsidR="009C0F04" w:rsidRDefault="00000000">
      <w:pPr>
        <w:pStyle w:val="Heading3"/>
        <w:keepNext/>
        <w:spacing w:before="250" w:after="110"/>
      </w:pPr>
      <w:r>
        <w:rPr>
          <w:b/>
          <w:bCs/>
          <w:color w:val="1A1A1A"/>
          <w:sz w:val="21"/>
          <w:szCs w:val="21"/>
        </w:rPr>
        <w:t>Accepted</w:t>
      </w:r>
    </w:p>
    <w:p w14:paraId="5050C3EB" w14:textId="77777777" w:rsidR="009C0F04" w:rsidRDefault="00000000">
      <w:pPr>
        <w:spacing w:after="150" w:line="290" w:lineRule="auto"/>
      </w:pPr>
      <w:r>
        <w:t xml:space="preserve">Ten seats </w:t>
      </w:r>
      <w:proofErr w:type="gramStart"/>
      <w:r>
        <w:t>was</w:t>
      </w:r>
      <w:proofErr w:type="gramEnd"/>
      <w:r>
        <w:t xml:space="preserve"> sized for a pilot — one procurement team proving the tool on real tenders. It is the wrong shape for a platform used across Procurement, Engineering, Estimation and Projects, and holding you to it would produce the outcome neither of us wants: people sharing logins, which destroys the attributed audit trail that is one of the platform's main arguments.</w:t>
      </w:r>
    </w:p>
    <w:p w14:paraId="4578FD6A" w14:textId="77777777" w:rsidR="009C0F04" w:rsidRDefault="00000000">
      <w:pPr>
        <w:pStyle w:val="Heading3"/>
        <w:keepNext/>
        <w:spacing w:before="250" w:after="110"/>
      </w:pPr>
      <w:r>
        <w:rPr>
          <w:b/>
          <w:bCs/>
          <w:color w:val="1A1A1A"/>
          <w:sz w:val="21"/>
          <w:szCs w:val="21"/>
        </w:rPr>
        <w:t>Three structures, for ASTRA to choose</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918"/>
        <w:gridCol w:w="3595"/>
        <w:gridCol w:w="2957"/>
        <w:gridCol w:w="2276"/>
      </w:tblGrid>
      <w:tr w:rsidR="009C0F04" w14:paraId="0C928D86" w14:textId="77777777">
        <w:tblPrEx>
          <w:tblCellMar>
            <w:top w:w="0" w:type="dxa"/>
            <w:bottom w:w="0" w:type="dxa"/>
          </w:tblCellMar>
        </w:tblPrEx>
        <w:trPr>
          <w:tblHeader/>
        </w:trPr>
        <w:tc>
          <w:tcPr>
            <w:tcW w:w="778" w:type="dxa"/>
            <w:shd w:val="clear" w:color="auto" w:fill="E8EDF5"/>
            <w:tcMar>
              <w:top w:w="70" w:type="dxa"/>
              <w:left w:w="110" w:type="dxa"/>
              <w:bottom w:w="70" w:type="dxa"/>
              <w:right w:w="110" w:type="dxa"/>
            </w:tcMar>
          </w:tcPr>
          <w:p w14:paraId="4D9EACB0" w14:textId="77777777" w:rsidR="009C0F04" w:rsidRDefault="009C0F04">
            <w:pPr>
              <w:spacing w:line="250" w:lineRule="auto"/>
            </w:pPr>
          </w:p>
        </w:tc>
        <w:tc>
          <w:tcPr>
            <w:tcW w:w="3662" w:type="dxa"/>
            <w:shd w:val="clear" w:color="auto" w:fill="E8EDF5"/>
            <w:tcMar>
              <w:top w:w="70" w:type="dxa"/>
              <w:left w:w="110" w:type="dxa"/>
              <w:bottom w:w="70" w:type="dxa"/>
              <w:right w:w="110" w:type="dxa"/>
            </w:tcMar>
          </w:tcPr>
          <w:p w14:paraId="5B53CC54" w14:textId="77777777" w:rsidR="009C0F04" w:rsidRDefault="00000000">
            <w:pPr>
              <w:spacing w:line="250" w:lineRule="auto"/>
            </w:pPr>
            <w:r>
              <w:rPr>
                <w:b/>
                <w:bCs/>
                <w:color w:val="1F3864"/>
                <w:sz w:val="17"/>
                <w:szCs w:val="17"/>
              </w:rPr>
              <w:t>Option 1 — Named seats</w:t>
            </w:r>
          </w:p>
        </w:tc>
        <w:tc>
          <w:tcPr>
            <w:tcW w:w="3000" w:type="dxa"/>
            <w:shd w:val="clear" w:color="auto" w:fill="E8EDF5"/>
            <w:tcMar>
              <w:top w:w="70" w:type="dxa"/>
              <w:left w:w="110" w:type="dxa"/>
              <w:bottom w:w="70" w:type="dxa"/>
              <w:right w:w="110" w:type="dxa"/>
            </w:tcMar>
          </w:tcPr>
          <w:p w14:paraId="38D29E0A" w14:textId="77777777" w:rsidR="009C0F04" w:rsidRDefault="00000000">
            <w:pPr>
              <w:spacing w:line="250" w:lineRule="auto"/>
            </w:pPr>
            <w:r>
              <w:rPr>
                <w:b/>
                <w:bCs/>
                <w:color w:val="1F3864"/>
                <w:sz w:val="17"/>
                <w:szCs w:val="17"/>
              </w:rPr>
              <w:t>Option 2 — Departmental bands</w:t>
            </w:r>
          </w:p>
        </w:tc>
        <w:tc>
          <w:tcPr>
            <w:tcW w:w="2306" w:type="dxa"/>
            <w:shd w:val="clear" w:color="auto" w:fill="E8EDF5"/>
            <w:tcMar>
              <w:top w:w="70" w:type="dxa"/>
              <w:left w:w="110" w:type="dxa"/>
              <w:bottom w:w="70" w:type="dxa"/>
              <w:right w:w="110" w:type="dxa"/>
            </w:tcMar>
          </w:tcPr>
          <w:p w14:paraId="0305B237" w14:textId="77777777" w:rsidR="009C0F04" w:rsidRDefault="00000000">
            <w:pPr>
              <w:spacing w:line="250" w:lineRule="auto"/>
            </w:pPr>
            <w:r>
              <w:rPr>
                <w:b/>
                <w:bCs/>
                <w:color w:val="1F3864"/>
                <w:sz w:val="17"/>
                <w:szCs w:val="17"/>
              </w:rPr>
              <w:t>Option 3 — Enterprise</w:t>
            </w:r>
          </w:p>
        </w:tc>
      </w:tr>
      <w:tr w:rsidR="009C0F04" w14:paraId="46C64005" w14:textId="77777777">
        <w:tblPrEx>
          <w:tblCellMar>
            <w:top w:w="0" w:type="dxa"/>
            <w:bottom w:w="0" w:type="dxa"/>
          </w:tblCellMar>
        </w:tblPrEx>
        <w:tc>
          <w:tcPr>
            <w:tcW w:w="778" w:type="dxa"/>
            <w:shd w:val="clear" w:color="auto" w:fill="FFFFFF"/>
            <w:tcMar>
              <w:top w:w="70" w:type="dxa"/>
              <w:left w:w="110" w:type="dxa"/>
              <w:bottom w:w="70" w:type="dxa"/>
              <w:right w:w="110" w:type="dxa"/>
            </w:tcMar>
          </w:tcPr>
          <w:p w14:paraId="6D4C013B" w14:textId="77777777" w:rsidR="009C0F04" w:rsidRDefault="00000000">
            <w:pPr>
              <w:spacing w:line="250" w:lineRule="auto"/>
            </w:pPr>
            <w:r>
              <w:rPr>
                <w:sz w:val="17"/>
                <w:szCs w:val="17"/>
              </w:rPr>
              <w:t>Shape</w:t>
            </w:r>
          </w:p>
        </w:tc>
        <w:tc>
          <w:tcPr>
            <w:tcW w:w="3662" w:type="dxa"/>
            <w:shd w:val="clear" w:color="auto" w:fill="FFFFFF"/>
            <w:tcMar>
              <w:top w:w="70" w:type="dxa"/>
              <w:left w:w="110" w:type="dxa"/>
              <w:bottom w:w="70" w:type="dxa"/>
              <w:right w:w="110" w:type="dxa"/>
            </w:tcMar>
          </w:tcPr>
          <w:p w14:paraId="17D82412" w14:textId="77777777" w:rsidR="009C0F04" w:rsidRDefault="00000000">
            <w:pPr>
              <w:spacing w:line="250" w:lineRule="auto"/>
            </w:pPr>
            <w:r>
              <w:rPr>
                <w:sz w:val="17"/>
                <w:szCs w:val="17"/>
              </w:rPr>
              <w:t>Per named user</w:t>
            </w:r>
          </w:p>
        </w:tc>
        <w:tc>
          <w:tcPr>
            <w:tcW w:w="3000" w:type="dxa"/>
            <w:shd w:val="clear" w:color="auto" w:fill="FFFFFF"/>
            <w:tcMar>
              <w:top w:w="70" w:type="dxa"/>
              <w:left w:w="110" w:type="dxa"/>
              <w:bottom w:w="70" w:type="dxa"/>
              <w:right w:w="110" w:type="dxa"/>
            </w:tcMar>
          </w:tcPr>
          <w:p w14:paraId="59EC839B" w14:textId="77777777" w:rsidR="009C0F04" w:rsidRDefault="00000000">
            <w:pPr>
              <w:spacing w:line="250" w:lineRule="auto"/>
            </w:pPr>
            <w:r>
              <w:rPr>
                <w:sz w:val="17"/>
                <w:szCs w:val="17"/>
              </w:rPr>
              <w:t>Per department band</w:t>
            </w:r>
          </w:p>
        </w:tc>
        <w:tc>
          <w:tcPr>
            <w:tcW w:w="2306" w:type="dxa"/>
            <w:shd w:val="clear" w:color="auto" w:fill="FFFFFF"/>
            <w:tcMar>
              <w:top w:w="70" w:type="dxa"/>
              <w:left w:w="110" w:type="dxa"/>
              <w:bottom w:w="70" w:type="dxa"/>
              <w:right w:w="110" w:type="dxa"/>
            </w:tcMar>
          </w:tcPr>
          <w:p w14:paraId="6181AC92" w14:textId="77777777" w:rsidR="009C0F04" w:rsidRDefault="00000000">
            <w:pPr>
              <w:spacing w:line="250" w:lineRule="auto"/>
            </w:pPr>
            <w:r>
              <w:rPr>
                <w:sz w:val="17"/>
                <w:szCs w:val="17"/>
              </w:rPr>
              <w:t>Unlimited named users</w:t>
            </w:r>
          </w:p>
        </w:tc>
      </w:tr>
      <w:tr w:rsidR="009C0F04" w14:paraId="61D3E1F7" w14:textId="77777777">
        <w:tblPrEx>
          <w:tblCellMar>
            <w:top w:w="0" w:type="dxa"/>
            <w:bottom w:w="0" w:type="dxa"/>
          </w:tblCellMar>
        </w:tblPrEx>
        <w:tc>
          <w:tcPr>
            <w:tcW w:w="778" w:type="dxa"/>
            <w:shd w:val="clear" w:color="auto" w:fill="F6F8FB"/>
            <w:tcMar>
              <w:top w:w="70" w:type="dxa"/>
              <w:left w:w="110" w:type="dxa"/>
              <w:bottom w:w="70" w:type="dxa"/>
              <w:right w:w="110" w:type="dxa"/>
            </w:tcMar>
          </w:tcPr>
          <w:p w14:paraId="3E92D7A2" w14:textId="77777777" w:rsidR="009C0F04" w:rsidRDefault="00000000">
            <w:pPr>
              <w:spacing w:line="250" w:lineRule="auto"/>
            </w:pPr>
            <w:r>
              <w:rPr>
                <w:sz w:val="17"/>
                <w:szCs w:val="17"/>
              </w:rPr>
              <w:t>Best when</w:t>
            </w:r>
          </w:p>
        </w:tc>
        <w:tc>
          <w:tcPr>
            <w:tcW w:w="3662" w:type="dxa"/>
            <w:shd w:val="clear" w:color="auto" w:fill="F6F8FB"/>
            <w:tcMar>
              <w:top w:w="70" w:type="dxa"/>
              <w:left w:w="110" w:type="dxa"/>
              <w:bottom w:w="70" w:type="dxa"/>
              <w:right w:w="110" w:type="dxa"/>
            </w:tcMar>
          </w:tcPr>
          <w:p w14:paraId="22673732" w14:textId="77777777" w:rsidR="009C0F04" w:rsidRDefault="00000000">
            <w:pPr>
              <w:spacing w:line="250" w:lineRule="auto"/>
            </w:pPr>
            <w:r>
              <w:rPr>
                <w:sz w:val="17"/>
                <w:szCs w:val="17"/>
              </w:rPr>
              <w:t>Under about 30 users</w:t>
            </w:r>
          </w:p>
        </w:tc>
        <w:tc>
          <w:tcPr>
            <w:tcW w:w="3000" w:type="dxa"/>
            <w:shd w:val="clear" w:color="auto" w:fill="F6F8FB"/>
            <w:tcMar>
              <w:top w:w="70" w:type="dxa"/>
              <w:left w:w="110" w:type="dxa"/>
              <w:bottom w:w="70" w:type="dxa"/>
              <w:right w:w="110" w:type="dxa"/>
            </w:tcMar>
          </w:tcPr>
          <w:p w14:paraId="6CBD4EBB" w14:textId="77777777" w:rsidR="009C0F04" w:rsidRDefault="00000000">
            <w:pPr>
              <w:spacing w:line="250" w:lineRule="auto"/>
            </w:pPr>
            <w:r>
              <w:rPr>
                <w:sz w:val="17"/>
                <w:szCs w:val="17"/>
              </w:rPr>
              <w:t>30–100 users across four functions</w:t>
            </w:r>
          </w:p>
        </w:tc>
        <w:tc>
          <w:tcPr>
            <w:tcW w:w="2306" w:type="dxa"/>
            <w:shd w:val="clear" w:color="auto" w:fill="F6F8FB"/>
            <w:tcMar>
              <w:top w:w="70" w:type="dxa"/>
              <w:left w:w="110" w:type="dxa"/>
              <w:bottom w:w="70" w:type="dxa"/>
              <w:right w:w="110" w:type="dxa"/>
            </w:tcMar>
          </w:tcPr>
          <w:p w14:paraId="35824668" w14:textId="77777777" w:rsidR="009C0F04" w:rsidRDefault="00000000">
            <w:pPr>
              <w:spacing w:line="250" w:lineRule="auto"/>
            </w:pPr>
            <w:r>
              <w:rPr>
                <w:sz w:val="17"/>
                <w:szCs w:val="17"/>
              </w:rPr>
              <w:t xml:space="preserve">An </w:t>
            </w:r>
            <w:proofErr w:type="spellStart"/>
            <w:r>
              <w:rPr>
                <w:sz w:val="17"/>
                <w:szCs w:val="17"/>
              </w:rPr>
              <w:t>organisation</w:t>
            </w:r>
            <w:proofErr w:type="spellEnd"/>
            <w:r>
              <w:rPr>
                <w:sz w:val="17"/>
                <w:szCs w:val="17"/>
              </w:rPr>
              <w:t>-wide standard</w:t>
            </w:r>
          </w:p>
        </w:tc>
      </w:tr>
      <w:tr w:rsidR="009C0F04" w14:paraId="6D7E1C29" w14:textId="77777777">
        <w:tblPrEx>
          <w:tblCellMar>
            <w:top w:w="0" w:type="dxa"/>
            <w:bottom w:w="0" w:type="dxa"/>
          </w:tblCellMar>
        </w:tblPrEx>
        <w:tc>
          <w:tcPr>
            <w:tcW w:w="778" w:type="dxa"/>
            <w:shd w:val="clear" w:color="auto" w:fill="FFFFFF"/>
            <w:tcMar>
              <w:top w:w="70" w:type="dxa"/>
              <w:left w:w="110" w:type="dxa"/>
              <w:bottom w:w="70" w:type="dxa"/>
              <w:right w:w="110" w:type="dxa"/>
            </w:tcMar>
          </w:tcPr>
          <w:p w14:paraId="1890A6EF" w14:textId="77777777" w:rsidR="009C0F04" w:rsidRDefault="00000000">
            <w:pPr>
              <w:spacing w:line="250" w:lineRule="auto"/>
            </w:pPr>
            <w:r>
              <w:rPr>
                <w:sz w:val="17"/>
                <w:szCs w:val="17"/>
              </w:rPr>
              <w:t>Included</w:t>
            </w:r>
          </w:p>
        </w:tc>
        <w:tc>
          <w:tcPr>
            <w:tcW w:w="3662" w:type="dxa"/>
            <w:shd w:val="clear" w:color="auto" w:fill="FFFFFF"/>
            <w:tcMar>
              <w:top w:w="70" w:type="dxa"/>
              <w:left w:w="110" w:type="dxa"/>
              <w:bottom w:w="70" w:type="dxa"/>
              <w:right w:w="110" w:type="dxa"/>
            </w:tcMar>
          </w:tcPr>
          <w:p w14:paraId="0060EF60" w14:textId="77777777" w:rsidR="009C0F04" w:rsidRDefault="00000000">
            <w:pPr>
              <w:spacing w:line="250" w:lineRule="auto"/>
            </w:pPr>
            <w:r>
              <w:rPr>
                <w:sz w:val="17"/>
                <w:szCs w:val="17"/>
              </w:rPr>
              <w:t xml:space="preserve">10 seats, then $75 per user per month </w:t>
            </w:r>
            <w:r>
              <w:rPr>
                <w:i/>
                <w:iCs/>
                <w:sz w:val="17"/>
                <w:szCs w:val="17"/>
              </w:rPr>
              <w:t>(indicative)</w:t>
            </w:r>
          </w:p>
        </w:tc>
        <w:tc>
          <w:tcPr>
            <w:tcW w:w="3000" w:type="dxa"/>
            <w:shd w:val="clear" w:color="auto" w:fill="FFFFFF"/>
            <w:tcMar>
              <w:top w:w="70" w:type="dxa"/>
              <w:left w:w="110" w:type="dxa"/>
              <w:bottom w:w="70" w:type="dxa"/>
              <w:right w:w="110" w:type="dxa"/>
            </w:tcMar>
          </w:tcPr>
          <w:p w14:paraId="21CBF378" w14:textId="77777777" w:rsidR="009C0F04" w:rsidRDefault="00000000">
            <w:pPr>
              <w:spacing w:line="250" w:lineRule="auto"/>
            </w:pPr>
            <w:r>
              <w:rPr>
                <w:sz w:val="17"/>
                <w:szCs w:val="17"/>
              </w:rPr>
              <w:t>Banded at 25 / 50 / 100 seats</w:t>
            </w:r>
          </w:p>
        </w:tc>
        <w:tc>
          <w:tcPr>
            <w:tcW w:w="2306" w:type="dxa"/>
            <w:shd w:val="clear" w:color="auto" w:fill="FFFFFF"/>
            <w:tcMar>
              <w:top w:w="70" w:type="dxa"/>
              <w:left w:w="110" w:type="dxa"/>
              <w:bottom w:w="70" w:type="dxa"/>
              <w:right w:w="110" w:type="dxa"/>
            </w:tcMar>
          </w:tcPr>
          <w:p w14:paraId="284801E9" w14:textId="77777777" w:rsidR="009C0F04" w:rsidRDefault="00000000">
            <w:pPr>
              <w:spacing w:line="250" w:lineRule="auto"/>
            </w:pPr>
            <w:r>
              <w:rPr>
                <w:sz w:val="17"/>
                <w:szCs w:val="17"/>
              </w:rPr>
              <w:t>All ASTRA staff</w:t>
            </w:r>
          </w:p>
        </w:tc>
      </w:tr>
      <w:tr w:rsidR="009C0F04" w14:paraId="08EFC6A7" w14:textId="77777777">
        <w:tblPrEx>
          <w:tblCellMar>
            <w:top w:w="0" w:type="dxa"/>
            <w:bottom w:w="0" w:type="dxa"/>
          </w:tblCellMar>
        </w:tblPrEx>
        <w:tc>
          <w:tcPr>
            <w:tcW w:w="778" w:type="dxa"/>
            <w:shd w:val="clear" w:color="auto" w:fill="F6F8FB"/>
            <w:tcMar>
              <w:top w:w="70" w:type="dxa"/>
              <w:left w:w="110" w:type="dxa"/>
              <w:bottom w:w="70" w:type="dxa"/>
              <w:right w:w="110" w:type="dxa"/>
            </w:tcMar>
          </w:tcPr>
          <w:p w14:paraId="1A0B4CE7" w14:textId="77777777" w:rsidR="009C0F04" w:rsidRDefault="00000000">
            <w:pPr>
              <w:spacing w:line="250" w:lineRule="auto"/>
            </w:pPr>
            <w:r>
              <w:rPr>
                <w:sz w:val="17"/>
                <w:szCs w:val="17"/>
              </w:rPr>
              <w:t>Usage allowance</w:t>
            </w:r>
          </w:p>
        </w:tc>
        <w:tc>
          <w:tcPr>
            <w:tcW w:w="3662" w:type="dxa"/>
            <w:shd w:val="clear" w:color="auto" w:fill="F6F8FB"/>
            <w:tcMar>
              <w:top w:w="70" w:type="dxa"/>
              <w:left w:w="110" w:type="dxa"/>
              <w:bottom w:w="70" w:type="dxa"/>
              <w:right w:w="110" w:type="dxa"/>
            </w:tcMar>
          </w:tcPr>
          <w:p w14:paraId="3E920512" w14:textId="77777777" w:rsidR="009C0F04" w:rsidRDefault="00000000">
            <w:pPr>
              <w:spacing w:line="250" w:lineRule="auto"/>
            </w:pPr>
            <w:r>
              <w:rPr>
                <w:sz w:val="17"/>
                <w:szCs w:val="17"/>
              </w:rPr>
              <w:t>Shared pool — extra seats draw on the same allowance and are never rationed</w:t>
            </w:r>
          </w:p>
        </w:tc>
        <w:tc>
          <w:tcPr>
            <w:tcW w:w="3000" w:type="dxa"/>
            <w:shd w:val="clear" w:color="auto" w:fill="F6F8FB"/>
            <w:tcMar>
              <w:top w:w="70" w:type="dxa"/>
              <w:left w:w="110" w:type="dxa"/>
              <w:bottom w:w="70" w:type="dxa"/>
              <w:right w:w="110" w:type="dxa"/>
            </w:tcMar>
          </w:tcPr>
          <w:p w14:paraId="02D96480" w14:textId="77777777" w:rsidR="009C0F04" w:rsidRDefault="00000000">
            <w:pPr>
              <w:spacing w:line="250" w:lineRule="auto"/>
            </w:pPr>
            <w:r>
              <w:rPr>
                <w:sz w:val="17"/>
                <w:szCs w:val="17"/>
              </w:rPr>
              <w:t>Shared pool</w:t>
            </w:r>
          </w:p>
        </w:tc>
        <w:tc>
          <w:tcPr>
            <w:tcW w:w="2306" w:type="dxa"/>
            <w:shd w:val="clear" w:color="auto" w:fill="F6F8FB"/>
            <w:tcMar>
              <w:top w:w="70" w:type="dxa"/>
              <w:left w:w="110" w:type="dxa"/>
              <w:bottom w:w="70" w:type="dxa"/>
              <w:right w:w="110" w:type="dxa"/>
            </w:tcMar>
          </w:tcPr>
          <w:p w14:paraId="68F1379F" w14:textId="77777777" w:rsidR="009C0F04" w:rsidRDefault="00000000">
            <w:pPr>
              <w:spacing w:line="250" w:lineRule="auto"/>
            </w:pPr>
            <w:r>
              <w:rPr>
                <w:sz w:val="17"/>
                <w:szCs w:val="17"/>
              </w:rPr>
              <w:t>Shared pool</w:t>
            </w:r>
          </w:p>
        </w:tc>
      </w:tr>
      <w:tr w:rsidR="009C0F04" w14:paraId="1F0FA13B" w14:textId="77777777">
        <w:tblPrEx>
          <w:tblCellMar>
            <w:top w:w="0" w:type="dxa"/>
            <w:bottom w:w="0" w:type="dxa"/>
          </w:tblCellMar>
        </w:tblPrEx>
        <w:tc>
          <w:tcPr>
            <w:tcW w:w="778" w:type="dxa"/>
            <w:shd w:val="clear" w:color="auto" w:fill="FFFFFF"/>
            <w:tcMar>
              <w:top w:w="70" w:type="dxa"/>
              <w:left w:w="110" w:type="dxa"/>
              <w:bottom w:w="70" w:type="dxa"/>
              <w:right w:w="110" w:type="dxa"/>
            </w:tcMar>
          </w:tcPr>
          <w:p w14:paraId="71A4B0C2" w14:textId="77777777" w:rsidR="009C0F04" w:rsidRDefault="00000000">
            <w:pPr>
              <w:spacing w:line="250" w:lineRule="auto"/>
            </w:pPr>
            <w:r>
              <w:rPr>
                <w:sz w:val="17"/>
                <w:szCs w:val="17"/>
              </w:rPr>
              <w:t>Our view</w:t>
            </w:r>
          </w:p>
        </w:tc>
        <w:tc>
          <w:tcPr>
            <w:tcW w:w="3662" w:type="dxa"/>
            <w:shd w:val="clear" w:color="auto" w:fill="FFFFFF"/>
            <w:tcMar>
              <w:top w:w="70" w:type="dxa"/>
              <w:left w:w="110" w:type="dxa"/>
              <w:bottom w:w="70" w:type="dxa"/>
              <w:right w:w="110" w:type="dxa"/>
            </w:tcMar>
          </w:tcPr>
          <w:p w14:paraId="561DF63D" w14:textId="77777777" w:rsidR="009C0F04" w:rsidRDefault="00000000">
            <w:pPr>
              <w:spacing w:line="250" w:lineRule="auto"/>
            </w:pPr>
            <w:r>
              <w:rPr>
                <w:sz w:val="17"/>
                <w:szCs w:val="17"/>
              </w:rPr>
              <w:t>Fine for the proof of concept</w:t>
            </w:r>
          </w:p>
        </w:tc>
        <w:tc>
          <w:tcPr>
            <w:tcW w:w="3000" w:type="dxa"/>
            <w:shd w:val="clear" w:color="auto" w:fill="FFFFFF"/>
            <w:tcMar>
              <w:top w:w="70" w:type="dxa"/>
              <w:left w:w="110" w:type="dxa"/>
              <w:bottom w:w="70" w:type="dxa"/>
              <w:right w:w="110" w:type="dxa"/>
            </w:tcMar>
          </w:tcPr>
          <w:p w14:paraId="567C746D" w14:textId="77777777" w:rsidR="009C0F04" w:rsidRDefault="00000000">
            <w:pPr>
              <w:spacing w:line="250" w:lineRule="auto"/>
            </w:pPr>
            <w:r>
              <w:rPr>
                <w:b/>
                <w:bCs/>
                <w:sz w:val="17"/>
                <w:szCs w:val="17"/>
              </w:rPr>
              <w:t>Recommended for a rollout across four functions</w:t>
            </w:r>
          </w:p>
        </w:tc>
        <w:tc>
          <w:tcPr>
            <w:tcW w:w="2306" w:type="dxa"/>
            <w:shd w:val="clear" w:color="auto" w:fill="FFFFFF"/>
            <w:tcMar>
              <w:top w:w="70" w:type="dxa"/>
              <w:left w:w="110" w:type="dxa"/>
              <w:bottom w:w="70" w:type="dxa"/>
              <w:right w:w="110" w:type="dxa"/>
            </w:tcMar>
          </w:tcPr>
          <w:p w14:paraId="7F8B5382" w14:textId="77777777" w:rsidR="009C0F04" w:rsidRDefault="00000000">
            <w:pPr>
              <w:spacing w:line="250" w:lineRule="auto"/>
            </w:pPr>
            <w:r>
              <w:rPr>
                <w:sz w:val="17"/>
                <w:szCs w:val="17"/>
              </w:rPr>
              <w:t xml:space="preserve">If ASTRA </w:t>
            </w:r>
            <w:proofErr w:type="spellStart"/>
            <w:r>
              <w:rPr>
                <w:sz w:val="17"/>
                <w:szCs w:val="17"/>
              </w:rPr>
              <w:t>standardises</w:t>
            </w:r>
            <w:proofErr w:type="spellEnd"/>
            <w:r>
              <w:rPr>
                <w:sz w:val="17"/>
                <w:szCs w:val="17"/>
              </w:rPr>
              <w:t xml:space="preserve"> platform-wide</w:t>
            </w:r>
          </w:p>
        </w:tc>
      </w:tr>
    </w:tbl>
    <w:p w14:paraId="35A929C7" w14:textId="77777777" w:rsidR="009C0F04" w:rsidRDefault="009C0F04">
      <w:pPr>
        <w:spacing w:after="220"/>
      </w:pPr>
    </w:p>
    <w:p w14:paraId="35B48CDD" w14:textId="77777777" w:rsidR="009C0F04" w:rsidRDefault="00000000">
      <w:pPr>
        <w:spacing w:after="150" w:line="290" w:lineRule="auto"/>
      </w:pPr>
      <w:r>
        <w:rPr>
          <w:b/>
          <w:bCs/>
        </w:rPr>
        <w:t>Two commitments regardless of which is chosen:</w:t>
      </w:r>
    </w:p>
    <w:p w14:paraId="6A8CBE65" w14:textId="77777777" w:rsidR="009C0F04" w:rsidRDefault="00000000">
      <w:pPr>
        <w:pStyle w:val="ListParagraph"/>
        <w:numPr>
          <w:ilvl w:val="0"/>
          <w:numId w:val="2"/>
        </w:numPr>
        <w:spacing w:before="40" w:after="90" w:line="290" w:lineRule="auto"/>
      </w:pPr>
      <w:r>
        <w:rPr>
          <w:b/>
          <w:bCs/>
        </w:rPr>
        <w:t>An additional seat is never charged twice.</w:t>
      </w:r>
      <w:r>
        <w:t xml:space="preserve"> It carries no separate usage allowance of its own; it draws on the account's shared pool, so a user's work is billed once or not at all.</w:t>
      </w:r>
    </w:p>
    <w:p w14:paraId="347106CD" w14:textId="77777777" w:rsidR="009C0F04" w:rsidRDefault="00000000">
      <w:pPr>
        <w:pStyle w:val="ListParagraph"/>
        <w:numPr>
          <w:ilvl w:val="0"/>
          <w:numId w:val="2"/>
        </w:numPr>
        <w:spacing w:before="40" w:after="90" w:line="290" w:lineRule="auto"/>
      </w:pPr>
      <w:r>
        <w:rPr>
          <w:b/>
          <w:bCs/>
        </w:rPr>
        <w:lastRenderedPageBreak/>
        <w:t>Read-only and occasional users cost nothing.</w:t>
      </w:r>
      <w:r>
        <w:t xml:space="preserve"> Approvers, engineering reviewers and managers who read a comparison but never run one should not consume a paid seat. We propose a free read-only role, capped at a multiple of paid seats, written into the commercial schedule.</w:t>
      </w:r>
    </w:p>
    <w:p w14:paraId="6F1EC5B4" w14:textId="77777777" w:rsidR="009C0F04" w:rsidRDefault="00000000">
      <w:pPr>
        <w:spacing w:after="150" w:line="290" w:lineRule="auto"/>
      </w:pPr>
      <w:r>
        <w:rPr>
          <w:b/>
          <w:bCs/>
        </w:rPr>
        <w:t xml:space="preserve">Final seat counts should be set from what the </w:t>
      </w:r>
      <w:proofErr w:type="gramStart"/>
      <w:r>
        <w:rPr>
          <w:b/>
          <w:bCs/>
        </w:rPr>
        <w:t>proof of concept</w:t>
      </w:r>
      <w:proofErr w:type="gramEnd"/>
      <w:r>
        <w:rPr>
          <w:b/>
          <w:bCs/>
        </w:rPr>
        <w:t xml:space="preserve"> measures</w:t>
      </w:r>
      <w:r>
        <w:t>, not guessed now. We would rather size this from your real usage than sell you fifty seats and watch thirty-one of them sit idle.</w:t>
      </w:r>
    </w:p>
    <w:p w14:paraId="0A93856D" w14:textId="77777777" w:rsidR="009C0F04" w:rsidRDefault="009C0F04">
      <w:pPr>
        <w:pBdr>
          <w:bottom w:val="single" w:sz="6" w:space="2" w:color="C9D2E0"/>
        </w:pBdr>
        <w:spacing w:before="120" w:after="200"/>
      </w:pPr>
    </w:p>
    <w:p w14:paraId="587263F6" w14:textId="77777777" w:rsidR="009C0F04" w:rsidRDefault="00000000">
      <w:pPr>
        <w:pStyle w:val="Heading2"/>
        <w:keepNext/>
        <w:spacing w:before="340" w:after="150"/>
      </w:pPr>
      <w:r>
        <w:rPr>
          <w:rFonts w:ascii="Georgia" w:eastAsia="Georgia" w:hAnsi="Georgia" w:cs="Georgia"/>
          <w:b/>
          <w:bCs/>
          <w:color w:val="2E5496"/>
        </w:rPr>
        <w:t>6. Engineering AI scope</w:t>
      </w:r>
    </w:p>
    <w:p w14:paraId="3771CB81" w14:textId="77777777" w:rsidR="009C0F04" w:rsidRDefault="00000000">
      <w:pPr>
        <w:pStyle w:val="Heading3"/>
        <w:keepNext/>
        <w:spacing w:before="250" w:after="110"/>
      </w:pPr>
      <w:r>
        <w:rPr>
          <w:b/>
          <w:bCs/>
          <w:color w:val="1A1A1A"/>
          <w:sz w:val="21"/>
          <w:szCs w:val="21"/>
        </w:rPr>
        <w:t>Accepted without reservation</w:t>
      </w:r>
    </w:p>
    <w:p w14:paraId="2398E65D" w14:textId="77777777" w:rsidR="009C0F04" w:rsidRDefault="00000000">
      <w:pPr>
        <w:spacing w:after="150" w:line="290" w:lineRule="auto"/>
      </w:pPr>
      <w:r>
        <w:t xml:space="preserve">The engineering AI scope in the proposal is broad, unmeasured and not costed against deliverables. We are </w:t>
      </w:r>
      <w:r>
        <w:rPr>
          <w:b/>
          <w:bCs/>
        </w:rPr>
        <w:t>withdrawing it from Phase 1</w:t>
      </w:r>
      <w:r>
        <w:t xml:space="preserve"> rather than defending it.</w:t>
      </w:r>
    </w:p>
    <w:p w14:paraId="3BCA30BD" w14:textId="77777777" w:rsidR="009C0F04" w:rsidRDefault="00000000">
      <w:pPr>
        <w:pStyle w:val="Heading3"/>
        <w:keepNext/>
        <w:spacing w:before="250" w:after="110"/>
      </w:pPr>
      <w:r>
        <w:rPr>
          <w:b/>
          <w:bCs/>
          <w:color w:val="1A1A1A"/>
          <w:sz w:val="21"/>
          <w:szCs w:val="21"/>
        </w:rPr>
        <w:t>Why</w:t>
      </w:r>
    </w:p>
    <w:p w14:paraId="56BC89EA" w14:textId="77777777" w:rsidR="009C0F04" w:rsidRDefault="00000000">
      <w:pPr>
        <w:spacing w:after="150" w:line="290" w:lineRule="auto"/>
      </w:pPr>
      <w:r>
        <w:t>Everything we have quoted an accuracy or cost figure for in this document was measured against a real tender corpus. We have no equivalent measurement for the engineering scope. A scope with no measurable acceptance criterion cannot be accepted, cannot be tested and cannot be signed off — and including it would place a large unmeasured item beside a set of carefully measured ones, lending it credibility it has not earned.</w:t>
      </w:r>
    </w:p>
    <w:p w14:paraId="1A03CC3F" w14:textId="77777777" w:rsidR="009C0F04" w:rsidRDefault="00000000">
      <w:pPr>
        <w:pStyle w:val="Heading3"/>
        <w:keepNext/>
        <w:spacing w:before="250" w:after="110"/>
      </w:pPr>
      <w:r>
        <w:rPr>
          <w:b/>
          <w:bCs/>
          <w:color w:val="1A1A1A"/>
          <w:sz w:val="21"/>
          <w:szCs w:val="21"/>
        </w:rPr>
        <w:t>Proposed re-scoping</w:t>
      </w:r>
    </w:p>
    <w:p w14:paraId="1EBF587E" w14:textId="77777777" w:rsidR="009C0F04" w:rsidRDefault="00000000">
      <w:pPr>
        <w:spacing w:after="150" w:line="290" w:lineRule="auto"/>
      </w:pPr>
      <w:r>
        <w:rPr>
          <w:b/>
          <w:bCs/>
        </w:rPr>
        <w:t>Phase 1, contracted now:</w:t>
      </w:r>
      <w:r>
        <w:t xml:space="preserve"> enquiry management and bid evaluation. No engineering AI.</w:t>
      </w:r>
    </w:p>
    <w:p w14:paraId="2DB297D1" w14:textId="77777777" w:rsidR="009C0F04" w:rsidRDefault="00000000">
      <w:pPr>
        <w:spacing w:after="150" w:line="290" w:lineRule="auto"/>
      </w:pPr>
      <w:r>
        <w:rPr>
          <w:b/>
          <w:bCs/>
        </w:rPr>
        <w:t>Phase 3, optional and priced separately once Phase 1 is live:</w:t>
      </w:r>
      <w:r>
        <w:t xml:space="preserve"> two or three named engineering use cases, each with a written acceptance criterion, each independently cancellable.</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960"/>
        <w:gridCol w:w="4246"/>
        <w:gridCol w:w="4540"/>
      </w:tblGrid>
      <w:tr w:rsidR="009C0F04" w14:paraId="3484FEFA" w14:textId="77777777">
        <w:tblPrEx>
          <w:tblCellMar>
            <w:top w:w="0" w:type="dxa"/>
            <w:bottom w:w="0" w:type="dxa"/>
          </w:tblCellMar>
        </w:tblPrEx>
        <w:trPr>
          <w:tblHeader/>
        </w:trPr>
        <w:tc>
          <w:tcPr>
            <w:tcW w:w="960" w:type="dxa"/>
            <w:shd w:val="clear" w:color="auto" w:fill="E8EDF5"/>
            <w:tcMar>
              <w:top w:w="70" w:type="dxa"/>
              <w:left w:w="110" w:type="dxa"/>
              <w:bottom w:w="70" w:type="dxa"/>
              <w:right w:w="110" w:type="dxa"/>
            </w:tcMar>
          </w:tcPr>
          <w:p w14:paraId="3776EFB0" w14:textId="77777777" w:rsidR="009C0F04" w:rsidRDefault="00000000">
            <w:pPr>
              <w:spacing w:line="250" w:lineRule="auto"/>
            </w:pPr>
            <w:r>
              <w:rPr>
                <w:b/>
                <w:bCs/>
                <w:color w:val="1F3864"/>
                <w:sz w:val="17"/>
                <w:szCs w:val="17"/>
              </w:rPr>
              <w:t>Ref</w:t>
            </w:r>
          </w:p>
        </w:tc>
        <w:tc>
          <w:tcPr>
            <w:tcW w:w="4246" w:type="dxa"/>
            <w:shd w:val="clear" w:color="auto" w:fill="E8EDF5"/>
            <w:tcMar>
              <w:top w:w="70" w:type="dxa"/>
              <w:left w:w="110" w:type="dxa"/>
              <w:bottom w:w="70" w:type="dxa"/>
              <w:right w:w="110" w:type="dxa"/>
            </w:tcMar>
          </w:tcPr>
          <w:p w14:paraId="68D606B5" w14:textId="77777777" w:rsidR="009C0F04" w:rsidRDefault="00000000">
            <w:pPr>
              <w:spacing w:line="250" w:lineRule="auto"/>
            </w:pPr>
            <w:r>
              <w:rPr>
                <w:b/>
                <w:bCs/>
                <w:color w:val="1F3864"/>
                <w:sz w:val="17"/>
                <w:szCs w:val="17"/>
              </w:rPr>
              <w:t>Deliverable</w:t>
            </w:r>
          </w:p>
        </w:tc>
        <w:tc>
          <w:tcPr>
            <w:tcW w:w="4540" w:type="dxa"/>
            <w:shd w:val="clear" w:color="auto" w:fill="E8EDF5"/>
            <w:tcMar>
              <w:top w:w="70" w:type="dxa"/>
              <w:left w:w="110" w:type="dxa"/>
              <w:bottom w:w="70" w:type="dxa"/>
              <w:right w:w="110" w:type="dxa"/>
            </w:tcMar>
          </w:tcPr>
          <w:p w14:paraId="75CC2A70" w14:textId="77777777" w:rsidR="009C0F04" w:rsidRDefault="00000000">
            <w:pPr>
              <w:spacing w:line="250" w:lineRule="auto"/>
            </w:pPr>
            <w:r>
              <w:rPr>
                <w:b/>
                <w:bCs/>
                <w:color w:val="1F3864"/>
                <w:sz w:val="17"/>
                <w:szCs w:val="17"/>
              </w:rPr>
              <w:t>How success would be measured</w:t>
            </w:r>
          </w:p>
        </w:tc>
      </w:tr>
      <w:tr w:rsidR="009C0F04" w14:paraId="18F3EAEA" w14:textId="77777777">
        <w:tblPrEx>
          <w:tblCellMar>
            <w:top w:w="0" w:type="dxa"/>
            <w:bottom w:w="0" w:type="dxa"/>
          </w:tblCellMar>
        </w:tblPrEx>
        <w:tc>
          <w:tcPr>
            <w:tcW w:w="960" w:type="dxa"/>
            <w:shd w:val="clear" w:color="auto" w:fill="FFFFFF"/>
            <w:tcMar>
              <w:top w:w="70" w:type="dxa"/>
              <w:left w:w="110" w:type="dxa"/>
              <w:bottom w:w="70" w:type="dxa"/>
              <w:right w:w="110" w:type="dxa"/>
            </w:tcMar>
          </w:tcPr>
          <w:p w14:paraId="6D36930F" w14:textId="77777777" w:rsidR="009C0F04" w:rsidRDefault="00000000">
            <w:pPr>
              <w:spacing w:line="250" w:lineRule="auto"/>
            </w:pPr>
            <w:r>
              <w:rPr>
                <w:sz w:val="17"/>
                <w:szCs w:val="17"/>
              </w:rPr>
              <w:t>E-1</w:t>
            </w:r>
          </w:p>
        </w:tc>
        <w:tc>
          <w:tcPr>
            <w:tcW w:w="4246" w:type="dxa"/>
            <w:shd w:val="clear" w:color="auto" w:fill="FFFFFF"/>
            <w:tcMar>
              <w:top w:w="70" w:type="dxa"/>
              <w:left w:w="110" w:type="dxa"/>
              <w:bottom w:w="70" w:type="dxa"/>
              <w:right w:w="110" w:type="dxa"/>
            </w:tcMar>
          </w:tcPr>
          <w:p w14:paraId="61B4A946" w14:textId="77777777" w:rsidR="009C0F04" w:rsidRDefault="00000000">
            <w:pPr>
              <w:spacing w:line="250" w:lineRule="auto"/>
            </w:pPr>
            <w:r>
              <w:rPr>
                <w:sz w:val="17"/>
                <w:szCs w:val="17"/>
              </w:rPr>
              <w:t>Technical deviation extraction — a structured deviation register built from vendor technical submissions</w:t>
            </w:r>
          </w:p>
        </w:tc>
        <w:tc>
          <w:tcPr>
            <w:tcW w:w="4540" w:type="dxa"/>
            <w:shd w:val="clear" w:color="auto" w:fill="FFFFFF"/>
            <w:tcMar>
              <w:top w:w="70" w:type="dxa"/>
              <w:left w:w="110" w:type="dxa"/>
              <w:bottom w:w="70" w:type="dxa"/>
              <w:right w:w="110" w:type="dxa"/>
            </w:tcMar>
          </w:tcPr>
          <w:p w14:paraId="6ACEC1F6" w14:textId="77777777" w:rsidR="009C0F04" w:rsidRDefault="00000000">
            <w:pPr>
              <w:spacing w:line="250" w:lineRule="auto"/>
            </w:pPr>
            <w:r>
              <w:rPr>
                <w:sz w:val="17"/>
                <w:szCs w:val="17"/>
              </w:rPr>
              <w:t>Agreed recall percentage against a register built by hand, on an agreed number of real submissions</w:t>
            </w:r>
          </w:p>
        </w:tc>
      </w:tr>
      <w:tr w:rsidR="009C0F04" w14:paraId="11DD6A2F" w14:textId="77777777">
        <w:tblPrEx>
          <w:tblCellMar>
            <w:top w:w="0" w:type="dxa"/>
            <w:bottom w:w="0" w:type="dxa"/>
          </w:tblCellMar>
        </w:tblPrEx>
        <w:tc>
          <w:tcPr>
            <w:tcW w:w="960" w:type="dxa"/>
            <w:shd w:val="clear" w:color="auto" w:fill="F6F8FB"/>
            <w:tcMar>
              <w:top w:w="70" w:type="dxa"/>
              <w:left w:w="110" w:type="dxa"/>
              <w:bottom w:w="70" w:type="dxa"/>
              <w:right w:w="110" w:type="dxa"/>
            </w:tcMar>
          </w:tcPr>
          <w:p w14:paraId="6087BFE3" w14:textId="77777777" w:rsidR="009C0F04" w:rsidRDefault="00000000">
            <w:pPr>
              <w:spacing w:line="250" w:lineRule="auto"/>
            </w:pPr>
            <w:r>
              <w:rPr>
                <w:sz w:val="17"/>
                <w:szCs w:val="17"/>
              </w:rPr>
              <w:t>E-2</w:t>
            </w:r>
          </w:p>
        </w:tc>
        <w:tc>
          <w:tcPr>
            <w:tcW w:w="4246" w:type="dxa"/>
            <w:shd w:val="clear" w:color="auto" w:fill="F6F8FB"/>
            <w:tcMar>
              <w:top w:w="70" w:type="dxa"/>
              <w:left w:w="110" w:type="dxa"/>
              <w:bottom w:w="70" w:type="dxa"/>
              <w:right w:w="110" w:type="dxa"/>
            </w:tcMar>
          </w:tcPr>
          <w:p w14:paraId="52D96019" w14:textId="77777777" w:rsidR="009C0F04" w:rsidRDefault="00000000">
            <w:pPr>
              <w:spacing w:line="250" w:lineRule="auto"/>
            </w:pPr>
            <w:r>
              <w:rPr>
                <w:sz w:val="17"/>
                <w:szCs w:val="17"/>
              </w:rPr>
              <w:t>Datasheet parameter extraction — named parameters per equipment class</w:t>
            </w:r>
          </w:p>
        </w:tc>
        <w:tc>
          <w:tcPr>
            <w:tcW w:w="4540" w:type="dxa"/>
            <w:shd w:val="clear" w:color="auto" w:fill="F6F8FB"/>
            <w:tcMar>
              <w:top w:w="70" w:type="dxa"/>
              <w:left w:w="110" w:type="dxa"/>
              <w:bottom w:w="70" w:type="dxa"/>
              <w:right w:w="110" w:type="dxa"/>
            </w:tcMar>
          </w:tcPr>
          <w:p w14:paraId="784889DA" w14:textId="77777777" w:rsidR="009C0F04" w:rsidRDefault="00000000">
            <w:pPr>
              <w:spacing w:line="250" w:lineRule="auto"/>
            </w:pPr>
            <w:r>
              <w:rPr>
                <w:sz w:val="17"/>
                <w:szCs w:val="17"/>
              </w:rPr>
              <w:t>Agreed field accuracy per class, on an agreed number of datasheets</w:t>
            </w:r>
          </w:p>
        </w:tc>
      </w:tr>
      <w:tr w:rsidR="009C0F04" w14:paraId="77F60828" w14:textId="77777777">
        <w:tblPrEx>
          <w:tblCellMar>
            <w:top w:w="0" w:type="dxa"/>
            <w:bottom w:w="0" w:type="dxa"/>
          </w:tblCellMar>
        </w:tblPrEx>
        <w:tc>
          <w:tcPr>
            <w:tcW w:w="960" w:type="dxa"/>
            <w:shd w:val="clear" w:color="auto" w:fill="FFFFFF"/>
            <w:tcMar>
              <w:top w:w="70" w:type="dxa"/>
              <w:left w:w="110" w:type="dxa"/>
              <w:bottom w:w="70" w:type="dxa"/>
              <w:right w:w="110" w:type="dxa"/>
            </w:tcMar>
          </w:tcPr>
          <w:p w14:paraId="763F3575" w14:textId="77777777" w:rsidR="009C0F04" w:rsidRDefault="00000000">
            <w:pPr>
              <w:spacing w:line="250" w:lineRule="auto"/>
            </w:pPr>
            <w:r>
              <w:rPr>
                <w:sz w:val="17"/>
                <w:szCs w:val="17"/>
              </w:rPr>
              <w:t>E-3</w:t>
            </w:r>
          </w:p>
        </w:tc>
        <w:tc>
          <w:tcPr>
            <w:tcW w:w="4246" w:type="dxa"/>
            <w:shd w:val="clear" w:color="auto" w:fill="FFFFFF"/>
            <w:tcMar>
              <w:top w:w="70" w:type="dxa"/>
              <w:left w:w="110" w:type="dxa"/>
              <w:bottom w:w="70" w:type="dxa"/>
              <w:right w:w="110" w:type="dxa"/>
            </w:tcMar>
          </w:tcPr>
          <w:p w14:paraId="71F2C608" w14:textId="77777777" w:rsidR="009C0F04" w:rsidRDefault="00000000">
            <w:pPr>
              <w:spacing w:line="250" w:lineRule="auto"/>
            </w:pPr>
            <w:r>
              <w:rPr>
                <w:sz w:val="17"/>
                <w:szCs w:val="17"/>
              </w:rPr>
              <w:t>Specification compliance check — a requirement-by-requirement compliance matrix</w:t>
            </w:r>
          </w:p>
        </w:tc>
        <w:tc>
          <w:tcPr>
            <w:tcW w:w="4540" w:type="dxa"/>
            <w:shd w:val="clear" w:color="auto" w:fill="FFFFFF"/>
            <w:tcMar>
              <w:top w:w="70" w:type="dxa"/>
              <w:left w:w="110" w:type="dxa"/>
              <w:bottom w:w="70" w:type="dxa"/>
              <w:right w:w="110" w:type="dxa"/>
            </w:tcMar>
          </w:tcPr>
          <w:p w14:paraId="09A41CEB" w14:textId="77777777" w:rsidR="009C0F04" w:rsidRDefault="00000000">
            <w:pPr>
              <w:spacing w:line="250" w:lineRule="auto"/>
            </w:pPr>
            <w:r>
              <w:rPr>
                <w:sz w:val="17"/>
                <w:szCs w:val="17"/>
              </w:rPr>
              <w:t>Agreed level of agreement with an engineer's manual matrix</w:t>
            </w:r>
          </w:p>
        </w:tc>
      </w:tr>
      <w:tr w:rsidR="009C0F04" w14:paraId="7C763450" w14:textId="77777777">
        <w:tblPrEx>
          <w:tblCellMar>
            <w:top w:w="0" w:type="dxa"/>
            <w:bottom w:w="0" w:type="dxa"/>
          </w:tblCellMar>
        </w:tblPrEx>
        <w:tc>
          <w:tcPr>
            <w:tcW w:w="960" w:type="dxa"/>
            <w:shd w:val="clear" w:color="auto" w:fill="F6F8FB"/>
            <w:tcMar>
              <w:top w:w="70" w:type="dxa"/>
              <w:left w:w="110" w:type="dxa"/>
              <w:bottom w:w="70" w:type="dxa"/>
              <w:right w:w="110" w:type="dxa"/>
            </w:tcMar>
          </w:tcPr>
          <w:p w14:paraId="34A3EDDA" w14:textId="77777777" w:rsidR="009C0F04" w:rsidRDefault="00000000">
            <w:pPr>
              <w:spacing w:line="250" w:lineRule="auto"/>
            </w:pPr>
            <w:r>
              <w:rPr>
                <w:sz w:val="17"/>
                <w:szCs w:val="17"/>
              </w:rPr>
              <w:t>E-4</w:t>
            </w:r>
          </w:p>
        </w:tc>
        <w:tc>
          <w:tcPr>
            <w:tcW w:w="4246" w:type="dxa"/>
            <w:shd w:val="clear" w:color="auto" w:fill="F6F8FB"/>
            <w:tcMar>
              <w:top w:w="70" w:type="dxa"/>
              <w:left w:w="110" w:type="dxa"/>
              <w:bottom w:w="70" w:type="dxa"/>
              <w:right w:w="110" w:type="dxa"/>
            </w:tcMar>
          </w:tcPr>
          <w:p w14:paraId="0FE89FD6" w14:textId="77777777" w:rsidR="009C0F04" w:rsidRDefault="00000000">
            <w:pPr>
              <w:spacing w:line="250" w:lineRule="auto"/>
            </w:pPr>
            <w:r>
              <w:rPr>
                <w:sz w:val="17"/>
                <w:szCs w:val="17"/>
              </w:rPr>
              <w:t>Drawing and bill-of-materials extraction</w:t>
            </w:r>
          </w:p>
        </w:tc>
        <w:tc>
          <w:tcPr>
            <w:tcW w:w="4540" w:type="dxa"/>
            <w:shd w:val="clear" w:color="auto" w:fill="F6F8FB"/>
            <w:tcMar>
              <w:top w:w="70" w:type="dxa"/>
              <w:left w:w="110" w:type="dxa"/>
              <w:bottom w:w="70" w:type="dxa"/>
              <w:right w:w="110" w:type="dxa"/>
            </w:tcMar>
          </w:tcPr>
          <w:p w14:paraId="6A488DD6" w14:textId="77777777" w:rsidR="009C0F04" w:rsidRDefault="00000000">
            <w:pPr>
              <w:spacing w:line="250" w:lineRule="auto"/>
            </w:pPr>
            <w:r>
              <w:rPr>
                <w:b/>
                <w:bCs/>
                <w:sz w:val="17"/>
                <w:szCs w:val="17"/>
              </w:rPr>
              <w:t>Not proposed.</w:t>
            </w:r>
            <w:r>
              <w:rPr>
                <w:sz w:val="17"/>
                <w:szCs w:val="17"/>
              </w:rPr>
              <w:t xml:space="preserve"> It requires reading images, which we have not measured.</w:t>
            </w:r>
          </w:p>
        </w:tc>
      </w:tr>
    </w:tbl>
    <w:p w14:paraId="5DC1DEA4" w14:textId="77777777" w:rsidR="009C0F04" w:rsidRDefault="009C0F04">
      <w:pPr>
        <w:spacing w:after="220"/>
      </w:pPr>
    </w:p>
    <w:p w14:paraId="718723E6" w14:textId="77777777" w:rsidR="009C0F04" w:rsidRDefault="00000000">
      <w:pPr>
        <w:spacing w:after="150" w:line="290" w:lineRule="auto"/>
      </w:pPr>
      <w:r>
        <w:t xml:space="preserve">The thresholds and sample sizes would be set jointly from the proof-of-concept baseline. </w:t>
      </w:r>
      <w:r>
        <w:rPr>
          <w:b/>
          <w:bCs/>
        </w:rPr>
        <w:t>We will not propose E-4 until we have measured it</w:t>
      </w:r>
      <w:r>
        <w:t xml:space="preserve"> — the same discipline that led us to withdraw the broad scope in the first place.</w:t>
      </w:r>
    </w:p>
    <w:p w14:paraId="68792517" w14:textId="77777777" w:rsidR="009C0F04" w:rsidRDefault="009C0F04">
      <w:pPr>
        <w:pBdr>
          <w:bottom w:val="single" w:sz="6" w:space="2" w:color="C9D2E0"/>
        </w:pBdr>
        <w:spacing w:before="120" w:after="200"/>
      </w:pPr>
    </w:p>
    <w:p w14:paraId="0A90CAFC" w14:textId="77777777" w:rsidR="009C0F04" w:rsidRDefault="00000000">
      <w:pPr>
        <w:pStyle w:val="Heading2"/>
        <w:keepNext/>
        <w:spacing w:before="340" w:after="150"/>
      </w:pPr>
      <w:r>
        <w:rPr>
          <w:rFonts w:ascii="Georgia" w:eastAsia="Georgia" w:hAnsi="Georgia" w:cs="Georgia"/>
          <w:b/>
          <w:bCs/>
          <w:color w:val="2E5496"/>
        </w:rPr>
        <w:t>7. Ownership, source code, data, AI instructions — and continuity if BKS stops</w:t>
      </w:r>
    </w:p>
    <w:p w14:paraId="6FC7E10A" w14:textId="77777777" w:rsidR="009C0F04" w:rsidRDefault="00000000">
      <w:pPr>
        <w:spacing w:after="150" w:line="290" w:lineRule="auto"/>
      </w:pPr>
      <w:r>
        <w:t>Answerable in full, and we regard the answers below as contractual.</w:t>
      </w:r>
    </w:p>
    <w:p w14:paraId="62111F03" w14:textId="77777777" w:rsidR="009C0F04" w:rsidRDefault="00000000">
      <w:pPr>
        <w:pStyle w:val="Heading3"/>
        <w:keepNext/>
        <w:spacing w:before="250" w:after="110"/>
      </w:pPr>
      <w:r>
        <w:rPr>
          <w:b/>
          <w:bCs/>
          <w:color w:val="1A1A1A"/>
          <w:sz w:val="21"/>
          <w:szCs w:val="21"/>
        </w:rPr>
        <w:lastRenderedPageBreak/>
        <w:t>7.1 Who owns what</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3979"/>
        <w:gridCol w:w="1718"/>
        <w:gridCol w:w="4049"/>
      </w:tblGrid>
      <w:tr w:rsidR="009C0F04" w14:paraId="6ADE8EC0" w14:textId="77777777">
        <w:tblPrEx>
          <w:tblCellMar>
            <w:top w:w="0" w:type="dxa"/>
            <w:bottom w:w="0" w:type="dxa"/>
          </w:tblCellMar>
        </w:tblPrEx>
        <w:trPr>
          <w:tblHeader/>
        </w:trPr>
        <w:tc>
          <w:tcPr>
            <w:tcW w:w="3979" w:type="dxa"/>
            <w:shd w:val="clear" w:color="auto" w:fill="E8EDF5"/>
            <w:tcMar>
              <w:top w:w="70" w:type="dxa"/>
              <w:left w:w="110" w:type="dxa"/>
              <w:bottom w:w="70" w:type="dxa"/>
              <w:right w:w="110" w:type="dxa"/>
            </w:tcMar>
          </w:tcPr>
          <w:p w14:paraId="45DFA2F6" w14:textId="77777777" w:rsidR="009C0F04" w:rsidRDefault="00000000">
            <w:pPr>
              <w:spacing w:line="250" w:lineRule="auto"/>
            </w:pPr>
            <w:r>
              <w:rPr>
                <w:b/>
                <w:bCs/>
                <w:color w:val="1F3864"/>
                <w:sz w:val="17"/>
                <w:szCs w:val="17"/>
              </w:rPr>
              <w:t>Asset</w:t>
            </w:r>
          </w:p>
        </w:tc>
        <w:tc>
          <w:tcPr>
            <w:tcW w:w="1718" w:type="dxa"/>
            <w:shd w:val="clear" w:color="auto" w:fill="E8EDF5"/>
            <w:tcMar>
              <w:top w:w="70" w:type="dxa"/>
              <w:left w:w="110" w:type="dxa"/>
              <w:bottom w:w="70" w:type="dxa"/>
              <w:right w:w="110" w:type="dxa"/>
            </w:tcMar>
          </w:tcPr>
          <w:p w14:paraId="2F7B8E49" w14:textId="77777777" w:rsidR="009C0F04" w:rsidRDefault="00000000">
            <w:pPr>
              <w:spacing w:line="250" w:lineRule="auto"/>
            </w:pPr>
            <w:r>
              <w:rPr>
                <w:b/>
                <w:bCs/>
                <w:color w:val="1F3864"/>
                <w:sz w:val="17"/>
                <w:szCs w:val="17"/>
              </w:rPr>
              <w:t>Owner</w:t>
            </w:r>
          </w:p>
        </w:tc>
        <w:tc>
          <w:tcPr>
            <w:tcW w:w="4049" w:type="dxa"/>
            <w:shd w:val="clear" w:color="auto" w:fill="E8EDF5"/>
            <w:tcMar>
              <w:top w:w="70" w:type="dxa"/>
              <w:left w:w="110" w:type="dxa"/>
              <w:bottom w:w="70" w:type="dxa"/>
              <w:right w:w="110" w:type="dxa"/>
            </w:tcMar>
          </w:tcPr>
          <w:p w14:paraId="320E54F8" w14:textId="77777777" w:rsidR="009C0F04" w:rsidRDefault="00000000">
            <w:pPr>
              <w:spacing w:line="250" w:lineRule="auto"/>
            </w:pPr>
            <w:r>
              <w:rPr>
                <w:b/>
                <w:bCs/>
                <w:color w:val="1F3864"/>
                <w:sz w:val="17"/>
                <w:szCs w:val="17"/>
              </w:rPr>
              <w:t>Notes</w:t>
            </w:r>
          </w:p>
        </w:tc>
      </w:tr>
      <w:tr w:rsidR="009C0F04" w14:paraId="0F884A2A" w14:textId="77777777">
        <w:tblPrEx>
          <w:tblCellMar>
            <w:top w:w="0" w:type="dxa"/>
            <w:bottom w:w="0" w:type="dxa"/>
          </w:tblCellMar>
        </w:tblPrEx>
        <w:tc>
          <w:tcPr>
            <w:tcW w:w="3979" w:type="dxa"/>
            <w:shd w:val="clear" w:color="auto" w:fill="FFFFFF"/>
            <w:tcMar>
              <w:top w:w="70" w:type="dxa"/>
              <w:left w:w="110" w:type="dxa"/>
              <w:bottom w:w="70" w:type="dxa"/>
              <w:right w:w="110" w:type="dxa"/>
            </w:tcMar>
          </w:tcPr>
          <w:p w14:paraId="771741B9" w14:textId="77777777" w:rsidR="009C0F04" w:rsidRDefault="00000000">
            <w:pPr>
              <w:spacing w:line="250" w:lineRule="auto"/>
            </w:pPr>
            <w:r>
              <w:rPr>
                <w:b/>
                <w:bCs/>
                <w:sz w:val="17"/>
                <w:szCs w:val="17"/>
              </w:rPr>
              <w:t>All ASTRA data</w:t>
            </w:r>
            <w:r>
              <w:rPr>
                <w:sz w:val="17"/>
                <w:szCs w:val="17"/>
              </w:rPr>
              <w:t xml:space="preserve"> — documents, extracted figures, comparisons, vendor registry, audit trail, user accounts</w:t>
            </w:r>
          </w:p>
        </w:tc>
        <w:tc>
          <w:tcPr>
            <w:tcW w:w="1718" w:type="dxa"/>
            <w:shd w:val="clear" w:color="auto" w:fill="FFFFFF"/>
            <w:tcMar>
              <w:top w:w="70" w:type="dxa"/>
              <w:left w:w="110" w:type="dxa"/>
              <w:bottom w:w="70" w:type="dxa"/>
              <w:right w:w="110" w:type="dxa"/>
            </w:tcMar>
          </w:tcPr>
          <w:p w14:paraId="52415EA7" w14:textId="77777777" w:rsidR="009C0F04" w:rsidRDefault="00000000">
            <w:pPr>
              <w:spacing w:line="250" w:lineRule="auto"/>
            </w:pPr>
            <w:r>
              <w:rPr>
                <w:b/>
                <w:bCs/>
                <w:sz w:val="17"/>
                <w:szCs w:val="17"/>
              </w:rPr>
              <w:t>ASTRA, unconditionally</w:t>
            </w:r>
          </w:p>
        </w:tc>
        <w:tc>
          <w:tcPr>
            <w:tcW w:w="4049" w:type="dxa"/>
            <w:shd w:val="clear" w:color="auto" w:fill="FFFFFF"/>
            <w:tcMar>
              <w:top w:w="70" w:type="dxa"/>
              <w:left w:w="110" w:type="dxa"/>
              <w:bottom w:w="70" w:type="dxa"/>
              <w:right w:w="110" w:type="dxa"/>
            </w:tcMar>
          </w:tcPr>
          <w:p w14:paraId="30D8FDAB" w14:textId="77777777" w:rsidR="009C0F04" w:rsidRDefault="00000000">
            <w:pPr>
              <w:spacing w:line="250" w:lineRule="auto"/>
            </w:pPr>
            <w:r>
              <w:rPr>
                <w:sz w:val="17"/>
                <w:szCs w:val="17"/>
              </w:rPr>
              <w:t>Yours during the term and after it. Not conditional on payment status, notice period or renewal.</w:t>
            </w:r>
          </w:p>
        </w:tc>
      </w:tr>
      <w:tr w:rsidR="009C0F04" w14:paraId="064D5C24" w14:textId="77777777">
        <w:tblPrEx>
          <w:tblCellMar>
            <w:top w:w="0" w:type="dxa"/>
            <w:bottom w:w="0" w:type="dxa"/>
          </w:tblCellMar>
        </w:tblPrEx>
        <w:tc>
          <w:tcPr>
            <w:tcW w:w="3979" w:type="dxa"/>
            <w:shd w:val="clear" w:color="auto" w:fill="F6F8FB"/>
            <w:tcMar>
              <w:top w:w="70" w:type="dxa"/>
              <w:left w:w="110" w:type="dxa"/>
              <w:bottom w:w="70" w:type="dxa"/>
              <w:right w:w="110" w:type="dxa"/>
            </w:tcMar>
          </w:tcPr>
          <w:p w14:paraId="7A91D3D8" w14:textId="77777777" w:rsidR="009C0F04" w:rsidRDefault="00000000">
            <w:pPr>
              <w:spacing w:line="250" w:lineRule="auto"/>
            </w:pPr>
            <w:r>
              <w:rPr>
                <w:b/>
                <w:bCs/>
                <w:sz w:val="17"/>
                <w:szCs w:val="17"/>
              </w:rPr>
              <w:t>ASTRA-specific configuration</w:t>
            </w:r>
            <w:r>
              <w:rPr>
                <w:sz w:val="17"/>
                <w:szCs w:val="17"/>
              </w:rPr>
              <w:t xml:space="preserve"> — templates, disciplines, approval workflows, report layouts, integration mappings</w:t>
            </w:r>
          </w:p>
        </w:tc>
        <w:tc>
          <w:tcPr>
            <w:tcW w:w="1718" w:type="dxa"/>
            <w:shd w:val="clear" w:color="auto" w:fill="F6F8FB"/>
            <w:tcMar>
              <w:top w:w="70" w:type="dxa"/>
              <w:left w:w="110" w:type="dxa"/>
              <w:bottom w:w="70" w:type="dxa"/>
              <w:right w:w="110" w:type="dxa"/>
            </w:tcMar>
          </w:tcPr>
          <w:p w14:paraId="4778F436" w14:textId="77777777" w:rsidR="009C0F04" w:rsidRDefault="00000000">
            <w:pPr>
              <w:spacing w:line="250" w:lineRule="auto"/>
            </w:pPr>
            <w:r>
              <w:rPr>
                <w:b/>
                <w:bCs/>
                <w:sz w:val="17"/>
                <w:szCs w:val="17"/>
              </w:rPr>
              <w:t>ASTRA</w:t>
            </w:r>
          </w:p>
        </w:tc>
        <w:tc>
          <w:tcPr>
            <w:tcW w:w="4049" w:type="dxa"/>
            <w:shd w:val="clear" w:color="auto" w:fill="F6F8FB"/>
            <w:tcMar>
              <w:top w:w="70" w:type="dxa"/>
              <w:left w:w="110" w:type="dxa"/>
              <w:bottom w:w="70" w:type="dxa"/>
              <w:right w:w="110" w:type="dxa"/>
            </w:tcMar>
          </w:tcPr>
          <w:p w14:paraId="063DA771" w14:textId="77777777" w:rsidR="009C0F04" w:rsidRDefault="00000000">
            <w:pPr>
              <w:spacing w:line="250" w:lineRule="auto"/>
            </w:pPr>
            <w:r>
              <w:rPr>
                <w:sz w:val="17"/>
                <w:szCs w:val="17"/>
              </w:rPr>
              <w:t>Delivered as readable files, not as opaque rows inside a database.</w:t>
            </w:r>
          </w:p>
        </w:tc>
      </w:tr>
      <w:tr w:rsidR="009C0F04" w14:paraId="0885F7DF" w14:textId="77777777">
        <w:tblPrEx>
          <w:tblCellMar>
            <w:top w:w="0" w:type="dxa"/>
            <w:bottom w:w="0" w:type="dxa"/>
          </w:tblCellMar>
        </w:tblPrEx>
        <w:tc>
          <w:tcPr>
            <w:tcW w:w="3979" w:type="dxa"/>
            <w:shd w:val="clear" w:color="auto" w:fill="FFFFFF"/>
            <w:tcMar>
              <w:top w:w="70" w:type="dxa"/>
              <w:left w:w="110" w:type="dxa"/>
              <w:bottom w:w="70" w:type="dxa"/>
              <w:right w:w="110" w:type="dxa"/>
            </w:tcMar>
          </w:tcPr>
          <w:p w14:paraId="60D48C7F" w14:textId="77777777" w:rsidR="009C0F04" w:rsidRDefault="00000000">
            <w:pPr>
              <w:spacing w:line="250" w:lineRule="auto"/>
            </w:pPr>
            <w:r>
              <w:rPr>
                <w:b/>
                <w:bCs/>
                <w:sz w:val="17"/>
                <w:szCs w:val="17"/>
              </w:rPr>
              <w:t>ASTRA-specific AI instructions</w:t>
            </w:r>
            <w:r>
              <w:rPr>
                <w:sz w:val="17"/>
                <w:szCs w:val="17"/>
              </w:rPr>
              <w:t xml:space="preserve"> — anything tuned to ASTRA's document formats</w:t>
            </w:r>
          </w:p>
        </w:tc>
        <w:tc>
          <w:tcPr>
            <w:tcW w:w="1718" w:type="dxa"/>
            <w:shd w:val="clear" w:color="auto" w:fill="FFFFFF"/>
            <w:tcMar>
              <w:top w:w="70" w:type="dxa"/>
              <w:left w:w="110" w:type="dxa"/>
              <w:bottom w:w="70" w:type="dxa"/>
              <w:right w:w="110" w:type="dxa"/>
            </w:tcMar>
          </w:tcPr>
          <w:p w14:paraId="551EBF8C" w14:textId="77777777" w:rsidR="009C0F04" w:rsidRDefault="00000000">
            <w:pPr>
              <w:spacing w:line="250" w:lineRule="auto"/>
            </w:pPr>
            <w:r>
              <w:rPr>
                <w:b/>
                <w:bCs/>
                <w:sz w:val="17"/>
                <w:szCs w:val="17"/>
              </w:rPr>
              <w:t>ASTRA</w:t>
            </w:r>
          </w:p>
        </w:tc>
        <w:tc>
          <w:tcPr>
            <w:tcW w:w="4049" w:type="dxa"/>
            <w:shd w:val="clear" w:color="auto" w:fill="FFFFFF"/>
            <w:tcMar>
              <w:top w:w="70" w:type="dxa"/>
              <w:left w:w="110" w:type="dxa"/>
              <w:bottom w:w="70" w:type="dxa"/>
              <w:right w:w="110" w:type="dxa"/>
            </w:tcMar>
          </w:tcPr>
          <w:p w14:paraId="17A74EC7" w14:textId="77777777" w:rsidR="009C0F04" w:rsidRDefault="00000000">
            <w:pPr>
              <w:spacing w:line="250" w:lineRule="auto"/>
            </w:pPr>
            <w:r>
              <w:rPr>
                <w:sz w:val="17"/>
                <w:szCs w:val="17"/>
              </w:rPr>
              <w:t>Versioned files, delivered with the configuration.</w:t>
            </w:r>
          </w:p>
        </w:tc>
      </w:tr>
      <w:tr w:rsidR="009C0F04" w14:paraId="79C478E6" w14:textId="77777777">
        <w:tblPrEx>
          <w:tblCellMar>
            <w:top w:w="0" w:type="dxa"/>
            <w:bottom w:w="0" w:type="dxa"/>
          </w:tblCellMar>
        </w:tblPrEx>
        <w:tc>
          <w:tcPr>
            <w:tcW w:w="3979" w:type="dxa"/>
            <w:shd w:val="clear" w:color="auto" w:fill="F6F8FB"/>
            <w:tcMar>
              <w:top w:w="70" w:type="dxa"/>
              <w:left w:w="110" w:type="dxa"/>
              <w:bottom w:w="70" w:type="dxa"/>
              <w:right w:w="110" w:type="dxa"/>
            </w:tcMar>
          </w:tcPr>
          <w:p w14:paraId="1682D5BE" w14:textId="77777777" w:rsidR="009C0F04" w:rsidRDefault="00000000">
            <w:pPr>
              <w:spacing w:line="250" w:lineRule="auto"/>
            </w:pPr>
            <w:r>
              <w:rPr>
                <w:b/>
                <w:bCs/>
                <w:sz w:val="17"/>
                <w:szCs w:val="17"/>
              </w:rPr>
              <w:t>Base platform source code</w:t>
            </w:r>
          </w:p>
        </w:tc>
        <w:tc>
          <w:tcPr>
            <w:tcW w:w="1718" w:type="dxa"/>
            <w:shd w:val="clear" w:color="auto" w:fill="F6F8FB"/>
            <w:tcMar>
              <w:top w:w="70" w:type="dxa"/>
              <w:left w:w="110" w:type="dxa"/>
              <w:bottom w:w="70" w:type="dxa"/>
              <w:right w:w="110" w:type="dxa"/>
            </w:tcMar>
          </w:tcPr>
          <w:p w14:paraId="344EA88D" w14:textId="77777777" w:rsidR="009C0F04" w:rsidRDefault="00000000">
            <w:pPr>
              <w:spacing w:line="250" w:lineRule="auto"/>
            </w:pPr>
            <w:r>
              <w:rPr>
                <w:b/>
                <w:bCs/>
                <w:sz w:val="17"/>
                <w:szCs w:val="17"/>
              </w:rPr>
              <w:t>BKS</w:t>
            </w:r>
            <w:r>
              <w:rPr>
                <w:sz w:val="17"/>
                <w:szCs w:val="17"/>
              </w:rPr>
              <w:t>, licensed to ASTRA perpetually for internal use</w:t>
            </w:r>
          </w:p>
        </w:tc>
        <w:tc>
          <w:tcPr>
            <w:tcW w:w="4049" w:type="dxa"/>
            <w:shd w:val="clear" w:color="auto" w:fill="F6F8FB"/>
            <w:tcMar>
              <w:top w:w="70" w:type="dxa"/>
              <w:left w:w="110" w:type="dxa"/>
              <w:bottom w:w="70" w:type="dxa"/>
              <w:right w:w="110" w:type="dxa"/>
            </w:tcMar>
          </w:tcPr>
          <w:p w14:paraId="48A4EA7C" w14:textId="77777777" w:rsidR="009C0F04" w:rsidRDefault="00000000">
            <w:pPr>
              <w:spacing w:line="250" w:lineRule="auto"/>
            </w:pPr>
            <w:r>
              <w:rPr>
                <w:sz w:val="17"/>
                <w:szCs w:val="17"/>
              </w:rPr>
              <w:t>See 7.3 for the continuity mechanism.</w:t>
            </w:r>
          </w:p>
        </w:tc>
      </w:tr>
      <w:tr w:rsidR="009C0F04" w14:paraId="1C8046DD" w14:textId="77777777">
        <w:tblPrEx>
          <w:tblCellMar>
            <w:top w:w="0" w:type="dxa"/>
            <w:bottom w:w="0" w:type="dxa"/>
          </w:tblCellMar>
        </w:tblPrEx>
        <w:tc>
          <w:tcPr>
            <w:tcW w:w="3979" w:type="dxa"/>
            <w:shd w:val="clear" w:color="auto" w:fill="FFFFFF"/>
            <w:tcMar>
              <w:top w:w="70" w:type="dxa"/>
              <w:left w:w="110" w:type="dxa"/>
              <w:bottom w:w="70" w:type="dxa"/>
              <w:right w:w="110" w:type="dxa"/>
            </w:tcMar>
          </w:tcPr>
          <w:p w14:paraId="015F184E" w14:textId="77777777" w:rsidR="009C0F04" w:rsidRDefault="00000000">
            <w:pPr>
              <w:spacing w:line="250" w:lineRule="auto"/>
            </w:pPr>
            <w:r>
              <w:rPr>
                <w:b/>
                <w:bCs/>
                <w:sz w:val="17"/>
                <w:szCs w:val="17"/>
              </w:rPr>
              <w:t>Base platform AI instructions</w:t>
            </w:r>
          </w:p>
        </w:tc>
        <w:tc>
          <w:tcPr>
            <w:tcW w:w="1718" w:type="dxa"/>
            <w:shd w:val="clear" w:color="auto" w:fill="FFFFFF"/>
            <w:tcMar>
              <w:top w:w="70" w:type="dxa"/>
              <w:left w:w="110" w:type="dxa"/>
              <w:bottom w:w="70" w:type="dxa"/>
              <w:right w:w="110" w:type="dxa"/>
            </w:tcMar>
          </w:tcPr>
          <w:p w14:paraId="3834087B" w14:textId="77777777" w:rsidR="009C0F04" w:rsidRDefault="00000000">
            <w:pPr>
              <w:spacing w:line="250" w:lineRule="auto"/>
            </w:pPr>
            <w:r>
              <w:rPr>
                <w:sz w:val="17"/>
                <w:szCs w:val="17"/>
              </w:rPr>
              <w:t xml:space="preserve">BKS, provided to ASTRA under the </w:t>
            </w:r>
            <w:proofErr w:type="spellStart"/>
            <w:r>
              <w:rPr>
                <w:sz w:val="17"/>
                <w:szCs w:val="17"/>
              </w:rPr>
              <w:t>licence</w:t>
            </w:r>
            <w:proofErr w:type="spellEnd"/>
          </w:p>
        </w:tc>
        <w:tc>
          <w:tcPr>
            <w:tcW w:w="4049" w:type="dxa"/>
            <w:shd w:val="clear" w:color="auto" w:fill="FFFFFF"/>
            <w:tcMar>
              <w:top w:w="70" w:type="dxa"/>
              <w:left w:w="110" w:type="dxa"/>
              <w:bottom w:w="70" w:type="dxa"/>
              <w:right w:w="110" w:type="dxa"/>
            </w:tcMar>
          </w:tcPr>
          <w:p w14:paraId="3F362D9A" w14:textId="77777777" w:rsidR="009C0F04" w:rsidRDefault="00000000">
            <w:pPr>
              <w:spacing w:line="250" w:lineRule="auto"/>
            </w:pPr>
            <w:r>
              <w:rPr>
                <w:sz w:val="17"/>
                <w:szCs w:val="17"/>
              </w:rPr>
              <w:t>ASTRA gets read access for audit — a control you cannot read is not a control you can verify.</w:t>
            </w:r>
          </w:p>
        </w:tc>
      </w:tr>
      <w:tr w:rsidR="009C0F04" w14:paraId="1DC9DD89" w14:textId="77777777">
        <w:tblPrEx>
          <w:tblCellMar>
            <w:top w:w="0" w:type="dxa"/>
            <w:bottom w:w="0" w:type="dxa"/>
          </w:tblCellMar>
        </w:tblPrEx>
        <w:tc>
          <w:tcPr>
            <w:tcW w:w="3979" w:type="dxa"/>
            <w:shd w:val="clear" w:color="auto" w:fill="F6F8FB"/>
            <w:tcMar>
              <w:top w:w="70" w:type="dxa"/>
              <w:left w:w="110" w:type="dxa"/>
              <w:bottom w:w="70" w:type="dxa"/>
              <w:right w:w="110" w:type="dxa"/>
            </w:tcMar>
          </w:tcPr>
          <w:p w14:paraId="002B3E91" w14:textId="77777777" w:rsidR="009C0F04" w:rsidRDefault="00000000">
            <w:pPr>
              <w:spacing w:line="250" w:lineRule="auto"/>
            </w:pPr>
            <w:r>
              <w:rPr>
                <w:b/>
                <w:bCs/>
                <w:sz w:val="17"/>
                <w:szCs w:val="17"/>
              </w:rPr>
              <w:t>The underlying AI models</w:t>
            </w:r>
          </w:p>
        </w:tc>
        <w:tc>
          <w:tcPr>
            <w:tcW w:w="1718" w:type="dxa"/>
            <w:shd w:val="clear" w:color="auto" w:fill="F6F8FB"/>
            <w:tcMar>
              <w:top w:w="70" w:type="dxa"/>
              <w:left w:w="110" w:type="dxa"/>
              <w:bottom w:w="70" w:type="dxa"/>
              <w:right w:w="110" w:type="dxa"/>
            </w:tcMar>
          </w:tcPr>
          <w:p w14:paraId="160BEF95" w14:textId="77777777" w:rsidR="009C0F04" w:rsidRDefault="00000000">
            <w:pPr>
              <w:spacing w:line="250" w:lineRule="auto"/>
            </w:pPr>
            <w:r>
              <w:rPr>
                <w:sz w:val="17"/>
                <w:szCs w:val="17"/>
              </w:rPr>
              <w:t>Anthropic, OpenAI or Amazon</w:t>
            </w:r>
          </w:p>
        </w:tc>
        <w:tc>
          <w:tcPr>
            <w:tcW w:w="4049" w:type="dxa"/>
            <w:shd w:val="clear" w:color="auto" w:fill="F6F8FB"/>
            <w:tcMar>
              <w:top w:w="70" w:type="dxa"/>
              <w:left w:w="110" w:type="dxa"/>
              <w:bottom w:w="70" w:type="dxa"/>
              <w:right w:w="110" w:type="dxa"/>
            </w:tcMar>
          </w:tcPr>
          <w:p w14:paraId="62F2F5BA" w14:textId="77777777" w:rsidR="009C0F04" w:rsidRDefault="00000000">
            <w:pPr>
              <w:spacing w:line="250" w:lineRule="auto"/>
            </w:pPr>
            <w:r>
              <w:rPr>
                <w:sz w:val="17"/>
                <w:szCs w:val="17"/>
              </w:rPr>
              <w:t>Neither party owns these; they are third-party services.</w:t>
            </w:r>
          </w:p>
        </w:tc>
      </w:tr>
    </w:tbl>
    <w:p w14:paraId="64448B36" w14:textId="77777777" w:rsidR="009C0F04" w:rsidRDefault="009C0F04">
      <w:pPr>
        <w:spacing w:after="220"/>
      </w:pPr>
    </w:p>
    <w:p w14:paraId="349D8A88" w14:textId="77777777" w:rsidR="009C0F04" w:rsidRDefault="00000000">
      <w:pPr>
        <w:spacing w:after="150" w:line="290" w:lineRule="auto"/>
      </w:pPr>
      <w:r>
        <w:rPr>
          <w:b/>
          <w:bCs/>
        </w:rPr>
        <w:t>ASTRA's data is never used to improve a product sold to anyone else.</w:t>
      </w:r>
      <w:r>
        <w:t xml:space="preserve"> No ASTRA document, extraction or comparison is used to tune instructions, build benchmarks or train anything used outside ASTRA's own deployment. We will contract on this.</w:t>
      </w:r>
    </w:p>
    <w:p w14:paraId="1AD85D2C" w14:textId="77777777" w:rsidR="009C0F04" w:rsidRDefault="00000000">
      <w:pPr>
        <w:pStyle w:val="Heading3"/>
        <w:keepNext/>
        <w:spacing w:before="250" w:after="110"/>
      </w:pPr>
      <w:r>
        <w:rPr>
          <w:b/>
          <w:bCs/>
          <w:color w:val="1A1A1A"/>
          <w:sz w:val="21"/>
          <w:szCs w:val="21"/>
        </w:rPr>
        <w:t>7.2 Getting your data out</w:t>
      </w:r>
    </w:p>
    <w:p w14:paraId="797B2BAF" w14:textId="77777777" w:rsidR="009C0F04" w:rsidRDefault="00000000">
      <w:pPr>
        <w:spacing w:after="150" w:line="290" w:lineRule="auto"/>
      </w:pPr>
      <w:r>
        <w:t xml:space="preserve">This is the strongest answer we can give you, because there </w:t>
      </w:r>
      <w:proofErr w:type="gramStart"/>
      <w:r>
        <w:t>is</w:t>
      </w:r>
      <w:proofErr w:type="gramEnd"/>
      <w:r>
        <w:t xml:space="preserve"> no proprietary database and no proprietary file format anywhere in the system.</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3991"/>
        <w:gridCol w:w="3817"/>
        <w:gridCol w:w="1938"/>
      </w:tblGrid>
      <w:tr w:rsidR="009C0F04" w14:paraId="3390496C" w14:textId="77777777">
        <w:tblPrEx>
          <w:tblCellMar>
            <w:top w:w="0" w:type="dxa"/>
            <w:bottom w:w="0" w:type="dxa"/>
          </w:tblCellMar>
        </w:tblPrEx>
        <w:trPr>
          <w:tblHeader/>
        </w:trPr>
        <w:tc>
          <w:tcPr>
            <w:tcW w:w="3991" w:type="dxa"/>
            <w:shd w:val="clear" w:color="auto" w:fill="E8EDF5"/>
            <w:tcMar>
              <w:top w:w="70" w:type="dxa"/>
              <w:left w:w="110" w:type="dxa"/>
              <w:bottom w:w="70" w:type="dxa"/>
              <w:right w:w="110" w:type="dxa"/>
            </w:tcMar>
          </w:tcPr>
          <w:p w14:paraId="0547DC74" w14:textId="77777777" w:rsidR="009C0F04" w:rsidRDefault="00000000">
            <w:pPr>
              <w:spacing w:line="250" w:lineRule="auto"/>
            </w:pPr>
            <w:r>
              <w:rPr>
                <w:b/>
                <w:bCs/>
                <w:color w:val="1F3864"/>
                <w:sz w:val="17"/>
                <w:szCs w:val="17"/>
              </w:rPr>
              <w:t>What you take out</w:t>
            </w:r>
          </w:p>
        </w:tc>
        <w:tc>
          <w:tcPr>
            <w:tcW w:w="3817" w:type="dxa"/>
            <w:shd w:val="clear" w:color="auto" w:fill="E8EDF5"/>
            <w:tcMar>
              <w:top w:w="70" w:type="dxa"/>
              <w:left w:w="110" w:type="dxa"/>
              <w:bottom w:w="70" w:type="dxa"/>
              <w:right w:w="110" w:type="dxa"/>
            </w:tcMar>
          </w:tcPr>
          <w:p w14:paraId="30E0F5A1" w14:textId="77777777" w:rsidR="009C0F04" w:rsidRDefault="00000000">
            <w:pPr>
              <w:spacing w:line="250" w:lineRule="auto"/>
            </w:pPr>
            <w:r>
              <w:rPr>
                <w:b/>
                <w:bCs/>
                <w:color w:val="1F3864"/>
                <w:sz w:val="17"/>
                <w:szCs w:val="17"/>
              </w:rPr>
              <w:t>Format</w:t>
            </w:r>
          </w:p>
        </w:tc>
        <w:tc>
          <w:tcPr>
            <w:tcW w:w="1938" w:type="dxa"/>
            <w:shd w:val="clear" w:color="auto" w:fill="E8EDF5"/>
            <w:tcMar>
              <w:top w:w="70" w:type="dxa"/>
              <w:left w:w="110" w:type="dxa"/>
              <w:bottom w:w="70" w:type="dxa"/>
              <w:right w:w="110" w:type="dxa"/>
            </w:tcMar>
          </w:tcPr>
          <w:p w14:paraId="413BF0C3" w14:textId="77777777" w:rsidR="009C0F04" w:rsidRDefault="00000000">
            <w:pPr>
              <w:spacing w:line="250" w:lineRule="auto"/>
            </w:pPr>
            <w:r>
              <w:rPr>
                <w:b/>
                <w:bCs/>
                <w:color w:val="1F3864"/>
                <w:sz w:val="17"/>
                <w:szCs w:val="17"/>
              </w:rPr>
              <w:t>Readable without BKS software?</w:t>
            </w:r>
          </w:p>
        </w:tc>
      </w:tr>
      <w:tr w:rsidR="009C0F04" w14:paraId="153A77F7" w14:textId="77777777">
        <w:tblPrEx>
          <w:tblCellMar>
            <w:top w:w="0" w:type="dxa"/>
            <w:bottom w:w="0" w:type="dxa"/>
          </w:tblCellMar>
        </w:tblPrEx>
        <w:tc>
          <w:tcPr>
            <w:tcW w:w="3991" w:type="dxa"/>
            <w:shd w:val="clear" w:color="auto" w:fill="FFFFFF"/>
            <w:tcMar>
              <w:top w:w="70" w:type="dxa"/>
              <w:left w:w="110" w:type="dxa"/>
              <w:bottom w:w="70" w:type="dxa"/>
              <w:right w:w="110" w:type="dxa"/>
            </w:tcMar>
          </w:tcPr>
          <w:p w14:paraId="415D933E" w14:textId="77777777" w:rsidR="009C0F04" w:rsidRDefault="00000000">
            <w:pPr>
              <w:spacing w:line="250" w:lineRule="auto"/>
            </w:pPr>
            <w:r>
              <w:rPr>
                <w:sz w:val="17"/>
                <w:szCs w:val="17"/>
              </w:rPr>
              <w:t>Every uploaded document</w:t>
            </w:r>
          </w:p>
        </w:tc>
        <w:tc>
          <w:tcPr>
            <w:tcW w:w="3817" w:type="dxa"/>
            <w:shd w:val="clear" w:color="auto" w:fill="FFFFFF"/>
            <w:tcMar>
              <w:top w:w="70" w:type="dxa"/>
              <w:left w:w="110" w:type="dxa"/>
              <w:bottom w:w="70" w:type="dxa"/>
              <w:right w:w="110" w:type="dxa"/>
            </w:tcMar>
          </w:tcPr>
          <w:p w14:paraId="3DE697A7" w14:textId="77777777" w:rsidR="009C0F04" w:rsidRDefault="00000000">
            <w:pPr>
              <w:spacing w:line="250" w:lineRule="auto"/>
            </w:pPr>
            <w:r>
              <w:rPr>
                <w:sz w:val="17"/>
                <w:szCs w:val="17"/>
              </w:rPr>
              <w:t>The original files, unmodified, in ordinary folders</w:t>
            </w:r>
          </w:p>
        </w:tc>
        <w:tc>
          <w:tcPr>
            <w:tcW w:w="1938" w:type="dxa"/>
            <w:shd w:val="clear" w:color="auto" w:fill="FFFFFF"/>
            <w:tcMar>
              <w:top w:w="70" w:type="dxa"/>
              <w:left w:w="110" w:type="dxa"/>
              <w:bottom w:w="70" w:type="dxa"/>
              <w:right w:w="110" w:type="dxa"/>
            </w:tcMar>
          </w:tcPr>
          <w:p w14:paraId="5254AB3F" w14:textId="77777777" w:rsidR="009C0F04" w:rsidRDefault="00000000">
            <w:pPr>
              <w:spacing w:line="250" w:lineRule="auto"/>
            </w:pPr>
            <w:r>
              <w:rPr>
                <w:b/>
                <w:bCs/>
                <w:sz w:val="17"/>
                <w:szCs w:val="17"/>
              </w:rPr>
              <w:t>Yes — they are your files</w:t>
            </w:r>
          </w:p>
        </w:tc>
      </w:tr>
      <w:tr w:rsidR="009C0F04" w14:paraId="65312D9A" w14:textId="77777777">
        <w:tblPrEx>
          <w:tblCellMar>
            <w:top w:w="0" w:type="dxa"/>
            <w:bottom w:w="0" w:type="dxa"/>
          </w:tblCellMar>
        </w:tblPrEx>
        <w:tc>
          <w:tcPr>
            <w:tcW w:w="3991" w:type="dxa"/>
            <w:shd w:val="clear" w:color="auto" w:fill="F6F8FB"/>
            <w:tcMar>
              <w:top w:w="70" w:type="dxa"/>
              <w:left w:w="110" w:type="dxa"/>
              <w:bottom w:w="70" w:type="dxa"/>
              <w:right w:w="110" w:type="dxa"/>
            </w:tcMar>
          </w:tcPr>
          <w:p w14:paraId="7F18FDAB" w14:textId="77777777" w:rsidR="009C0F04" w:rsidRDefault="00000000">
            <w:pPr>
              <w:spacing w:line="250" w:lineRule="auto"/>
            </w:pPr>
            <w:r>
              <w:rPr>
                <w:sz w:val="17"/>
                <w:szCs w:val="17"/>
              </w:rPr>
              <w:t>Extracted figures and comparison results</w:t>
            </w:r>
          </w:p>
        </w:tc>
        <w:tc>
          <w:tcPr>
            <w:tcW w:w="3817" w:type="dxa"/>
            <w:shd w:val="clear" w:color="auto" w:fill="F6F8FB"/>
            <w:tcMar>
              <w:top w:w="70" w:type="dxa"/>
              <w:left w:w="110" w:type="dxa"/>
              <w:bottom w:w="70" w:type="dxa"/>
              <w:right w:w="110" w:type="dxa"/>
            </w:tcMar>
          </w:tcPr>
          <w:p w14:paraId="7CC87923" w14:textId="77777777" w:rsidR="009C0F04" w:rsidRDefault="00000000">
            <w:pPr>
              <w:spacing w:line="250" w:lineRule="auto"/>
            </w:pPr>
            <w:r>
              <w:rPr>
                <w:sz w:val="17"/>
                <w:szCs w:val="17"/>
              </w:rPr>
              <w:t>Plain structured text files</w:t>
            </w:r>
          </w:p>
        </w:tc>
        <w:tc>
          <w:tcPr>
            <w:tcW w:w="1938" w:type="dxa"/>
            <w:shd w:val="clear" w:color="auto" w:fill="F6F8FB"/>
            <w:tcMar>
              <w:top w:w="70" w:type="dxa"/>
              <w:left w:w="110" w:type="dxa"/>
              <w:bottom w:w="70" w:type="dxa"/>
              <w:right w:w="110" w:type="dxa"/>
            </w:tcMar>
          </w:tcPr>
          <w:p w14:paraId="31DC22D6" w14:textId="77777777" w:rsidR="009C0F04" w:rsidRDefault="00000000">
            <w:pPr>
              <w:spacing w:line="250" w:lineRule="auto"/>
            </w:pPr>
            <w:r>
              <w:rPr>
                <w:b/>
                <w:bCs/>
                <w:sz w:val="17"/>
                <w:szCs w:val="17"/>
              </w:rPr>
              <w:t>Yes — any text editor</w:t>
            </w:r>
          </w:p>
        </w:tc>
      </w:tr>
      <w:tr w:rsidR="009C0F04" w14:paraId="3C9FDA44" w14:textId="77777777">
        <w:tblPrEx>
          <w:tblCellMar>
            <w:top w:w="0" w:type="dxa"/>
            <w:bottom w:w="0" w:type="dxa"/>
          </w:tblCellMar>
        </w:tblPrEx>
        <w:tc>
          <w:tcPr>
            <w:tcW w:w="3991" w:type="dxa"/>
            <w:shd w:val="clear" w:color="auto" w:fill="FFFFFF"/>
            <w:tcMar>
              <w:top w:w="70" w:type="dxa"/>
              <w:left w:w="110" w:type="dxa"/>
              <w:bottom w:w="70" w:type="dxa"/>
              <w:right w:w="110" w:type="dxa"/>
            </w:tcMar>
          </w:tcPr>
          <w:p w14:paraId="2AAF6030" w14:textId="77777777" w:rsidR="009C0F04" w:rsidRDefault="00000000">
            <w:pPr>
              <w:spacing w:line="250" w:lineRule="auto"/>
            </w:pPr>
            <w:r>
              <w:rPr>
                <w:sz w:val="17"/>
                <w:szCs w:val="17"/>
              </w:rPr>
              <w:t>Audit and event log</w:t>
            </w:r>
          </w:p>
        </w:tc>
        <w:tc>
          <w:tcPr>
            <w:tcW w:w="3817" w:type="dxa"/>
            <w:shd w:val="clear" w:color="auto" w:fill="FFFFFF"/>
            <w:tcMar>
              <w:top w:w="70" w:type="dxa"/>
              <w:left w:w="110" w:type="dxa"/>
              <w:bottom w:w="70" w:type="dxa"/>
              <w:right w:w="110" w:type="dxa"/>
            </w:tcMar>
          </w:tcPr>
          <w:p w14:paraId="2509D2DA" w14:textId="77777777" w:rsidR="009C0F04" w:rsidRDefault="00000000">
            <w:pPr>
              <w:spacing w:line="250" w:lineRule="auto"/>
            </w:pPr>
            <w:r>
              <w:rPr>
                <w:sz w:val="17"/>
                <w:szCs w:val="17"/>
              </w:rPr>
              <w:t>Plain text, one entry per line, add-only</w:t>
            </w:r>
          </w:p>
        </w:tc>
        <w:tc>
          <w:tcPr>
            <w:tcW w:w="1938" w:type="dxa"/>
            <w:shd w:val="clear" w:color="auto" w:fill="FFFFFF"/>
            <w:tcMar>
              <w:top w:w="70" w:type="dxa"/>
              <w:left w:w="110" w:type="dxa"/>
              <w:bottom w:w="70" w:type="dxa"/>
              <w:right w:w="110" w:type="dxa"/>
            </w:tcMar>
          </w:tcPr>
          <w:p w14:paraId="04EABEA1" w14:textId="77777777" w:rsidR="009C0F04" w:rsidRDefault="00000000">
            <w:pPr>
              <w:spacing w:line="250" w:lineRule="auto"/>
            </w:pPr>
            <w:r>
              <w:rPr>
                <w:b/>
                <w:bCs/>
                <w:sz w:val="17"/>
                <w:szCs w:val="17"/>
              </w:rPr>
              <w:t>Yes</w:t>
            </w:r>
          </w:p>
        </w:tc>
      </w:tr>
      <w:tr w:rsidR="009C0F04" w14:paraId="6C6AFFD3" w14:textId="77777777">
        <w:tblPrEx>
          <w:tblCellMar>
            <w:top w:w="0" w:type="dxa"/>
            <w:bottom w:w="0" w:type="dxa"/>
          </w:tblCellMar>
        </w:tblPrEx>
        <w:tc>
          <w:tcPr>
            <w:tcW w:w="3991" w:type="dxa"/>
            <w:shd w:val="clear" w:color="auto" w:fill="F6F8FB"/>
            <w:tcMar>
              <w:top w:w="70" w:type="dxa"/>
              <w:left w:w="110" w:type="dxa"/>
              <w:bottom w:w="70" w:type="dxa"/>
              <w:right w:w="110" w:type="dxa"/>
            </w:tcMar>
          </w:tcPr>
          <w:p w14:paraId="5B8529E2" w14:textId="77777777" w:rsidR="009C0F04" w:rsidRDefault="00000000">
            <w:pPr>
              <w:spacing w:line="250" w:lineRule="auto"/>
            </w:pPr>
            <w:r>
              <w:rPr>
                <w:sz w:val="17"/>
                <w:szCs w:val="17"/>
              </w:rPr>
              <w:t>Vendor registry</w:t>
            </w:r>
          </w:p>
        </w:tc>
        <w:tc>
          <w:tcPr>
            <w:tcW w:w="3817" w:type="dxa"/>
            <w:shd w:val="clear" w:color="auto" w:fill="F6F8FB"/>
            <w:tcMar>
              <w:top w:w="70" w:type="dxa"/>
              <w:left w:w="110" w:type="dxa"/>
              <w:bottom w:w="70" w:type="dxa"/>
              <w:right w:w="110" w:type="dxa"/>
            </w:tcMar>
          </w:tcPr>
          <w:p w14:paraId="1EA4B25F" w14:textId="77777777" w:rsidR="009C0F04" w:rsidRDefault="00000000">
            <w:pPr>
              <w:spacing w:line="250" w:lineRule="auto"/>
            </w:pPr>
            <w:r>
              <w:rPr>
                <w:sz w:val="17"/>
                <w:szCs w:val="17"/>
              </w:rPr>
              <w:t>An open database format, plus Excel and CSV export</w:t>
            </w:r>
          </w:p>
        </w:tc>
        <w:tc>
          <w:tcPr>
            <w:tcW w:w="1938" w:type="dxa"/>
            <w:shd w:val="clear" w:color="auto" w:fill="F6F8FB"/>
            <w:tcMar>
              <w:top w:w="70" w:type="dxa"/>
              <w:left w:w="110" w:type="dxa"/>
              <w:bottom w:w="70" w:type="dxa"/>
              <w:right w:w="110" w:type="dxa"/>
            </w:tcMar>
          </w:tcPr>
          <w:p w14:paraId="2F5BB63D" w14:textId="77777777" w:rsidR="009C0F04" w:rsidRDefault="00000000">
            <w:pPr>
              <w:spacing w:line="250" w:lineRule="auto"/>
            </w:pPr>
            <w:r>
              <w:rPr>
                <w:b/>
                <w:bCs/>
                <w:sz w:val="17"/>
                <w:szCs w:val="17"/>
              </w:rPr>
              <w:t>Yes</w:t>
            </w:r>
          </w:p>
        </w:tc>
      </w:tr>
      <w:tr w:rsidR="009C0F04" w14:paraId="5C5AABE3" w14:textId="77777777">
        <w:tblPrEx>
          <w:tblCellMar>
            <w:top w:w="0" w:type="dxa"/>
            <w:bottom w:w="0" w:type="dxa"/>
          </w:tblCellMar>
        </w:tblPrEx>
        <w:tc>
          <w:tcPr>
            <w:tcW w:w="3991" w:type="dxa"/>
            <w:shd w:val="clear" w:color="auto" w:fill="FFFFFF"/>
            <w:tcMar>
              <w:top w:w="70" w:type="dxa"/>
              <w:left w:w="110" w:type="dxa"/>
              <w:bottom w:w="70" w:type="dxa"/>
              <w:right w:w="110" w:type="dxa"/>
            </w:tcMar>
          </w:tcPr>
          <w:p w14:paraId="5FE52E4C" w14:textId="77777777" w:rsidR="009C0F04" w:rsidRDefault="00000000">
            <w:pPr>
              <w:spacing w:line="250" w:lineRule="auto"/>
            </w:pPr>
            <w:r>
              <w:rPr>
                <w:sz w:val="17"/>
                <w:szCs w:val="17"/>
              </w:rPr>
              <w:t>Enquiry workflow — projects, items, RFQs, shortlists, clarifications</w:t>
            </w:r>
          </w:p>
        </w:tc>
        <w:tc>
          <w:tcPr>
            <w:tcW w:w="3817" w:type="dxa"/>
            <w:shd w:val="clear" w:color="auto" w:fill="FFFFFF"/>
            <w:tcMar>
              <w:top w:w="70" w:type="dxa"/>
              <w:left w:w="110" w:type="dxa"/>
              <w:bottom w:w="70" w:type="dxa"/>
              <w:right w:w="110" w:type="dxa"/>
            </w:tcMar>
          </w:tcPr>
          <w:p w14:paraId="762E0222" w14:textId="77777777" w:rsidR="009C0F04" w:rsidRDefault="00000000">
            <w:pPr>
              <w:spacing w:line="250" w:lineRule="auto"/>
            </w:pPr>
            <w:r>
              <w:rPr>
                <w:sz w:val="17"/>
                <w:szCs w:val="17"/>
              </w:rPr>
              <w:t>A single structured text document</w:t>
            </w:r>
          </w:p>
        </w:tc>
        <w:tc>
          <w:tcPr>
            <w:tcW w:w="1938" w:type="dxa"/>
            <w:shd w:val="clear" w:color="auto" w:fill="FFFFFF"/>
            <w:tcMar>
              <w:top w:w="70" w:type="dxa"/>
              <w:left w:w="110" w:type="dxa"/>
              <w:bottom w:w="70" w:type="dxa"/>
              <w:right w:w="110" w:type="dxa"/>
            </w:tcMar>
          </w:tcPr>
          <w:p w14:paraId="5E14BB1A" w14:textId="77777777" w:rsidR="009C0F04" w:rsidRDefault="00000000">
            <w:pPr>
              <w:spacing w:line="250" w:lineRule="auto"/>
            </w:pPr>
            <w:r>
              <w:rPr>
                <w:b/>
                <w:bCs/>
                <w:sz w:val="17"/>
                <w:szCs w:val="17"/>
              </w:rPr>
              <w:t>Yes</w:t>
            </w:r>
          </w:p>
        </w:tc>
      </w:tr>
      <w:tr w:rsidR="009C0F04" w14:paraId="74010B7C" w14:textId="77777777">
        <w:tblPrEx>
          <w:tblCellMar>
            <w:top w:w="0" w:type="dxa"/>
            <w:bottom w:w="0" w:type="dxa"/>
          </w:tblCellMar>
        </w:tblPrEx>
        <w:tc>
          <w:tcPr>
            <w:tcW w:w="3991" w:type="dxa"/>
            <w:shd w:val="clear" w:color="auto" w:fill="F6F8FB"/>
            <w:tcMar>
              <w:top w:w="70" w:type="dxa"/>
              <w:left w:w="110" w:type="dxa"/>
              <w:bottom w:w="70" w:type="dxa"/>
              <w:right w:w="110" w:type="dxa"/>
            </w:tcMar>
          </w:tcPr>
          <w:p w14:paraId="1D80FC55" w14:textId="77777777" w:rsidR="009C0F04" w:rsidRDefault="00000000">
            <w:pPr>
              <w:spacing w:line="250" w:lineRule="auto"/>
            </w:pPr>
            <w:r>
              <w:rPr>
                <w:sz w:val="17"/>
                <w:szCs w:val="17"/>
              </w:rPr>
              <w:t>Accounts and access grants</w:t>
            </w:r>
          </w:p>
        </w:tc>
        <w:tc>
          <w:tcPr>
            <w:tcW w:w="3817" w:type="dxa"/>
            <w:shd w:val="clear" w:color="auto" w:fill="F6F8FB"/>
            <w:tcMar>
              <w:top w:w="70" w:type="dxa"/>
              <w:left w:w="110" w:type="dxa"/>
              <w:bottom w:w="70" w:type="dxa"/>
              <w:right w:w="110" w:type="dxa"/>
            </w:tcMar>
          </w:tcPr>
          <w:p w14:paraId="785D0CB0" w14:textId="77777777" w:rsidR="009C0F04" w:rsidRDefault="00000000">
            <w:pPr>
              <w:spacing w:line="250" w:lineRule="auto"/>
            </w:pPr>
            <w:r>
              <w:rPr>
                <w:sz w:val="17"/>
                <w:szCs w:val="17"/>
              </w:rPr>
              <w:t>Plain structured text</w:t>
            </w:r>
          </w:p>
        </w:tc>
        <w:tc>
          <w:tcPr>
            <w:tcW w:w="1938" w:type="dxa"/>
            <w:shd w:val="clear" w:color="auto" w:fill="F6F8FB"/>
            <w:tcMar>
              <w:top w:w="70" w:type="dxa"/>
              <w:left w:w="110" w:type="dxa"/>
              <w:bottom w:w="70" w:type="dxa"/>
              <w:right w:w="110" w:type="dxa"/>
            </w:tcMar>
          </w:tcPr>
          <w:p w14:paraId="24BCA48A" w14:textId="77777777" w:rsidR="009C0F04" w:rsidRDefault="00000000">
            <w:pPr>
              <w:spacing w:line="250" w:lineRule="auto"/>
            </w:pPr>
            <w:r>
              <w:rPr>
                <w:b/>
                <w:bCs/>
                <w:sz w:val="17"/>
                <w:szCs w:val="17"/>
              </w:rPr>
              <w:t>Yes</w:t>
            </w:r>
          </w:p>
        </w:tc>
      </w:tr>
      <w:tr w:rsidR="009C0F04" w14:paraId="45711296" w14:textId="77777777">
        <w:tblPrEx>
          <w:tblCellMar>
            <w:top w:w="0" w:type="dxa"/>
            <w:bottom w:w="0" w:type="dxa"/>
          </w:tblCellMar>
        </w:tblPrEx>
        <w:tc>
          <w:tcPr>
            <w:tcW w:w="3991" w:type="dxa"/>
            <w:shd w:val="clear" w:color="auto" w:fill="FFFFFF"/>
            <w:tcMar>
              <w:top w:w="70" w:type="dxa"/>
              <w:left w:w="110" w:type="dxa"/>
              <w:bottom w:w="70" w:type="dxa"/>
              <w:right w:w="110" w:type="dxa"/>
            </w:tcMar>
          </w:tcPr>
          <w:p w14:paraId="67228D94" w14:textId="77777777" w:rsidR="009C0F04" w:rsidRDefault="00000000">
            <w:pPr>
              <w:spacing w:line="250" w:lineRule="auto"/>
            </w:pPr>
            <w:r>
              <w:rPr>
                <w:sz w:val="17"/>
                <w:szCs w:val="17"/>
              </w:rPr>
              <w:t>Comparisons and compliance matrices</w:t>
            </w:r>
          </w:p>
        </w:tc>
        <w:tc>
          <w:tcPr>
            <w:tcW w:w="3817" w:type="dxa"/>
            <w:shd w:val="clear" w:color="auto" w:fill="FFFFFF"/>
            <w:tcMar>
              <w:top w:w="70" w:type="dxa"/>
              <w:left w:w="110" w:type="dxa"/>
              <w:bottom w:w="70" w:type="dxa"/>
              <w:right w:w="110" w:type="dxa"/>
            </w:tcMar>
          </w:tcPr>
          <w:p w14:paraId="339E5895" w14:textId="77777777" w:rsidR="009C0F04" w:rsidRDefault="00000000">
            <w:pPr>
              <w:spacing w:line="250" w:lineRule="auto"/>
            </w:pPr>
            <w:r>
              <w:rPr>
                <w:sz w:val="17"/>
                <w:szCs w:val="17"/>
              </w:rPr>
              <w:t>Excel and CSV export</w:t>
            </w:r>
          </w:p>
        </w:tc>
        <w:tc>
          <w:tcPr>
            <w:tcW w:w="1938" w:type="dxa"/>
            <w:shd w:val="clear" w:color="auto" w:fill="FFFFFF"/>
            <w:tcMar>
              <w:top w:w="70" w:type="dxa"/>
              <w:left w:w="110" w:type="dxa"/>
              <w:bottom w:w="70" w:type="dxa"/>
              <w:right w:w="110" w:type="dxa"/>
            </w:tcMar>
          </w:tcPr>
          <w:p w14:paraId="5CB92298" w14:textId="77777777" w:rsidR="009C0F04" w:rsidRDefault="00000000">
            <w:pPr>
              <w:spacing w:line="250" w:lineRule="auto"/>
            </w:pPr>
            <w:r>
              <w:rPr>
                <w:b/>
                <w:bCs/>
                <w:sz w:val="17"/>
                <w:szCs w:val="17"/>
              </w:rPr>
              <w:t>Yes — Excel</w:t>
            </w:r>
          </w:p>
        </w:tc>
      </w:tr>
      <w:tr w:rsidR="009C0F04" w14:paraId="393C78CF" w14:textId="77777777">
        <w:tblPrEx>
          <w:tblCellMar>
            <w:top w:w="0" w:type="dxa"/>
            <w:bottom w:w="0" w:type="dxa"/>
          </w:tblCellMar>
        </w:tblPrEx>
        <w:tc>
          <w:tcPr>
            <w:tcW w:w="3991" w:type="dxa"/>
            <w:shd w:val="clear" w:color="auto" w:fill="F6F8FB"/>
            <w:tcMar>
              <w:top w:w="70" w:type="dxa"/>
              <w:left w:w="110" w:type="dxa"/>
              <w:bottom w:w="70" w:type="dxa"/>
              <w:right w:w="110" w:type="dxa"/>
            </w:tcMar>
          </w:tcPr>
          <w:p w14:paraId="1DE2D784" w14:textId="77777777" w:rsidR="009C0F04" w:rsidRDefault="00000000">
            <w:pPr>
              <w:spacing w:line="250" w:lineRule="auto"/>
            </w:pPr>
            <w:r>
              <w:rPr>
                <w:sz w:val="17"/>
                <w:szCs w:val="17"/>
              </w:rPr>
              <w:t>Configuration and AI instructions</w:t>
            </w:r>
          </w:p>
        </w:tc>
        <w:tc>
          <w:tcPr>
            <w:tcW w:w="3817" w:type="dxa"/>
            <w:shd w:val="clear" w:color="auto" w:fill="F6F8FB"/>
            <w:tcMar>
              <w:top w:w="70" w:type="dxa"/>
              <w:left w:w="110" w:type="dxa"/>
              <w:bottom w:w="70" w:type="dxa"/>
              <w:right w:w="110" w:type="dxa"/>
            </w:tcMar>
          </w:tcPr>
          <w:p w14:paraId="2272A052" w14:textId="77777777" w:rsidR="009C0F04" w:rsidRDefault="00000000">
            <w:pPr>
              <w:spacing w:line="250" w:lineRule="auto"/>
            </w:pPr>
            <w:r>
              <w:rPr>
                <w:sz w:val="17"/>
                <w:szCs w:val="17"/>
              </w:rPr>
              <w:t>Plain text files</w:t>
            </w:r>
          </w:p>
        </w:tc>
        <w:tc>
          <w:tcPr>
            <w:tcW w:w="1938" w:type="dxa"/>
            <w:shd w:val="clear" w:color="auto" w:fill="F6F8FB"/>
            <w:tcMar>
              <w:top w:w="70" w:type="dxa"/>
              <w:left w:w="110" w:type="dxa"/>
              <w:bottom w:w="70" w:type="dxa"/>
              <w:right w:w="110" w:type="dxa"/>
            </w:tcMar>
          </w:tcPr>
          <w:p w14:paraId="227D3A90" w14:textId="77777777" w:rsidR="009C0F04" w:rsidRDefault="00000000">
            <w:pPr>
              <w:spacing w:line="250" w:lineRule="auto"/>
            </w:pPr>
            <w:r>
              <w:rPr>
                <w:b/>
                <w:bCs/>
                <w:sz w:val="17"/>
                <w:szCs w:val="17"/>
              </w:rPr>
              <w:t>Yes</w:t>
            </w:r>
          </w:p>
        </w:tc>
      </w:tr>
    </w:tbl>
    <w:p w14:paraId="5FF37683" w14:textId="77777777" w:rsidR="009C0F04" w:rsidRDefault="009C0F04">
      <w:pPr>
        <w:spacing w:after="220"/>
      </w:pPr>
    </w:p>
    <w:p w14:paraId="1A166D36" w14:textId="77777777" w:rsidR="009C0F04" w:rsidRDefault="00000000">
      <w:pPr>
        <w:spacing w:after="150" w:line="290" w:lineRule="auto"/>
      </w:pPr>
      <w:r>
        <w:t xml:space="preserve">There is </w:t>
      </w:r>
      <w:r>
        <w:rPr>
          <w:b/>
          <w:bCs/>
        </w:rPr>
        <w:t>no proprietary binary format, no encrypted vendor-locked store, and nothing that requires BKS software to interpret.</w:t>
      </w:r>
      <w:r>
        <w:t xml:space="preserve"> A full export is a copy of a folder. We propose contracting a </w:t>
      </w:r>
      <w:r>
        <w:rPr>
          <w:b/>
          <w:bCs/>
        </w:rPr>
        <w:t>quarterly automatic export into a storage location ASTRA owns</w:t>
      </w:r>
      <w:r>
        <w:t>, so a current copy is continuously in your hands rather than requested at the point of a dispute.</w:t>
      </w:r>
    </w:p>
    <w:p w14:paraId="6968807D" w14:textId="77777777" w:rsidR="009C0F04" w:rsidRDefault="00000000">
      <w:pPr>
        <w:pStyle w:val="Heading3"/>
        <w:keepNext/>
        <w:spacing w:before="250" w:after="110"/>
      </w:pPr>
      <w:r>
        <w:rPr>
          <w:b/>
          <w:bCs/>
          <w:color w:val="1A1A1A"/>
          <w:sz w:val="21"/>
          <w:szCs w:val="21"/>
        </w:rPr>
        <w:t>7.3 If BKS support ends</w:t>
      </w:r>
    </w:p>
    <w:p w14:paraId="69162D60" w14:textId="77777777" w:rsidR="009C0F04" w:rsidRDefault="00000000">
      <w:pPr>
        <w:spacing w:after="150" w:line="290" w:lineRule="auto"/>
      </w:pPr>
      <w:r>
        <w:t>Four mechanisms, in ascending order of protection. ASTRA should choose the level appropriate to how critical the platform becomes.</w:t>
      </w:r>
    </w:p>
    <w:p w14:paraId="12D7A048" w14:textId="77777777" w:rsidR="009C0F04" w:rsidRDefault="00000000">
      <w:pPr>
        <w:pStyle w:val="ListParagraph"/>
        <w:numPr>
          <w:ilvl w:val="0"/>
          <w:numId w:val="3"/>
        </w:numPr>
        <w:spacing w:before="40" w:after="90" w:line="290" w:lineRule="auto"/>
      </w:pPr>
      <w:r>
        <w:rPr>
          <w:b/>
          <w:bCs/>
        </w:rPr>
        <w:lastRenderedPageBreak/>
        <w:t>Source code escrow</w:t>
      </w:r>
      <w:r>
        <w:t xml:space="preserve"> with a </w:t>
      </w:r>
      <w:proofErr w:type="spellStart"/>
      <w:r>
        <w:t>recognised</w:t>
      </w:r>
      <w:proofErr w:type="spellEnd"/>
      <w:r>
        <w:t xml:space="preserve"> agent, released on defined triggers: insolvency, acquisition without the contract transferring, or failure to meet the support commitment for a defined period.</w:t>
      </w:r>
    </w:p>
    <w:p w14:paraId="752CACEA" w14:textId="77777777" w:rsidR="009C0F04" w:rsidRDefault="00000000">
      <w:pPr>
        <w:pStyle w:val="ListParagraph"/>
        <w:numPr>
          <w:ilvl w:val="0"/>
          <w:numId w:val="3"/>
        </w:numPr>
        <w:spacing w:before="40" w:after="90" w:line="290" w:lineRule="auto"/>
      </w:pPr>
      <w:r>
        <w:rPr>
          <w:b/>
          <w:bCs/>
        </w:rPr>
        <w:t xml:space="preserve">Perpetual internal-use </w:t>
      </w:r>
      <w:proofErr w:type="spellStart"/>
      <w:r>
        <w:rPr>
          <w:b/>
          <w:bCs/>
        </w:rPr>
        <w:t>licence</w:t>
      </w:r>
      <w:proofErr w:type="spellEnd"/>
      <w:r>
        <w:t>, so on termination ASTRA may keep running the version in place indefinitely. Under Model B this is meaningful rather than theoretical — the software already runs in your own account.</w:t>
      </w:r>
    </w:p>
    <w:p w14:paraId="4DF28724" w14:textId="77777777" w:rsidR="009C0F04" w:rsidRDefault="00000000">
      <w:pPr>
        <w:pStyle w:val="ListParagraph"/>
        <w:numPr>
          <w:ilvl w:val="0"/>
          <w:numId w:val="3"/>
        </w:numPr>
        <w:spacing w:before="40" w:after="90" w:line="290" w:lineRule="auto"/>
      </w:pPr>
      <w:r>
        <w:rPr>
          <w:b/>
          <w:bCs/>
        </w:rPr>
        <w:t>Documented handover</w:t>
      </w:r>
      <w:r>
        <w:t xml:space="preserve"> — deployment runbook, architecture documentation and configuration inventory maintained as a contractual deliverable, rather than produced under exit pressure.</w:t>
      </w:r>
    </w:p>
    <w:p w14:paraId="6C374CE9" w14:textId="77777777" w:rsidR="009C0F04" w:rsidRDefault="00000000">
      <w:pPr>
        <w:pStyle w:val="ListParagraph"/>
        <w:numPr>
          <w:ilvl w:val="0"/>
          <w:numId w:val="3"/>
        </w:numPr>
        <w:spacing w:before="40" w:after="90" w:line="290" w:lineRule="auto"/>
      </w:pPr>
      <w:r>
        <w:rPr>
          <w:b/>
          <w:bCs/>
        </w:rPr>
        <w:t>Transition assistance</w:t>
      </w:r>
      <w:r>
        <w:t xml:space="preserve"> — a defined number of support days at a pre-agreed rate during a 90-day transition, whichever party terminates.</w:t>
      </w:r>
    </w:p>
    <w:p w14:paraId="208E88DF" w14:textId="77777777" w:rsidR="009C0F04" w:rsidRDefault="00000000">
      <w:pPr>
        <w:spacing w:after="150" w:line="290" w:lineRule="auto"/>
      </w:pPr>
      <w:r>
        <w:rPr>
          <w:b/>
          <w:bCs/>
        </w:rPr>
        <w:t>One thing worth stating plainly.</w:t>
      </w:r>
      <w:r>
        <w:t xml:space="preserve"> Under Model B, if BKS disappeared tomorrow, the platform keeps running. It is a self-contained application in ASTRA's account, calling Amazon's AI service in ASTRA's account, reading and writing files ASTRA owns. Nothing calls home to BKS and no </w:t>
      </w:r>
      <w:proofErr w:type="spellStart"/>
      <w:r>
        <w:t>licence</w:t>
      </w:r>
      <w:proofErr w:type="spellEnd"/>
      <w:r>
        <w:t xml:space="preserve"> check phones out. What ASTRA loses is future development and support — not access to the system or to the data.</w:t>
      </w:r>
    </w:p>
    <w:p w14:paraId="1725A12A" w14:textId="77777777" w:rsidR="009C0F04" w:rsidRDefault="009C0F04">
      <w:pPr>
        <w:pBdr>
          <w:bottom w:val="single" w:sz="6" w:space="2" w:color="C9D2E0"/>
        </w:pBdr>
        <w:spacing w:before="120" w:after="200"/>
      </w:pPr>
    </w:p>
    <w:p w14:paraId="19A48D0B" w14:textId="77777777" w:rsidR="009C0F04" w:rsidRDefault="00000000">
      <w:pPr>
        <w:pStyle w:val="Heading2"/>
        <w:keepNext/>
        <w:spacing w:before="340" w:after="150"/>
      </w:pPr>
      <w:r>
        <w:rPr>
          <w:rFonts w:ascii="Georgia" w:eastAsia="Georgia" w:hAnsi="Georgia" w:cs="Georgia"/>
          <w:b/>
          <w:bCs/>
          <w:color w:val="2E5496"/>
        </w:rPr>
        <w:t>8. The proposed proof of concept — agreed</w:t>
      </w:r>
    </w:p>
    <w:p w14:paraId="58C3AF18" w14:textId="77777777" w:rsidR="009C0F04" w:rsidRDefault="00000000">
      <w:pPr>
        <w:spacing w:after="150" w:line="290" w:lineRule="auto"/>
      </w:pPr>
      <w:r>
        <w:t>We agree, and we would have proposed it had you not. Your framing is better than ours, because it names the acceptance criteria up front.</w:t>
      </w:r>
    </w:p>
    <w:p w14:paraId="66210C39" w14:textId="77777777" w:rsidR="009C0F04" w:rsidRDefault="00000000">
      <w:pPr>
        <w:pStyle w:val="Heading3"/>
        <w:keepNext/>
        <w:spacing w:before="250" w:after="110"/>
      </w:pPr>
      <w:r>
        <w:rPr>
          <w:b/>
          <w:bCs/>
          <w:color w:val="1A1A1A"/>
          <w:sz w:val="21"/>
          <w:szCs w:val="21"/>
        </w:rPr>
        <w:t>Design</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531"/>
        <w:gridCol w:w="8215"/>
      </w:tblGrid>
      <w:tr w:rsidR="009C0F04" w14:paraId="0F8EF171" w14:textId="77777777">
        <w:tblPrEx>
          <w:tblCellMar>
            <w:top w:w="0" w:type="dxa"/>
            <w:bottom w:w="0" w:type="dxa"/>
          </w:tblCellMar>
        </w:tblPrEx>
        <w:tc>
          <w:tcPr>
            <w:tcW w:w="1531" w:type="dxa"/>
            <w:shd w:val="clear" w:color="auto" w:fill="FFFFFF"/>
            <w:tcMar>
              <w:top w:w="70" w:type="dxa"/>
              <w:left w:w="110" w:type="dxa"/>
              <w:bottom w:w="70" w:type="dxa"/>
              <w:right w:w="110" w:type="dxa"/>
            </w:tcMar>
          </w:tcPr>
          <w:p w14:paraId="1CDEE51D" w14:textId="77777777" w:rsidR="009C0F04" w:rsidRDefault="00000000">
            <w:pPr>
              <w:spacing w:line="250" w:lineRule="auto"/>
            </w:pPr>
            <w:r>
              <w:rPr>
                <w:b/>
                <w:bCs/>
                <w:sz w:val="17"/>
                <w:szCs w:val="17"/>
              </w:rPr>
              <w:t>Duration</w:t>
            </w:r>
          </w:p>
        </w:tc>
        <w:tc>
          <w:tcPr>
            <w:tcW w:w="8215" w:type="dxa"/>
            <w:shd w:val="clear" w:color="auto" w:fill="FFFFFF"/>
            <w:tcMar>
              <w:top w:w="70" w:type="dxa"/>
              <w:left w:w="110" w:type="dxa"/>
              <w:bottom w:w="70" w:type="dxa"/>
              <w:right w:w="110" w:type="dxa"/>
            </w:tcMar>
          </w:tcPr>
          <w:p w14:paraId="2E084D6C" w14:textId="77777777" w:rsidR="009C0F04" w:rsidRDefault="00000000">
            <w:pPr>
              <w:spacing w:line="250" w:lineRule="auto"/>
            </w:pPr>
            <w:r>
              <w:rPr>
                <w:sz w:val="17"/>
                <w:szCs w:val="17"/>
              </w:rPr>
              <w:t>6 weeks — 4 weeks running, 2 weeks measurement and reporting</w:t>
            </w:r>
          </w:p>
        </w:tc>
      </w:tr>
      <w:tr w:rsidR="009C0F04" w14:paraId="1B129109" w14:textId="77777777">
        <w:tblPrEx>
          <w:tblCellMar>
            <w:top w:w="0" w:type="dxa"/>
            <w:bottom w:w="0" w:type="dxa"/>
          </w:tblCellMar>
        </w:tblPrEx>
        <w:tc>
          <w:tcPr>
            <w:tcW w:w="1531" w:type="dxa"/>
            <w:shd w:val="clear" w:color="auto" w:fill="F6F8FB"/>
            <w:tcMar>
              <w:top w:w="70" w:type="dxa"/>
              <w:left w:w="110" w:type="dxa"/>
              <w:bottom w:w="70" w:type="dxa"/>
              <w:right w:w="110" w:type="dxa"/>
            </w:tcMar>
          </w:tcPr>
          <w:p w14:paraId="79D14148" w14:textId="77777777" w:rsidR="009C0F04" w:rsidRDefault="00000000">
            <w:pPr>
              <w:spacing w:line="250" w:lineRule="auto"/>
            </w:pPr>
            <w:r>
              <w:rPr>
                <w:b/>
                <w:bCs/>
                <w:sz w:val="17"/>
                <w:szCs w:val="17"/>
              </w:rPr>
              <w:t>Input</w:t>
            </w:r>
          </w:p>
        </w:tc>
        <w:tc>
          <w:tcPr>
            <w:tcW w:w="8215" w:type="dxa"/>
            <w:shd w:val="clear" w:color="auto" w:fill="F6F8FB"/>
            <w:tcMar>
              <w:top w:w="70" w:type="dxa"/>
              <w:left w:w="110" w:type="dxa"/>
              <w:bottom w:w="70" w:type="dxa"/>
              <w:right w:w="110" w:type="dxa"/>
            </w:tcMar>
          </w:tcPr>
          <w:p w14:paraId="6BC26110" w14:textId="77777777" w:rsidR="009C0F04" w:rsidRDefault="00000000">
            <w:pPr>
              <w:spacing w:line="250" w:lineRule="auto"/>
            </w:pPr>
            <w:r>
              <w:rPr>
                <w:sz w:val="17"/>
                <w:szCs w:val="17"/>
              </w:rPr>
              <w:t xml:space="preserve">ASTRA's real enquiry packages and vendor quotations — </w:t>
            </w:r>
            <w:r>
              <w:rPr>
                <w:b/>
                <w:bCs/>
                <w:sz w:val="17"/>
                <w:szCs w:val="17"/>
              </w:rPr>
              <w:t>not a demonstration set</w:t>
            </w:r>
          </w:p>
        </w:tc>
      </w:tr>
      <w:tr w:rsidR="009C0F04" w14:paraId="4FECC3E8" w14:textId="77777777">
        <w:tblPrEx>
          <w:tblCellMar>
            <w:top w:w="0" w:type="dxa"/>
            <w:bottom w:w="0" w:type="dxa"/>
          </w:tblCellMar>
        </w:tblPrEx>
        <w:tc>
          <w:tcPr>
            <w:tcW w:w="1531" w:type="dxa"/>
            <w:shd w:val="clear" w:color="auto" w:fill="FFFFFF"/>
            <w:tcMar>
              <w:top w:w="70" w:type="dxa"/>
              <w:left w:w="110" w:type="dxa"/>
              <w:bottom w:w="70" w:type="dxa"/>
              <w:right w:w="110" w:type="dxa"/>
            </w:tcMar>
          </w:tcPr>
          <w:p w14:paraId="3252C13D" w14:textId="77777777" w:rsidR="009C0F04" w:rsidRDefault="00000000">
            <w:pPr>
              <w:spacing w:line="250" w:lineRule="auto"/>
            </w:pPr>
            <w:r>
              <w:rPr>
                <w:b/>
                <w:bCs/>
                <w:sz w:val="17"/>
                <w:szCs w:val="17"/>
              </w:rPr>
              <w:t>Volume</w:t>
            </w:r>
          </w:p>
        </w:tc>
        <w:tc>
          <w:tcPr>
            <w:tcW w:w="8215" w:type="dxa"/>
            <w:shd w:val="clear" w:color="auto" w:fill="FFFFFF"/>
            <w:tcMar>
              <w:top w:w="70" w:type="dxa"/>
              <w:left w:w="110" w:type="dxa"/>
              <w:bottom w:w="70" w:type="dxa"/>
              <w:right w:w="110" w:type="dxa"/>
            </w:tcMar>
          </w:tcPr>
          <w:p w14:paraId="2BCC1921" w14:textId="77777777" w:rsidR="009C0F04" w:rsidRDefault="00000000">
            <w:pPr>
              <w:spacing w:line="250" w:lineRule="auto"/>
            </w:pPr>
            <w:r>
              <w:rPr>
                <w:sz w:val="17"/>
                <w:szCs w:val="17"/>
              </w:rPr>
              <w:t xml:space="preserve">3–5 completed tenders ASTRA has </w:t>
            </w:r>
            <w:r>
              <w:rPr>
                <w:i/>
                <w:iCs/>
                <w:sz w:val="17"/>
                <w:szCs w:val="17"/>
              </w:rPr>
              <w:t>already evaluated manually</w:t>
            </w:r>
            <w:r>
              <w:rPr>
                <w:sz w:val="17"/>
                <w:szCs w:val="17"/>
              </w:rPr>
              <w:t>, so there is a known-correct answer to measure against</w:t>
            </w:r>
          </w:p>
        </w:tc>
      </w:tr>
      <w:tr w:rsidR="009C0F04" w14:paraId="3B1E5179" w14:textId="77777777">
        <w:tblPrEx>
          <w:tblCellMar>
            <w:top w:w="0" w:type="dxa"/>
            <w:bottom w:w="0" w:type="dxa"/>
          </w:tblCellMar>
        </w:tblPrEx>
        <w:tc>
          <w:tcPr>
            <w:tcW w:w="1531" w:type="dxa"/>
            <w:shd w:val="clear" w:color="auto" w:fill="F6F8FB"/>
            <w:tcMar>
              <w:top w:w="70" w:type="dxa"/>
              <w:left w:w="110" w:type="dxa"/>
              <w:bottom w:w="70" w:type="dxa"/>
              <w:right w:w="110" w:type="dxa"/>
            </w:tcMar>
          </w:tcPr>
          <w:p w14:paraId="4924689B" w14:textId="77777777" w:rsidR="009C0F04" w:rsidRDefault="00000000">
            <w:pPr>
              <w:spacing w:line="250" w:lineRule="auto"/>
            </w:pPr>
            <w:r>
              <w:rPr>
                <w:b/>
                <w:bCs/>
                <w:sz w:val="17"/>
                <w:szCs w:val="17"/>
              </w:rPr>
              <w:t>Deployment</w:t>
            </w:r>
          </w:p>
        </w:tc>
        <w:tc>
          <w:tcPr>
            <w:tcW w:w="8215" w:type="dxa"/>
            <w:shd w:val="clear" w:color="auto" w:fill="F6F8FB"/>
            <w:tcMar>
              <w:top w:w="70" w:type="dxa"/>
              <w:left w:w="110" w:type="dxa"/>
              <w:bottom w:w="70" w:type="dxa"/>
              <w:right w:w="110" w:type="dxa"/>
            </w:tcMar>
          </w:tcPr>
          <w:p w14:paraId="14CDED89" w14:textId="77777777" w:rsidR="009C0F04" w:rsidRDefault="00000000">
            <w:pPr>
              <w:spacing w:line="250" w:lineRule="auto"/>
            </w:pPr>
            <w:r>
              <w:rPr>
                <w:sz w:val="17"/>
                <w:szCs w:val="17"/>
              </w:rPr>
              <w:t>Model A unless ASTRA policy requires Model B</w:t>
            </w:r>
          </w:p>
        </w:tc>
      </w:tr>
      <w:tr w:rsidR="009C0F04" w14:paraId="197B8155" w14:textId="77777777">
        <w:tblPrEx>
          <w:tblCellMar>
            <w:top w:w="0" w:type="dxa"/>
            <w:bottom w:w="0" w:type="dxa"/>
          </w:tblCellMar>
        </w:tblPrEx>
        <w:tc>
          <w:tcPr>
            <w:tcW w:w="1531" w:type="dxa"/>
            <w:shd w:val="clear" w:color="auto" w:fill="FFFFFF"/>
            <w:tcMar>
              <w:top w:w="70" w:type="dxa"/>
              <w:left w:w="110" w:type="dxa"/>
              <w:bottom w:w="70" w:type="dxa"/>
              <w:right w:w="110" w:type="dxa"/>
            </w:tcMar>
          </w:tcPr>
          <w:p w14:paraId="15286B59" w14:textId="77777777" w:rsidR="009C0F04" w:rsidRDefault="00000000">
            <w:pPr>
              <w:spacing w:line="250" w:lineRule="auto"/>
            </w:pPr>
            <w:r>
              <w:rPr>
                <w:b/>
                <w:bCs/>
                <w:sz w:val="17"/>
                <w:szCs w:val="17"/>
              </w:rPr>
              <w:t>Users</w:t>
            </w:r>
          </w:p>
        </w:tc>
        <w:tc>
          <w:tcPr>
            <w:tcW w:w="8215" w:type="dxa"/>
            <w:shd w:val="clear" w:color="auto" w:fill="FFFFFF"/>
            <w:tcMar>
              <w:top w:w="70" w:type="dxa"/>
              <w:left w:w="110" w:type="dxa"/>
              <w:bottom w:w="70" w:type="dxa"/>
              <w:right w:w="110" w:type="dxa"/>
            </w:tcMar>
          </w:tcPr>
          <w:p w14:paraId="4AAAE762" w14:textId="77777777" w:rsidR="009C0F04" w:rsidRDefault="00000000">
            <w:pPr>
              <w:spacing w:line="250" w:lineRule="auto"/>
            </w:pPr>
            <w:r>
              <w:rPr>
                <w:sz w:val="17"/>
                <w:szCs w:val="17"/>
              </w:rPr>
              <w:t>5–8 ASTRA users across Procurement and Engineering</w:t>
            </w:r>
          </w:p>
        </w:tc>
      </w:tr>
      <w:tr w:rsidR="009C0F04" w14:paraId="44F7ACAF" w14:textId="77777777">
        <w:tblPrEx>
          <w:tblCellMar>
            <w:top w:w="0" w:type="dxa"/>
            <w:bottom w:w="0" w:type="dxa"/>
          </w:tblCellMar>
        </w:tblPrEx>
        <w:tc>
          <w:tcPr>
            <w:tcW w:w="1531" w:type="dxa"/>
            <w:shd w:val="clear" w:color="auto" w:fill="F6F8FB"/>
            <w:tcMar>
              <w:top w:w="70" w:type="dxa"/>
              <w:left w:w="110" w:type="dxa"/>
              <w:bottom w:w="70" w:type="dxa"/>
              <w:right w:w="110" w:type="dxa"/>
            </w:tcMar>
          </w:tcPr>
          <w:p w14:paraId="321D4E7B" w14:textId="77777777" w:rsidR="009C0F04" w:rsidRDefault="00000000">
            <w:pPr>
              <w:spacing w:line="250" w:lineRule="auto"/>
            </w:pPr>
            <w:r>
              <w:rPr>
                <w:b/>
                <w:bCs/>
                <w:sz w:val="17"/>
                <w:szCs w:val="17"/>
              </w:rPr>
              <w:t>Fee</w:t>
            </w:r>
          </w:p>
        </w:tc>
        <w:tc>
          <w:tcPr>
            <w:tcW w:w="8215" w:type="dxa"/>
            <w:shd w:val="clear" w:color="auto" w:fill="F6F8FB"/>
            <w:tcMar>
              <w:top w:w="70" w:type="dxa"/>
              <w:left w:w="110" w:type="dxa"/>
              <w:bottom w:w="70" w:type="dxa"/>
              <w:right w:w="110" w:type="dxa"/>
            </w:tcMar>
          </w:tcPr>
          <w:p w14:paraId="29588BCB" w14:textId="77777777" w:rsidR="009C0F04" w:rsidRDefault="00000000">
            <w:pPr>
              <w:spacing w:line="250" w:lineRule="auto"/>
            </w:pPr>
            <w:r>
              <w:rPr>
                <w:sz w:val="17"/>
                <w:szCs w:val="17"/>
              </w:rPr>
              <w:t xml:space="preserve">$7,500, </w:t>
            </w:r>
            <w:r>
              <w:rPr>
                <w:b/>
                <w:bCs/>
                <w:sz w:val="17"/>
                <w:szCs w:val="17"/>
              </w:rPr>
              <w:t>credited in full</w:t>
            </w:r>
            <w:r>
              <w:rPr>
                <w:sz w:val="17"/>
                <w:szCs w:val="17"/>
              </w:rPr>
              <w:t xml:space="preserve"> against a first-year agreement signed within 60 days of completion</w:t>
            </w:r>
          </w:p>
        </w:tc>
      </w:tr>
      <w:tr w:rsidR="009C0F04" w14:paraId="34235200" w14:textId="77777777">
        <w:tblPrEx>
          <w:tblCellMar>
            <w:top w:w="0" w:type="dxa"/>
            <w:bottom w:w="0" w:type="dxa"/>
          </w:tblCellMar>
        </w:tblPrEx>
        <w:tc>
          <w:tcPr>
            <w:tcW w:w="1531" w:type="dxa"/>
            <w:shd w:val="clear" w:color="auto" w:fill="FFFFFF"/>
            <w:tcMar>
              <w:top w:w="70" w:type="dxa"/>
              <w:left w:w="110" w:type="dxa"/>
              <w:bottom w:w="70" w:type="dxa"/>
              <w:right w:w="110" w:type="dxa"/>
            </w:tcMar>
          </w:tcPr>
          <w:p w14:paraId="6CA8896B" w14:textId="77777777" w:rsidR="009C0F04" w:rsidRDefault="00000000">
            <w:pPr>
              <w:spacing w:line="250" w:lineRule="auto"/>
            </w:pPr>
            <w:r>
              <w:rPr>
                <w:b/>
                <w:bCs/>
                <w:sz w:val="17"/>
                <w:szCs w:val="17"/>
              </w:rPr>
              <w:t>If ASTRA stops at week 6</w:t>
            </w:r>
          </w:p>
        </w:tc>
        <w:tc>
          <w:tcPr>
            <w:tcW w:w="8215" w:type="dxa"/>
            <w:shd w:val="clear" w:color="auto" w:fill="FFFFFF"/>
            <w:tcMar>
              <w:top w:w="70" w:type="dxa"/>
              <w:left w:w="110" w:type="dxa"/>
              <w:bottom w:w="70" w:type="dxa"/>
              <w:right w:w="110" w:type="dxa"/>
            </w:tcMar>
          </w:tcPr>
          <w:p w14:paraId="18ACB187" w14:textId="77777777" w:rsidR="009C0F04" w:rsidRDefault="00000000">
            <w:pPr>
              <w:spacing w:line="250" w:lineRule="auto"/>
            </w:pPr>
            <w:r>
              <w:rPr>
                <w:sz w:val="17"/>
                <w:szCs w:val="17"/>
              </w:rPr>
              <w:t>ASTRA keeps every comparison, every export and the full measurement report. Nothing to unpick.</w:t>
            </w:r>
          </w:p>
        </w:tc>
      </w:tr>
    </w:tbl>
    <w:p w14:paraId="4A0D8831" w14:textId="77777777" w:rsidR="009C0F04" w:rsidRDefault="009C0F04">
      <w:pPr>
        <w:spacing w:after="220"/>
      </w:pPr>
    </w:p>
    <w:p w14:paraId="042E9081" w14:textId="77777777" w:rsidR="009C0F04" w:rsidRDefault="00000000">
      <w:pPr>
        <w:pStyle w:val="Heading3"/>
        <w:keepNext/>
        <w:spacing w:before="250" w:after="110"/>
      </w:pPr>
      <w:r>
        <w:rPr>
          <w:b/>
          <w:bCs/>
          <w:color w:val="1A1A1A"/>
          <w:sz w:val="21"/>
          <w:szCs w:val="21"/>
        </w:rPr>
        <w:t>The seven things you asked us to measure</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726"/>
        <w:gridCol w:w="1167"/>
        <w:gridCol w:w="4476"/>
        <w:gridCol w:w="3377"/>
      </w:tblGrid>
      <w:tr w:rsidR="009C0F04" w14:paraId="0610BF40" w14:textId="77777777">
        <w:tblPrEx>
          <w:tblCellMar>
            <w:top w:w="0" w:type="dxa"/>
            <w:bottom w:w="0" w:type="dxa"/>
          </w:tblCellMar>
        </w:tblPrEx>
        <w:trPr>
          <w:tblHeader/>
        </w:trPr>
        <w:tc>
          <w:tcPr>
            <w:tcW w:w="726" w:type="dxa"/>
            <w:shd w:val="clear" w:color="auto" w:fill="E8EDF5"/>
            <w:tcMar>
              <w:top w:w="70" w:type="dxa"/>
              <w:left w:w="110" w:type="dxa"/>
              <w:bottom w:w="70" w:type="dxa"/>
              <w:right w:w="110" w:type="dxa"/>
            </w:tcMar>
          </w:tcPr>
          <w:p w14:paraId="096A4A08" w14:textId="77777777" w:rsidR="009C0F04" w:rsidRDefault="00000000">
            <w:pPr>
              <w:spacing w:line="250" w:lineRule="auto"/>
            </w:pPr>
            <w:r>
              <w:rPr>
                <w:b/>
                <w:bCs/>
                <w:color w:val="1F3864"/>
                <w:sz w:val="17"/>
                <w:szCs w:val="17"/>
              </w:rPr>
              <w:t>#</w:t>
            </w:r>
          </w:p>
        </w:tc>
        <w:tc>
          <w:tcPr>
            <w:tcW w:w="1167" w:type="dxa"/>
            <w:shd w:val="clear" w:color="auto" w:fill="E8EDF5"/>
            <w:tcMar>
              <w:top w:w="70" w:type="dxa"/>
              <w:left w:w="110" w:type="dxa"/>
              <w:bottom w:w="70" w:type="dxa"/>
              <w:right w:w="110" w:type="dxa"/>
            </w:tcMar>
          </w:tcPr>
          <w:p w14:paraId="4DA6CBFA" w14:textId="77777777" w:rsidR="009C0F04" w:rsidRDefault="00000000">
            <w:pPr>
              <w:spacing w:line="250" w:lineRule="auto"/>
            </w:pPr>
            <w:r>
              <w:rPr>
                <w:b/>
                <w:bCs/>
                <w:color w:val="1F3864"/>
                <w:sz w:val="17"/>
                <w:szCs w:val="17"/>
              </w:rPr>
              <w:t>Measure</w:t>
            </w:r>
          </w:p>
        </w:tc>
        <w:tc>
          <w:tcPr>
            <w:tcW w:w="4476" w:type="dxa"/>
            <w:shd w:val="clear" w:color="auto" w:fill="E8EDF5"/>
            <w:tcMar>
              <w:top w:w="70" w:type="dxa"/>
              <w:left w:w="110" w:type="dxa"/>
              <w:bottom w:w="70" w:type="dxa"/>
              <w:right w:w="110" w:type="dxa"/>
            </w:tcMar>
          </w:tcPr>
          <w:p w14:paraId="12EC2312" w14:textId="77777777" w:rsidR="009C0F04" w:rsidRDefault="00000000">
            <w:pPr>
              <w:spacing w:line="250" w:lineRule="auto"/>
            </w:pPr>
            <w:r>
              <w:rPr>
                <w:b/>
                <w:bCs/>
                <w:color w:val="1F3864"/>
                <w:sz w:val="17"/>
                <w:szCs w:val="17"/>
              </w:rPr>
              <w:t>Method</w:t>
            </w:r>
          </w:p>
        </w:tc>
        <w:tc>
          <w:tcPr>
            <w:tcW w:w="3377" w:type="dxa"/>
            <w:shd w:val="clear" w:color="auto" w:fill="E8EDF5"/>
            <w:tcMar>
              <w:top w:w="70" w:type="dxa"/>
              <w:left w:w="110" w:type="dxa"/>
              <w:bottom w:w="70" w:type="dxa"/>
              <w:right w:w="110" w:type="dxa"/>
            </w:tcMar>
          </w:tcPr>
          <w:p w14:paraId="080A1693" w14:textId="77777777" w:rsidR="009C0F04" w:rsidRDefault="00000000">
            <w:pPr>
              <w:spacing w:line="250" w:lineRule="auto"/>
            </w:pPr>
            <w:r>
              <w:rPr>
                <w:b/>
                <w:bCs/>
                <w:color w:val="1F3864"/>
                <w:sz w:val="17"/>
                <w:szCs w:val="17"/>
              </w:rPr>
              <w:t>Proposed pass mark</w:t>
            </w:r>
          </w:p>
        </w:tc>
      </w:tr>
      <w:tr w:rsidR="009C0F04" w14:paraId="167E905B" w14:textId="77777777">
        <w:tblPrEx>
          <w:tblCellMar>
            <w:top w:w="0" w:type="dxa"/>
            <w:bottom w:w="0" w:type="dxa"/>
          </w:tblCellMar>
        </w:tblPrEx>
        <w:tc>
          <w:tcPr>
            <w:tcW w:w="726" w:type="dxa"/>
            <w:shd w:val="clear" w:color="auto" w:fill="FFFFFF"/>
            <w:tcMar>
              <w:top w:w="70" w:type="dxa"/>
              <w:left w:w="110" w:type="dxa"/>
              <w:bottom w:w="70" w:type="dxa"/>
              <w:right w:w="110" w:type="dxa"/>
            </w:tcMar>
          </w:tcPr>
          <w:p w14:paraId="4B85B66B" w14:textId="77777777" w:rsidR="009C0F04" w:rsidRDefault="00000000">
            <w:pPr>
              <w:spacing w:line="250" w:lineRule="auto"/>
            </w:pPr>
            <w:r>
              <w:rPr>
                <w:sz w:val="17"/>
                <w:szCs w:val="17"/>
              </w:rPr>
              <w:t>1</w:t>
            </w:r>
          </w:p>
        </w:tc>
        <w:tc>
          <w:tcPr>
            <w:tcW w:w="1167" w:type="dxa"/>
            <w:shd w:val="clear" w:color="auto" w:fill="FFFFFF"/>
            <w:tcMar>
              <w:top w:w="70" w:type="dxa"/>
              <w:left w:w="110" w:type="dxa"/>
              <w:bottom w:w="70" w:type="dxa"/>
              <w:right w:w="110" w:type="dxa"/>
            </w:tcMar>
          </w:tcPr>
          <w:p w14:paraId="63B3FB3D" w14:textId="77777777" w:rsidR="009C0F04" w:rsidRDefault="00000000">
            <w:pPr>
              <w:spacing w:line="250" w:lineRule="auto"/>
            </w:pPr>
            <w:r>
              <w:rPr>
                <w:b/>
                <w:bCs/>
                <w:sz w:val="17"/>
                <w:szCs w:val="17"/>
              </w:rPr>
              <w:t>Extraction accuracy</w:t>
            </w:r>
          </w:p>
        </w:tc>
        <w:tc>
          <w:tcPr>
            <w:tcW w:w="4476" w:type="dxa"/>
            <w:shd w:val="clear" w:color="auto" w:fill="FFFFFF"/>
            <w:tcMar>
              <w:top w:w="70" w:type="dxa"/>
              <w:left w:w="110" w:type="dxa"/>
              <w:bottom w:w="70" w:type="dxa"/>
              <w:right w:w="110" w:type="dxa"/>
            </w:tcMar>
          </w:tcPr>
          <w:p w14:paraId="0ABA413C" w14:textId="77777777" w:rsidR="009C0F04" w:rsidRDefault="00000000">
            <w:pPr>
              <w:spacing w:line="250" w:lineRule="auto"/>
            </w:pPr>
            <w:r>
              <w:rPr>
                <w:sz w:val="17"/>
                <w:szCs w:val="17"/>
              </w:rPr>
              <w:t>Field by field against ASTRA's own manually built comparative statement</w:t>
            </w:r>
          </w:p>
        </w:tc>
        <w:tc>
          <w:tcPr>
            <w:tcW w:w="3377" w:type="dxa"/>
            <w:shd w:val="clear" w:color="auto" w:fill="FFFFFF"/>
            <w:tcMar>
              <w:top w:w="70" w:type="dxa"/>
              <w:left w:w="110" w:type="dxa"/>
              <w:bottom w:w="70" w:type="dxa"/>
              <w:right w:w="110" w:type="dxa"/>
            </w:tcMar>
          </w:tcPr>
          <w:p w14:paraId="266547C1" w14:textId="77777777" w:rsidR="009C0F04" w:rsidRDefault="00000000">
            <w:pPr>
              <w:spacing w:line="250" w:lineRule="auto"/>
            </w:pPr>
            <w:r>
              <w:rPr>
                <w:sz w:val="17"/>
                <w:szCs w:val="17"/>
              </w:rPr>
              <w:t xml:space="preserve">95% of commercial fields; 90% of technical parameters </w:t>
            </w:r>
            <w:r>
              <w:rPr>
                <w:i/>
                <w:iCs/>
                <w:sz w:val="17"/>
                <w:szCs w:val="17"/>
              </w:rPr>
              <w:t>(to confirm)</w:t>
            </w:r>
          </w:p>
        </w:tc>
      </w:tr>
      <w:tr w:rsidR="009C0F04" w14:paraId="59A13FB8" w14:textId="77777777">
        <w:tblPrEx>
          <w:tblCellMar>
            <w:top w:w="0" w:type="dxa"/>
            <w:bottom w:w="0" w:type="dxa"/>
          </w:tblCellMar>
        </w:tblPrEx>
        <w:tc>
          <w:tcPr>
            <w:tcW w:w="726" w:type="dxa"/>
            <w:shd w:val="clear" w:color="auto" w:fill="F6F8FB"/>
            <w:tcMar>
              <w:top w:w="70" w:type="dxa"/>
              <w:left w:w="110" w:type="dxa"/>
              <w:bottom w:w="70" w:type="dxa"/>
              <w:right w:w="110" w:type="dxa"/>
            </w:tcMar>
          </w:tcPr>
          <w:p w14:paraId="1074B35A" w14:textId="77777777" w:rsidR="009C0F04" w:rsidRDefault="00000000">
            <w:pPr>
              <w:spacing w:line="250" w:lineRule="auto"/>
            </w:pPr>
            <w:r>
              <w:rPr>
                <w:sz w:val="17"/>
                <w:szCs w:val="17"/>
              </w:rPr>
              <w:t>2</w:t>
            </w:r>
          </w:p>
        </w:tc>
        <w:tc>
          <w:tcPr>
            <w:tcW w:w="1167" w:type="dxa"/>
            <w:shd w:val="clear" w:color="auto" w:fill="F6F8FB"/>
            <w:tcMar>
              <w:top w:w="70" w:type="dxa"/>
              <w:left w:w="110" w:type="dxa"/>
              <w:bottom w:w="70" w:type="dxa"/>
              <w:right w:w="110" w:type="dxa"/>
            </w:tcMar>
          </w:tcPr>
          <w:p w14:paraId="68113153" w14:textId="77777777" w:rsidR="009C0F04" w:rsidRDefault="00000000">
            <w:pPr>
              <w:spacing w:line="250" w:lineRule="auto"/>
            </w:pPr>
            <w:r>
              <w:rPr>
                <w:b/>
                <w:bCs/>
                <w:sz w:val="17"/>
                <w:szCs w:val="17"/>
              </w:rPr>
              <w:t>Comparison accuracy</w:t>
            </w:r>
          </w:p>
        </w:tc>
        <w:tc>
          <w:tcPr>
            <w:tcW w:w="4476" w:type="dxa"/>
            <w:shd w:val="clear" w:color="auto" w:fill="F6F8FB"/>
            <w:tcMar>
              <w:top w:w="70" w:type="dxa"/>
              <w:left w:w="110" w:type="dxa"/>
              <w:bottom w:w="70" w:type="dxa"/>
              <w:right w:w="110" w:type="dxa"/>
            </w:tcMar>
          </w:tcPr>
          <w:p w14:paraId="769E2EBE" w14:textId="77777777" w:rsidR="009C0F04" w:rsidRDefault="00000000">
            <w:pPr>
              <w:spacing w:line="250" w:lineRule="auto"/>
            </w:pPr>
            <w:r>
              <w:rPr>
                <w:sz w:val="17"/>
                <w:szCs w:val="17"/>
              </w:rPr>
              <w:t>Does the ranked outcome match what your team reached by hand — and where it differs, which one is right?</w:t>
            </w:r>
          </w:p>
        </w:tc>
        <w:tc>
          <w:tcPr>
            <w:tcW w:w="3377" w:type="dxa"/>
            <w:shd w:val="clear" w:color="auto" w:fill="F6F8FB"/>
            <w:tcMar>
              <w:top w:w="70" w:type="dxa"/>
              <w:left w:w="110" w:type="dxa"/>
              <w:bottom w:w="70" w:type="dxa"/>
              <w:right w:w="110" w:type="dxa"/>
            </w:tcMar>
          </w:tcPr>
          <w:p w14:paraId="2D7416F3" w14:textId="77777777" w:rsidR="009C0F04" w:rsidRDefault="00000000">
            <w:pPr>
              <w:spacing w:line="250" w:lineRule="auto"/>
            </w:pPr>
            <w:r>
              <w:rPr>
                <w:sz w:val="17"/>
                <w:szCs w:val="17"/>
              </w:rPr>
              <w:t>Full agreement on the compliant / non-compliant call, or a documented reason for every difference</w:t>
            </w:r>
          </w:p>
        </w:tc>
      </w:tr>
      <w:tr w:rsidR="009C0F04" w14:paraId="45CFD5C6" w14:textId="77777777">
        <w:tblPrEx>
          <w:tblCellMar>
            <w:top w:w="0" w:type="dxa"/>
            <w:bottom w:w="0" w:type="dxa"/>
          </w:tblCellMar>
        </w:tblPrEx>
        <w:tc>
          <w:tcPr>
            <w:tcW w:w="726" w:type="dxa"/>
            <w:shd w:val="clear" w:color="auto" w:fill="FFFFFF"/>
            <w:tcMar>
              <w:top w:w="70" w:type="dxa"/>
              <w:left w:w="110" w:type="dxa"/>
              <w:bottom w:w="70" w:type="dxa"/>
              <w:right w:w="110" w:type="dxa"/>
            </w:tcMar>
          </w:tcPr>
          <w:p w14:paraId="1A164EB6" w14:textId="77777777" w:rsidR="009C0F04" w:rsidRDefault="00000000">
            <w:pPr>
              <w:spacing w:line="250" w:lineRule="auto"/>
            </w:pPr>
            <w:r>
              <w:rPr>
                <w:sz w:val="17"/>
                <w:szCs w:val="17"/>
              </w:rPr>
              <w:t>3</w:t>
            </w:r>
          </w:p>
        </w:tc>
        <w:tc>
          <w:tcPr>
            <w:tcW w:w="1167" w:type="dxa"/>
            <w:shd w:val="clear" w:color="auto" w:fill="FFFFFF"/>
            <w:tcMar>
              <w:top w:w="70" w:type="dxa"/>
              <w:left w:w="110" w:type="dxa"/>
              <w:bottom w:w="70" w:type="dxa"/>
              <w:right w:w="110" w:type="dxa"/>
            </w:tcMar>
          </w:tcPr>
          <w:p w14:paraId="64D65FED" w14:textId="77777777" w:rsidR="009C0F04" w:rsidRDefault="00000000">
            <w:pPr>
              <w:spacing w:line="250" w:lineRule="auto"/>
            </w:pPr>
            <w:r>
              <w:rPr>
                <w:b/>
                <w:bCs/>
                <w:sz w:val="17"/>
                <w:szCs w:val="17"/>
              </w:rPr>
              <w:t>Time saving</w:t>
            </w:r>
          </w:p>
        </w:tc>
        <w:tc>
          <w:tcPr>
            <w:tcW w:w="4476" w:type="dxa"/>
            <w:shd w:val="clear" w:color="auto" w:fill="FFFFFF"/>
            <w:tcMar>
              <w:top w:w="70" w:type="dxa"/>
              <w:left w:w="110" w:type="dxa"/>
              <w:bottom w:w="70" w:type="dxa"/>
              <w:right w:w="110" w:type="dxa"/>
            </w:tcMar>
          </w:tcPr>
          <w:p w14:paraId="0F2AEFB3" w14:textId="77777777" w:rsidR="009C0F04" w:rsidRDefault="00000000">
            <w:pPr>
              <w:spacing w:line="250" w:lineRule="auto"/>
            </w:pPr>
            <w:r>
              <w:rPr>
                <w:sz w:val="17"/>
                <w:szCs w:val="17"/>
              </w:rPr>
              <w:t>ASTRA records the hours spent manually; we record the hours through the platform on the same tenders</w:t>
            </w:r>
          </w:p>
        </w:tc>
        <w:tc>
          <w:tcPr>
            <w:tcW w:w="3377" w:type="dxa"/>
            <w:shd w:val="clear" w:color="auto" w:fill="FFFFFF"/>
            <w:tcMar>
              <w:top w:w="70" w:type="dxa"/>
              <w:left w:w="110" w:type="dxa"/>
              <w:bottom w:w="70" w:type="dxa"/>
              <w:right w:w="110" w:type="dxa"/>
            </w:tcMar>
          </w:tcPr>
          <w:p w14:paraId="7D3A6F61" w14:textId="77777777" w:rsidR="009C0F04" w:rsidRDefault="00000000">
            <w:pPr>
              <w:spacing w:line="250" w:lineRule="auto"/>
            </w:pPr>
            <w:r>
              <w:rPr>
                <w:sz w:val="17"/>
                <w:szCs w:val="17"/>
              </w:rPr>
              <w:t xml:space="preserve">60% reduction </w:t>
            </w:r>
            <w:r>
              <w:rPr>
                <w:i/>
                <w:iCs/>
                <w:sz w:val="17"/>
                <w:szCs w:val="17"/>
              </w:rPr>
              <w:t>(to confirm)</w:t>
            </w:r>
          </w:p>
        </w:tc>
      </w:tr>
      <w:tr w:rsidR="009C0F04" w14:paraId="0C33518F" w14:textId="77777777">
        <w:tblPrEx>
          <w:tblCellMar>
            <w:top w:w="0" w:type="dxa"/>
            <w:bottom w:w="0" w:type="dxa"/>
          </w:tblCellMar>
        </w:tblPrEx>
        <w:tc>
          <w:tcPr>
            <w:tcW w:w="726" w:type="dxa"/>
            <w:shd w:val="clear" w:color="auto" w:fill="F6F8FB"/>
            <w:tcMar>
              <w:top w:w="70" w:type="dxa"/>
              <w:left w:w="110" w:type="dxa"/>
              <w:bottom w:w="70" w:type="dxa"/>
              <w:right w:w="110" w:type="dxa"/>
            </w:tcMar>
          </w:tcPr>
          <w:p w14:paraId="5148D862" w14:textId="77777777" w:rsidR="009C0F04" w:rsidRDefault="00000000">
            <w:pPr>
              <w:spacing w:line="250" w:lineRule="auto"/>
            </w:pPr>
            <w:r>
              <w:rPr>
                <w:sz w:val="17"/>
                <w:szCs w:val="17"/>
              </w:rPr>
              <w:t>4</w:t>
            </w:r>
          </w:p>
        </w:tc>
        <w:tc>
          <w:tcPr>
            <w:tcW w:w="1167" w:type="dxa"/>
            <w:shd w:val="clear" w:color="auto" w:fill="F6F8FB"/>
            <w:tcMar>
              <w:top w:w="70" w:type="dxa"/>
              <w:left w:w="110" w:type="dxa"/>
              <w:bottom w:w="70" w:type="dxa"/>
              <w:right w:w="110" w:type="dxa"/>
            </w:tcMar>
          </w:tcPr>
          <w:p w14:paraId="72A1FE11" w14:textId="77777777" w:rsidR="009C0F04" w:rsidRDefault="00000000">
            <w:pPr>
              <w:spacing w:line="250" w:lineRule="auto"/>
            </w:pPr>
            <w:r>
              <w:rPr>
                <w:b/>
                <w:bCs/>
                <w:sz w:val="17"/>
                <w:szCs w:val="17"/>
              </w:rPr>
              <w:t>Security</w:t>
            </w:r>
          </w:p>
        </w:tc>
        <w:tc>
          <w:tcPr>
            <w:tcW w:w="4476" w:type="dxa"/>
            <w:shd w:val="clear" w:color="auto" w:fill="F6F8FB"/>
            <w:tcMar>
              <w:top w:w="70" w:type="dxa"/>
              <w:left w:w="110" w:type="dxa"/>
              <w:bottom w:w="70" w:type="dxa"/>
              <w:right w:w="110" w:type="dxa"/>
            </w:tcMar>
          </w:tcPr>
          <w:p w14:paraId="4B9CC38B" w14:textId="77777777" w:rsidR="009C0F04" w:rsidRDefault="00000000">
            <w:pPr>
              <w:spacing w:line="250" w:lineRule="auto"/>
            </w:pPr>
            <w:r>
              <w:rPr>
                <w:sz w:val="17"/>
                <w:szCs w:val="17"/>
              </w:rPr>
              <w:t>ASTRA IT review against §3.6 and Part Two, plus a walkthrough of exactly where data goes</w:t>
            </w:r>
          </w:p>
        </w:tc>
        <w:tc>
          <w:tcPr>
            <w:tcW w:w="3377" w:type="dxa"/>
            <w:shd w:val="clear" w:color="auto" w:fill="F6F8FB"/>
            <w:tcMar>
              <w:top w:w="70" w:type="dxa"/>
              <w:left w:w="110" w:type="dxa"/>
              <w:bottom w:w="70" w:type="dxa"/>
              <w:right w:w="110" w:type="dxa"/>
            </w:tcMar>
          </w:tcPr>
          <w:p w14:paraId="58067E97" w14:textId="77777777" w:rsidR="009C0F04" w:rsidRDefault="00000000">
            <w:pPr>
              <w:spacing w:line="250" w:lineRule="auto"/>
            </w:pPr>
            <w:r>
              <w:rPr>
                <w:sz w:val="17"/>
                <w:szCs w:val="17"/>
              </w:rPr>
              <w:t>ASTRA sign-off, no unresolved high findings</w:t>
            </w:r>
          </w:p>
        </w:tc>
      </w:tr>
      <w:tr w:rsidR="009C0F04" w14:paraId="19313F9E" w14:textId="77777777">
        <w:tblPrEx>
          <w:tblCellMar>
            <w:top w:w="0" w:type="dxa"/>
            <w:bottom w:w="0" w:type="dxa"/>
          </w:tblCellMar>
        </w:tblPrEx>
        <w:tc>
          <w:tcPr>
            <w:tcW w:w="726" w:type="dxa"/>
            <w:shd w:val="clear" w:color="auto" w:fill="FFFFFF"/>
            <w:tcMar>
              <w:top w:w="70" w:type="dxa"/>
              <w:left w:w="110" w:type="dxa"/>
              <w:bottom w:w="70" w:type="dxa"/>
              <w:right w:w="110" w:type="dxa"/>
            </w:tcMar>
          </w:tcPr>
          <w:p w14:paraId="27CC813D" w14:textId="77777777" w:rsidR="009C0F04" w:rsidRDefault="00000000">
            <w:pPr>
              <w:spacing w:line="250" w:lineRule="auto"/>
            </w:pPr>
            <w:r>
              <w:rPr>
                <w:sz w:val="17"/>
                <w:szCs w:val="17"/>
              </w:rPr>
              <w:t>5</w:t>
            </w:r>
          </w:p>
        </w:tc>
        <w:tc>
          <w:tcPr>
            <w:tcW w:w="1167" w:type="dxa"/>
            <w:shd w:val="clear" w:color="auto" w:fill="FFFFFF"/>
            <w:tcMar>
              <w:top w:w="70" w:type="dxa"/>
              <w:left w:w="110" w:type="dxa"/>
              <w:bottom w:w="70" w:type="dxa"/>
              <w:right w:w="110" w:type="dxa"/>
            </w:tcMar>
          </w:tcPr>
          <w:p w14:paraId="6B86D407" w14:textId="77777777" w:rsidR="009C0F04" w:rsidRDefault="00000000">
            <w:pPr>
              <w:spacing w:line="250" w:lineRule="auto"/>
            </w:pPr>
            <w:r>
              <w:rPr>
                <w:b/>
                <w:bCs/>
                <w:sz w:val="17"/>
                <w:szCs w:val="17"/>
              </w:rPr>
              <w:t>Integration effort</w:t>
            </w:r>
          </w:p>
        </w:tc>
        <w:tc>
          <w:tcPr>
            <w:tcW w:w="4476" w:type="dxa"/>
            <w:shd w:val="clear" w:color="auto" w:fill="FFFFFF"/>
            <w:tcMar>
              <w:top w:w="70" w:type="dxa"/>
              <w:left w:w="110" w:type="dxa"/>
              <w:bottom w:w="70" w:type="dxa"/>
              <w:right w:w="110" w:type="dxa"/>
            </w:tcMar>
          </w:tcPr>
          <w:p w14:paraId="2E810CB3" w14:textId="77777777" w:rsidR="009C0F04" w:rsidRDefault="00000000">
            <w:pPr>
              <w:spacing w:line="250" w:lineRule="auto"/>
            </w:pPr>
            <w:r>
              <w:rPr>
                <w:sz w:val="17"/>
                <w:szCs w:val="17"/>
              </w:rPr>
              <w:t>A workshop with ASTRA IT covering ERP, single sign-on and mail</w:t>
            </w:r>
          </w:p>
        </w:tc>
        <w:tc>
          <w:tcPr>
            <w:tcW w:w="3377" w:type="dxa"/>
            <w:shd w:val="clear" w:color="auto" w:fill="FFFFFF"/>
            <w:tcMar>
              <w:top w:w="70" w:type="dxa"/>
              <w:left w:w="110" w:type="dxa"/>
              <w:bottom w:w="70" w:type="dxa"/>
              <w:right w:w="110" w:type="dxa"/>
            </w:tcMar>
          </w:tcPr>
          <w:p w14:paraId="27D1081E" w14:textId="77777777" w:rsidR="009C0F04" w:rsidRDefault="00000000">
            <w:pPr>
              <w:spacing w:line="250" w:lineRule="auto"/>
            </w:pPr>
            <w:r>
              <w:rPr>
                <w:sz w:val="17"/>
                <w:szCs w:val="17"/>
              </w:rPr>
              <w:t>A costed integration plan, not an estimate</w:t>
            </w:r>
          </w:p>
        </w:tc>
      </w:tr>
      <w:tr w:rsidR="009C0F04" w14:paraId="1AF7DB63" w14:textId="77777777">
        <w:tblPrEx>
          <w:tblCellMar>
            <w:top w:w="0" w:type="dxa"/>
            <w:bottom w:w="0" w:type="dxa"/>
          </w:tblCellMar>
        </w:tblPrEx>
        <w:tc>
          <w:tcPr>
            <w:tcW w:w="726" w:type="dxa"/>
            <w:shd w:val="clear" w:color="auto" w:fill="F6F8FB"/>
            <w:tcMar>
              <w:top w:w="70" w:type="dxa"/>
              <w:left w:w="110" w:type="dxa"/>
              <w:bottom w:w="70" w:type="dxa"/>
              <w:right w:w="110" w:type="dxa"/>
            </w:tcMar>
          </w:tcPr>
          <w:p w14:paraId="11624646" w14:textId="77777777" w:rsidR="009C0F04" w:rsidRDefault="00000000">
            <w:pPr>
              <w:spacing w:line="250" w:lineRule="auto"/>
            </w:pPr>
            <w:r>
              <w:rPr>
                <w:sz w:val="17"/>
                <w:szCs w:val="17"/>
              </w:rPr>
              <w:t>6</w:t>
            </w:r>
          </w:p>
        </w:tc>
        <w:tc>
          <w:tcPr>
            <w:tcW w:w="1167" w:type="dxa"/>
            <w:shd w:val="clear" w:color="auto" w:fill="F6F8FB"/>
            <w:tcMar>
              <w:top w:w="70" w:type="dxa"/>
              <w:left w:w="110" w:type="dxa"/>
              <w:bottom w:w="70" w:type="dxa"/>
              <w:right w:w="110" w:type="dxa"/>
            </w:tcMar>
          </w:tcPr>
          <w:p w14:paraId="022EB5EA" w14:textId="77777777" w:rsidR="009C0F04" w:rsidRDefault="00000000">
            <w:pPr>
              <w:spacing w:line="250" w:lineRule="auto"/>
            </w:pPr>
            <w:r>
              <w:rPr>
                <w:b/>
                <w:bCs/>
                <w:sz w:val="17"/>
                <w:szCs w:val="17"/>
              </w:rPr>
              <w:t>Total cost of ownership</w:t>
            </w:r>
          </w:p>
        </w:tc>
        <w:tc>
          <w:tcPr>
            <w:tcW w:w="4476" w:type="dxa"/>
            <w:shd w:val="clear" w:color="auto" w:fill="F6F8FB"/>
            <w:tcMar>
              <w:top w:w="70" w:type="dxa"/>
              <w:left w:w="110" w:type="dxa"/>
              <w:bottom w:w="70" w:type="dxa"/>
              <w:right w:w="110" w:type="dxa"/>
            </w:tcMar>
          </w:tcPr>
          <w:p w14:paraId="55057440" w14:textId="77777777" w:rsidR="009C0F04" w:rsidRDefault="00000000">
            <w:pPr>
              <w:spacing w:line="250" w:lineRule="auto"/>
            </w:pPr>
            <w:r>
              <w:rPr>
                <w:sz w:val="17"/>
                <w:szCs w:val="17"/>
              </w:rPr>
              <w:t>Measured usage on ASTRA's own document mix, plus infrastructure, plus support</w:t>
            </w:r>
          </w:p>
        </w:tc>
        <w:tc>
          <w:tcPr>
            <w:tcW w:w="3377" w:type="dxa"/>
            <w:shd w:val="clear" w:color="auto" w:fill="F6F8FB"/>
            <w:tcMar>
              <w:top w:w="70" w:type="dxa"/>
              <w:left w:w="110" w:type="dxa"/>
              <w:bottom w:w="70" w:type="dxa"/>
              <w:right w:w="110" w:type="dxa"/>
            </w:tcMar>
          </w:tcPr>
          <w:p w14:paraId="4D499577" w14:textId="77777777" w:rsidR="009C0F04" w:rsidRDefault="00000000">
            <w:pPr>
              <w:spacing w:line="250" w:lineRule="auto"/>
            </w:pPr>
            <w:r>
              <w:rPr>
                <w:sz w:val="17"/>
                <w:szCs w:val="17"/>
              </w:rPr>
              <w:t>A three-year cost model built from measured figures, not planning rates</w:t>
            </w:r>
          </w:p>
        </w:tc>
      </w:tr>
      <w:tr w:rsidR="009C0F04" w14:paraId="0422448C" w14:textId="77777777">
        <w:tblPrEx>
          <w:tblCellMar>
            <w:top w:w="0" w:type="dxa"/>
            <w:bottom w:w="0" w:type="dxa"/>
          </w:tblCellMar>
        </w:tblPrEx>
        <w:tc>
          <w:tcPr>
            <w:tcW w:w="726" w:type="dxa"/>
            <w:shd w:val="clear" w:color="auto" w:fill="FFFFFF"/>
            <w:tcMar>
              <w:top w:w="70" w:type="dxa"/>
              <w:left w:w="110" w:type="dxa"/>
              <w:bottom w:w="70" w:type="dxa"/>
              <w:right w:w="110" w:type="dxa"/>
            </w:tcMar>
          </w:tcPr>
          <w:p w14:paraId="31A820AF" w14:textId="77777777" w:rsidR="009C0F04" w:rsidRDefault="00000000">
            <w:pPr>
              <w:spacing w:line="250" w:lineRule="auto"/>
            </w:pPr>
            <w:r>
              <w:rPr>
                <w:sz w:val="17"/>
                <w:szCs w:val="17"/>
              </w:rPr>
              <w:lastRenderedPageBreak/>
              <w:t>7</w:t>
            </w:r>
          </w:p>
        </w:tc>
        <w:tc>
          <w:tcPr>
            <w:tcW w:w="1167" w:type="dxa"/>
            <w:shd w:val="clear" w:color="auto" w:fill="FFFFFF"/>
            <w:tcMar>
              <w:top w:w="70" w:type="dxa"/>
              <w:left w:w="110" w:type="dxa"/>
              <w:bottom w:w="70" w:type="dxa"/>
              <w:right w:w="110" w:type="dxa"/>
            </w:tcMar>
          </w:tcPr>
          <w:p w14:paraId="19FAAA80" w14:textId="77777777" w:rsidR="009C0F04" w:rsidRDefault="00000000">
            <w:pPr>
              <w:spacing w:line="250" w:lineRule="auto"/>
            </w:pPr>
            <w:r>
              <w:rPr>
                <w:b/>
                <w:bCs/>
                <w:sz w:val="17"/>
                <w:szCs w:val="17"/>
              </w:rPr>
              <w:t>Document-mix calibration</w:t>
            </w:r>
          </w:p>
        </w:tc>
        <w:tc>
          <w:tcPr>
            <w:tcW w:w="4476" w:type="dxa"/>
            <w:shd w:val="clear" w:color="auto" w:fill="FFFFFF"/>
            <w:tcMar>
              <w:top w:w="70" w:type="dxa"/>
              <w:left w:w="110" w:type="dxa"/>
              <w:bottom w:w="70" w:type="dxa"/>
              <w:right w:w="110" w:type="dxa"/>
            </w:tcMar>
          </w:tcPr>
          <w:p w14:paraId="406BAA92" w14:textId="77777777" w:rsidR="009C0F04" w:rsidRDefault="00000000">
            <w:pPr>
              <w:spacing w:line="250" w:lineRule="auto"/>
            </w:pPr>
            <w:r>
              <w:rPr>
                <w:sz w:val="17"/>
                <w:szCs w:val="17"/>
              </w:rPr>
              <w:t>Measured text yield across ASTRA's actual mix of scanned, searchable and spreadsheet documents</w:t>
            </w:r>
          </w:p>
        </w:tc>
        <w:tc>
          <w:tcPr>
            <w:tcW w:w="3377" w:type="dxa"/>
            <w:shd w:val="clear" w:color="auto" w:fill="FFFFFF"/>
            <w:tcMar>
              <w:top w:w="70" w:type="dxa"/>
              <w:left w:w="110" w:type="dxa"/>
              <w:bottom w:w="70" w:type="dxa"/>
              <w:right w:w="110" w:type="dxa"/>
            </w:tcMar>
          </w:tcPr>
          <w:p w14:paraId="7D7B741C" w14:textId="77777777" w:rsidR="009C0F04" w:rsidRDefault="00000000">
            <w:pPr>
              <w:spacing w:line="250" w:lineRule="auto"/>
            </w:pPr>
            <w:r>
              <w:rPr>
                <w:sz w:val="17"/>
                <w:szCs w:val="17"/>
              </w:rPr>
              <w:t xml:space="preserve">A baseline established — </w:t>
            </w:r>
            <w:r>
              <w:rPr>
                <w:b/>
                <w:bCs/>
                <w:sz w:val="17"/>
                <w:szCs w:val="17"/>
              </w:rPr>
              <w:t>and it becomes the contractual basis for any usage pricing</w:t>
            </w:r>
          </w:p>
        </w:tc>
      </w:tr>
    </w:tbl>
    <w:p w14:paraId="31AC5167" w14:textId="77777777" w:rsidR="009C0F04" w:rsidRDefault="009C0F04">
      <w:pPr>
        <w:spacing w:after="220"/>
      </w:pPr>
    </w:p>
    <w:p w14:paraId="3ABBAC24" w14:textId="77777777" w:rsidR="009C0F04" w:rsidRDefault="00000000">
      <w:pPr>
        <w:spacing w:after="150" w:line="290" w:lineRule="auto"/>
      </w:pPr>
      <w:r>
        <w:rPr>
          <w:b/>
          <w:bCs/>
        </w:rPr>
        <w:t>Measure 7 is the one we most want from this exercise</w:t>
      </w:r>
      <w:r>
        <w:t xml:space="preserve">, because it is the number our entire cost model rests on, and we currently hold ASTRA's value at zero. Our planning figure is 18,470 characters per megabyte, measured on searchable PDFs. If your packages are heavily scanned, that figure collapses and so does the cost; if they are spreadsheet-heavy, it rises. </w:t>
      </w:r>
      <w:r>
        <w:rPr>
          <w:b/>
          <w:bCs/>
        </w:rPr>
        <w:t>We are not willing to contract a usage rate against ASTRA's documents before we have measured ASTRA's documents.</w:t>
      </w:r>
    </w:p>
    <w:p w14:paraId="4CC7C51B" w14:textId="77777777" w:rsidR="009C0F04" w:rsidRDefault="00000000">
      <w:pPr>
        <w:spacing w:after="150" w:line="290" w:lineRule="auto"/>
      </w:pPr>
      <w:r>
        <w:t>Full criteria at Appendix D.</w:t>
      </w:r>
    </w:p>
    <w:p w14:paraId="26E18975" w14:textId="77777777" w:rsidR="009C0F04" w:rsidRDefault="00000000">
      <w:pPr>
        <w:pStyle w:val="Heading3"/>
        <w:keepNext/>
        <w:spacing w:before="250" w:after="110"/>
      </w:pPr>
      <w:r>
        <w:rPr>
          <w:b/>
          <w:bCs/>
          <w:color w:val="1A1A1A"/>
          <w:sz w:val="21"/>
          <w:szCs w:val="21"/>
        </w:rPr>
        <w:t>What we need from ASTRA to start</w:t>
      </w:r>
    </w:p>
    <w:p w14:paraId="35630F84" w14:textId="77777777" w:rsidR="009C0F04" w:rsidRDefault="00000000">
      <w:pPr>
        <w:pStyle w:val="ListParagraph"/>
        <w:numPr>
          <w:ilvl w:val="0"/>
          <w:numId w:val="3"/>
        </w:numPr>
        <w:spacing w:before="40" w:after="90" w:line="290" w:lineRule="auto"/>
      </w:pPr>
      <w:r>
        <w:t>Three to five completed, manually evaluated tender packages, with the comparative statement your team produced.</w:t>
      </w:r>
    </w:p>
    <w:p w14:paraId="345715C4" w14:textId="77777777" w:rsidR="009C0F04" w:rsidRDefault="00000000">
      <w:pPr>
        <w:pStyle w:val="ListParagraph"/>
        <w:numPr>
          <w:ilvl w:val="0"/>
          <w:numId w:val="3"/>
        </w:numPr>
        <w:spacing w:before="40" w:after="90" w:line="290" w:lineRule="auto"/>
      </w:pPr>
      <w:r>
        <w:t>The hours those tenders actually took, if recorded — otherwise a considered estimate from the people who did the work.</w:t>
      </w:r>
    </w:p>
    <w:p w14:paraId="0BEADFBD" w14:textId="77777777" w:rsidR="009C0F04" w:rsidRDefault="00000000">
      <w:pPr>
        <w:pStyle w:val="ListParagraph"/>
        <w:numPr>
          <w:ilvl w:val="0"/>
          <w:numId w:val="3"/>
        </w:numPr>
        <w:spacing w:before="40" w:after="90" w:line="290" w:lineRule="auto"/>
      </w:pPr>
      <w:r>
        <w:t>A named ASTRA owner for the exercise, and 5–8 users.</w:t>
      </w:r>
    </w:p>
    <w:p w14:paraId="4C961FD7" w14:textId="77777777" w:rsidR="009C0F04" w:rsidRDefault="00000000">
      <w:pPr>
        <w:pStyle w:val="ListParagraph"/>
        <w:numPr>
          <w:ilvl w:val="0"/>
          <w:numId w:val="3"/>
        </w:numPr>
        <w:spacing w:before="40" w:after="90" w:line="290" w:lineRule="auto"/>
      </w:pPr>
      <w:r>
        <w:t>A security review slot with ASTRA IT in week 1, not week 6.</w:t>
      </w:r>
    </w:p>
    <w:p w14:paraId="36504E34" w14:textId="77777777" w:rsidR="009C0F04" w:rsidRDefault="00000000">
      <w:pPr>
        <w:pStyle w:val="ListParagraph"/>
        <w:numPr>
          <w:ilvl w:val="0"/>
          <w:numId w:val="3"/>
        </w:numPr>
        <w:spacing w:before="40" w:after="90" w:line="290" w:lineRule="auto"/>
      </w:pPr>
      <w:r>
        <w:t xml:space="preserve">Agreement on the pass marks </w:t>
      </w:r>
      <w:r>
        <w:rPr>
          <w:b/>
          <w:bCs/>
        </w:rPr>
        <w:t>before</w:t>
      </w:r>
      <w:r>
        <w:t xml:space="preserve"> we start, so the result is a fact rather than an argument.</w:t>
      </w:r>
    </w:p>
    <w:p w14:paraId="41D4E53A" w14:textId="77777777" w:rsidR="009C0F04" w:rsidRDefault="009C0F04">
      <w:pPr>
        <w:pBdr>
          <w:bottom w:val="single" w:sz="6" w:space="2" w:color="C9D2E0"/>
        </w:pBdr>
        <w:spacing w:before="120" w:after="200"/>
      </w:pPr>
    </w:p>
    <w:p w14:paraId="1F6AAEB9" w14:textId="77777777" w:rsidR="009C0F04" w:rsidRDefault="00000000">
      <w:pPr>
        <w:pStyle w:val="Heading1"/>
        <w:pBdr>
          <w:bottom w:val="single" w:sz="12" w:space="8" w:color="1F3864"/>
        </w:pBdr>
        <w:spacing w:before="40" w:after="260"/>
      </w:pPr>
      <w:r>
        <w:br w:type="page"/>
      </w:r>
      <w:r>
        <w:rPr>
          <w:rFonts w:ascii="Georgia" w:eastAsia="Georgia" w:hAnsi="Georgia" w:cs="Georgia"/>
          <w:b/>
          <w:bCs/>
          <w:color w:val="1F3864"/>
          <w:sz w:val="36"/>
          <w:szCs w:val="36"/>
        </w:rPr>
        <w:lastRenderedPageBreak/>
        <w:t>Part Two — Security and compliance of the technology underneath</w:t>
      </w:r>
    </w:p>
    <w:p w14:paraId="5ABDC214" w14:textId="77777777" w:rsidR="009C0F04" w:rsidRDefault="00000000">
      <w:pPr>
        <w:spacing w:after="150" w:line="290" w:lineRule="auto"/>
      </w:pPr>
      <w:r>
        <w:t xml:space="preserve">This part answers the compliance question directly: </w:t>
      </w:r>
      <w:r>
        <w:rPr>
          <w:i/>
          <w:iCs/>
        </w:rPr>
        <w:t>what protects ASTRA's data once it is inside this system, and whose word does each protection rest on?</w:t>
      </w:r>
    </w:p>
    <w:p w14:paraId="3CCB4F0F" w14:textId="77777777" w:rsidR="009C0F04" w:rsidRDefault="00000000">
      <w:pPr>
        <w:pStyle w:val="Heading2"/>
        <w:keepNext/>
        <w:spacing w:before="340" w:after="150"/>
      </w:pPr>
      <w:r>
        <w:rPr>
          <w:rFonts w:ascii="Georgia" w:eastAsia="Georgia" w:hAnsi="Georgia" w:cs="Georgia"/>
          <w:b/>
          <w:bCs/>
          <w:color w:val="2E5496"/>
        </w:rPr>
        <w:t>The one idea to take from this section</w:t>
      </w:r>
    </w:p>
    <w:p w14:paraId="5EA4CB76" w14:textId="77777777" w:rsidR="009C0F04" w:rsidRDefault="00000000">
      <w:pPr>
        <w:spacing w:after="150" w:line="290" w:lineRule="auto"/>
      </w:pPr>
      <w:r>
        <w:t xml:space="preserve">There are </w:t>
      </w:r>
      <w:r>
        <w:rPr>
          <w:b/>
          <w:bCs/>
        </w:rPr>
        <w:t>three separate layers</w:t>
      </w:r>
      <w:r>
        <w:t xml:space="preserve">, each with its own certifications, and </w:t>
      </w:r>
      <w:r>
        <w:rPr>
          <w:b/>
          <w:bCs/>
        </w:rPr>
        <w:t>no layer's certificate covers the layer above it.</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2512"/>
        <w:gridCol w:w="1036"/>
        <w:gridCol w:w="6198"/>
      </w:tblGrid>
      <w:tr w:rsidR="009C0F04" w14:paraId="086D5BDF" w14:textId="77777777">
        <w:tblPrEx>
          <w:tblCellMar>
            <w:top w:w="0" w:type="dxa"/>
            <w:bottom w:w="0" w:type="dxa"/>
          </w:tblCellMar>
        </w:tblPrEx>
        <w:trPr>
          <w:tblHeader/>
        </w:trPr>
        <w:tc>
          <w:tcPr>
            <w:tcW w:w="2512" w:type="dxa"/>
            <w:shd w:val="clear" w:color="auto" w:fill="E8EDF5"/>
            <w:tcMar>
              <w:top w:w="70" w:type="dxa"/>
              <w:left w:w="110" w:type="dxa"/>
              <w:bottom w:w="70" w:type="dxa"/>
              <w:right w:w="110" w:type="dxa"/>
            </w:tcMar>
          </w:tcPr>
          <w:p w14:paraId="731E65F9" w14:textId="77777777" w:rsidR="009C0F04" w:rsidRDefault="00000000">
            <w:pPr>
              <w:spacing w:line="250" w:lineRule="auto"/>
            </w:pPr>
            <w:r>
              <w:rPr>
                <w:b/>
                <w:bCs/>
                <w:color w:val="1F3864"/>
                <w:sz w:val="17"/>
                <w:szCs w:val="17"/>
              </w:rPr>
              <w:t>Layer</w:t>
            </w:r>
          </w:p>
        </w:tc>
        <w:tc>
          <w:tcPr>
            <w:tcW w:w="1036" w:type="dxa"/>
            <w:shd w:val="clear" w:color="auto" w:fill="E8EDF5"/>
            <w:tcMar>
              <w:top w:w="70" w:type="dxa"/>
              <w:left w:w="110" w:type="dxa"/>
              <w:bottom w:w="70" w:type="dxa"/>
              <w:right w:w="110" w:type="dxa"/>
            </w:tcMar>
          </w:tcPr>
          <w:p w14:paraId="703B082D" w14:textId="77777777" w:rsidR="009C0F04" w:rsidRDefault="00000000">
            <w:pPr>
              <w:spacing w:line="250" w:lineRule="auto"/>
            </w:pPr>
            <w:r>
              <w:rPr>
                <w:b/>
                <w:bCs/>
                <w:color w:val="1F3864"/>
                <w:sz w:val="17"/>
                <w:szCs w:val="17"/>
              </w:rPr>
              <w:t>Who is responsible</w:t>
            </w:r>
          </w:p>
        </w:tc>
        <w:tc>
          <w:tcPr>
            <w:tcW w:w="6198" w:type="dxa"/>
            <w:shd w:val="clear" w:color="auto" w:fill="E8EDF5"/>
            <w:tcMar>
              <w:top w:w="70" w:type="dxa"/>
              <w:left w:w="110" w:type="dxa"/>
              <w:bottom w:w="70" w:type="dxa"/>
              <w:right w:w="110" w:type="dxa"/>
            </w:tcMar>
          </w:tcPr>
          <w:p w14:paraId="23B596F8" w14:textId="77777777" w:rsidR="009C0F04" w:rsidRDefault="00000000">
            <w:pPr>
              <w:spacing w:line="250" w:lineRule="auto"/>
            </w:pPr>
            <w:r>
              <w:rPr>
                <w:b/>
                <w:bCs/>
                <w:color w:val="1F3864"/>
                <w:sz w:val="17"/>
                <w:szCs w:val="17"/>
              </w:rPr>
              <w:t>What their certifications prove</w:t>
            </w:r>
          </w:p>
        </w:tc>
      </w:tr>
      <w:tr w:rsidR="009C0F04" w14:paraId="07372C5F" w14:textId="77777777">
        <w:tblPrEx>
          <w:tblCellMar>
            <w:top w:w="0" w:type="dxa"/>
            <w:bottom w:w="0" w:type="dxa"/>
          </w:tblCellMar>
        </w:tblPrEx>
        <w:tc>
          <w:tcPr>
            <w:tcW w:w="2512" w:type="dxa"/>
            <w:shd w:val="clear" w:color="auto" w:fill="FFFFFF"/>
            <w:tcMar>
              <w:top w:w="70" w:type="dxa"/>
              <w:left w:w="110" w:type="dxa"/>
              <w:bottom w:w="70" w:type="dxa"/>
              <w:right w:w="110" w:type="dxa"/>
            </w:tcMar>
          </w:tcPr>
          <w:p w14:paraId="666A4131" w14:textId="77777777" w:rsidR="009C0F04" w:rsidRDefault="00000000">
            <w:pPr>
              <w:spacing w:line="250" w:lineRule="auto"/>
            </w:pPr>
            <w:r>
              <w:rPr>
                <w:b/>
                <w:bCs/>
                <w:sz w:val="17"/>
                <w:szCs w:val="17"/>
              </w:rPr>
              <w:t>1 — The cloud infrastructure</w:t>
            </w:r>
            <w:r>
              <w:rPr>
                <w:sz w:val="17"/>
                <w:szCs w:val="17"/>
              </w:rPr>
              <w:t xml:space="preserve"> (Amazon)</w:t>
            </w:r>
          </w:p>
        </w:tc>
        <w:tc>
          <w:tcPr>
            <w:tcW w:w="1036" w:type="dxa"/>
            <w:shd w:val="clear" w:color="auto" w:fill="FFFFFF"/>
            <w:tcMar>
              <w:top w:w="70" w:type="dxa"/>
              <w:left w:w="110" w:type="dxa"/>
              <w:bottom w:w="70" w:type="dxa"/>
              <w:right w:w="110" w:type="dxa"/>
            </w:tcMar>
          </w:tcPr>
          <w:p w14:paraId="1553E412" w14:textId="77777777" w:rsidR="009C0F04" w:rsidRDefault="00000000">
            <w:pPr>
              <w:spacing w:line="250" w:lineRule="auto"/>
            </w:pPr>
            <w:r>
              <w:rPr>
                <w:sz w:val="17"/>
                <w:szCs w:val="17"/>
              </w:rPr>
              <w:t>Amazon</w:t>
            </w:r>
          </w:p>
        </w:tc>
        <w:tc>
          <w:tcPr>
            <w:tcW w:w="6198" w:type="dxa"/>
            <w:shd w:val="clear" w:color="auto" w:fill="FFFFFF"/>
            <w:tcMar>
              <w:top w:w="70" w:type="dxa"/>
              <w:left w:w="110" w:type="dxa"/>
              <w:bottom w:w="70" w:type="dxa"/>
              <w:right w:w="110" w:type="dxa"/>
            </w:tcMar>
          </w:tcPr>
          <w:p w14:paraId="4E615643" w14:textId="77777777" w:rsidR="009C0F04" w:rsidRDefault="00000000">
            <w:pPr>
              <w:spacing w:line="250" w:lineRule="auto"/>
            </w:pPr>
            <w:r>
              <w:rPr>
                <w:sz w:val="17"/>
                <w:szCs w:val="17"/>
              </w:rPr>
              <w:t xml:space="preserve">The data </w:t>
            </w:r>
            <w:proofErr w:type="spellStart"/>
            <w:r>
              <w:rPr>
                <w:sz w:val="17"/>
                <w:szCs w:val="17"/>
              </w:rPr>
              <w:t>centres</w:t>
            </w:r>
            <w:proofErr w:type="spellEnd"/>
            <w:r>
              <w:rPr>
                <w:sz w:val="17"/>
                <w:szCs w:val="17"/>
              </w:rPr>
              <w:t>, hardware, network and encryption machinery are audited and certified to international standards.</w:t>
            </w:r>
          </w:p>
        </w:tc>
      </w:tr>
      <w:tr w:rsidR="009C0F04" w14:paraId="654A226F" w14:textId="77777777">
        <w:tblPrEx>
          <w:tblCellMar>
            <w:top w:w="0" w:type="dxa"/>
            <w:bottom w:w="0" w:type="dxa"/>
          </w:tblCellMar>
        </w:tblPrEx>
        <w:tc>
          <w:tcPr>
            <w:tcW w:w="2512" w:type="dxa"/>
            <w:shd w:val="clear" w:color="auto" w:fill="F6F8FB"/>
            <w:tcMar>
              <w:top w:w="70" w:type="dxa"/>
              <w:left w:w="110" w:type="dxa"/>
              <w:bottom w:w="70" w:type="dxa"/>
              <w:right w:w="110" w:type="dxa"/>
            </w:tcMar>
          </w:tcPr>
          <w:p w14:paraId="6AADFECB" w14:textId="77777777" w:rsidR="009C0F04" w:rsidRDefault="00000000">
            <w:pPr>
              <w:spacing w:line="250" w:lineRule="auto"/>
            </w:pPr>
            <w:r>
              <w:rPr>
                <w:b/>
                <w:bCs/>
                <w:sz w:val="17"/>
                <w:szCs w:val="17"/>
              </w:rPr>
              <w:t>2 — The AI service</w:t>
            </w:r>
            <w:r>
              <w:rPr>
                <w:sz w:val="17"/>
                <w:szCs w:val="17"/>
              </w:rPr>
              <w:t xml:space="preserve"> (Amazon Bedrock, or Anthropic / OpenAI directly)</w:t>
            </w:r>
          </w:p>
        </w:tc>
        <w:tc>
          <w:tcPr>
            <w:tcW w:w="1036" w:type="dxa"/>
            <w:shd w:val="clear" w:color="auto" w:fill="F6F8FB"/>
            <w:tcMar>
              <w:top w:w="70" w:type="dxa"/>
              <w:left w:w="110" w:type="dxa"/>
              <w:bottom w:w="70" w:type="dxa"/>
              <w:right w:w="110" w:type="dxa"/>
            </w:tcMar>
          </w:tcPr>
          <w:p w14:paraId="30149A1F" w14:textId="77777777" w:rsidR="009C0F04" w:rsidRDefault="00000000">
            <w:pPr>
              <w:spacing w:line="250" w:lineRule="auto"/>
            </w:pPr>
            <w:r>
              <w:rPr>
                <w:sz w:val="17"/>
                <w:szCs w:val="17"/>
              </w:rPr>
              <w:t>The AI provider</w:t>
            </w:r>
          </w:p>
        </w:tc>
        <w:tc>
          <w:tcPr>
            <w:tcW w:w="6198" w:type="dxa"/>
            <w:shd w:val="clear" w:color="auto" w:fill="F6F8FB"/>
            <w:tcMar>
              <w:top w:w="70" w:type="dxa"/>
              <w:left w:w="110" w:type="dxa"/>
              <w:bottom w:w="70" w:type="dxa"/>
              <w:right w:w="110" w:type="dxa"/>
            </w:tcMar>
          </w:tcPr>
          <w:p w14:paraId="21697214" w14:textId="77777777" w:rsidR="009C0F04" w:rsidRDefault="00000000">
            <w:pPr>
              <w:spacing w:line="250" w:lineRule="auto"/>
            </w:pPr>
            <w:r>
              <w:rPr>
                <w:sz w:val="17"/>
                <w:szCs w:val="17"/>
              </w:rPr>
              <w:t>How your text is handled during processing: whether it is stored, for how long, who can see it, and whether it trains anything.</w:t>
            </w:r>
          </w:p>
        </w:tc>
      </w:tr>
      <w:tr w:rsidR="009C0F04" w14:paraId="61E627DB" w14:textId="77777777">
        <w:tblPrEx>
          <w:tblCellMar>
            <w:top w:w="0" w:type="dxa"/>
            <w:bottom w:w="0" w:type="dxa"/>
          </w:tblCellMar>
        </w:tblPrEx>
        <w:tc>
          <w:tcPr>
            <w:tcW w:w="2512" w:type="dxa"/>
            <w:shd w:val="clear" w:color="auto" w:fill="FFFFFF"/>
            <w:tcMar>
              <w:top w:w="70" w:type="dxa"/>
              <w:left w:w="110" w:type="dxa"/>
              <w:bottom w:w="70" w:type="dxa"/>
              <w:right w:w="110" w:type="dxa"/>
            </w:tcMar>
          </w:tcPr>
          <w:p w14:paraId="6817ECDD" w14:textId="77777777" w:rsidR="009C0F04" w:rsidRDefault="00000000">
            <w:pPr>
              <w:spacing w:line="250" w:lineRule="auto"/>
            </w:pPr>
            <w:r>
              <w:rPr>
                <w:b/>
                <w:bCs/>
                <w:sz w:val="17"/>
                <w:szCs w:val="17"/>
              </w:rPr>
              <w:t>3 — The application</w:t>
            </w:r>
            <w:r>
              <w:rPr>
                <w:sz w:val="17"/>
                <w:szCs w:val="17"/>
              </w:rPr>
              <w:t xml:space="preserve"> (this platform)</w:t>
            </w:r>
          </w:p>
        </w:tc>
        <w:tc>
          <w:tcPr>
            <w:tcW w:w="1036" w:type="dxa"/>
            <w:shd w:val="clear" w:color="auto" w:fill="FFFFFF"/>
            <w:tcMar>
              <w:top w:w="70" w:type="dxa"/>
              <w:left w:w="110" w:type="dxa"/>
              <w:bottom w:w="70" w:type="dxa"/>
              <w:right w:w="110" w:type="dxa"/>
            </w:tcMar>
          </w:tcPr>
          <w:p w14:paraId="78E6D3BE" w14:textId="77777777" w:rsidR="009C0F04" w:rsidRDefault="00000000">
            <w:pPr>
              <w:spacing w:line="250" w:lineRule="auto"/>
            </w:pPr>
            <w:r>
              <w:rPr>
                <w:b/>
                <w:bCs/>
                <w:sz w:val="17"/>
                <w:szCs w:val="17"/>
              </w:rPr>
              <w:t>BKS, and then ASTRA</w:t>
            </w:r>
          </w:p>
        </w:tc>
        <w:tc>
          <w:tcPr>
            <w:tcW w:w="6198" w:type="dxa"/>
            <w:shd w:val="clear" w:color="auto" w:fill="FFFFFF"/>
            <w:tcMar>
              <w:top w:w="70" w:type="dxa"/>
              <w:left w:w="110" w:type="dxa"/>
              <w:bottom w:w="70" w:type="dxa"/>
              <w:right w:w="110" w:type="dxa"/>
            </w:tcMar>
          </w:tcPr>
          <w:p w14:paraId="4A560AB9" w14:textId="77777777" w:rsidR="009C0F04" w:rsidRDefault="00000000">
            <w:pPr>
              <w:spacing w:line="250" w:lineRule="auto"/>
            </w:pPr>
            <w:r>
              <w:rPr>
                <w:sz w:val="17"/>
                <w:szCs w:val="17"/>
              </w:rPr>
              <w:t>How users sign in, who can see which project, what is recorded in the audit trail, and how documents are handled.</w:t>
            </w:r>
          </w:p>
        </w:tc>
      </w:tr>
    </w:tbl>
    <w:p w14:paraId="5593F5CB" w14:textId="77777777" w:rsidR="009C0F04" w:rsidRDefault="009C0F04">
      <w:pPr>
        <w:spacing w:after="220"/>
      </w:pPr>
    </w:p>
    <w:p w14:paraId="2849428A" w14:textId="77777777" w:rsidR="009C0F04" w:rsidRDefault="00000000">
      <w:pPr>
        <w:spacing w:after="150" w:line="290" w:lineRule="auto"/>
      </w:pPr>
      <w:r>
        <w:t>Buying certified infrastructure does not make an application compliant. It provides certified building blocks from which a compliant system can be built. That distinction is the whole of the shared-responsibility model, and it is why §3.6 exists as a separate list from everything below.</w:t>
      </w:r>
    </w:p>
    <w:p w14:paraId="1D8A8126" w14:textId="77777777" w:rsidR="009C0F04" w:rsidRDefault="00000000">
      <w:pPr>
        <w:pStyle w:val="Heading2"/>
        <w:keepNext/>
        <w:spacing w:before="340" w:after="150"/>
      </w:pPr>
      <w:r>
        <w:rPr>
          <w:rFonts w:ascii="Georgia" w:eastAsia="Georgia" w:hAnsi="Georgia" w:cs="Georgia"/>
          <w:b/>
          <w:bCs/>
          <w:color w:val="2E5496"/>
        </w:rPr>
        <w:t>Layer 1 — The cloud infrastructure (Amazon Web Services)</w:t>
      </w:r>
    </w:p>
    <w:p w14:paraId="6589608D" w14:textId="77777777" w:rsidR="009C0F04" w:rsidRDefault="00000000">
      <w:pPr>
        <w:spacing w:after="150" w:line="290" w:lineRule="auto"/>
      </w:pPr>
      <w:r>
        <w:t>Amazon's infrastructure carries the broadest compliance portfolio in the industry, and it is the foundation everything else in this proposal sits on.</w:t>
      </w:r>
    </w:p>
    <w:p w14:paraId="6249E194" w14:textId="77777777" w:rsidR="009C0F04" w:rsidRDefault="00000000">
      <w:pPr>
        <w:spacing w:after="150" w:line="290" w:lineRule="auto"/>
      </w:pPr>
      <w:r>
        <w:rPr>
          <w:b/>
          <w:bCs/>
        </w:rPr>
        <w:t>Independent audit reports.</w:t>
      </w:r>
      <w:r>
        <w:t xml:space="preserve"> Amazon's infrastructure is audited for SOC 1, SOC 2 and SOC 3 — reports produced by independent auditors confirming that Amazon's security controls are both properly designed and actually working. The SOC 2 Type 2 report matters most for a vendor risk assessment, because it provides evidence that the controls operated effectively </w:t>
      </w:r>
      <w:r>
        <w:rPr>
          <w:i/>
          <w:iCs/>
        </w:rPr>
        <w:t>over a period of time</w:t>
      </w:r>
      <w:r>
        <w:t>, rather than a snapshot on one day.</w:t>
      </w:r>
    </w:p>
    <w:p w14:paraId="475FDB3C" w14:textId="77777777" w:rsidR="009C0F04" w:rsidRDefault="00000000">
      <w:pPr>
        <w:spacing w:after="150" w:line="290" w:lineRule="auto"/>
      </w:pPr>
      <w:r>
        <w:rPr>
          <w:b/>
          <w:bCs/>
        </w:rPr>
        <w:t>International standards.</w:t>
      </w:r>
      <w:r>
        <w:t xml:space="preserve"> Amazon maintains a suite of ISO certifications, verified by an accredited certification body:</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553"/>
        <w:gridCol w:w="8193"/>
      </w:tblGrid>
      <w:tr w:rsidR="009C0F04" w14:paraId="406CC7DD" w14:textId="77777777">
        <w:tblPrEx>
          <w:tblCellMar>
            <w:top w:w="0" w:type="dxa"/>
            <w:bottom w:w="0" w:type="dxa"/>
          </w:tblCellMar>
        </w:tblPrEx>
        <w:trPr>
          <w:tblHeader/>
        </w:trPr>
        <w:tc>
          <w:tcPr>
            <w:tcW w:w="1553" w:type="dxa"/>
            <w:shd w:val="clear" w:color="auto" w:fill="E8EDF5"/>
            <w:tcMar>
              <w:top w:w="70" w:type="dxa"/>
              <w:left w:w="110" w:type="dxa"/>
              <w:bottom w:w="70" w:type="dxa"/>
              <w:right w:w="110" w:type="dxa"/>
            </w:tcMar>
          </w:tcPr>
          <w:p w14:paraId="436A58ED" w14:textId="77777777" w:rsidR="009C0F04" w:rsidRDefault="00000000">
            <w:pPr>
              <w:spacing w:line="250" w:lineRule="auto"/>
            </w:pPr>
            <w:r>
              <w:rPr>
                <w:b/>
                <w:bCs/>
                <w:color w:val="1F3864"/>
                <w:sz w:val="17"/>
                <w:szCs w:val="17"/>
              </w:rPr>
              <w:t>Standard</w:t>
            </w:r>
          </w:p>
        </w:tc>
        <w:tc>
          <w:tcPr>
            <w:tcW w:w="8193" w:type="dxa"/>
            <w:shd w:val="clear" w:color="auto" w:fill="E8EDF5"/>
            <w:tcMar>
              <w:top w:w="70" w:type="dxa"/>
              <w:left w:w="110" w:type="dxa"/>
              <w:bottom w:w="70" w:type="dxa"/>
              <w:right w:w="110" w:type="dxa"/>
            </w:tcMar>
          </w:tcPr>
          <w:p w14:paraId="61E2448D" w14:textId="77777777" w:rsidR="009C0F04" w:rsidRDefault="00000000">
            <w:pPr>
              <w:spacing w:line="250" w:lineRule="auto"/>
            </w:pPr>
            <w:r>
              <w:rPr>
                <w:b/>
                <w:bCs/>
                <w:color w:val="1F3864"/>
                <w:sz w:val="17"/>
                <w:szCs w:val="17"/>
              </w:rPr>
              <w:t>What it covers, in plain terms</w:t>
            </w:r>
          </w:p>
        </w:tc>
      </w:tr>
      <w:tr w:rsidR="009C0F04" w14:paraId="4EECDA07" w14:textId="77777777">
        <w:tblPrEx>
          <w:tblCellMar>
            <w:top w:w="0" w:type="dxa"/>
            <w:bottom w:w="0" w:type="dxa"/>
          </w:tblCellMar>
        </w:tblPrEx>
        <w:tc>
          <w:tcPr>
            <w:tcW w:w="1553" w:type="dxa"/>
            <w:shd w:val="clear" w:color="auto" w:fill="FFFFFF"/>
            <w:tcMar>
              <w:top w:w="70" w:type="dxa"/>
              <w:left w:w="110" w:type="dxa"/>
              <w:bottom w:w="70" w:type="dxa"/>
              <w:right w:w="110" w:type="dxa"/>
            </w:tcMar>
          </w:tcPr>
          <w:p w14:paraId="283C3FAE" w14:textId="77777777" w:rsidR="009C0F04" w:rsidRDefault="00000000">
            <w:pPr>
              <w:spacing w:line="250" w:lineRule="auto"/>
            </w:pPr>
            <w:r>
              <w:rPr>
                <w:sz w:val="17"/>
                <w:szCs w:val="17"/>
              </w:rPr>
              <w:t>ISO/IEC 27001:2022</w:t>
            </w:r>
          </w:p>
        </w:tc>
        <w:tc>
          <w:tcPr>
            <w:tcW w:w="8193" w:type="dxa"/>
            <w:shd w:val="clear" w:color="auto" w:fill="FFFFFF"/>
            <w:tcMar>
              <w:top w:w="70" w:type="dxa"/>
              <w:left w:w="110" w:type="dxa"/>
              <w:bottom w:w="70" w:type="dxa"/>
              <w:right w:w="110" w:type="dxa"/>
            </w:tcMar>
          </w:tcPr>
          <w:p w14:paraId="2A63BA3F" w14:textId="77777777" w:rsidR="009C0F04" w:rsidRDefault="00000000">
            <w:pPr>
              <w:spacing w:line="250" w:lineRule="auto"/>
            </w:pPr>
            <w:r>
              <w:rPr>
                <w:sz w:val="17"/>
                <w:szCs w:val="17"/>
              </w:rPr>
              <w:t xml:space="preserve">The foundation: how information security risks are identified, assessed and treated across the </w:t>
            </w:r>
            <w:proofErr w:type="spellStart"/>
            <w:r>
              <w:rPr>
                <w:sz w:val="17"/>
                <w:szCs w:val="17"/>
              </w:rPr>
              <w:t>organisation</w:t>
            </w:r>
            <w:proofErr w:type="spellEnd"/>
            <w:r>
              <w:rPr>
                <w:sz w:val="17"/>
                <w:szCs w:val="17"/>
              </w:rPr>
              <w:t>.</w:t>
            </w:r>
          </w:p>
        </w:tc>
      </w:tr>
      <w:tr w:rsidR="009C0F04" w14:paraId="1BD19403" w14:textId="77777777">
        <w:tblPrEx>
          <w:tblCellMar>
            <w:top w:w="0" w:type="dxa"/>
            <w:bottom w:w="0" w:type="dxa"/>
          </w:tblCellMar>
        </w:tblPrEx>
        <w:tc>
          <w:tcPr>
            <w:tcW w:w="1553" w:type="dxa"/>
            <w:shd w:val="clear" w:color="auto" w:fill="F6F8FB"/>
            <w:tcMar>
              <w:top w:w="70" w:type="dxa"/>
              <w:left w:w="110" w:type="dxa"/>
              <w:bottom w:w="70" w:type="dxa"/>
              <w:right w:w="110" w:type="dxa"/>
            </w:tcMar>
          </w:tcPr>
          <w:p w14:paraId="6F7521E5" w14:textId="77777777" w:rsidR="009C0F04" w:rsidRDefault="00000000">
            <w:pPr>
              <w:spacing w:line="250" w:lineRule="auto"/>
            </w:pPr>
            <w:r>
              <w:rPr>
                <w:sz w:val="17"/>
                <w:szCs w:val="17"/>
              </w:rPr>
              <w:t>ISO/IEC 27017:2015</w:t>
            </w:r>
          </w:p>
        </w:tc>
        <w:tc>
          <w:tcPr>
            <w:tcW w:w="8193" w:type="dxa"/>
            <w:shd w:val="clear" w:color="auto" w:fill="F6F8FB"/>
            <w:tcMar>
              <w:top w:w="70" w:type="dxa"/>
              <w:left w:w="110" w:type="dxa"/>
              <w:bottom w:w="70" w:type="dxa"/>
              <w:right w:w="110" w:type="dxa"/>
            </w:tcMar>
          </w:tcPr>
          <w:p w14:paraId="7BA248D9" w14:textId="77777777" w:rsidR="009C0F04" w:rsidRDefault="00000000">
            <w:pPr>
              <w:spacing w:line="250" w:lineRule="auto"/>
            </w:pPr>
            <w:r>
              <w:rPr>
                <w:sz w:val="17"/>
                <w:szCs w:val="17"/>
              </w:rPr>
              <w:t>The cloud-specific extension — clarifies who is responsible for what between provider and customer.</w:t>
            </w:r>
          </w:p>
        </w:tc>
      </w:tr>
      <w:tr w:rsidR="009C0F04" w14:paraId="5B956AF1" w14:textId="77777777">
        <w:tblPrEx>
          <w:tblCellMar>
            <w:top w:w="0" w:type="dxa"/>
            <w:bottom w:w="0" w:type="dxa"/>
          </w:tblCellMar>
        </w:tblPrEx>
        <w:tc>
          <w:tcPr>
            <w:tcW w:w="1553" w:type="dxa"/>
            <w:shd w:val="clear" w:color="auto" w:fill="FFFFFF"/>
            <w:tcMar>
              <w:top w:w="70" w:type="dxa"/>
              <w:left w:w="110" w:type="dxa"/>
              <w:bottom w:w="70" w:type="dxa"/>
              <w:right w:w="110" w:type="dxa"/>
            </w:tcMar>
          </w:tcPr>
          <w:p w14:paraId="5227EF36" w14:textId="77777777" w:rsidR="009C0F04" w:rsidRDefault="00000000">
            <w:pPr>
              <w:spacing w:line="250" w:lineRule="auto"/>
            </w:pPr>
            <w:r>
              <w:rPr>
                <w:sz w:val="17"/>
                <w:szCs w:val="17"/>
              </w:rPr>
              <w:t>ISO/IEC 27018:2019</w:t>
            </w:r>
          </w:p>
        </w:tc>
        <w:tc>
          <w:tcPr>
            <w:tcW w:w="8193" w:type="dxa"/>
            <w:shd w:val="clear" w:color="auto" w:fill="FFFFFF"/>
            <w:tcMar>
              <w:top w:w="70" w:type="dxa"/>
              <w:left w:w="110" w:type="dxa"/>
              <w:bottom w:w="70" w:type="dxa"/>
              <w:right w:w="110" w:type="dxa"/>
            </w:tcMar>
          </w:tcPr>
          <w:p w14:paraId="6110C654" w14:textId="77777777" w:rsidR="009C0F04" w:rsidRDefault="00000000">
            <w:pPr>
              <w:spacing w:line="250" w:lineRule="auto"/>
            </w:pPr>
            <w:r>
              <w:rPr>
                <w:sz w:val="17"/>
                <w:szCs w:val="17"/>
              </w:rPr>
              <w:t>Protection of personal data in public cloud environments.</w:t>
            </w:r>
          </w:p>
        </w:tc>
      </w:tr>
      <w:tr w:rsidR="009C0F04" w14:paraId="04E4CD72" w14:textId="77777777">
        <w:tblPrEx>
          <w:tblCellMar>
            <w:top w:w="0" w:type="dxa"/>
            <w:bottom w:w="0" w:type="dxa"/>
          </w:tblCellMar>
        </w:tblPrEx>
        <w:tc>
          <w:tcPr>
            <w:tcW w:w="1553" w:type="dxa"/>
            <w:shd w:val="clear" w:color="auto" w:fill="F6F8FB"/>
            <w:tcMar>
              <w:top w:w="70" w:type="dxa"/>
              <w:left w:w="110" w:type="dxa"/>
              <w:bottom w:w="70" w:type="dxa"/>
              <w:right w:w="110" w:type="dxa"/>
            </w:tcMar>
          </w:tcPr>
          <w:p w14:paraId="0E348502" w14:textId="77777777" w:rsidR="009C0F04" w:rsidRDefault="00000000">
            <w:pPr>
              <w:spacing w:line="250" w:lineRule="auto"/>
            </w:pPr>
            <w:r>
              <w:rPr>
                <w:sz w:val="17"/>
                <w:szCs w:val="17"/>
              </w:rPr>
              <w:t>ISO/IEC 27701:2019</w:t>
            </w:r>
          </w:p>
        </w:tc>
        <w:tc>
          <w:tcPr>
            <w:tcW w:w="8193" w:type="dxa"/>
            <w:shd w:val="clear" w:color="auto" w:fill="F6F8FB"/>
            <w:tcMar>
              <w:top w:w="70" w:type="dxa"/>
              <w:left w:w="110" w:type="dxa"/>
              <w:bottom w:w="70" w:type="dxa"/>
              <w:right w:w="110" w:type="dxa"/>
            </w:tcMar>
          </w:tcPr>
          <w:p w14:paraId="0FDF4EF5" w14:textId="77777777" w:rsidR="009C0F04" w:rsidRDefault="00000000">
            <w:pPr>
              <w:spacing w:line="250" w:lineRule="auto"/>
            </w:pPr>
            <w:r>
              <w:rPr>
                <w:sz w:val="17"/>
                <w:szCs w:val="17"/>
              </w:rPr>
              <w:t>Privacy management, and the standard normally used to demonstrate alignment with GDPR.</w:t>
            </w:r>
          </w:p>
        </w:tc>
      </w:tr>
      <w:tr w:rsidR="009C0F04" w14:paraId="48F84915" w14:textId="77777777">
        <w:tblPrEx>
          <w:tblCellMar>
            <w:top w:w="0" w:type="dxa"/>
            <w:bottom w:w="0" w:type="dxa"/>
          </w:tblCellMar>
        </w:tblPrEx>
        <w:tc>
          <w:tcPr>
            <w:tcW w:w="1553" w:type="dxa"/>
            <w:shd w:val="clear" w:color="auto" w:fill="FFFFFF"/>
            <w:tcMar>
              <w:top w:w="70" w:type="dxa"/>
              <w:left w:w="110" w:type="dxa"/>
              <w:bottom w:w="70" w:type="dxa"/>
              <w:right w:w="110" w:type="dxa"/>
            </w:tcMar>
          </w:tcPr>
          <w:p w14:paraId="58AA49FB" w14:textId="77777777" w:rsidR="009C0F04" w:rsidRDefault="00000000">
            <w:pPr>
              <w:spacing w:line="250" w:lineRule="auto"/>
            </w:pPr>
            <w:r>
              <w:rPr>
                <w:sz w:val="17"/>
                <w:szCs w:val="17"/>
              </w:rPr>
              <w:t>ISO/IEC 42001</w:t>
            </w:r>
          </w:p>
        </w:tc>
        <w:tc>
          <w:tcPr>
            <w:tcW w:w="8193" w:type="dxa"/>
            <w:shd w:val="clear" w:color="auto" w:fill="FFFFFF"/>
            <w:tcMar>
              <w:top w:w="70" w:type="dxa"/>
              <w:left w:w="110" w:type="dxa"/>
              <w:bottom w:w="70" w:type="dxa"/>
              <w:right w:w="110" w:type="dxa"/>
            </w:tcMar>
          </w:tcPr>
          <w:p w14:paraId="17E50B89" w14:textId="77777777" w:rsidR="009C0F04" w:rsidRDefault="00000000">
            <w:pPr>
              <w:spacing w:line="250" w:lineRule="auto"/>
            </w:pPr>
            <w:r>
              <w:rPr>
                <w:sz w:val="17"/>
                <w:szCs w:val="17"/>
              </w:rPr>
              <w:t>A newer standard specifically for the management of artificial intelligence — directly relevant to Amazon Bedrock.</w:t>
            </w:r>
          </w:p>
        </w:tc>
      </w:tr>
      <w:tr w:rsidR="009C0F04" w14:paraId="337A9F0E" w14:textId="77777777">
        <w:tblPrEx>
          <w:tblCellMar>
            <w:top w:w="0" w:type="dxa"/>
            <w:bottom w:w="0" w:type="dxa"/>
          </w:tblCellMar>
        </w:tblPrEx>
        <w:tc>
          <w:tcPr>
            <w:tcW w:w="1553" w:type="dxa"/>
            <w:shd w:val="clear" w:color="auto" w:fill="F6F8FB"/>
            <w:tcMar>
              <w:top w:w="70" w:type="dxa"/>
              <w:left w:w="110" w:type="dxa"/>
              <w:bottom w:w="70" w:type="dxa"/>
              <w:right w:w="110" w:type="dxa"/>
            </w:tcMar>
          </w:tcPr>
          <w:p w14:paraId="78187AF3" w14:textId="77777777" w:rsidR="009C0F04" w:rsidRDefault="00000000">
            <w:pPr>
              <w:spacing w:line="250" w:lineRule="auto"/>
            </w:pPr>
            <w:r>
              <w:rPr>
                <w:sz w:val="17"/>
                <w:szCs w:val="17"/>
              </w:rPr>
              <w:t>CSA STAR Level 2</w:t>
            </w:r>
          </w:p>
        </w:tc>
        <w:tc>
          <w:tcPr>
            <w:tcW w:w="8193" w:type="dxa"/>
            <w:shd w:val="clear" w:color="auto" w:fill="F6F8FB"/>
            <w:tcMar>
              <w:top w:w="70" w:type="dxa"/>
              <w:left w:w="110" w:type="dxa"/>
              <w:bottom w:w="70" w:type="dxa"/>
              <w:right w:w="110" w:type="dxa"/>
            </w:tcMar>
          </w:tcPr>
          <w:p w14:paraId="5E31B1B0" w14:textId="77777777" w:rsidR="009C0F04" w:rsidRDefault="00000000">
            <w:pPr>
              <w:spacing w:line="250" w:lineRule="auto"/>
            </w:pPr>
            <w:r>
              <w:rPr>
                <w:sz w:val="17"/>
                <w:szCs w:val="17"/>
              </w:rPr>
              <w:t>An independent third-party audit against the Cloud Security Alliance's cloud controls framework.</w:t>
            </w:r>
          </w:p>
        </w:tc>
      </w:tr>
    </w:tbl>
    <w:p w14:paraId="0234A811" w14:textId="77777777" w:rsidR="009C0F04" w:rsidRDefault="009C0F04">
      <w:pPr>
        <w:spacing w:after="220"/>
      </w:pPr>
    </w:p>
    <w:p w14:paraId="39204EB2" w14:textId="77777777" w:rsidR="009C0F04" w:rsidRDefault="00000000">
      <w:pPr>
        <w:spacing w:after="150" w:line="290" w:lineRule="auto"/>
      </w:pPr>
      <w:r>
        <w:t>These cover services from core computing and storage through to Amazon Bedrock, the AI service we propose using.</w:t>
      </w:r>
    </w:p>
    <w:p w14:paraId="2777D730" w14:textId="77777777" w:rsidR="009C0F04" w:rsidRDefault="00000000">
      <w:pPr>
        <w:spacing w:after="150" w:line="290" w:lineRule="auto"/>
      </w:pPr>
      <w:r>
        <w:rPr>
          <w:b/>
          <w:bCs/>
        </w:rPr>
        <w:lastRenderedPageBreak/>
        <w:t>Encryption keys.</w:t>
      </w:r>
      <w:r>
        <w:t xml:space="preserve"> Amazon's Key Management Service — the machinery that holds encryption keys — has been certified to </w:t>
      </w:r>
      <w:r>
        <w:rPr>
          <w:b/>
          <w:bCs/>
        </w:rPr>
        <w:t>FIPS 140-3 Security Level 3</w:t>
      </w:r>
      <w:r>
        <w:t>, the US federal standard for cryptographic hardware. Level 3 requires physical tamper-resistance and identity-based authentication. In practical terms: your encryption keys exist only inside tamper-resistant hardware, only in memory, and only for the instant needed to perform an operation. They are never written to disk. Even Amazon's own data-</w:t>
      </w:r>
      <w:proofErr w:type="spellStart"/>
      <w:r>
        <w:t>centre</w:t>
      </w:r>
      <w:proofErr w:type="spellEnd"/>
      <w:r>
        <w:t xml:space="preserve"> staff physically cannot extract them.</w:t>
      </w:r>
    </w:p>
    <w:p w14:paraId="3B8712B9" w14:textId="77777777" w:rsidR="009C0F04" w:rsidRDefault="00000000">
      <w:pPr>
        <w:spacing w:after="150" w:line="290" w:lineRule="auto"/>
      </w:pPr>
      <w:r>
        <w:rPr>
          <w:b/>
          <w:bCs/>
        </w:rPr>
        <w:t>Government and healthcare.</w:t>
      </w:r>
      <w:r>
        <w:t xml:space="preserve"> Amazon holds FedRAMP High and Moderate </w:t>
      </w:r>
      <w:proofErr w:type="spellStart"/>
      <w:r>
        <w:t>authorisations</w:t>
      </w:r>
      <w:proofErr w:type="spellEnd"/>
      <w:r>
        <w:t xml:space="preserve"> for US government workloads, and offers over 166 services eligible for use with protected health information under HIPAA, subject to the appropriate agreement.</w:t>
      </w:r>
    </w:p>
    <w:p w14:paraId="47E60538" w14:textId="77777777" w:rsidR="009C0F04" w:rsidRDefault="00000000">
      <w:pPr>
        <w:spacing w:after="150" w:line="290" w:lineRule="auto"/>
      </w:pPr>
      <w:r>
        <w:rPr>
          <w:b/>
          <w:bCs/>
        </w:rPr>
        <w:t>Staying compliant over time.</w:t>
      </w:r>
      <w:r>
        <w:t xml:space="preserve"> Compliance drifts as engineers create new resources. Amazon provides continuous automated checking against </w:t>
      </w:r>
      <w:proofErr w:type="spellStart"/>
      <w:r>
        <w:t>recognised</w:t>
      </w:r>
      <w:proofErr w:type="spellEnd"/>
      <w:r>
        <w:t xml:space="preserve"> security benchmarks, so a misconfigured storage bucket or an unencrypted database is flagged immediately rather than discovered at the next audit.</w:t>
      </w:r>
    </w:p>
    <w:p w14:paraId="5E631028" w14:textId="77777777" w:rsidR="009C0F04" w:rsidRDefault="00000000">
      <w:pPr>
        <w:pStyle w:val="Heading2"/>
        <w:keepNext/>
        <w:spacing w:before="340" w:after="150"/>
      </w:pPr>
      <w:r>
        <w:rPr>
          <w:rFonts w:ascii="Georgia" w:eastAsia="Georgia" w:hAnsi="Georgia" w:cs="Georgia"/>
          <w:b/>
          <w:bCs/>
          <w:color w:val="2E5496"/>
        </w:rPr>
        <w:t>Layer 2 — The AI service</w:t>
      </w:r>
    </w:p>
    <w:p w14:paraId="196FAE11" w14:textId="77777777" w:rsidR="009C0F04" w:rsidRDefault="00000000">
      <w:pPr>
        <w:spacing w:after="150" w:line="290" w:lineRule="auto"/>
      </w:pPr>
      <w:r>
        <w:t>This is where the "does our data train their model?" question lives, and it deserves a precise answer, because two different things are often confused.</w:t>
      </w:r>
    </w:p>
    <w:p w14:paraId="6C758C5A" w14:textId="77777777" w:rsidR="009C0F04" w:rsidRDefault="00000000">
      <w:pPr>
        <w:pStyle w:val="Heading3"/>
        <w:keepNext/>
        <w:spacing w:before="250" w:after="110"/>
      </w:pPr>
      <w:r>
        <w:rPr>
          <w:b/>
          <w:bCs/>
          <w:color w:val="1A1A1A"/>
          <w:sz w:val="21"/>
          <w:szCs w:val="21"/>
        </w:rPr>
        <w:t>The two questions that are not the same question</w:t>
      </w:r>
    </w:p>
    <w:p w14:paraId="74965227" w14:textId="77777777" w:rsidR="009C0F04" w:rsidRDefault="00000000">
      <w:pPr>
        <w:spacing w:after="150" w:line="290" w:lineRule="auto"/>
      </w:pPr>
      <w:r>
        <w:rPr>
          <w:b/>
          <w:bCs/>
        </w:rPr>
        <w:t>"Is our data used to train the model?"</w:t>
      </w:r>
      <w:r>
        <w:t xml:space="preserve"> and </w:t>
      </w:r>
      <w:r>
        <w:rPr>
          <w:b/>
          <w:bCs/>
        </w:rPr>
        <w:t>"Is our data stored at all?"</w:t>
      </w:r>
      <w:r>
        <w:t xml:space="preserve"> are separate questions with separate answers. A provider can honestly say your data never trains anything while still keeping a copy for a period, for the purpose of detecting abuse of the service. Both matter; they are managed by different mechanisms.</w:t>
      </w:r>
    </w:p>
    <w:p w14:paraId="45DA8CF1" w14:textId="77777777" w:rsidR="009C0F04" w:rsidRDefault="00000000">
      <w:pPr>
        <w:pStyle w:val="Heading3"/>
        <w:keepNext/>
        <w:spacing w:before="250" w:after="110"/>
      </w:pPr>
      <w:r>
        <w:rPr>
          <w:b/>
          <w:bCs/>
          <w:color w:val="1A1A1A"/>
          <w:sz w:val="21"/>
          <w:szCs w:val="21"/>
        </w:rPr>
        <w:t>Anthropic (the provider currently in production use)</w:t>
      </w:r>
    </w:p>
    <w:p w14:paraId="6C5DCD3E" w14:textId="77777777" w:rsidR="009C0F04" w:rsidRDefault="00000000">
      <w:pPr>
        <w:pStyle w:val="ListParagraph"/>
        <w:numPr>
          <w:ilvl w:val="0"/>
          <w:numId w:val="2"/>
        </w:numPr>
        <w:spacing w:before="40" w:after="90" w:line="290" w:lineRule="auto"/>
      </w:pPr>
      <w:r>
        <w:rPr>
          <w:b/>
          <w:bCs/>
        </w:rPr>
        <w:t>Independently audited:</w:t>
      </w:r>
      <w:r>
        <w:t xml:space="preserve"> SOC 2 Type 2 and SOC 3. The SOC 3 report is public, which makes it useful for a quick vendor assessment.</w:t>
      </w:r>
    </w:p>
    <w:p w14:paraId="6597BF9A" w14:textId="77777777" w:rsidR="009C0F04" w:rsidRDefault="00000000">
      <w:pPr>
        <w:pStyle w:val="ListParagraph"/>
        <w:numPr>
          <w:ilvl w:val="0"/>
          <w:numId w:val="2"/>
        </w:numPr>
        <w:spacing w:before="40" w:after="90" w:line="290" w:lineRule="auto"/>
      </w:pPr>
      <w:r>
        <w:rPr>
          <w:b/>
          <w:bCs/>
        </w:rPr>
        <w:t>Certified:</w:t>
      </w:r>
      <w:r>
        <w:t xml:space="preserve"> ISO/IEC 27001:2022 for information security management, and ISO/IEC 42001:2023 for AI management specifically. </w:t>
      </w:r>
      <w:proofErr w:type="gramStart"/>
      <w:r>
        <w:t>Also</w:t>
      </w:r>
      <w:proofErr w:type="gramEnd"/>
      <w:r>
        <w:t xml:space="preserve"> CSA STAR Level 2, UK Cyber Essentials, and alignment with the US NIST 800-171 framework for controlled unclassified information.</w:t>
      </w:r>
    </w:p>
    <w:p w14:paraId="099E6F5C" w14:textId="77777777" w:rsidR="009C0F04" w:rsidRDefault="00000000">
      <w:pPr>
        <w:pStyle w:val="ListParagraph"/>
        <w:numPr>
          <w:ilvl w:val="0"/>
          <w:numId w:val="2"/>
        </w:numPr>
        <w:spacing w:before="40" w:after="90" w:line="290" w:lineRule="auto"/>
      </w:pPr>
      <w:r>
        <w:rPr>
          <w:b/>
          <w:bCs/>
        </w:rPr>
        <w:t>Training:</w:t>
      </w:r>
      <w:r>
        <w:t xml:space="preserve"> business data submitted through the commercial API is </w:t>
      </w:r>
      <w:r>
        <w:rPr>
          <w:b/>
          <w:bCs/>
        </w:rPr>
        <w:t>not</w:t>
      </w:r>
      <w:r>
        <w:t xml:space="preserve"> used to train foundation models, by default and by contract.</w:t>
      </w:r>
    </w:p>
    <w:p w14:paraId="1E22CBEE" w14:textId="77777777" w:rsidR="009C0F04" w:rsidRDefault="00000000">
      <w:pPr>
        <w:pStyle w:val="ListParagraph"/>
        <w:numPr>
          <w:ilvl w:val="0"/>
          <w:numId w:val="2"/>
        </w:numPr>
        <w:spacing w:before="40" w:after="90" w:line="290" w:lineRule="auto"/>
      </w:pPr>
      <w:r>
        <w:rPr>
          <w:b/>
          <w:bCs/>
        </w:rPr>
        <w:t>Retention:</w:t>
      </w:r>
      <w:r>
        <w:t xml:space="preserve"> historically a 30-day window for abuse monitoring. A </w:t>
      </w:r>
      <w:r>
        <w:rPr>
          <w:b/>
          <w:bCs/>
        </w:rPr>
        <w:t>zero-retention mode</w:t>
      </w:r>
      <w:r>
        <w:t xml:space="preserve"> is available for enterprise customers, which deletes the record as soon as the response has been produced.</w:t>
      </w:r>
    </w:p>
    <w:p w14:paraId="37F62315" w14:textId="77777777" w:rsidR="009C0F04" w:rsidRDefault="00000000">
      <w:pPr>
        <w:pStyle w:val="ListParagraph"/>
        <w:numPr>
          <w:ilvl w:val="0"/>
          <w:numId w:val="2"/>
        </w:numPr>
        <w:spacing w:before="40" w:after="90" w:line="290" w:lineRule="auto"/>
      </w:pPr>
      <w:r>
        <w:rPr>
          <w:b/>
          <w:bCs/>
        </w:rPr>
        <w:t>Healthcare and Europe:</w:t>
      </w:r>
      <w:r>
        <w:t xml:space="preserve"> a HIPAA report and business associate agreements are available; GDPR is supported through a data processing addendum incorporating standard contractual clauses.</w:t>
      </w:r>
    </w:p>
    <w:p w14:paraId="78ACAA40" w14:textId="77777777" w:rsidR="009C0F04" w:rsidRDefault="00000000">
      <w:pPr>
        <w:pStyle w:val="ListParagraph"/>
        <w:numPr>
          <w:ilvl w:val="0"/>
          <w:numId w:val="2"/>
        </w:numPr>
        <w:spacing w:before="40" w:after="90" w:line="290" w:lineRule="auto"/>
      </w:pPr>
      <w:r>
        <w:rPr>
          <w:b/>
          <w:bCs/>
        </w:rPr>
        <w:t>Customer-managed encryption keys</w:t>
      </w:r>
      <w:r>
        <w:t xml:space="preserve"> are available, meaning ASTRA could hold the keys to its own data inside the provider's systems — and withdrawing those keys renders the data permanently unreadable.</w:t>
      </w:r>
    </w:p>
    <w:p w14:paraId="130C6059" w14:textId="77777777" w:rsidR="009C0F04" w:rsidRDefault="00000000">
      <w:pPr>
        <w:pStyle w:val="ListParagraph"/>
        <w:numPr>
          <w:ilvl w:val="0"/>
          <w:numId w:val="2"/>
        </w:numPr>
        <w:spacing w:before="40" w:after="90" w:line="290" w:lineRule="auto"/>
      </w:pPr>
      <w:r>
        <w:rPr>
          <w:b/>
          <w:bCs/>
        </w:rPr>
        <w:t>Government:</w:t>
      </w:r>
      <w:r>
        <w:t xml:space="preserve"> FedRAMP High </w:t>
      </w:r>
      <w:proofErr w:type="spellStart"/>
      <w:r>
        <w:t>authorisation</w:t>
      </w:r>
      <w:proofErr w:type="spellEnd"/>
      <w:r>
        <w:t xml:space="preserve"> is available through specific government offerings and through Amazon's government cloud.</w:t>
      </w:r>
    </w:p>
    <w:p w14:paraId="5CD8FCFD" w14:textId="77777777" w:rsidR="009C0F04" w:rsidRDefault="00000000">
      <w:pPr>
        <w:pStyle w:val="Heading3"/>
        <w:keepNext/>
        <w:spacing w:before="250" w:after="110"/>
      </w:pPr>
      <w:r>
        <w:rPr>
          <w:b/>
          <w:bCs/>
          <w:color w:val="1A1A1A"/>
          <w:sz w:val="21"/>
          <w:szCs w:val="21"/>
        </w:rPr>
        <w:t>OpenAI</w:t>
      </w:r>
    </w:p>
    <w:p w14:paraId="0B6E5AC4" w14:textId="77777777" w:rsidR="009C0F04" w:rsidRDefault="00000000">
      <w:pPr>
        <w:pStyle w:val="ListParagraph"/>
        <w:numPr>
          <w:ilvl w:val="0"/>
          <w:numId w:val="2"/>
        </w:numPr>
        <w:spacing w:before="40" w:after="90" w:line="290" w:lineRule="auto"/>
      </w:pPr>
      <w:r>
        <w:rPr>
          <w:b/>
          <w:bCs/>
        </w:rPr>
        <w:t>Independently audited:</w:t>
      </w:r>
      <w:r>
        <w:t xml:space="preserve"> SOC 2 Type 2, covering security, availability, confidentiality and privacy.</w:t>
      </w:r>
    </w:p>
    <w:p w14:paraId="239CD76A" w14:textId="77777777" w:rsidR="009C0F04" w:rsidRDefault="00000000">
      <w:pPr>
        <w:pStyle w:val="ListParagraph"/>
        <w:numPr>
          <w:ilvl w:val="0"/>
          <w:numId w:val="2"/>
        </w:numPr>
        <w:spacing w:before="40" w:after="90" w:line="290" w:lineRule="auto"/>
      </w:pPr>
      <w:r>
        <w:rPr>
          <w:b/>
          <w:bCs/>
        </w:rPr>
        <w:t>Certified:</w:t>
      </w:r>
      <w:r>
        <w:t xml:space="preserve"> ISO/IEC 27001:2022, 27701:2019, 27017 and 27018, plus ISO/IEC 42001:2023 for AI management. CSA STAR Level 1 for the API platform.</w:t>
      </w:r>
    </w:p>
    <w:p w14:paraId="5300B88D" w14:textId="77777777" w:rsidR="009C0F04" w:rsidRDefault="00000000">
      <w:pPr>
        <w:pStyle w:val="ListParagraph"/>
        <w:numPr>
          <w:ilvl w:val="0"/>
          <w:numId w:val="2"/>
        </w:numPr>
        <w:spacing w:before="40" w:after="90" w:line="290" w:lineRule="auto"/>
      </w:pPr>
      <w:r>
        <w:rPr>
          <w:b/>
          <w:bCs/>
        </w:rPr>
        <w:t>Training:</w:t>
      </w:r>
      <w:r>
        <w:t xml:space="preserve"> data submitted through the API and the enterprise products is </w:t>
      </w:r>
      <w:r>
        <w:rPr>
          <w:b/>
          <w:bCs/>
        </w:rPr>
        <w:t>not</w:t>
      </w:r>
      <w:r>
        <w:t xml:space="preserve"> used to train or improve models, by default. The customer retains ownership of both inputs and outputs.</w:t>
      </w:r>
    </w:p>
    <w:p w14:paraId="5DB4D828" w14:textId="77777777" w:rsidR="009C0F04" w:rsidRDefault="00000000">
      <w:pPr>
        <w:pStyle w:val="ListParagraph"/>
        <w:numPr>
          <w:ilvl w:val="0"/>
          <w:numId w:val="2"/>
        </w:numPr>
        <w:spacing w:before="40" w:after="90" w:line="290" w:lineRule="auto"/>
      </w:pPr>
      <w:r>
        <w:rPr>
          <w:b/>
          <w:bCs/>
        </w:rPr>
        <w:lastRenderedPageBreak/>
        <w:t>Retention:</w:t>
      </w:r>
      <w:r>
        <w:t xml:space="preserve"> by default, inputs and outputs are kept for </w:t>
      </w:r>
      <w:r>
        <w:rPr>
          <w:b/>
          <w:bCs/>
        </w:rPr>
        <w:t>up to 30 days</w:t>
      </w:r>
      <w:r>
        <w:t xml:space="preserve"> purely to detect misuse. Access during that window is restricted to a small number of </w:t>
      </w:r>
      <w:proofErr w:type="spellStart"/>
      <w:r>
        <w:t>authorised</w:t>
      </w:r>
      <w:proofErr w:type="spellEnd"/>
      <w:r>
        <w:t xml:space="preserve"> staff responding to incidents or legal obligations.</w:t>
      </w:r>
    </w:p>
    <w:p w14:paraId="7DD555B0" w14:textId="77777777" w:rsidR="009C0F04" w:rsidRDefault="00000000">
      <w:pPr>
        <w:pStyle w:val="ListParagraph"/>
        <w:numPr>
          <w:ilvl w:val="0"/>
          <w:numId w:val="2"/>
        </w:numPr>
        <w:spacing w:before="40" w:after="90" w:line="290" w:lineRule="auto"/>
      </w:pPr>
      <w:r>
        <w:rPr>
          <w:b/>
          <w:bCs/>
        </w:rPr>
        <w:t>Zero data retention:</w:t>
      </w:r>
      <w:r>
        <w:t xml:space="preserve"> available to eligible enterprise customers. When enabled, requests are processed entirely in memory and discarded immediately, and the content is excluded from abuse-monitoring logs and never seen by a human. Two limits are worth knowing: it cannot apply to features that are </w:t>
      </w:r>
      <w:r>
        <w:rPr>
          <w:i/>
          <w:iCs/>
        </w:rPr>
        <w:t>designed</w:t>
      </w:r>
      <w:r>
        <w:t xml:space="preserve"> to store things — stored conversations, assistant threads, or document search indexes — and a small encrypted performance cache may persist briefly, inaccessible for review.</w:t>
      </w:r>
    </w:p>
    <w:p w14:paraId="7C453500" w14:textId="77777777" w:rsidR="009C0F04" w:rsidRDefault="00000000">
      <w:pPr>
        <w:pStyle w:val="ListParagraph"/>
        <w:numPr>
          <w:ilvl w:val="0"/>
          <w:numId w:val="2"/>
        </w:numPr>
        <w:spacing w:before="40" w:after="90" w:line="290" w:lineRule="auto"/>
      </w:pPr>
      <w:r>
        <w:rPr>
          <w:b/>
          <w:bCs/>
        </w:rPr>
        <w:t>Healthcare and Europe:</w:t>
      </w:r>
      <w:r>
        <w:t xml:space="preserve"> business associate agreements for HIPAA; a data processing addendum with standard contractual clauses for GDPR.</w:t>
      </w:r>
    </w:p>
    <w:p w14:paraId="060F28C8" w14:textId="77777777" w:rsidR="009C0F04" w:rsidRDefault="00000000">
      <w:pPr>
        <w:pStyle w:val="Heading3"/>
        <w:keepNext/>
        <w:spacing w:before="250" w:after="110"/>
      </w:pPr>
      <w:r>
        <w:rPr>
          <w:b/>
          <w:bCs/>
          <w:color w:val="1A1A1A"/>
          <w:sz w:val="21"/>
          <w:szCs w:val="21"/>
        </w:rPr>
        <w:t>Amazon Bedrock — the option we recommend</w:t>
      </w:r>
    </w:p>
    <w:p w14:paraId="0E9C23CD" w14:textId="77777777" w:rsidR="009C0F04" w:rsidRDefault="00000000">
      <w:pPr>
        <w:spacing w:after="150" w:line="290" w:lineRule="auto"/>
      </w:pPr>
      <w:r>
        <w:t xml:space="preserve">Bedrock is Amazon's managed service for running these same models </w:t>
      </w:r>
      <w:r>
        <w:rPr>
          <w:b/>
          <w:bCs/>
        </w:rPr>
        <w:t>inside your own cloud account and region</w:t>
      </w:r>
      <w:r>
        <w:t>. It is the reason we recommend Model B, and it changes the compliance conversation in three ways:</w:t>
      </w:r>
    </w:p>
    <w:p w14:paraId="17162A38" w14:textId="77777777" w:rsidR="009C0F04" w:rsidRDefault="00000000">
      <w:pPr>
        <w:pStyle w:val="ListParagraph"/>
        <w:numPr>
          <w:ilvl w:val="0"/>
          <w:numId w:val="3"/>
        </w:numPr>
        <w:spacing w:before="40" w:after="90" w:line="290" w:lineRule="auto"/>
      </w:pPr>
      <w:r>
        <w:rPr>
          <w:b/>
          <w:bCs/>
        </w:rPr>
        <w:t>There is no third-party AI vendor in the data path at all.</w:t>
      </w:r>
      <w:r>
        <w:t xml:space="preserve"> Your text goes to a service running inside your own account. Nothing crosses a border and no external provider receives your documents.</w:t>
      </w:r>
    </w:p>
    <w:p w14:paraId="485E6968" w14:textId="77777777" w:rsidR="009C0F04" w:rsidRDefault="00000000">
      <w:pPr>
        <w:pStyle w:val="ListParagraph"/>
        <w:numPr>
          <w:ilvl w:val="0"/>
          <w:numId w:val="3"/>
        </w:numPr>
        <w:spacing w:before="40" w:after="90" w:line="290" w:lineRule="auto"/>
      </w:pPr>
      <w:r>
        <w:rPr>
          <w:b/>
          <w:bCs/>
        </w:rPr>
        <w:t>Amazon does not retain what is sent to Bedrock and does not use it to train models.</w:t>
      </w:r>
    </w:p>
    <w:p w14:paraId="68FE840F" w14:textId="77777777" w:rsidR="009C0F04" w:rsidRDefault="00000000">
      <w:pPr>
        <w:pStyle w:val="ListParagraph"/>
        <w:numPr>
          <w:ilvl w:val="0"/>
          <w:numId w:val="3"/>
        </w:numPr>
        <w:spacing w:before="40" w:after="90" w:line="290" w:lineRule="auto"/>
      </w:pPr>
      <w:r>
        <w:rPr>
          <w:b/>
          <w:bCs/>
        </w:rPr>
        <w:t>Access is authenticated by your own cloud identity system</w:t>
      </w:r>
      <w:r>
        <w:t>, so BKS holds no credential that can reach your data.</w:t>
      </w:r>
    </w:p>
    <w:p w14:paraId="071D2605" w14:textId="77777777" w:rsidR="009C0F04" w:rsidRDefault="00000000">
      <w:pPr>
        <w:spacing w:after="150" w:line="290" w:lineRule="auto"/>
      </w:pPr>
      <w:r>
        <w:t>In effect, Model B lets ASTRA inherit Layer 1's certifications for Layer 2 as well, rather than having to assess an additional vendor.</w:t>
      </w:r>
    </w:p>
    <w:p w14:paraId="044836E2" w14:textId="77777777" w:rsidR="009C0F04" w:rsidRDefault="00000000">
      <w:pPr>
        <w:pStyle w:val="Heading3"/>
        <w:keepNext/>
        <w:spacing w:before="250" w:after="110"/>
      </w:pPr>
      <w:r>
        <w:rPr>
          <w:b/>
          <w:bCs/>
          <w:color w:val="1A1A1A"/>
          <w:sz w:val="21"/>
          <w:szCs w:val="21"/>
        </w:rPr>
        <w:t>The self-hosted option (open models on your own hardware)</w:t>
      </w:r>
    </w:p>
    <w:p w14:paraId="616E1DE4" w14:textId="77777777" w:rsidR="009C0F04" w:rsidRDefault="00000000">
      <w:pPr>
        <w:spacing w:after="150" w:line="290" w:lineRule="auto"/>
      </w:pPr>
      <w:r>
        <w:t xml:space="preserve">For </w:t>
      </w:r>
      <w:proofErr w:type="spellStart"/>
      <w:r>
        <w:t>organisations</w:t>
      </w:r>
      <w:proofErr w:type="spellEnd"/>
      <w:r>
        <w:t xml:space="preserve"> requiring absolute data sovereignty or genuinely disconnected networks, the alternative is to run an open-source model on your own machines using a local inference engine such as </w:t>
      </w:r>
      <w:proofErr w:type="spellStart"/>
      <w:r>
        <w:t>Ollama</w:t>
      </w:r>
      <w:proofErr w:type="spellEnd"/>
      <w:r>
        <w:t>. This is the technical basis of Model C in §2, and it is worth being precise about what it does and does not give you.</w:t>
      </w:r>
    </w:p>
    <w:p w14:paraId="587DB0F5" w14:textId="77777777" w:rsidR="009C0F04" w:rsidRDefault="00000000">
      <w:pPr>
        <w:spacing w:after="150" w:line="290" w:lineRule="auto"/>
      </w:pPr>
      <w:r>
        <w:rPr>
          <w:b/>
          <w:bCs/>
        </w:rPr>
        <w:t>What it gives you.</w:t>
      </w:r>
      <w:r>
        <w:t xml:space="preserve"> The model runs entirely on your own hardware, with no internet connection required and no telemetry back to anyone. Third-party </w:t>
      </w:r>
      <w:proofErr w:type="spellStart"/>
      <w:r>
        <w:t>subprocessor</w:t>
      </w:r>
      <w:proofErr w:type="spellEnd"/>
      <w:r>
        <w:t xml:space="preserve"> risk disappears entirely. Data cannot cross a border because it never leaves the machine. Genuinely air-gapped operation is possible: model files are downloaded on a connected machine, transferred by secure media, and then run indefinitely with no network connection at all.</w:t>
      </w:r>
    </w:p>
    <w:p w14:paraId="68FA8DE1" w14:textId="77777777" w:rsidR="009C0F04" w:rsidRDefault="00000000">
      <w:pPr>
        <w:spacing w:after="150" w:line="290" w:lineRule="auto"/>
      </w:pPr>
      <w:r>
        <w:rPr>
          <w:b/>
          <w:bCs/>
        </w:rPr>
        <w:t>What it does not give you, and this is the part usually missed.</w:t>
      </w:r>
      <w:r>
        <w:t xml:space="preserve"> A local inference engine is </w:t>
      </w:r>
      <w:r>
        <w:rPr>
          <w:i/>
          <w:iCs/>
        </w:rPr>
        <w:t>software</w:t>
      </w:r>
      <w:r>
        <w:t xml:space="preserve">, not a service — so it holds no SOC 2 report, no ISO certification and no HIPAA agreement of its own, and there is nobody to obtain one from. Compliance is not inherited; it is </w:t>
      </w:r>
      <w:r>
        <w:rPr>
          <w:b/>
          <w:bCs/>
        </w:rPr>
        <w:t>assumed by you</w:t>
      </w:r>
      <w:r>
        <w:t>. Your own team must implement role-based access control, patch the host operating systems, encrypt the stored model files and conversation histories, enforce encrypted internal traffic, and maintain audit logs tying every request back to a named user — and then present all of that to your own auditor. The audit boundary shrinks to your own perimeter, which is exactly the appeal, but everything inside it becomes your responsibility.</w:t>
      </w:r>
    </w:p>
    <w:p w14:paraId="6F21D9A3" w14:textId="77777777" w:rsidR="009C0F04" w:rsidRDefault="00000000">
      <w:pPr>
        <w:spacing w:after="150" w:line="290" w:lineRule="auto"/>
      </w:pPr>
      <w:r>
        <w:t>There is also no such thing as an officially certified hosted version of this software. Where such a service is offered, the compliance being relied on belongs to whoever is hosting the machines, not to the inference software.</w:t>
      </w:r>
    </w:p>
    <w:p w14:paraId="00A72772" w14:textId="77777777" w:rsidR="009C0F04" w:rsidRDefault="00000000">
      <w:pPr>
        <w:spacing w:after="150" w:line="290" w:lineRule="auto"/>
      </w:pPr>
      <w:r>
        <w:rPr>
          <w:b/>
          <w:bCs/>
        </w:rPr>
        <w:t>And the practical caveat we repeat from §2:</w:t>
      </w:r>
      <w:r>
        <w:t xml:space="preserve"> we have not measured extraction accuracy on an open model against tender documents, and we will not quote a figure we have not measured. If Model C is a hard requirement, an open-model benchmark should be added to the proof of concept.</w:t>
      </w:r>
    </w:p>
    <w:p w14:paraId="27A1032D" w14:textId="77777777" w:rsidR="009C0F04" w:rsidRDefault="00000000">
      <w:pPr>
        <w:pStyle w:val="Heading2"/>
        <w:keepNext/>
        <w:spacing w:before="340" w:after="150"/>
      </w:pPr>
      <w:r>
        <w:rPr>
          <w:rFonts w:ascii="Georgia" w:eastAsia="Georgia" w:hAnsi="Georgia" w:cs="Georgia"/>
          <w:b/>
          <w:bCs/>
          <w:color w:val="2E5496"/>
        </w:rPr>
        <w:t>Layer 3 — This platform, and where BKS's responsibility begins</w:t>
      </w:r>
    </w:p>
    <w:p w14:paraId="6703A91E" w14:textId="77777777" w:rsidR="009C0F04" w:rsidRDefault="00000000">
      <w:pPr>
        <w:spacing w:after="150" w:line="290" w:lineRule="auto"/>
      </w:pPr>
      <w:r>
        <w:t xml:space="preserve">Everything in §3.6 belongs to this layer, and it is the layer Amazon's and </w:t>
      </w:r>
      <w:proofErr w:type="spellStart"/>
      <w:r>
        <w:t>Anthropic's</w:t>
      </w:r>
      <w:proofErr w:type="spellEnd"/>
      <w:r>
        <w:t xml:space="preserve"> certificates say nothing about. To restate the boundary in one paragraph:</w:t>
      </w:r>
    </w:p>
    <w:p w14:paraId="127BCC17" w14:textId="77777777" w:rsidR="009C0F04" w:rsidRDefault="00000000">
      <w:pPr>
        <w:spacing w:after="150" w:line="290" w:lineRule="auto"/>
      </w:pPr>
      <w:r>
        <w:rPr>
          <w:b/>
          <w:bCs/>
        </w:rPr>
        <w:lastRenderedPageBreak/>
        <w:t>Amazon certifies the infrastructure. The AI provider certifies how your text is handled during processing. Neither of them certifies who in ASTRA can see which tender, whether the audit trail is complete, or whether an uploaded file is checked before it is written to disk. That is our layer, and it is assessed by ASTRA's own security review during the proof of concept — which is why we have asked for that review in week 1 rather than week 6.</w:t>
      </w:r>
    </w:p>
    <w:p w14:paraId="3251449B" w14:textId="77777777" w:rsidR="009C0F04" w:rsidRDefault="00000000">
      <w:pPr>
        <w:spacing w:after="150" w:line="290" w:lineRule="auto"/>
      </w:pPr>
      <w:r>
        <w:t>Two statements of fact about that layer, restated here because they are the ones most often assumed:</w:t>
      </w:r>
    </w:p>
    <w:p w14:paraId="72C1B543" w14:textId="77777777" w:rsidR="009C0F04" w:rsidRDefault="00000000">
      <w:pPr>
        <w:pStyle w:val="ListParagraph"/>
        <w:numPr>
          <w:ilvl w:val="0"/>
          <w:numId w:val="2"/>
        </w:numPr>
        <w:spacing w:before="40" w:after="90" w:line="290" w:lineRule="auto"/>
      </w:pPr>
      <w:r>
        <w:rPr>
          <w:b/>
          <w:bCs/>
        </w:rPr>
        <w:t xml:space="preserve">BKS does not hold a SOC 2 attestation as an </w:t>
      </w:r>
      <w:proofErr w:type="spellStart"/>
      <w:r>
        <w:rPr>
          <w:b/>
          <w:bCs/>
        </w:rPr>
        <w:t>organisation</w:t>
      </w:r>
      <w:proofErr w:type="spellEnd"/>
      <w:r>
        <w:rPr>
          <w:b/>
          <w:bCs/>
        </w:rPr>
        <w:t>.</w:t>
      </w:r>
      <w:r>
        <w:t xml:space="preserve"> We have not commissioned one. The certifications listed above belong to Amazon, Anthropic and OpenAI. We will not present them as ours.</w:t>
      </w:r>
    </w:p>
    <w:p w14:paraId="0C53CC12" w14:textId="77777777" w:rsidR="009C0F04" w:rsidRDefault="00000000">
      <w:pPr>
        <w:pStyle w:val="ListParagraph"/>
        <w:numPr>
          <w:ilvl w:val="0"/>
          <w:numId w:val="2"/>
        </w:numPr>
        <w:spacing w:before="40" w:after="90" w:line="290" w:lineRule="auto"/>
      </w:pPr>
      <w:r>
        <w:rPr>
          <w:b/>
          <w:bCs/>
        </w:rPr>
        <w:t>BKS has not commissioned a penetration test.</w:t>
      </w:r>
      <w:r>
        <w:t xml:space="preserve"> If ASTRA requires one before production go-live, it can be commissioned; it is not something we can produce today.</w:t>
      </w:r>
    </w:p>
    <w:p w14:paraId="05C8846B" w14:textId="77777777" w:rsidR="009C0F04" w:rsidRDefault="00000000">
      <w:pPr>
        <w:spacing w:after="150" w:line="290" w:lineRule="auto"/>
      </w:pPr>
      <w:r>
        <w:t>The consolidated verification matrix at Appendix A lists every certification named in this document, what it means, and where ASTRA can verify it independently. It is laid out so it can be lifted directly into a vendor risk assessment.</w:t>
      </w:r>
    </w:p>
    <w:p w14:paraId="788CA0FC" w14:textId="77777777" w:rsidR="009C0F04" w:rsidRDefault="00000000">
      <w:pPr>
        <w:pStyle w:val="Heading2"/>
        <w:keepNext/>
        <w:spacing w:before="340" w:after="150"/>
      </w:pPr>
      <w:r>
        <w:rPr>
          <w:rFonts w:ascii="Georgia" w:eastAsia="Georgia" w:hAnsi="Georgia" w:cs="Georgia"/>
          <w:b/>
          <w:bCs/>
          <w:color w:val="2E5496"/>
        </w:rPr>
        <w:t>Which combination we recommend for ASTRA</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179"/>
        <w:gridCol w:w="3133"/>
        <w:gridCol w:w="5434"/>
      </w:tblGrid>
      <w:tr w:rsidR="009C0F04" w14:paraId="553E099B" w14:textId="77777777">
        <w:tblPrEx>
          <w:tblCellMar>
            <w:top w:w="0" w:type="dxa"/>
            <w:bottom w:w="0" w:type="dxa"/>
          </w:tblCellMar>
        </w:tblPrEx>
        <w:trPr>
          <w:tblHeader/>
        </w:trPr>
        <w:tc>
          <w:tcPr>
            <w:tcW w:w="1029" w:type="dxa"/>
            <w:shd w:val="clear" w:color="auto" w:fill="E8EDF5"/>
            <w:tcMar>
              <w:top w:w="70" w:type="dxa"/>
              <w:left w:w="110" w:type="dxa"/>
              <w:bottom w:w="70" w:type="dxa"/>
              <w:right w:w="110" w:type="dxa"/>
            </w:tcMar>
          </w:tcPr>
          <w:p w14:paraId="4608D284" w14:textId="77777777" w:rsidR="009C0F04" w:rsidRDefault="009C0F04">
            <w:pPr>
              <w:spacing w:line="250" w:lineRule="auto"/>
            </w:pPr>
          </w:p>
        </w:tc>
        <w:tc>
          <w:tcPr>
            <w:tcW w:w="3179" w:type="dxa"/>
            <w:shd w:val="clear" w:color="auto" w:fill="E8EDF5"/>
            <w:tcMar>
              <w:top w:w="70" w:type="dxa"/>
              <w:left w:w="110" w:type="dxa"/>
              <w:bottom w:w="70" w:type="dxa"/>
              <w:right w:w="110" w:type="dxa"/>
            </w:tcMar>
          </w:tcPr>
          <w:p w14:paraId="5B80EC3E" w14:textId="77777777" w:rsidR="009C0F04" w:rsidRDefault="00000000">
            <w:pPr>
              <w:spacing w:line="250" w:lineRule="auto"/>
            </w:pPr>
            <w:r>
              <w:rPr>
                <w:b/>
                <w:bCs/>
                <w:color w:val="1F3864"/>
                <w:sz w:val="17"/>
                <w:szCs w:val="17"/>
              </w:rPr>
              <w:t>Recommended</w:t>
            </w:r>
          </w:p>
        </w:tc>
        <w:tc>
          <w:tcPr>
            <w:tcW w:w="5538" w:type="dxa"/>
            <w:shd w:val="clear" w:color="auto" w:fill="E8EDF5"/>
            <w:tcMar>
              <w:top w:w="70" w:type="dxa"/>
              <w:left w:w="110" w:type="dxa"/>
              <w:bottom w:w="70" w:type="dxa"/>
              <w:right w:w="110" w:type="dxa"/>
            </w:tcMar>
          </w:tcPr>
          <w:p w14:paraId="7BF3DBA3" w14:textId="77777777" w:rsidR="009C0F04" w:rsidRDefault="00000000">
            <w:pPr>
              <w:spacing w:line="250" w:lineRule="auto"/>
            </w:pPr>
            <w:r>
              <w:rPr>
                <w:b/>
                <w:bCs/>
                <w:color w:val="1F3864"/>
                <w:sz w:val="17"/>
                <w:szCs w:val="17"/>
              </w:rPr>
              <w:t>Why</w:t>
            </w:r>
          </w:p>
        </w:tc>
      </w:tr>
      <w:tr w:rsidR="009C0F04" w14:paraId="053ED034" w14:textId="77777777">
        <w:tblPrEx>
          <w:tblCellMar>
            <w:top w:w="0" w:type="dxa"/>
            <w:bottom w:w="0" w:type="dxa"/>
          </w:tblCellMar>
        </w:tblPrEx>
        <w:tc>
          <w:tcPr>
            <w:tcW w:w="1029" w:type="dxa"/>
            <w:shd w:val="clear" w:color="auto" w:fill="FFFFFF"/>
            <w:tcMar>
              <w:top w:w="70" w:type="dxa"/>
              <w:left w:w="110" w:type="dxa"/>
              <w:bottom w:w="70" w:type="dxa"/>
              <w:right w:w="110" w:type="dxa"/>
            </w:tcMar>
          </w:tcPr>
          <w:p w14:paraId="48034FDB" w14:textId="77777777" w:rsidR="009C0F04" w:rsidRDefault="00000000">
            <w:pPr>
              <w:spacing w:line="250" w:lineRule="auto"/>
            </w:pPr>
            <w:r>
              <w:rPr>
                <w:sz w:val="17"/>
                <w:szCs w:val="17"/>
              </w:rPr>
              <w:t>Infrastructure</w:t>
            </w:r>
          </w:p>
        </w:tc>
        <w:tc>
          <w:tcPr>
            <w:tcW w:w="3179" w:type="dxa"/>
            <w:shd w:val="clear" w:color="auto" w:fill="FFFFFF"/>
            <w:tcMar>
              <w:top w:w="70" w:type="dxa"/>
              <w:left w:w="110" w:type="dxa"/>
              <w:bottom w:w="70" w:type="dxa"/>
              <w:right w:w="110" w:type="dxa"/>
            </w:tcMar>
          </w:tcPr>
          <w:p w14:paraId="421B6883" w14:textId="77777777" w:rsidR="009C0F04" w:rsidRDefault="00000000">
            <w:pPr>
              <w:spacing w:line="250" w:lineRule="auto"/>
            </w:pPr>
            <w:r>
              <w:rPr>
                <w:sz w:val="17"/>
                <w:szCs w:val="17"/>
              </w:rPr>
              <w:t>Amazon, in a region ASTRA approves</w:t>
            </w:r>
          </w:p>
        </w:tc>
        <w:tc>
          <w:tcPr>
            <w:tcW w:w="5538" w:type="dxa"/>
            <w:shd w:val="clear" w:color="auto" w:fill="FFFFFF"/>
            <w:tcMar>
              <w:top w:w="70" w:type="dxa"/>
              <w:left w:w="110" w:type="dxa"/>
              <w:bottom w:w="70" w:type="dxa"/>
              <w:right w:w="110" w:type="dxa"/>
            </w:tcMar>
          </w:tcPr>
          <w:p w14:paraId="30854F45" w14:textId="77777777" w:rsidR="009C0F04" w:rsidRDefault="00000000">
            <w:pPr>
              <w:spacing w:line="250" w:lineRule="auto"/>
            </w:pPr>
            <w:r>
              <w:rPr>
                <w:sz w:val="17"/>
                <w:szCs w:val="17"/>
              </w:rPr>
              <w:t>The broadest certification portfolio available, and it is the layer everything else rests on</w:t>
            </w:r>
          </w:p>
        </w:tc>
      </w:tr>
      <w:tr w:rsidR="009C0F04" w14:paraId="18217510" w14:textId="77777777">
        <w:tblPrEx>
          <w:tblCellMar>
            <w:top w:w="0" w:type="dxa"/>
            <w:bottom w:w="0" w:type="dxa"/>
          </w:tblCellMar>
        </w:tblPrEx>
        <w:tc>
          <w:tcPr>
            <w:tcW w:w="1029" w:type="dxa"/>
            <w:shd w:val="clear" w:color="auto" w:fill="F6F8FB"/>
            <w:tcMar>
              <w:top w:w="70" w:type="dxa"/>
              <w:left w:w="110" w:type="dxa"/>
              <w:bottom w:w="70" w:type="dxa"/>
              <w:right w:w="110" w:type="dxa"/>
            </w:tcMar>
          </w:tcPr>
          <w:p w14:paraId="55C60EF7" w14:textId="77777777" w:rsidR="009C0F04" w:rsidRDefault="00000000">
            <w:pPr>
              <w:spacing w:line="250" w:lineRule="auto"/>
            </w:pPr>
            <w:r>
              <w:rPr>
                <w:sz w:val="17"/>
                <w:szCs w:val="17"/>
              </w:rPr>
              <w:t>AI service</w:t>
            </w:r>
          </w:p>
        </w:tc>
        <w:tc>
          <w:tcPr>
            <w:tcW w:w="3179" w:type="dxa"/>
            <w:shd w:val="clear" w:color="auto" w:fill="F6F8FB"/>
            <w:tcMar>
              <w:top w:w="70" w:type="dxa"/>
              <w:left w:w="110" w:type="dxa"/>
              <w:bottom w:w="70" w:type="dxa"/>
              <w:right w:w="110" w:type="dxa"/>
            </w:tcMar>
          </w:tcPr>
          <w:p w14:paraId="2A38FCCA" w14:textId="77777777" w:rsidR="009C0F04" w:rsidRDefault="00000000">
            <w:pPr>
              <w:spacing w:line="250" w:lineRule="auto"/>
            </w:pPr>
            <w:r>
              <w:rPr>
                <w:b/>
                <w:bCs/>
                <w:sz w:val="17"/>
                <w:szCs w:val="17"/>
              </w:rPr>
              <w:t>Amazon Bedrock in ASTRA's own account</w:t>
            </w:r>
          </w:p>
        </w:tc>
        <w:tc>
          <w:tcPr>
            <w:tcW w:w="5538" w:type="dxa"/>
            <w:shd w:val="clear" w:color="auto" w:fill="F6F8FB"/>
            <w:tcMar>
              <w:top w:w="70" w:type="dxa"/>
              <w:left w:w="110" w:type="dxa"/>
              <w:bottom w:w="70" w:type="dxa"/>
              <w:right w:w="110" w:type="dxa"/>
            </w:tcMar>
          </w:tcPr>
          <w:p w14:paraId="674689CD" w14:textId="77777777" w:rsidR="009C0F04" w:rsidRDefault="00000000">
            <w:pPr>
              <w:spacing w:line="250" w:lineRule="auto"/>
            </w:pPr>
            <w:r>
              <w:rPr>
                <w:sz w:val="17"/>
                <w:szCs w:val="17"/>
              </w:rPr>
              <w:t>No third-party AI vendor in the data path; no border crossing; no BKS-held credential that reaches your data</w:t>
            </w:r>
          </w:p>
        </w:tc>
      </w:tr>
      <w:tr w:rsidR="009C0F04" w14:paraId="171BC481" w14:textId="77777777">
        <w:tblPrEx>
          <w:tblCellMar>
            <w:top w:w="0" w:type="dxa"/>
            <w:bottom w:w="0" w:type="dxa"/>
          </w:tblCellMar>
        </w:tblPrEx>
        <w:tc>
          <w:tcPr>
            <w:tcW w:w="1029" w:type="dxa"/>
            <w:shd w:val="clear" w:color="auto" w:fill="FFFFFF"/>
            <w:tcMar>
              <w:top w:w="70" w:type="dxa"/>
              <w:left w:w="110" w:type="dxa"/>
              <w:bottom w:w="70" w:type="dxa"/>
              <w:right w:w="110" w:type="dxa"/>
            </w:tcMar>
          </w:tcPr>
          <w:p w14:paraId="56949664" w14:textId="77777777" w:rsidR="009C0F04" w:rsidRDefault="00000000">
            <w:pPr>
              <w:spacing w:line="250" w:lineRule="auto"/>
            </w:pPr>
            <w:r>
              <w:rPr>
                <w:sz w:val="17"/>
                <w:szCs w:val="17"/>
              </w:rPr>
              <w:t>Encryption keys</w:t>
            </w:r>
          </w:p>
        </w:tc>
        <w:tc>
          <w:tcPr>
            <w:tcW w:w="3179" w:type="dxa"/>
            <w:shd w:val="clear" w:color="auto" w:fill="FFFFFF"/>
            <w:tcMar>
              <w:top w:w="70" w:type="dxa"/>
              <w:left w:w="110" w:type="dxa"/>
              <w:bottom w:w="70" w:type="dxa"/>
              <w:right w:w="110" w:type="dxa"/>
            </w:tcMar>
          </w:tcPr>
          <w:p w14:paraId="1D5A6148" w14:textId="77777777" w:rsidR="009C0F04" w:rsidRDefault="00000000">
            <w:pPr>
              <w:spacing w:line="250" w:lineRule="auto"/>
            </w:pPr>
            <w:r>
              <w:rPr>
                <w:sz w:val="17"/>
                <w:szCs w:val="17"/>
              </w:rPr>
              <w:t>Customer-managed, held by ASTRA</w:t>
            </w:r>
          </w:p>
        </w:tc>
        <w:tc>
          <w:tcPr>
            <w:tcW w:w="5538" w:type="dxa"/>
            <w:shd w:val="clear" w:color="auto" w:fill="FFFFFF"/>
            <w:tcMar>
              <w:top w:w="70" w:type="dxa"/>
              <w:left w:w="110" w:type="dxa"/>
              <w:bottom w:w="70" w:type="dxa"/>
              <w:right w:w="110" w:type="dxa"/>
            </w:tcMar>
          </w:tcPr>
          <w:p w14:paraId="2F52D0AA" w14:textId="77777777" w:rsidR="009C0F04" w:rsidRDefault="00000000">
            <w:pPr>
              <w:spacing w:line="250" w:lineRule="auto"/>
            </w:pPr>
            <w:r>
              <w:rPr>
                <w:sz w:val="17"/>
                <w:szCs w:val="17"/>
              </w:rPr>
              <w:t>ASTRA retains the ability to render its own data unreadable, independently of BKS</w:t>
            </w:r>
          </w:p>
        </w:tc>
      </w:tr>
      <w:tr w:rsidR="009C0F04" w14:paraId="0F8E8B7A" w14:textId="77777777">
        <w:tblPrEx>
          <w:tblCellMar>
            <w:top w:w="0" w:type="dxa"/>
            <w:bottom w:w="0" w:type="dxa"/>
          </w:tblCellMar>
        </w:tblPrEx>
        <w:tc>
          <w:tcPr>
            <w:tcW w:w="1029" w:type="dxa"/>
            <w:shd w:val="clear" w:color="auto" w:fill="F6F8FB"/>
            <w:tcMar>
              <w:top w:w="70" w:type="dxa"/>
              <w:left w:w="110" w:type="dxa"/>
              <w:bottom w:w="70" w:type="dxa"/>
              <w:right w:w="110" w:type="dxa"/>
            </w:tcMar>
          </w:tcPr>
          <w:p w14:paraId="1F4E4BED" w14:textId="77777777" w:rsidR="009C0F04" w:rsidRDefault="00000000">
            <w:pPr>
              <w:spacing w:line="250" w:lineRule="auto"/>
            </w:pPr>
            <w:r>
              <w:rPr>
                <w:sz w:val="17"/>
                <w:szCs w:val="17"/>
              </w:rPr>
              <w:t>Retention</w:t>
            </w:r>
          </w:p>
        </w:tc>
        <w:tc>
          <w:tcPr>
            <w:tcW w:w="3179" w:type="dxa"/>
            <w:shd w:val="clear" w:color="auto" w:fill="F6F8FB"/>
            <w:tcMar>
              <w:top w:w="70" w:type="dxa"/>
              <w:left w:w="110" w:type="dxa"/>
              <w:bottom w:w="70" w:type="dxa"/>
              <w:right w:w="110" w:type="dxa"/>
            </w:tcMar>
          </w:tcPr>
          <w:p w14:paraId="19C38C61" w14:textId="77777777" w:rsidR="009C0F04" w:rsidRDefault="00000000">
            <w:pPr>
              <w:spacing w:line="250" w:lineRule="auto"/>
            </w:pPr>
            <w:r>
              <w:rPr>
                <w:sz w:val="17"/>
                <w:szCs w:val="17"/>
              </w:rPr>
              <w:t>Nothing retained by the AI service</w:t>
            </w:r>
          </w:p>
        </w:tc>
        <w:tc>
          <w:tcPr>
            <w:tcW w:w="5538" w:type="dxa"/>
            <w:shd w:val="clear" w:color="auto" w:fill="F6F8FB"/>
            <w:tcMar>
              <w:top w:w="70" w:type="dxa"/>
              <w:left w:w="110" w:type="dxa"/>
              <w:bottom w:w="70" w:type="dxa"/>
              <w:right w:w="110" w:type="dxa"/>
            </w:tcMar>
          </w:tcPr>
          <w:p w14:paraId="7DED3170" w14:textId="77777777" w:rsidR="009C0F04" w:rsidRDefault="00000000">
            <w:pPr>
              <w:spacing w:line="250" w:lineRule="auto"/>
            </w:pPr>
            <w:r>
              <w:rPr>
                <w:sz w:val="17"/>
                <w:szCs w:val="17"/>
              </w:rPr>
              <w:t>A property of Bedrock, not something we have to negotiate</w:t>
            </w:r>
          </w:p>
        </w:tc>
      </w:tr>
      <w:tr w:rsidR="009C0F04" w14:paraId="2736798D" w14:textId="77777777">
        <w:tblPrEx>
          <w:tblCellMar>
            <w:top w:w="0" w:type="dxa"/>
            <w:bottom w:w="0" w:type="dxa"/>
          </w:tblCellMar>
        </w:tblPrEx>
        <w:tc>
          <w:tcPr>
            <w:tcW w:w="1029" w:type="dxa"/>
            <w:shd w:val="clear" w:color="auto" w:fill="FFFFFF"/>
            <w:tcMar>
              <w:top w:w="70" w:type="dxa"/>
              <w:left w:w="110" w:type="dxa"/>
              <w:bottom w:w="70" w:type="dxa"/>
              <w:right w:w="110" w:type="dxa"/>
            </w:tcMar>
          </w:tcPr>
          <w:p w14:paraId="6A898F79" w14:textId="77777777" w:rsidR="009C0F04" w:rsidRDefault="00000000">
            <w:pPr>
              <w:spacing w:line="250" w:lineRule="auto"/>
            </w:pPr>
            <w:r>
              <w:rPr>
                <w:sz w:val="17"/>
                <w:szCs w:val="17"/>
              </w:rPr>
              <w:t>Application layer</w:t>
            </w:r>
          </w:p>
        </w:tc>
        <w:tc>
          <w:tcPr>
            <w:tcW w:w="3179" w:type="dxa"/>
            <w:shd w:val="clear" w:color="auto" w:fill="FFFFFF"/>
            <w:tcMar>
              <w:top w:w="70" w:type="dxa"/>
              <w:left w:w="110" w:type="dxa"/>
              <w:bottom w:w="70" w:type="dxa"/>
              <w:right w:w="110" w:type="dxa"/>
            </w:tcMar>
          </w:tcPr>
          <w:p w14:paraId="3A521217" w14:textId="77777777" w:rsidR="009C0F04" w:rsidRDefault="00000000">
            <w:pPr>
              <w:spacing w:line="250" w:lineRule="auto"/>
            </w:pPr>
            <w:r>
              <w:rPr>
                <w:sz w:val="17"/>
                <w:szCs w:val="17"/>
              </w:rPr>
              <w:t>This platform, hardened per Appendix C, reviewed by ASTRA IT in week 1</w:t>
            </w:r>
          </w:p>
        </w:tc>
        <w:tc>
          <w:tcPr>
            <w:tcW w:w="5538" w:type="dxa"/>
            <w:shd w:val="clear" w:color="auto" w:fill="FFFFFF"/>
            <w:tcMar>
              <w:top w:w="70" w:type="dxa"/>
              <w:left w:w="110" w:type="dxa"/>
              <w:bottom w:w="70" w:type="dxa"/>
              <w:right w:w="110" w:type="dxa"/>
            </w:tcMar>
          </w:tcPr>
          <w:p w14:paraId="798CBCDE" w14:textId="77777777" w:rsidR="009C0F04" w:rsidRDefault="00000000">
            <w:pPr>
              <w:spacing w:line="250" w:lineRule="auto"/>
            </w:pPr>
            <w:r>
              <w:rPr>
                <w:sz w:val="17"/>
                <w:szCs w:val="17"/>
              </w:rPr>
              <w:t>The one layer no external certificate covers</w:t>
            </w:r>
          </w:p>
        </w:tc>
      </w:tr>
    </w:tbl>
    <w:p w14:paraId="6FE1D516" w14:textId="77777777" w:rsidR="009C0F04" w:rsidRDefault="009C0F04">
      <w:pPr>
        <w:spacing w:after="220"/>
      </w:pPr>
    </w:p>
    <w:p w14:paraId="45B8960B" w14:textId="77777777" w:rsidR="009C0F04" w:rsidRDefault="00000000">
      <w:pPr>
        <w:spacing w:after="150" w:line="290" w:lineRule="auto"/>
      </w:pPr>
      <w:r>
        <w:t xml:space="preserve">If ASTRA's policy instead requires a direct provider relationship, the equivalent posture is Anthropic or OpenAI with </w:t>
      </w:r>
      <w:r>
        <w:rPr>
          <w:b/>
          <w:bCs/>
        </w:rPr>
        <w:t>zero data retention</w:t>
      </w:r>
      <w:r>
        <w:t xml:space="preserve"> formally enabled at </w:t>
      </w:r>
      <w:proofErr w:type="spellStart"/>
      <w:r>
        <w:t>organisation</w:t>
      </w:r>
      <w:proofErr w:type="spellEnd"/>
      <w:r>
        <w:t xml:space="preserve"> level, plus the appropriate data processing addendum. That is a good position; Model B is a stronger one, because it removes the question rather than answering it.</w:t>
      </w:r>
    </w:p>
    <w:p w14:paraId="5560F0F2" w14:textId="77777777" w:rsidR="009C0F04" w:rsidRDefault="009C0F04">
      <w:pPr>
        <w:pBdr>
          <w:bottom w:val="single" w:sz="6" w:space="2" w:color="C9D2E0"/>
        </w:pBdr>
        <w:spacing w:before="120" w:after="200"/>
      </w:pPr>
    </w:p>
    <w:p w14:paraId="030862AA" w14:textId="77777777" w:rsidR="009C0F04" w:rsidRDefault="00000000">
      <w:pPr>
        <w:pStyle w:val="Heading1"/>
        <w:pBdr>
          <w:bottom w:val="single" w:sz="12" w:space="8" w:color="1F3864"/>
        </w:pBdr>
        <w:spacing w:before="40" w:after="260"/>
      </w:pPr>
      <w:r>
        <w:br w:type="page"/>
      </w:r>
      <w:r>
        <w:rPr>
          <w:rFonts w:ascii="Georgia" w:eastAsia="Georgia" w:hAnsi="Georgia" w:cs="Georgia"/>
          <w:b/>
          <w:bCs/>
          <w:color w:val="1F3864"/>
          <w:sz w:val="36"/>
          <w:szCs w:val="36"/>
        </w:rPr>
        <w:lastRenderedPageBreak/>
        <w:t>Part Three — What is not built</w:t>
      </w:r>
    </w:p>
    <w:p w14:paraId="73BDB2B3" w14:textId="77777777" w:rsidR="009C0F04" w:rsidRDefault="00000000">
      <w:pPr>
        <w:spacing w:after="150" w:line="290" w:lineRule="auto"/>
      </w:pPr>
      <w:r>
        <w:t>Every limitation named anywhere in this document, in one place, so ASTRA can plan against it. This section exists because we would rather lose on an honest scope than win on an implied one.</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735"/>
        <w:gridCol w:w="3225"/>
        <w:gridCol w:w="2235"/>
        <w:gridCol w:w="3551"/>
      </w:tblGrid>
      <w:tr w:rsidR="009C0F04" w14:paraId="038259A5" w14:textId="77777777">
        <w:tblPrEx>
          <w:tblCellMar>
            <w:top w:w="0" w:type="dxa"/>
            <w:bottom w:w="0" w:type="dxa"/>
          </w:tblCellMar>
        </w:tblPrEx>
        <w:trPr>
          <w:tblHeader/>
        </w:trPr>
        <w:tc>
          <w:tcPr>
            <w:tcW w:w="735" w:type="dxa"/>
            <w:shd w:val="clear" w:color="auto" w:fill="E8EDF5"/>
            <w:tcMar>
              <w:top w:w="70" w:type="dxa"/>
              <w:left w:w="110" w:type="dxa"/>
              <w:bottom w:w="70" w:type="dxa"/>
              <w:right w:w="110" w:type="dxa"/>
            </w:tcMar>
          </w:tcPr>
          <w:p w14:paraId="4F7D7DE8" w14:textId="77777777" w:rsidR="009C0F04" w:rsidRDefault="00000000">
            <w:pPr>
              <w:spacing w:line="250" w:lineRule="auto"/>
            </w:pPr>
            <w:r>
              <w:rPr>
                <w:b/>
                <w:bCs/>
                <w:color w:val="1F3864"/>
                <w:sz w:val="17"/>
                <w:szCs w:val="17"/>
              </w:rPr>
              <w:t>#</w:t>
            </w:r>
          </w:p>
        </w:tc>
        <w:tc>
          <w:tcPr>
            <w:tcW w:w="3225" w:type="dxa"/>
            <w:shd w:val="clear" w:color="auto" w:fill="E8EDF5"/>
            <w:tcMar>
              <w:top w:w="70" w:type="dxa"/>
              <w:left w:w="110" w:type="dxa"/>
              <w:bottom w:w="70" w:type="dxa"/>
              <w:right w:w="110" w:type="dxa"/>
            </w:tcMar>
          </w:tcPr>
          <w:p w14:paraId="1C540806" w14:textId="77777777" w:rsidR="009C0F04" w:rsidRDefault="00000000">
            <w:pPr>
              <w:spacing w:line="250" w:lineRule="auto"/>
            </w:pPr>
            <w:r>
              <w:rPr>
                <w:b/>
                <w:bCs/>
                <w:color w:val="1F3864"/>
                <w:sz w:val="17"/>
                <w:szCs w:val="17"/>
              </w:rPr>
              <w:t>Gap</w:t>
            </w:r>
          </w:p>
        </w:tc>
        <w:tc>
          <w:tcPr>
            <w:tcW w:w="2235" w:type="dxa"/>
            <w:shd w:val="clear" w:color="auto" w:fill="E8EDF5"/>
            <w:tcMar>
              <w:top w:w="70" w:type="dxa"/>
              <w:left w:w="110" w:type="dxa"/>
              <w:bottom w:w="70" w:type="dxa"/>
              <w:right w:w="110" w:type="dxa"/>
            </w:tcMar>
          </w:tcPr>
          <w:p w14:paraId="5EC48061" w14:textId="77777777" w:rsidR="009C0F04" w:rsidRDefault="00000000">
            <w:pPr>
              <w:spacing w:line="250" w:lineRule="auto"/>
            </w:pPr>
            <w:r>
              <w:rPr>
                <w:b/>
                <w:bCs/>
                <w:color w:val="1F3864"/>
                <w:sz w:val="17"/>
                <w:szCs w:val="17"/>
              </w:rPr>
              <w:t>What it means for ASTRA</w:t>
            </w:r>
          </w:p>
        </w:tc>
        <w:tc>
          <w:tcPr>
            <w:tcW w:w="3551" w:type="dxa"/>
            <w:shd w:val="clear" w:color="auto" w:fill="E8EDF5"/>
            <w:tcMar>
              <w:top w:w="70" w:type="dxa"/>
              <w:left w:w="110" w:type="dxa"/>
              <w:bottom w:w="70" w:type="dxa"/>
              <w:right w:w="110" w:type="dxa"/>
            </w:tcMar>
          </w:tcPr>
          <w:p w14:paraId="337DFDE7" w14:textId="77777777" w:rsidR="009C0F04" w:rsidRDefault="00000000">
            <w:pPr>
              <w:spacing w:line="250" w:lineRule="auto"/>
            </w:pPr>
            <w:r>
              <w:rPr>
                <w:b/>
                <w:bCs/>
                <w:color w:val="1F3864"/>
                <w:sz w:val="17"/>
                <w:szCs w:val="17"/>
              </w:rPr>
              <w:t>Plan</w:t>
            </w:r>
          </w:p>
        </w:tc>
      </w:tr>
      <w:tr w:rsidR="009C0F04" w14:paraId="04072C80" w14:textId="77777777">
        <w:tblPrEx>
          <w:tblCellMar>
            <w:top w:w="0" w:type="dxa"/>
            <w:bottom w:w="0" w:type="dxa"/>
          </w:tblCellMar>
        </w:tblPrEx>
        <w:tc>
          <w:tcPr>
            <w:tcW w:w="735" w:type="dxa"/>
            <w:shd w:val="clear" w:color="auto" w:fill="FFFFFF"/>
            <w:tcMar>
              <w:top w:w="70" w:type="dxa"/>
              <w:left w:w="110" w:type="dxa"/>
              <w:bottom w:w="70" w:type="dxa"/>
              <w:right w:w="110" w:type="dxa"/>
            </w:tcMar>
          </w:tcPr>
          <w:p w14:paraId="3AB5B06F" w14:textId="77777777" w:rsidR="009C0F04" w:rsidRDefault="00000000">
            <w:pPr>
              <w:spacing w:line="250" w:lineRule="auto"/>
            </w:pPr>
            <w:r>
              <w:rPr>
                <w:sz w:val="17"/>
                <w:szCs w:val="17"/>
              </w:rPr>
              <w:t>G-1</w:t>
            </w:r>
          </w:p>
        </w:tc>
        <w:tc>
          <w:tcPr>
            <w:tcW w:w="3225" w:type="dxa"/>
            <w:shd w:val="clear" w:color="auto" w:fill="FFFFFF"/>
            <w:tcMar>
              <w:top w:w="70" w:type="dxa"/>
              <w:left w:w="110" w:type="dxa"/>
              <w:bottom w:w="70" w:type="dxa"/>
              <w:right w:w="110" w:type="dxa"/>
            </w:tcMar>
          </w:tcPr>
          <w:p w14:paraId="673E7394" w14:textId="77777777" w:rsidR="009C0F04" w:rsidRDefault="00000000">
            <w:pPr>
              <w:spacing w:line="250" w:lineRule="auto"/>
            </w:pPr>
            <w:r>
              <w:rPr>
                <w:b/>
                <w:bCs/>
                <w:sz w:val="17"/>
                <w:szCs w:val="17"/>
              </w:rPr>
              <w:t>Now closed.</w:t>
            </w:r>
            <w:r>
              <w:rPr>
                <w:sz w:val="17"/>
                <w:szCs w:val="17"/>
              </w:rPr>
              <w:t xml:space="preserve"> Our 18 August response listed "no mail transport" as a gap. Outbound enquiry mail is built, tested and has issued real enquiries.</w:t>
            </w:r>
          </w:p>
        </w:tc>
        <w:tc>
          <w:tcPr>
            <w:tcW w:w="2235" w:type="dxa"/>
            <w:shd w:val="clear" w:color="auto" w:fill="FFFFFF"/>
            <w:tcMar>
              <w:top w:w="70" w:type="dxa"/>
              <w:left w:w="110" w:type="dxa"/>
              <w:bottom w:w="70" w:type="dxa"/>
              <w:right w:w="110" w:type="dxa"/>
            </w:tcMar>
          </w:tcPr>
          <w:p w14:paraId="61E4EC20" w14:textId="77777777" w:rsidR="009C0F04" w:rsidRDefault="00000000">
            <w:pPr>
              <w:spacing w:line="250" w:lineRule="auto"/>
            </w:pPr>
            <w:r>
              <w:rPr>
                <w:sz w:val="17"/>
                <w:szCs w:val="17"/>
              </w:rPr>
              <w:t>Nothing — but pointing it at ASTRA's own mail infrastructure remains a configuration task</w:t>
            </w:r>
          </w:p>
        </w:tc>
        <w:tc>
          <w:tcPr>
            <w:tcW w:w="3551" w:type="dxa"/>
            <w:shd w:val="clear" w:color="auto" w:fill="FFFFFF"/>
            <w:tcMar>
              <w:top w:w="70" w:type="dxa"/>
              <w:left w:w="110" w:type="dxa"/>
              <w:bottom w:w="70" w:type="dxa"/>
              <w:right w:w="110" w:type="dxa"/>
            </w:tcMar>
          </w:tcPr>
          <w:p w14:paraId="26436F07" w14:textId="77777777" w:rsidR="009C0F04" w:rsidRDefault="00000000">
            <w:pPr>
              <w:spacing w:line="250" w:lineRule="auto"/>
            </w:pPr>
            <w:r>
              <w:rPr>
                <w:sz w:val="17"/>
                <w:szCs w:val="17"/>
              </w:rPr>
              <w:t>Configuration item in Appendix C</w:t>
            </w:r>
          </w:p>
        </w:tc>
      </w:tr>
      <w:tr w:rsidR="009C0F04" w14:paraId="241718D3" w14:textId="77777777">
        <w:tblPrEx>
          <w:tblCellMar>
            <w:top w:w="0" w:type="dxa"/>
            <w:bottom w:w="0" w:type="dxa"/>
          </w:tblCellMar>
        </w:tblPrEx>
        <w:tc>
          <w:tcPr>
            <w:tcW w:w="735" w:type="dxa"/>
            <w:shd w:val="clear" w:color="auto" w:fill="F6F8FB"/>
            <w:tcMar>
              <w:top w:w="70" w:type="dxa"/>
              <w:left w:w="110" w:type="dxa"/>
              <w:bottom w:w="70" w:type="dxa"/>
              <w:right w:w="110" w:type="dxa"/>
            </w:tcMar>
          </w:tcPr>
          <w:p w14:paraId="2242CC85" w14:textId="77777777" w:rsidR="009C0F04" w:rsidRDefault="00000000">
            <w:pPr>
              <w:spacing w:line="250" w:lineRule="auto"/>
            </w:pPr>
            <w:r>
              <w:rPr>
                <w:sz w:val="17"/>
                <w:szCs w:val="17"/>
              </w:rPr>
              <w:t>G-2</w:t>
            </w:r>
          </w:p>
        </w:tc>
        <w:tc>
          <w:tcPr>
            <w:tcW w:w="3225" w:type="dxa"/>
            <w:shd w:val="clear" w:color="auto" w:fill="F6F8FB"/>
            <w:tcMar>
              <w:top w:w="70" w:type="dxa"/>
              <w:left w:w="110" w:type="dxa"/>
              <w:bottom w:w="70" w:type="dxa"/>
              <w:right w:w="110" w:type="dxa"/>
            </w:tcMar>
          </w:tcPr>
          <w:p w14:paraId="77ACCF9F" w14:textId="77777777" w:rsidR="009C0F04" w:rsidRDefault="00000000">
            <w:pPr>
              <w:spacing w:line="250" w:lineRule="auto"/>
            </w:pPr>
            <w:r>
              <w:rPr>
                <w:sz w:val="17"/>
                <w:szCs w:val="17"/>
              </w:rPr>
              <w:t>No ERP or SAP integration built</w:t>
            </w:r>
          </w:p>
        </w:tc>
        <w:tc>
          <w:tcPr>
            <w:tcW w:w="2235" w:type="dxa"/>
            <w:shd w:val="clear" w:color="auto" w:fill="F6F8FB"/>
            <w:tcMar>
              <w:top w:w="70" w:type="dxa"/>
              <w:left w:w="110" w:type="dxa"/>
              <w:bottom w:w="70" w:type="dxa"/>
              <w:right w:w="110" w:type="dxa"/>
            </w:tcMar>
          </w:tcPr>
          <w:p w14:paraId="3BA607A4" w14:textId="77777777" w:rsidR="009C0F04" w:rsidRDefault="00000000">
            <w:pPr>
              <w:spacing w:line="250" w:lineRule="auto"/>
            </w:pPr>
            <w:r>
              <w:rPr>
                <w:sz w:val="17"/>
                <w:szCs w:val="17"/>
              </w:rPr>
              <w:t>Purchase orders are handed over manually</w:t>
            </w:r>
          </w:p>
        </w:tc>
        <w:tc>
          <w:tcPr>
            <w:tcW w:w="3551" w:type="dxa"/>
            <w:shd w:val="clear" w:color="auto" w:fill="F6F8FB"/>
            <w:tcMar>
              <w:top w:w="70" w:type="dxa"/>
              <w:left w:w="110" w:type="dxa"/>
              <w:bottom w:w="70" w:type="dxa"/>
              <w:right w:w="110" w:type="dxa"/>
            </w:tcMar>
          </w:tcPr>
          <w:p w14:paraId="6B7FE23C" w14:textId="77777777" w:rsidR="009C0F04" w:rsidRDefault="00000000">
            <w:pPr>
              <w:spacing w:line="250" w:lineRule="auto"/>
            </w:pPr>
            <w:proofErr w:type="spellStart"/>
            <w:r>
              <w:rPr>
                <w:sz w:val="17"/>
                <w:szCs w:val="17"/>
              </w:rPr>
              <w:t>Customisation</w:t>
            </w:r>
            <w:proofErr w:type="spellEnd"/>
            <w:r>
              <w:rPr>
                <w:sz w:val="17"/>
                <w:szCs w:val="17"/>
              </w:rPr>
              <w:t xml:space="preserve"> item, scoped during the proof of concept</w:t>
            </w:r>
          </w:p>
        </w:tc>
      </w:tr>
      <w:tr w:rsidR="009C0F04" w14:paraId="3603BBB7" w14:textId="77777777">
        <w:tblPrEx>
          <w:tblCellMar>
            <w:top w:w="0" w:type="dxa"/>
            <w:bottom w:w="0" w:type="dxa"/>
          </w:tblCellMar>
        </w:tblPrEx>
        <w:tc>
          <w:tcPr>
            <w:tcW w:w="735" w:type="dxa"/>
            <w:shd w:val="clear" w:color="auto" w:fill="FFFFFF"/>
            <w:tcMar>
              <w:top w:w="70" w:type="dxa"/>
              <w:left w:w="110" w:type="dxa"/>
              <w:bottom w:w="70" w:type="dxa"/>
              <w:right w:w="110" w:type="dxa"/>
            </w:tcMar>
          </w:tcPr>
          <w:p w14:paraId="25202867" w14:textId="77777777" w:rsidR="009C0F04" w:rsidRDefault="00000000">
            <w:pPr>
              <w:spacing w:line="250" w:lineRule="auto"/>
            </w:pPr>
            <w:r>
              <w:rPr>
                <w:sz w:val="17"/>
                <w:szCs w:val="17"/>
              </w:rPr>
              <w:t>G-3</w:t>
            </w:r>
          </w:p>
        </w:tc>
        <w:tc>
          <w:tcPr>
            <w:tcW w:w="3225" w:type="dxa"/>
            <w:shd w:val="clear" w:color="auto" w:fill="FFFFFF"/>
            <w:tcMar>
              <w:top w:w="70" w:type="dxa"/>
              <w:left w:w="110" w:type="dxa"/>
              <w:bottom w:w="70" w:type="dxa"/>
              <w:right w:w="110" w:type="dxa"/>
            </w:tcMar>
          </w:tcPr>
          <w:p w14:paraId="5DBAB169" w14:textId="77777777" w:rsidR="009C0F04" w:rsidRDefault="00000000">
            <w:pPr>
              <w:spacing w:line="250" w:lineRule="auto"/>
            </w:pPr>
            <w:r>
              <w:rPr>
                <w:sz w:val="17"/>
                <w:szCs w:val="17"/>
              </w:rPr>
              <w:t>No single sign-on with your corporate identity</w:t>
            </w:r>
          </w:p>
        </w:tc>
        <w:tc>
          <w:tcPr>
            <w:tcW w:w="2235" w:type="dxa"/>
            <w:shd w:val="clear" w:color="auto" w:fill="FFFFFF"/>
            <w:tcMar>
              <w:top w:w="70" w:type="dxa"/>
              <w:left w:w="110" w:type="dxa"/>
              <w:bottom w:w="70" w:type="dxa"/>
              <w:right w:w="110" w:type="dxa"/>
            </w:tcMar>
          </w:tcPr>
          <w:p w14:paraId="5E34F99C" w14:textId="77777777" w:rsidR="009C0F04" w:rsidRDefault="00000000">
            <w:pPr>
              <w:spacing w:line="250" w:lineRule="auto"/>
            </w:pPr>
            <w:r>
              <w:rPr>
                <w:sz w:val="17"/>
                <w:szCs w:val="17"/>
              </w:rPr>
              <w:t>Separate credentials for this platform</w:t>
            </w:r>
          </w:p>
        </w:tc>
        <w:tc>
          <w:tcPr>
            <w:tcW w:w="3551" w:type="dxa"/>
            <w:shd w:val="clear" w:color="auto" w:fill="FFFFFF"/>
            <w:tcMar>
              <w:top w:w="70" w:type="dxa"/>
              <w:left w:w="110" w:type="dxa"/>
              <w:bottom w:w="70" w:type="dxa"/>
              <w:right w:w="110" w:type="dxa"/>
            </w:tcMar>
          </w:tcPr>
          <w:p w14:paraId="3158C82A" w14:textId="77777777" w:rsidR="009C0F04" w:rsidRDefault="00000000">
            <w:pPr>
              <w:spacing w:line="250" w:lineRule="auto"/>
            </w:pPr>
            <w:proofErr w:type="spellStart"/>
            <w:r>
              <w:rPr>
                <w:sz w:val="17"/>
                <w:szCs w:val="17"/>
              </w:rPr>
              <w:t>Customisation</w:t>
            </w:r>
            <w:proofErr w:type="spellEnd"/>
            <w:r>
              <w:rPr>
                <w:sz w:val="17"/>
                <w:szCs w:val="17"/>
              </w:rPr>
              <w:t xml:space="preserve"> item</w:t>
            </w:r>
          </w:p>
        </w:tc>
      </w:tr>
      <w:tr w:rsidR="009C0F04" w14:paraId="4CD08EDB" w14:textId="77777777">
        <w:tblPrEx>
          <w:tblCellMar>
            <w:top w:w="0" w:type="dxa"/>
            <w:bottom w:w="0" w:type="dxa"/>
          </w:tblCellMar>
        </w:tblPrEx>
        <w:tc>
          <w:tcPr>
            <w:tcW w:w="735" w:type="dxa"/>
            <w:shd w:val="clear" w:color="auto" w:fill="F6F8FB"/>
            <w:tcMar>
              <w:top w:w="70" w:type="dxa"/>
              <w:left w:w="110" w:type="dxa"/>
              <w:bottom w:w="70" w:type="dxa"/>
              <w:right w:w="110" w:type="dxa"/>
            </w:tcMar>
          </w:tcPr>
          <w:p w14:paraId="484527C2" w14:textId="77777777" w:rsidR="009C0F04" w:rsidRDefault="00000000">
            <w:pPr>
              <w:spacing w:line="250" w:lineRule="auto"/>
            </w:pPr>
            <w:r>
              <w:rPr>
                <w:sz w:val="17"/>
                <w:szCs w:val="17"/>
              </w:rPr>
              <w:t>G-4</w:t>
            </w:r>
          </w:p>
        </w:tc>
        <w:tc>
          <w:tcPr>
            <w:tcW w:w="3225" w:type="dxa"/>
            <w:shd w:val="clear" w:color="auto" w:fill="F6F8FB"/>
            <w:tcMar>
              <w:top w:w="70" w:type="dxa"/>
              <w:left w:w="110" w:type="dxa"/>
              <w:bottom w:w="70" w:type="dxa"/>
              <w:right w:w="110" w:type="dxa"/>
            </w:tcMar>
          </w:tcPr>
          <w:p w14:paraId="201313DF" w14:textId="77777777" w:rsidR="009C0F04" w:rsidRDefault="00000000">
            <w:pPr>
              <w:spacing w:line="250" w:lineRule="auto"/>
            </w:pPr>
            <w:r>
              <w:rPr>
                <w:sz w:val="17"/>
                <w:szCs w:val="17"/>
              </w:rPr>
              <w:t>Usage is not metered inside the platform</w:t>
            </w:r>
          </w:p>
        </w:tc>
        <w:tc>
          <w:tcPr>
            <w:tcW w:w="2235" w:type="dxa"/>
            <w:shd w:val="clear" w:color="auto" w:fill="F6F8FB"/>
            <w:tcMar>
              <w:top w:w="70" w:type="dxa"/>
              <w:left w:w="110" w:type="dxa"/>
              <w:bottom w:w="70" w:type="dxa"/>
              <w:right w:w="110" w:type="dxa"/>
            </w:tcMar>
          </w:tcPr>
          <w:p w14:paraId="16EE160D" w14:textId="77777777" w:rsidR="009C0F04" w:rsidRDefault="00000000">
            <w:pPr>
              <w:spacing w:line="250" w:lineRule="auto"/>
            </w:pPr>
            <w:r>
              <w:rPr>
                <w:sz w:val="17"/>
                <w:szCs w:val="17"/>
              </w:rPr>
              <w:t>Usage-based billing cannot begin</w:t>
            </w:r>
          </w:p>
        </w:tc>
        <w:tc>
          <w:tcPr>
            <w:tcW w:w="3551" w:type="dxa"/>
            <w:shd w:val="clear" w:color="auto" w:fill="F6F8FB"/>
            <w:tcMar>
              <w:top w:w="70" w:type="dxa"/>
              <w:left w:w="110" w:type="dxa"/>
              <w:bottom w:w="70" w:type="dxa"/>
              <w:right w:w="110" w:type="dxa"/>
            </w:tcMar>
          </w:tcPr>
          <w:p w14:paraId="46D0A180" w14:textId="77777777" w:rsidR="009C0F04" w:rsidRDefault="00000000">
            <w:pPr>
              <w:spacing w:line="250" w:lineRule="auto"/>
            </w:pPr>
            <w:r>
              <w:rPr>
                <w:sz w:val="17"/>
                <w:szCs w:val="17"/>
              </w:rPr>
              <w:t xml:space="preserve">Phase 1 deliverable, </w:t>
            </w:r>
            <w:r>
              <w:rPr>
                <w:b/>
                <w:bCs/>
                <w:sz w:val="17"/>
                <w:szCs w:val="17"/>
              </w:rPr>
              <w:t>before</w:t>
            </w:r>
            <w:r>
              <w:rPr>
                <w:sz w:val="17"/>
                <w:szCs w:val="17"/>
              </w:rPr>
              <w:t xml:space="preserve"> any usage billing</w:t>
            </w:r>
          </w:p>
        </w:tc>
      </w:tr>
      <w:tr w:rsidR="009C0F04" w14:paraId="3F335B89" w14:textId="77777777">
        <w:tblPrEx>
          <w:tblCellMar>
            <w:top w:w="0" w:type="dxa"/>
            <w:bottom w:w="0" w:type="dxa"/>
          </w:tblCellMar>
        </w:tblPrEx>
        <w:tc>
          <w:tcPr>
            <w:tcW w:w="735" w:type="dxa"/>
            <w:shd w:val="clear" w:color="auto" w:fill="FFFFFF"/>
            <w:tcMar>
              <w:top w:w="70" w:type="dxa"/>
              <w:left w:w="110" w:type="dxa"/>
              <w:bottom w:w="70" w:type="dxa"/>
              <w:right w:w="110" w:type="dxa"/>
            </w:tcMar>
          </w:tcPr>
          <w:p w14:paraId="78053BDA" w14:textId="77777777" w:rsidR="009C0F04" w:rsidRDefault="00000000">
            <w:pPr>
              <w:spacing w:line="250" w:lineRule="auto"/>
            </w:pPr>
            <w:r>
              <w:rPr>
                <w:sz w:val="17"/>
                <w:szCs w:val="17"/>
              </w:rPr>
              <w:t>G-5</w:t>
            </w:r>
          </w:p>
        </w:tc>
        <w:tc>
          <w:tcPr>
            <w:tcW w:w="3225" w:type="dxa"/>
            <w:shd w:val="clear" w:color="auto" w:fill="FFFFFF"/>
            <w:tcMar>
              <w:top w:w="70" w:type="dxa"/>
              <w:left w:w="110" w:type="dxa"/>
              <w:bottom w:w="70" w:type="dxa"/>
              <w:right w:w="110" w:type="dxa"/>
            </w:tcMar>
          </w:tcPr>
          <w:p w14:paraId="7BD6014B" w14:textId="77777777" w:rsidR="009C0F04" w:rsidRDefault="00000000">
            <w:pPr>
              <w:spacing w:line="250" w:lineRule="auto"/>
            </w:pPr>
            <w:r>
              <w:rPr>
                <w:sz w:val="17"/>
                <w:szCs w:val="17"/>
              </w:rPr>
              <w:t>Documents are processed one at a time — about 34 minutes per tender</w:t>
            </w:r>
          </w:p>
        </w:tc>
        <w:tc>
          <w:tcPr>
            <w:tcW w:w="2235" w:type="dxa"/>
            <w:shd w:val="clear" w:color="auto" w:fill="FFFFFF"/>
            <w:tcMar>
              <w:top w:w="70" w:type="dxa"/>
              <w:left w:w="110" w:type="dxa"/>
              <w:bottom w:w="70" w:type="dxa"/>
              <w:right w:w="110" w:type="dxa"/>
            </w:tcMar>
          </w:tcPr>
          <w:p w14:paraId="5BFC980D" w14:textId="77777777" w:rsidR="009C0F04" w:rsidRDefault="00000000">
            <w:pPr>
              <w:spacing w:line="250" w:lineRule="auto"/>
            </w:pPr>
            <w:r>
              <w:rPr>
                <w:sz w:val="17"/>
                <w:szCs w:val="17"/>
              </w:rPr>
              <w:t>A throughput ceiling under heavy load</w:t>
            </w:r>
          </w:p>
        </w:tc>
        <w:tc>
          <w:tcPr>
            <w:tcW w:w="3551" w:type="dxa"/>
            <w:shd w:val="clear" w:color="auto" w:fill="FFFFFF"/>
            <w:tcMar>
              <w:top w:w="70" w:type="dxa"/>
              <w:left w:w="110" w:type="dxa"/>
              <w:bottom w:w="70" w:type="dxa"/>
              <w:right w:w="110" w:type="dxa"/>
            </w:tcMar>
          </w:tcPr>
          <w:p w14:paraId="046203AB" w14:textId="77777777" w:rsidR="009C0F04" w:rsidRDefault="00000000">
            <w:pPr>
              <w:spacing w:line="250" w:lineRule="auto"/>
            </w:pPr>
            <w:r>
              <w:rPr>
                <w:sz w:val="17"/>
                <w:szCs w:val="17"/>
              </w:rPr>
              <w:t>Phase 1: parallel processing, targeting 4–8 minutes per tender</w:t>
            </w:r>
          </w:p>
        </w:tc>
      </w:tr>
      <w:tr w:rsidR="009C0F04" w14:paraId="16F17875" w14:textId="77777777">
        <w:tblPrEx>
          <w:tblCellMar>
            <w:top w:w="0" w:type="dxa"/>
            <w:bottom w:w="0" w:type="dxa"/>
          </w:tblCellMar>
        </w:tblPrEx>
        <w:tc>
          <w:tcPr>
            <w:tcW w:w="735" w:type="dxa"/>
            <w:shd w:val="clear" w:color="auto" w:fill="F6F8FB"/>
            <w:tcMar>
              <w:top w:w="70" w:type="dxa"/>
              <w:left w:w="110" w:type="dxa"/>
              <w:bottom w:w="70" w:type="dxa"/>
              <w:right w:w="110" w:type="dxa"/>
            </w:tcMar>
          </w:tcPr>
          <w:p w14:paraId="304B7B40" w14:textId="77777777" w:rsidR="009C0F04" w:rsidRDefault="00000000">
            <w:pPr>
              <w:spacing w:line="250" w:lineRule="auto"/>
            </w:pPr>
            <w:r>
              <w:rPr>
                <w:sz w:val="17"/>
                <w:szCs w:val="17"/>
              </w:rPr>
              <w:t>G-6</w:t>
            </w:r>
          </w:p>
        </w:tc>
        <w:tc>
          <w:tcPr>
            <w:tcW w:w="3225" w:type="dxa"/>
            <w:shd w:val="clear" w:color="auto" w:fill="F6F8FB"/>
            <w:tcMar>
              <w:top w:w="70" w:type="dxa"/>
              <w:left w:w="110" w:type="dxa"/>
              <w:bottom w:w="70" w:type="dxa"/>
              <w:right w:w="110" w:type="dxa"/>
            </w:tcMar>
          </w:tcPr>
          <w:p w14:paraId="5AC40FFA" w14:textId="77777777" w:rsidR="009C0F04" w:rsidRDefault="00000000">
            <w:pPr>
              <w:spacing w:line="250" w:lineRule="auto"/>
            </w:pPr>
            <w:r>
              <w:rPr>
                <w:sz w:val="17"/>
                <w:szCs w:val="17"/>
              </w:rPr>
              <w:t>The OpenAI and Gemini connections have not been tested against the live services</w:t>
            </w:r>
          </w:p>
        </w:tc>
        <w:tc>
          <w:tcPr>
            <w:tcW w:w="2235" w:type="dxa"/>
            <w:shd w:val="clear" w:color="auto" w:fill="F6F8FB"/>
            <w:tcMar>
              <w:top w:w="70" w:type="dxa"/>
              <w:left w:w="110" w:type="dxa"/>
              <w:bottom w:w="70" w:type="dxa"/>
              <w:right w:w="110" w:type="dxa"/>
            </w:tcMar>
          </w:tcPr>
          <w:p w14:paraId="2EA5DFD5" w14:textId="77777777" w:rsidR="009C0F04" w:rsidRDefault="00000000">
            <w:pPr>
              <w:spacing w:line="250" w:lineRule="auto"/>
            </w:pPr>
            <w:r>
              <w:rPr>
                <w:sz w:val="17"/>
                <w:szCs w:val="17"/>
              </w:rPr>
              <w:t>A guaranteed second provider is unproven</w:t>
            </w:r>
          </w:p>
        </w:tc>
        <w:tc>
          <w:tcPr>
            <w:tcW w:w="3551" w:type="dxa"/>
            <w:shd w:val="clear" w:color="auto" w:fill="F6F8FB"/>
            <w:tcMar>
              <w:top w:w="70" w:type="dxa"/>
              <w:left w:w="110" w:type="dxa"/>
              <w:bottom w:w="70" w:type="dxa"/>
              <w:right w:w="110" w:type="dxa"/>
            </w:tcMar>
          </w:tcPr>
          <w:p w14:paraId="2C88CB71" w14:textId="77777777" w:rsidR="009C0F04" w:rsidRDefault="00000000">
            <w:pPr>
              <w:spacing w:line="250" w:lineRule="auto"/>
            </w:pPr>
            <w:r>
              <w:rPr>
                <w:sz w:val="17"/>
                <w:szCs w:val="17"/>
              </w:rPr>
              <w:t>Live testing as a proof-of-concept deliverable if ASTRA wants a contracted alternative</w:t>
            </w:r>
          </w:p>
        </w:tc>
      </w:tr>
      <w:tr w:rsidR="009C0F04" w14:paraId="79705C5A" w14:textId="77777777">
        <w:tblPrEx>
          <w:tblCellMar>
            <w:top w:w="0" w:type="dxa"/>
            <w:bottom w:w="0" w:type="dxa"/>
          </w:tblCellMar>
        </w:tblPrEx>
        <w:tc>
          <w:tcPr>
            <w:tcW w:w="735" w:type="dxa"/>
            <w:shd w:val="clear" w:color="auto" w:fill="FFFFFF"/>
            <w:tcMar>
              <w:top w:w="70" w:type="dxa"/>
              <w:left w:w="110" w:type="dxa"/>
              <w:bottom w:w="70" w:type="dxa"/>
              <w:right w:w="110" w:type="dxa"/>
            </w:tcMar>
          </w:tcPr>
          <w:p w14:paraId="48A6E224" w14:textId="77777777" w:rsidR="009C0F04" w:rsidRDefault="00000000">
            <w:pPr>
              <w:spacing w:line="250" w:lineRule="auto"/>
            </w:pPr>
            <w:r>
              <w:rPr>
                <w:sz w:val="17"/>
                <w:szCs w:val="17"/>
              </w:rPr>
              <w:t>G-7</w:t>
            </w:r>
          </w:p>
        </w:tc>
        <w:tc>
          <w:tcPr>
            <w:tcW w:w="3225" w:type="dxa"/>
            <w:shd w:val="clear" w:color="auto" w:fill="FFFFFF"/>
            <w:tcMar>
              <w:top w:w="70" w:type="dxa"/>
              <w:left w:w="110" w:type="dxa"/>
              <w:bottom w:w="70" w:type="dxa"/>
              <w:right w:w="110" w:type="dxa"/>
            </w:tcMar>
          </w:tcPr>
          <w:p w14:paraId="453E5D6A" w14:textId="77777777" w:rsidR="009C0F04" w:rsidRDefault="00000000">
            <w:pPr>
              <w:spacing w:line="250" w:lineRule="auto"/>
            </w:pPr>
            <w:r>
              <w:rPr>
                <w:sz w:val="17"/>
                <w:szCs w:val="17"/>
              </w:rPr>
              <w:t>The Amazon Bedrock connection is built but not yet wired into a deployed configuration</w:t>
            </w:r>
          </w:p>
        </w:tc>
        <w:tc>
          <w:tcPr>
            <w:tcW w:w="2235" w:type="dxa"/>
            <w:shd w:val="clear" w:color="auto" w:fill="FFFFFF"/>
            <w:tcMar>
              <w:top w:w="70" w:type="dxa"/>
              <w:left w:w="110" w:type="dxa"/>
              <w:bottom w:w="70" w:type="dxa"/>
              <w:right w:w="110" w:type="dxa"/>
            </w:tcMar>
          </w:tcPr>
          <w:p w14:paraId="0492794A" w14:textId="77777777" w:rsidR="009C0F04" w:rsidRDefault="00000000">
            <w:pPr>
              <w:spacing w:line="250" w:lineRule="auto"/>
            </w:pPr>
            <w:r>
              <w:rPr>
                <w:sz w:val="17"/>
                <w:szCs w:val="17"/>
              </w:rPr>
              <w:t>Model B depends on this</w:t>
            </w:r>
          </w:p>
        </w:tc>
        <w:tc>
          <w:tcPr>
            <w:tcW w:w="3551" w:type="dxa"/>
            <w:shd w:val="clear" w:color="auto" w:fill="FFFFFF"/>
            <w:tcMar>
              <w:top w:w="70" w:type="dxa"/>
              <w:left w:w="110" w:type="dxa"/>
              <w:bottom w:w="70" w:type="dxa"/>
              <w:right w:w="110" w:type="dxa"/>
            </w:tcMar>
          </w:tcPr>
          <w:p w14:paraId="0243ADD4" w14:textId="77777777" w:rsidR="009C0F04" w:rsidRDefault="00000000">
            <w:pPr>
              <w:spacing w:line="250" w:lineRule="auto"/>
            </w:pPr>
            <w:r>
              <w:rPr>
                <w:sz w:val="17"/>
                <w:szCs w:val="17"/>
              </w:rPr>
              <w:t>Proof-of-concept deliverable — the first thing we do</w:t>
            </w:r>
          </w:p>
        </w:tc>
      </w:tr>
      <w:tr w:rsidR="009C0F04" w14:paraId="1E440257" w14:textId="77777777">
        <w:tblPrEx>
          <w:tblCellMar>
            <w:top w:w="0" w:type="dxa"/>
            <w:bottom w:w="0" w:type="dxa"/>
          </w:tblCellMar>
        </w:tblPrEx>
        <w:tc>
          <w:tcPr>
            <w:tcW w:w="735" w:type="dxa"/>
            <w:shd w:val="clear" w:color="auto" w:fill="F6F8FB"/>
            <w:tcMar>
              <w:top w:w="70" w:type="dxa"/>
              <w:left w:w="110" w:type="dxa"/>
              <w:bottom w:w="70" w:type="dxa"/>
              <w:right w:w="110" w:type="dxa"/>
            </w:tcMar>
          </w:tcPr>
          <w:p w14:paraId="6693EDB1" w14:textId="77777777" w:rsidR="009C0F04" w:rsidRDefault="00000000">
            <w:pPr>
              <w:spacing w:line="250" w:lineRule="auto"/>
            </w:pPr>
            <w:r>
              <w:rPr>
                <w:sz w:val="17"/>
                <w:szCs w:val="17"/>
              </w:rPr>
              <w:t>G-8</w:t>
            </w:r>
          </w:p>
        </w:tc>
        <w:tc>
          <w:tcPr>
            <w:tcW w:w="3225" w:type="dxa"/>
            <w:shd w:val="clear" w:color="auto" w:fill="F6F8FB"/>
            <w:tcMar>
              <w:top w:w="70" w:type="dxa"/>
              <w:left w:w="110" w:type="dxa"/>
              <w:bottom w:w="70" w:type="dxa"/>
              <w:right w:w="110" w:type="dxa"/>
            </w:tcMar>
          </w:tcPr>
          <w:p w14:paraId="54129FF4" w14:textId="77777777" w:rsidR="009C0F04" w:rsidRDefault="00000000">
            <w:pPr>
              <w:spacing w:line="250" w:lineRule="auto"/>
            </w:pPr>
            <w:r>
              <w:rPr>
                <w:sz w:val="17"/>
                <w:szCs w:val="17"/>
              </w:rPr>
              <w:t>Cloud object storage is not yet implemented; storage is local today</w:t>
            </w:r>
          </w:p>
        </w:tc>
        <w:tc>
          <w:tcPr>
            <w:tcW w:w="2235" w:type="dxa"/>
            <w:shd w:val="clear" w:color="auto" w:fill="F6F8FB"/>
            <w:tcMar>
              <w:top w:w="70" w:type="dxa"/>
              <w:left w:w="110" w:type="dxa"/>
              <w:bottom w:w="70" w:type="dxa"/>
              <w:right w:w="110" w:type="dxa"/>
            </w:tcMar>
          </w:tcPr>
          <w:p w14:paraId="698F28C2" w14:textId="77777777" w:rsidR="009C0F04" w:rsidRDefault="00000000">
            <w:pPr>
              <w:spacing w:line="250" w:lineRule="auto"/>
            </w:pPr>
            <w:r>
              <w:rPr>
                <w:sz w:val="17"/>
                <w:szCs w:val="17"/>
              </w:rPr>
              <w:t>Affects how storage scales, not whether it works</w:t>
            </w:r>
          </w:p>
        </w:tc>
        <w:tc>
          <w:tcPr>
            <w:tcW w:w="3551" w:type="dxa"/>
            <w:shd w:val="clear" w:color="auto" w:fill="F6F8FB"/>
            <w:tcMar>
              <w:top w:w="70" w:type="dxa"/>
              <w:left w:w="110" w:type="dxa"/>
              <w:bottom w:w="70" w:type="dxa"/>
              <w:right w:w="110" w:type="dxa"/>
            </w:tcMar>
          </w:tcPr>
          <w:p w14:paraId="341B8181" w14:textId="77777777" w:rsidR="009C0F04" w:rsidRDefault="00000000">
            <w:pPr>
              <w:spacing w:line="250" w:lineRule="auto"/>
            </w:pPr>
            <w:r>
              <w:rPr>
                <w:sz w:val="17"/>
                <w:szCs w:val="17"/>
              </w:rPr>
              <w:t>Phase 1. The storage interface already exists, so this is an addition rather than a rebuild</w:t>
            </w:r>
          </w:p>
        </w:tc>
      </w:tr>
      <w:tr w:rsidR="009C0F04" w14:paraId="295C4F58" w14:textId="77777777">
        <w:tblPrEx>
          <w:tblCellMar>
            <w:top w:w="0" w:type="dxa"/>
            <w:bottom w:w="0" w:type="dxa"/>
          </w:tblCellMar>
        </w:tblPrEx>
        <w:tc>
          <w:tcPr>
            <w:tcW w:w="735" w:type="dxa"/>
            <w:shd w:val="clear" w:color="auto" w:fill="FFFFFF"/>
            <w:tcMar>
              <w:top w:w="70" w:type="dxa"/>
              <w:left w:w="110" w:type="dxa"/>
              <w:bottom w:w="70" w:type="dxa"/>
              <w:right w:w="110" w:type="dxa"/>
            </w:tcMar>
          </w:tcPr>
          <w:p w14:paraId="321A7A3B" w14:textId="77777777" w:rsidR="009C0F04" w:rsidRDefault="00000000">
            <w:pPr>
              <w:spacing w:line="250" w:lineRule="auto"/>
            </w:pPr>
            <w:r>
              <w:rPr>
                <w:sz w:val="17"/>
                <w:szCs w:val="17"/>
              </w:rPr>
              <w:t>G-9</w:t>
            </w:r>
          </w:p>
        </w:tc>
        <w:tc>
          <w:tcPr>
            <w:tcW w:w="3225" w:type="dxa"/>
            <w:shd w:val="clear" w:color="auto" w:fill="FFFFFF"/>
            <w:tcMar>
              <w:top w:w="70" w:type="dxa"/>
              <w:left w:w="110" w:type="dxa"/>
              <w:bottom w:w="70" w:type="dxa"/>
              <w:right w:w="110" w:type="dxa"/>
            </w:tcMar>
          </w:tcPr>
          <w:p w14:paraId="3CCFECDF" w14:textId="77777777" w:rsidR="009C0F04" w:rsidRDefault="00000000">
            <w:pPr>
              <w:spacing w:line="250" w:lineRule="auto"/>
            </w:pPr>
            <w:r>
              <w:rPr>
                <w:sz w:val="17"/>
                <w:szCs w:val="17"/>
              </w:rPr>
              <w:t>A development sign-in bypass and a demo-credential shortcut exist in the codebase</w:t>
            </w:r>
          </w:p>
        </w:tc>
        <w:tc>
          <w:tcPr>
            <w:tcW w:w="2235" w:type="dxa"/>
            <w:shd w:val="clear" w:color="auto" w:fill="FFFFFF"/>
            <w:tcMar>
              <w:top w:w="70" w:type="dxa"/>
              <w:left w:w="110" w:type="dxa"/>
              <w:bottom w:w="70" w:type="dxa"/>
              <w:right w:w="110" w:type="dxa"/>
            </w:tcMar>
          </w:tcPr>
          <w:p w14:paraId="0FBEECC6" w14:textId="77777777" w:rsidR="009C0F04" w:rsidRDefault="00000000">
            <w:pPr>
              <w:spacing w:line="250" w:lineRule="auto"/>
            </w:pPr>
            <w:r>
              <w:rPr>
                <w:sz w:val="17"/>
                <w:szCs w:val="17"/>
              </w:rPr>
              <w:t>Must not reach an ASTRA deployment</w:t>
            </w:r>
          </w:p>
        </w:tc>
        <w:tc>
          <w:tcPr>
            <w:tcW w:w="3551" w:type="dxa"/>
            <w:shd w:val="clear" w:color="auto" w:fill="FFFFFF"/>
            <w:tcMar>
              <w:top w:w="70" w:type="dxa"/>
              <w:left w:w="110" w:type="dxa"/>
              <w:bottom w:w="70" w:type="dxa"/>
              <w:right w:w="110" w:type="dxa"/>
            </w:tcMar>
          </w:tcPr>
          <w:p w14:paraId="2A8E1F87" w14:textId="77777777" w:rsidR="009C0F04" w:rsidRDefault="00000000">
            <w:pPr>
              <w:spacing w:line="250" w:lineRule="auto"/>
            </w:pPr>
            <w:r>
              <w:rPr>
                <w:sz w:val="17"/>
                <w:szCs w:val="17"/>
              </w:rPr>
              <w:t>Phase 1 hardening, verified in ASTRA's own security review</w:t>
            </w:r>
          </w:p>
        </w:tc>
      </w:tr>
      <w:tr w:rsidR="009C0F04" w14:paraId="58757DE5" w14:textId="77777777">
        <w:tblPrEx>
          <w:tblCellMar>
            <w:top w:w="0" w:type="dxa"/>
            <w:bottom w:w="0" w:type="dxa"/>
          </w:tblCellMar>
        </w:tblPrEx>
        <w:tc>
          <w:tcPr>
            <w:tcW w:w="735" w:type="dxa"/>
            <w:shd w:val="clear" w:color="auto" w:fill="F6F8FB"/>
            <w:tcMar>
              <w:top w:w="70" w:type="dxa"/>
              <w:left w:w="110" w:type="dxa"/>
              <w:bottom w:w="70" w:type="dxa"/>
              <w:right w:w="110" w:type="dxa"/>
            </w:tcMar>
          </w:tcPr>
          <w:p w14:paraId="555C9984" w14:textId="77777777" w:rsidR="009C0F04" w:rsidRDefault="00000000">
            <w:pPr>
              <w:spacing w:line="250" w:lineRule="auto"/>
            </w:pPr>
            <w:r>
              <w:rPr>
                <w:sz w:val="17"/>
                <w:szCs w:val="17"/>
              </w:rPr>
              <w:t>G-10</w:t>
            </w:r>
          </w:p>
        </w:tc>
        <w:tc>
          <w:tcPr>
            <w:tcW w:w="3225" w:type="dxa"/>
            <w:shd w:val="clear" w:color="auto" w:fill="F6F8FB"/>
            <w:tcMar>
              <w:top w:w="70" w:type="dxa"/>
              <w:left w:w="110" w:type="dxa"/>
              <w:bottom w:w="70" w:type="dxa"/>
              <w:right w:w="110" w:type="dxa"/>
            </w:tcMar>
          </w:tcPr>
          <w:p w14:paraId="5C7A3FC8" w14:textId="77777777" w:rsidR="009C0F04" w:rsidRDefault="00000000">
            <w:pPr>
              <w:spacing w:line="250" w:lineRule="auto"/>
            </w:pPr>
            <w:r>
              <w:rPr>
                <w:sz w:val="17"/>
                <w:szCs w:val="17"/>
              </w:rPr>
              <w:t>Reading scanned drawings as images is not enabled</w:t>
            </w:r>
          </w:p>
        </w:tc>
        <w:tc>
          <w:tcPr>
            <w:tcW w:w="2235" w:type="dxa"/>
            <w:shd w:val="clear" w:color="auto" w:fill="F6F8FB"/>
            <w:tcMar>
              <w:top w:w="70" w:type="dxa"/>
              <w:left w:w="110" w:type="dxa"/>
              <w:bottom w:w="70" w:type="dxa"/>
              <w:right w:w="110" w:type="dxa"/>
            </w:tcMar>
          </w:tcPr>
          <w:p w14:paraId="58EDCBE6" w14:textId="77777777" w:rsidR="009C0F04" w:rsidRDefault="00000000">
            <w:pPr>
              <w:spacing w:line="250" w:lineRule="auto"/>
            </w:pPr>
            <w:r>
              <w:rPr>
                <w:sz w:val="17"/>
                <w:szCs w:val="17"/>
              </w:rPr>
              <w:t>Image-only drawings yield no text today</w:t>
            </w:r>
          </w:p>
        </w:tc>
        <w:tc>
          <w:tcPr>
            <w:tcW w:w="3551" w:type="dxa"/>
            <w:shd w:val="clear" w:color="auto" w:fill="F6F8FB"/>
            <w:tcMar>
              <w:top w:w="70" w:type="dxa"/>
              <w:left w:w="110" w:type="dxa"/>
              <w:bottom w:w="70" w:type="dxa"/>
              <w:right w:w="110" w:type="dxa"/>
            </w:tcMar>
          </w:tcPr>
          <w:p w14:paraId="35B41424" w14:textId="77777777" w:rsidR="009C0F04" w:rsidRDefault="00000000">
            <w:pPr>
              <w:spacing w:line="250" w:lineRule="auto"/>
            </w:pPr>
            <w:r>
              <w:rPr>
                <w:sz w:val="17"/>
                <w:szCs w:val="17"/>
              </w:rPr>
              <w:t>Deliberate — it is off by default and costs nothing. Enabling it changes the cost model materially and is a priced decision after we measure how much of your corpus is scanned</w:t>
            </w:r>
          </w:p>
        </w:tc>
      </w:tr>
      <w:tr w:rsidR="009C0F04" w14:paraId="424419C7" w14:textId="77777777">
        <w:tblPrEx>
          <w:tblCellMar>
            <w:top w:w="0" w:type="dxa"/>
            <w:bottom w:w="0" w:type="dxa"/>
          </w:tblCellMar>
        </w:tblPrEx>
        <w:tc>
          <w:tcPr>
            <w:tcW w:w="735" w:type="dxa"/>
            <w:shd w:val="clear" w:color="auto" w:fill="FFFFFF"/>
            <w:tcMar>
              <w:top w:w="70" w:type="dxa"/>
              <w:left w:w="110" w:type="dxa"/>
              <w:bottom w:w="70" w:type="dxa"/>
              <w:right w:w="110" w:type="dxa"/>
            </w:tcMar>
          </w:tcPr>
          <w:p w14:paraId="2E6BABB6" w14:textId="77777777" w:rsidR="009C0F04" w:rsidRDefault="00000000">
            <w:pPr>
              <w:spacing w:line="250" w:lineRule="auto"/>
            </w:pPr>
            <w:r>
              <w:rPr>
                <w:sz w:val="17"/>
                <w:szCs w:val="17"/>
              </w:rPr>
              <w:t>G-11</w:t>
            </w:r>
          </w:p>
        </w:tc>
        <w:tc>
          <w:tcPr>
            <w:tcW w:w="3225" w:type="dxa"/>
            <w:shd w:val="clear" w:color="auto" w:fill="FFFFFF"/>
            <w:tcMar>
              <w:top w:w="70" w:type="dxa"/>
              <w:left w:w="110" w:type="dxa"/>
              <w:bottom w:w="70" w:type="dxa"/>
              <w:right w:w="110" w:type="dxa"/>
            </w:tcMar>
          </w:tcPr>
          <w:p w14:paraId="73A71FB5" w14:textId="77777777" w:rsidR="009C0F04" w:rsidRDefault="00000000">
            <w:pPr>
              <w:spacing w:line="250" w:lineRule="auto"/>
            </w:pPr>
            <w:r>
              <w:rPr>
                <w:sz w:val="17"/>
                <w:szCs w:val="17"/>
              </w:rPr>
              <w:t>The cost-estimation module is command-line only</w:t>
            </w:r>
          </w:p>
        </w:tc>
        <w:tc>
          <w:tcPr>
            <w:tcW w:w="2235" w:type="dxa"/>
            <w:shd w:val="clear" w:color="auto" w:fill="FFFFFF"/>
            <w:tcMar>
              <w:top w:w="70" w:type="dxa"/>
              <w:left w:w="110" w:type="dxa"/>
              <w:bottom w:w="70" w:type="dxa"/>
              <w:right w:w="110" w:type="dxa"/>
            </w:tcMar>
          </w:tcPr>
          <w:p w14:paraId="6D78649A" w14:textId="77777777" w:rsidR="009C0F04" w:rsidRDefault="00000000">
            <w:pPr>
              <w:spacing w:line="250" w:lineRule="auto"/>
            </w:pPr>
            <w:r>
              <w:rPr>
                <w:sz w:val="17"/>
                <w:szCs w:val="17"/>
              </w:rPr>
              <w:t>Not usable by ASTRA today</w:t>
            </w:r>
          </w:p>
        </w:tc>
        <w:tc>
          <w:tcPr>
            <w:tcW w:w="3551" w:type="dxa"/>
            <w:shd w:val="clear" w:color="auto" w:fill="FFFFFF"/>
            <w:tcMar>
              <w:top w:w="70" w:type="dxa"/>
              <w:left w:w="110" w:type="dxa"/>
              <w:bottom w:w="70" w:type="dxa"/>
              <w:right w:w="110" w:type="dxa"/>
            </w:tcMar>
          </w:tcPr>
          <w:p w14:paraId="3EB85FE8" w14:textId="77777777" w:rsidR="009C0F04" w:rsidRDefault="00000000">
            <w:pPr>
              <w:spacing w:line="250" w:lineRule="auto"/>
            </w:pPr>
            <w:r>
              <w:rPr>
                <w:sz w:val="17"/>
                <w:szCs w:val="17"/>
              </w:rPr>
              <w:t>Outside Phase 1; a Phase 3 candidate</w:t>
            </w:r>
          </w:p>
        </w:tc>
      </w:tr>
      <w:tr w:rsidR="009C0F04" w14:paraId="69ADC5DF" w14:textId="77777777">
        <w:tblPrEx>
          <w:tblCellMar>
            <w:top w:w="0" w:type="dxa"/>
            <w:bottom w:w="0" w:type="dxa"/>
          </w:tblCellMar>
        </w:tblPrEx>
        <w:tc>
          <w:tcPr>
            <w:tcW w:w="735" w:type="dxa"/>
            <w:shd w:val="clear" w:color="auto" w:fill="F6F8FB"/>
            <w:tcMar>
              <w:top w:w="70" w:type="dxa"/>
              <w:left w:w="110" w:type="dxa"/>
              <w:bottom w:w="70" w:type="dxa"/>
              <w:right w:w="110" w:type="dxa"/>
            </w:tcMar>
          </w:tcPr>
          <w:p w14:paraId="499DC09B" w14:textId="77777777" w:rsidR="009C0F04" w:rsidRDefault="00000000">
            <w:pPr>
              <w:spacing w:line="250" w:lineRule="auto"/>
            </w:pPr>
            <w:r>
              <w:rPr>
                <w:sz w:val="17"/>
                <w:szCs w:val="17"/>
              </w:rPr>
              <w:t>G-12</w:t>
            </w:r>
          </w:p>
        </w:tc>
        <w:tc>
          <w:tcPr>
            <w:tcW w:w="3225" w:type="dxa"/>
            <w:shd w:val="clear" w:color="auto" w:fill="F6F8FB"/>
            <w:tcMar>
              <w:top w:w="70" w:type="dxa"/>
              <w:left w:w="110" w:type="dxa"/>
              <w:bottom w:w="70" w:type="dxa"/>
              <w:right w:w="110" w:type="dxa"/>
            </w:tcMar>
          </w:tcPr>
          <w:p w14:paraId="43F2E7EE" w14:textId="77777777" w:rsidR="009C0F04" w:rsidRDefault="00000000">
            <w:pPr>
              <w:spacing w:line="250" w:lineRule="auto"/>
            </w:pPr>
            <w:r>
              <w:rPr>
                <w:sz w:val="17"/>
                <w:szCs w:val="17"/>
              </w:rPr>
              <w:t xml:space="preserve">No SOC 2 attestation for BKS as an </w:t>
            </w:r>
            <w:proofErr w:type="spellStart"/>
            <w:r>
              <w:rPr>
                <w:sz w:val="17"/>
                <w:szCs w:val="17"/>
              </w:rPr>
              <w:t>organisation</w:t>
            </w:r>
            <w:proofErr w:type="spellEnd"/>
          </w:p>
        </w:tc>
        <w:tc>
          <w:tcPr>
            <w:tcW w:w="2235" w:type="dxa"/>
            <w:shd w:val="clear" w:color="auto" w:fill="F6F8FB"/>
            <w:tcMar>
              <w:top w:w="70" w:type="dxa"/>
              <w:left w:w="110" w:type="dxa"/>
              <w:bottom w:w="70" w:type="dxa"/>
              <w:right w:w="110" w:type="dxa"/>
            </w:tcMar>
          </w:tcPr>
          <w:p w14:paraId="58B86555" w14:textId="77777777" w:rsidR="009C0F04" w:rsidRDefault="00000000">
            <w:pPr>
              <w:spacing w:line="250" w:lineRule="auto"/>
            </w:pPr>
            <w:r>
              <w:rPr>
                <w:sz w:val="17"/>
                <w:szCs w:val="17"/>
              </w:rPr>
              <w:t>ASTRA relies on Amazon's certifications plus contractual terms with us</w:t>
            </w:r>
          </w:p>
        </w:tc>
        <w:tc>
          <w:tcPr>
            <w:tcW w:w="3551" w:type="dxa"/>
            <w:shd w:val="clear" w:color="auto" w:fill="F6F8FB"/>
            <w:tcMar>
              <w:top w:w="70" w:type="dxa"/>
              <w:left w:w="110" w:type="dxa"/>
              <w:bottom w:w="70" w:type="dxa"/>
              <w:right w:w="110" w:type="dxa"/>
            </w:tcMar>
          </w:tcPr>
          <w:p w14:paraId="35145FD9" w14:textId="77777777" w:rsidR="009C0F04" w:rsidRDefault="00000000">
            <w:pPr>
              <w:spacing w:line="250" w:lineRule="auto"/>
            </w:pPr>
            <w:r>
              <w:rPr>
                <w:sz w:val="17"/>
                <w:szCs w:val="17"/>
              </w:rPr>
              <w:t>Disclosed; on our roadmap, not claimed today</w:t>
            </w:r>
          </w:p>
        </w:tc>
      </w:tr>
      <w:tr w:rsidR="009C0F04" w14:paraId="07C53AF4" w14:textId="77777777">
        <w:tblPrEx>
          <w:tblCellMar>
            <w:top w:w="0" w:type="dxa"/>
            <w:bottom w:w="0" w:type="dxa"/>
          </w:tblCellMar>
        </w:tblPrEx>
        <w:tc>
          <w:tcPr>
            <w:tcW w:w="735" w:type="dxa"/>
            <w:shd w:val="clear" w:color="auto" w:fill="FFFFFF"/>
            <w:tcMar>
              <w:top w:w="70" w:type="dxa"/>
              <w:left w:w="110" w:type="dxa"/>
              <w:bottom w:w="70" w:type="dxa"/>
              <w:right w:w="110" w:type="dxa"/>
            </w:tcMar>
          </w:tcPr>
          <w:p w14:paraId="4A8CE523" w14:textId="77777777" w:rsidR="009C0F04" w:rsidRDefault="00000000">
            <w:pPr>
              <w:spacing w:line="250" w:lineRule="auto"/>
            </w:pPr>
            <w:r>
              <w:rPr>
                <w:sz w:val="17"/>
                <w:szCs w:val="17"/>
              </w:rPr>
              <w:t>G-13</w:t>
            </w:r>
          </w:p>
        </w:tc>
        <w:tc>
          <w:tcPr>
            <w:tcW w:w="3225" w:type="dxa"/>
            <w:shd w:val="clear" w:color="auto" w:fill="FFFFFF"/>
            <w:tcMar>
              <w:top w:w="70" w:type="dxa"/>
              <w:left w:w="110" w:type="dxa"/>
              <w:bottom w:w="70" w:type="dxa"/>
              <w:right w:w="110" w:type="dxa"/>
            </w:tcMar>
          </w:tcPr>
          <w:p w14:paraId="1A3F437D" w14:textId="77777777" w:rsidR="009C0F04" w:rsidRDefault="00000000">
            <w:pPr>
              <w:spacing w:line="250" w:lineRule="auto"/>
            </w:pPr>
            <w:r>
              <w:rPr>
                <w:sz w:val="17"/>
                <w:szCs w:val="17"/>
              </w:rPr>
              <w:t>No penetration test report</w:t>
            </w:r>
          </w:p>
        </w:tc>
        <w:tc>
          <w:tcPr>
            <w:tcW w:w="2235" w:type="dxa"/>
            <w:shd w:val="clear" w:color="auto" w:fill="FFFFFF"/>
            <w:tcMar>
              <w:top w:w="70" w:type="dxa"/>
              <w:left w:w="110" w:type="dxa"/>
              <w:bottom w:w="70" w:type="dxa"/>
              <w:right w:w="110" w:type="dxa"/>
            </w:tcMar>
          </w:tcPr>
          <w:p w14:paraId="080CC8BD" w14:textId="77777777" w:rsidR="009C0F04" w:rsidRDefault="00000000">
            <w:pPr>
              <w:spacing w:line="250" w:lineRule="auto"/>
            </w:pPr>
            <w:r>
              <w:rPr>
                <w:sz w:val="17"/>
                <w:szCs w:val="17"/>
              </w:rPr>
              <w:t>ASTRA may require one</w:t>
            </w:r>
          </w:p>
        </w:tc>
        <w:tc>
          <w:tcPr>
            <w:tcW w:w="3551" w:type="dxa"/>
            <w:shd w:val="clear" w:color="auto" w:fill="FFFFFF"/>
            <w:tcMar>
              <w:top w:w="70" w:type="dxa"/>
              <w:left w:w="110" w:type="dxa"/>
              <w:bottom w:w="70" w:type="dxa"/>
              <w:right w:w="110" w:type="dxa"/>
            </w:tcMar>
          </w:tcPr>
          <w:p w14:paraId="6D7DA238" w14:textId="77777777" w:rsidR="009C0F04" w:rsidRDefault="00000000">
            <w:pPr>
              <w:spacing w:line="250" w:lineRule="auto"/>
            </w:pPr>
            <w:r>
              <w:rPr>
                <w:sz w:val="17"/>
                <w:szCs w:val="17"/>
              </w:rPr>
              <w:t>Can be commissioned before production go-live if required</w:t>
            </w:r>
          </w:p>
        </w:tc>
      </w:tr>
      <w:tr w:rsidR="009C0F04" w14:paraId="6B81F879" w14:textId="77777777">
        <w:tblPrEx>
          <w:tblCellMar>
            <w:top w:w="0" w:type="dxa"/>
            <w:bottom w:w="0" w:type="dxa"/>
          </w:tblCellMar>
        </w:tblPrEx>
        <w:tc>
          <w:tcPr>
            <w:tcW w:w="735" w:type="dxa"/>
            <w:shd w:val="clear" w:color="auto" w:fill="F6F8FB"/>
            <w:tcMar>
              <w:top w:w="70" w:type="dxa"/>
              <w:left w:w="110" w:type="dxa"/>
              <w:bottom w:w="70" w:type="dxa"/>
              <w:right w:w="110" w:type="dxa"/>
            </w:tcMar>
          </w:tcPr>
          <w:p w14:paraId="347358D1" w14:textId="77777777" w:rsidR="009C0F04" w:rsidRDefault="00000000">
            <w:pPr>
              <w:spacing w:line="250" w:lineRule="auto"/>
            </w:pPr>
            <w:r>
              <w:rPr>
                <w:sz w:val="17"/>
                <w:szCs w:val="17"/>
              </w:rPr>
              <w:t>G-14</w:t>
            </w:r>
          </w:p>
        </w:tc>
        <w:tc>
          <w:tcPr>
            <w:tcW w:w="3225" w:type="dxa"/>
            <w:shd w:val="clear" w:color="auto" w:fill="F6F8FB"/>
            <w:tcMar>
              <w:top w:w="70" w:type="dxa"/>
              <w:left w:w="110" w:type="dxa"/>
              <w:bottom w:w="70" w:type="dxa"/>
              <w:right w:w="110" w:type="dxa"/>
            </w:tcMar>
          </w:tcPr>
          <w:p w14:paraId="482309EA" w14:textId="77777777" w:rsidR="009C0F04" w:rsidRDefault="00000000">
            <w:pPr>
              <w:spacing w:line="250" w:lineRule="auto"/>
            </w:pPr>
            <w:r>
              <w:rPr>
                <w:sz w:val="17"/>
                <w:szCs w:val="17"/>
              </w:rPr>
              <w:t>On-premise (Model C) extraction accuracy is unmeasured</w:t>
            </w:r>
          </w:p>
        </w:tc>
        <w:tc>
          <w:tcPr>
            <w:tcW w:w="2235" w:type="dxa"/>
            <w:shd w:val="clear" w:color="auto" w:fill="F6F8FB"/>
            <w:tcMar>
              <w:top w:w="70" w:type="dxa"/>
              <w:left w:w="110" w:type="dxa"/>
              <w:bottom w:w="70" w:type="dxa"/>
              <w:right w:w="110" w:type="dxa"/>
            </w:tcMar>
          </w:tcPr>
          <w:p w14:paraId="0340347F" w14:textId="77777777" w:rsidR="009C0F04" w:rsidRDefault="00000000">
            <w:pPr>
              <w:spacing w:line="250" w:lineRule="auto"/>
            </w:pPr>
            <w:r>
              <w:rPr>
                <w:sz w:val="17"/>
                <w:szCs w:val="17"/>
              </w:rPr>
              <w:t>Model C cannot be quoted with an accuracy figure</w:t>
            </w:r>
          </w:p>
        </w:tc>
        <w:tc>
          <w:tcPr>
            <w:tcW w:w="3551" w:type="dxa"/>
            <w:shd w:val="clear" w:color="auto" w:fill="F6F8FB"/>
            <w:tcMar>
              <w:top w:w="70" w:type="dxa"/>
              <w:left w:w="110" w:type="dxa"/>
              <w:bottom w:w="70" w:type="dxa"/>
              <w:right w:w="110" w:type="dxa"/>
            </w:tcMar>
          </w:tcPr>
          <w:p w14:paraId="512AA17C" w14:textId="77777777" w:rsidR="009C0F04" w:rsidRDefault="00000000">
            <w:pPr>
              <w:spacing w:line="250" w:lineRule="auto"/>
            </w:pPr>
            <w:r>
              <w:rPr>
                <w:sz w:val="17"/>
                <w:szCs w:val="17"/>
              </w:rPr>
              <w:t xml:space="preserve">Add an open-model benchmark to the proof of concept </w:t>
            </w:r>
            <w:r>
              <w:rPr>
                <w:b/>
                <w:bCs/>
                <w:sz w:val="17"/>
                <w:szCs w:val="17"/>
              </w:rPr>
              <w:t>only if</w:t>
            </w:r>
            <w:r>
              <w:rPr>
                <w:sz w:val="17"/>
                <w:szCs w:val="17"/>
              </w:rPr>
              <w:t xml:space="preserve"> Model C is a hard requirement</w:t>
            </w:r>
          </w:p>
        </w:tc>
      </w:tr>
      <w:tr w:rsidR="009C0F04" w14:paraId="2CBBD2B0" w14:textId="77777777">
        <w:tblPrEx>
          <w:tblCellMar>
            <w:top w:w="0" w:type="dxa"/>
            <w:bottom w:w="0" w:type="dxa"/>
          </w:tblCellMar>
        </w:tblPrEx>
        <w:tc>
          <w:tcPr>
            <w:tcW w:w="735" w:type="dxa"/>
            <w:shd w:val="clear" w:color="auto" w:fill="FFFFFF"/>
            <w:tcMar>
              <w:top w:w="70" w:type="dxa"/>
              <w:left w:w="110" w:type="dxa"/>
              <w:bottom w:w="70" w:type="dxa"/>
              <w:right w:w="110" w:type="dxa"/>
            </w:tcMar>
          </w:tcPr>
          <w:p w14:paraId="74263669" w14:textId="77777777" w:rsidR="009C0F04" w:rsidRDefault="00000000">
            <w:pPr>
              <w:spacing w:line="250" w:lineRule="auto"/>
            </w:pPr>
            <w:r>
              <w:rPr>
                <w:sz w:val="17"/>
                <w:szCs w:val="17"/>
              </w:rPr>
              <w:t>G-15</w:t>
            </w:r>
          </w:p>
        </w:tc>
        <w:tc>
          <w:tcPr>
            <w:tcW w:w="3225" w:type="dxa"/>
            <w:shd w:val="clear" w:color="auto" w:fill="FFFFFF"/>
            <w:tcMar>
              <w:top w:w="70" w:type="dxa"/>
              <w:left w:w="110" w:type="dxa"/>
              <w:bottom w:w="70" w:type="dxa"/>
              <w:right w:w="110" w:type="dxa"/>
            </w:tcMar>
          </w:tcPr>
          <w:p w14:paraId="79024F1B" w14:textId="77777777" w:rsidR="009C0F04" w:rsidRDefault="00000000">
            <w:pPr>
              <w:spacing w:line="250" w:lineRule="auto"/>
            </w:pPr>
            <w:r>
              <w:rPr>
                <w:sz w:val="17"/>
                <w:szCs w:val="17"/>
              </w:rPr>
              <w:t>No multi-factor authentication or IP allow-listing</w:t>
            </w:r>
          </w:p>
        </w:tc>
        <w:tc>
          <w:tcPr>
            <w:tcW w:w="2235" w:type="dxa"/>
            <w:shd w:val="clear" w:color="auto" w:fill="FFFFFF"/>
            <w:tcMar>
              <w:top w:w="70" w:type="dxa"/>
              <w:left w:w="110" w:type="dxa"/>
              <w:bottom w:w="70" w:type="dxa"/>
              <w:right w:w="110" w:type="dxa"/>
            </w:tcMar>
          </w:tcPr>
          <w:p w14:paraId="68A1AD7A" w14:textId="77777777" w:rsidR="009C0F04" w:rsidRDefault="00000000">
            <w:pPr>
              <w:spacing w:line="250" w:lineRule="auto"/>
            </w:pPr>
            <w:r>
              <w:rPr>
                <w:sz w:val="17"/>
                <w:szCs w:val="17"/>
              </w:rPr>
              <w:t>Sign-in is single-factor today</w:t>
            </w:r>
          </w:p>
        </w:tc>
        <w:tc>
          <w:tcPr>
            <w:tcW w:w="3551" w:type="dxa"/>
            <w:shd w:val="clear" w:color="auto" w:fill="FFFFFF"/>
            <w:tcMar>
              <w:top w:w="70" w:type="dxa"/>
              <w:left w:w="110" w:type="dxa"/>
              <w:bottom w:w="70" w:type="dxa"/>
              <w:right w:w="110" w:type="dxa"/>
            </w:tcMar>
          </w:tcPr>
          <w:p w14:paraId="1D89061A" w14:textId="77777777" w:rsidR="009C0F04" w:rsidRDefault="00000000">
            <w:pPr>
              <w:spacing w:line="250" w:lineRule="auto"/>
            </w:pPr>
            <w:r>
              <w:rPr>
                <w:sz w:val="17"/>
                <w:szCs w:val="17"/>
              </w:rPr>
              <w:t>Deliverable alongside single sign-on, which supersedes both when your identity provider enforces them</w:t>
            </w:r>
          </w:p>
        </w:tc>
      </w:tr>
    </w:tbl>
    <w:p w14:paraId="3C8E691A" w14:textId="77777777" w:rsidR="009C0F04" w:rsidRDefault="009C0F04">
      <w:pPr>
        <w:spacing w:after="220"/>
      </w:pPr>
    </w:p>
    <w:p w14:paraId="3E62E901" w14:textId="77777777" w:rsidR="009C0F04" w:rsidRDefault="009C0F04">
      <w:pPr>
        <w:pBdr>
          <w:bottom w:val="single" w:sz="6" w:space="2" w:color="C9D2E0"/>
        </w:pBdr>
        <w:spacing w:before="120" w:after="200"/>
      </w:pPr>
    </w:p>
    <w:p w14:paraId="7391AE0B" w14:textId="77777777" w:rsidR="009C0F04" w:rsidRDefault="00000000">
      <w:pPr>
        <w:pStyle w:val="Heading1"/>
        <w:pBdr>
          <w:bottom w:val="single" w:sz="12" w:space="8" w:color="1F3864"/>
        </w:pBdr>
        <w:spacing w:before="40" w:after="260"/>
      </w:pPr>
      <w:r>
        <w:br w:type="page"/>
      </w:r>
      <w:r>
        <w:rPr>
          <w:rFonts w:ascii="Georgia" w:eastAsia="Georgia" w:hAnsi="Georgia" w:cs="Georgia"/>
          <w:b/>
          <w:bCs/>
          <w:color w:val="1F3864"/>
          <w:sz w:val="36"/>
          <w:szCs w:val="36"/>
        </w:rPr>
        <w:lastRenderedPageBreak/>
        <w:t>Part Four — What we propose happens next</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985"/>
        <w:gridCol w:w="6774"/>
        <w:gridCol w:w="985"/>
        <w:gridCol w:w="1002"/>
      </w:tblGrid>
      <w:tr w:rsidR="009C0F04" w14:paraId="2CFEED1C" w14:textId="77777777">
        <w:tblPrEx>
          <w:tblCellMar>
            <w:top w:w="0" w:type="dxa"/>
            <w:bottom w:w="0" w:type="dxa"/>
          </w:tblCellMar>
        </w:tblPrEx>
        <w:trPr>
          <w:tblHeader/>
        </w:trPr>
        <w:tc>
          <w:tcPr>
            <w:tcW w:w="985" w:type="dxa"/>
            <w:shd w:val="clear" w:color="auto" w:fill="E8EDF5"/>
            <w:tcMar>
              <w:top w:w="70" w:type="dxa"/>
              <w:left w:w="110" w:type="dxa"/>
              <w:bottom w:w="70" w:type="dxa"/>
              <w:right w:w="110" w:type="dxa"/>
            </w:tcMar>
          </w:tcPr>
          <w:p w14:paraId="36CEBE4E" w14:textId="77777777" w:rsidR="009C0F04" w:rsidRDefault="00000000">
            <w:pPr>
              <w:spacing w:line="250" w:lineRule="auto"/>
            </w:pPr>
            <w:r>
              <w:rPr>
                <w:b/>
                <w:bCs/>
                <w:color w:val="1F3864"/>
                <w:sz w:val="17"/>
                <w:szCs w:val="17"/>
              </w:rPr>
              <w:t>#</w:t>
            </w:r>
          </w:p>
        </w:tc>
        <w:tc>
          <w:tcPr>
            <w:tcW w:w="6774" w:type="dxa"/>
            <w:shd w:val="clear" w:color="auto" w:fill="E8EDF5"/>
            <w:tcMar>
              <w:top w:w="70" w:type="dxa"/>
              <w:left w:w="110" w:type="dxa"/>
              <w:bottom w:w="70" w:type="dxa"/>
              <w:right w:w="110" w:type="dxa"/>
            </w:tcMar>
          </w:tcPr>
          <w:p w14:paraId="346775CD" w14:textId="77777777" w:rsidR="009C0F04" w:rsidRDefault="00000000">
            <w:pPr>
              <w:spacing w:line="250" w:lineRule="auto"/>
            </w:pPr>
            <w:r>
              <w:rPr>
                <w:b/>
                <w:bCs/>
                <w:color w:val="1F3864"/>
                <w:sz w:val="17"/>
                <w:szCs w:val="17"/>
              </w:rPr>
              <w:t>Action</w:t>
            </w:r>
          </w:p>
        </w:tc>
        <w:tc>
          <w:tcPr>
            <w:tcW w:w="985" w:type="dxa"/>
            <w:shd w:val="clear" w:color="auto" w:fill="E8EDF5"/>
            <w:tcMar>
              <w:top w:w="70" w:type="dxa"/>
              <w:left w:w="110" w:type="dxa"/>
              <w:bottom w:w="70" w:type="dxa"/>
              <w:right w:w="110" w:type="dxa"/>
            </w:tcMar>
          </w:tcPr>
          <w:p w14:paraId="001F0D8C" w14:textId="77777777" w:rsidR="009C0F04" w:rsidRDefault="00000000">
            <w:pPr>
              <w:spacing w:line="250" w:lineRule="auto"/>
            </w:pPr>
            <w:r>
              <w:rPr>
                <w:b/>
                <w:bCs/>
                <w:color w:val="1F3864"/>
                <w:sz w:val="17"/>
                <w:szCs w:val="17"/>
              </w:rPr>
              <w:t>Owner</w:t>
            </w:r>
          </w:p>
        </w:tc>
        <w:tc>
          <w:tcPr>
            <w:tcW w:w="1002" w:type="dxa"/>
            <w:shd w:val="clear" w:color="auto" w:fill="E8EDF5"/>
            <w:tcMar>
              <w:top w:w="70" w:type="dxa"/>
              <w:left w:w="110" w:type="dxa"/>
              <w:bottom w:w="70" w:type="dxa"/>
              <w:right w:w="110" w:type="dxa"/>
            </w:tcMar>
          </w:tcPr>
          <w:p w14:paraId="42575FB1" w14:textId="77777777" w:rsidR="009C0F04" w:rsidRDefault="00000000">
            <w:pPr>
              <w:spacing w:line="250" w:lineRule="auto"/>
            </w:pPr>
            <w:r>
              <w:rPr>
                <w:b/>
                <w:bCs/>
                <w:color w:val="1F3864"/>
                <w:sz w:val="17"/>
                <w:szCs w:val="17"/>
              </w:rPr>
              <w:t>By</w:t>
            </w:r>
          </w:p>
        </w:tc>
      </w:tr>
      <w:tr w:rsidR="009C0F04" w14:paraId="505CF6BC" w14:textId="77777777">
        <w:tblPrEx>
          <w:tblCellMar>
            <w:top w:w="0" w:type="dxa"/>
            <w:bottom w:w="0" w:type="dxa"/>
          </w:tblCellMar>
        </w:tblPrEx>
        <w:tc>
          <w:tcPr>
            <w:tcW w:w="985" w:type="dxa"/>
            <w:shd w:val="clear" w:color="auto" w:fill="FFFFFF"/>
            <w:tcMar>
              <w:top w:w="70" w:type="dxa"/>
              <w:left w:w="110" w:type="dxa"/>
              <w:bottom w:w="70" w:type="dxa"/>
              <w:right w:w="110" w:type="dxa"/>
            </w:tcMar>
          </w:tcPr>
          <w:p w14:paraId="4ADB0AEF" w14:textId="77777777" w:rsidR="009C0F04" w:rsidRDefault="00000000">
            <w:pPr>
              <w:spacing w:line="250" w:lineRule="auto"/>
            </w:pPr>
            <w:r>
              <w:rPr>
                <w:sz w:val="17"/>
                <w:szCs w:val="17"/>
              </w:rPr>
              <w:t>1</w:t>
            </w:r>
          </w:p>
        </w:tc>
        <w:tc>
          <w:tcPr>
            <w:tcW w:w="6774" w:type="dxa"/>
            <w:shd w:val="clear" w:color="auto" w:fill="FFFFFF"/>
            <w:tcMar>
              <w:top w:w="70" w:type="dxa"/>
              <w:left w:w="110" w:type="dxa"/>
              <w:bottom w:w="70" w:type="dxa"/>
              <w:right w:w="110" w:type="dxa"/>
            </w:tcMar>
          </w:tcPr>
          <w:p w14:paraId="503F62C4" w14:textId="77777777" w:rsidR="009C0F04" w:rsidRDefault="00000000">
            <w:pPr>
              <w:spacing w:line="250" w:lineRule="auto"/>
            </w:pPr>
            <w:r>
              <w:rPr>
                <w:sz w:val="17"/>
                <w:szCs w:val="17"/>
              </w:rPr>
              <w:t>Confirm deployment model (A / B / C) and approved region</w:t>
            </w:r>
          </w:p>
        </w:tc>
        <w:tc>
          <w:tcPr>
            <w:tcW w:w="985" w:type="dxa"/>
            <w:shd w:val="clear" w:color="auto" w:fill="FFFFFF"/>
            <w:tcMar>
              <w:top w:w="70" w:type="dxa"/>
              <w:left w:w="110" w:type="dxa"/>
              <w:bottom w:w="70" w:type="dxa"/>
              <w:right w:w="110" w:type="dxa"/>
            </w:tcMar>
          </w:tcPr>
          <w:p w14:paraId="2ABCE148" w14:textId="77777777" w:rsidR="009C0F04" w:rsidRDefault="00000000">
            <w:pPr>
              <w:spacing w:line="250" w:lineRule="auto"/>
            </w:pPr>
            <w:r>
              <w:rPr>
                <w:sz w:val="17"/>
                <w:szCs w:val="17"/>
              </w:rPr>
              <w:t>ASTRA</w:t>
            </w:r>
          </w:p>
        </w:tc>
        <w:tc>
          <w:tcPr>
            <w:tcW w:w="1002" w:type="dxa"/>
            <w:shd w:val="clear" w:color="auto" w:fill="FFFFFF"/>
            <w:tcMar>
              <w:top w:w="70" w:type="dxa"/>
              <w:left w:w="110" w:type="dxa"/>
              <w:bottom w:w="70" w:type="dxa"/>
              <w:right w:w="110" w:type="dxa"/>
            </w:tcMar>
          </w:tcPr>
          <w:p w14:paraId="2B1B4619" w14:textId="77777777" w:rsidR="009C0F04" w:rsidRDefault="00000000">
            <w:pPr>
              <w:spacing w:line="250" w:lineRule="auto"/>
            </w:pPr>
            <w:r>
              <w:rPr>
                <w:sz w:val="17"/>
                <w:szCs w:val="17"/>
              </w:rPr>
              <w:t>Week 1</w:t>
            </w:r>
          </w:p>
        </w:tc>
      </w:tr>
      <w:tr w:rsidR="009C0F04" w14:paraId="1EB039B3" w14:textId="77777777">
        <w:tblPrEx>
          <w:tblCellMar>
            <w:top w:w="0" w:type="dxa"/>
            <w:bottom w:w="0" w:type="dxa"/>
          </w:tblCellMar>
        </w:tblPrEx>
        <w:tc>
          <w:tcPr>
            <w:tcW w:w="985" w:type="dxa"/>
            <w:shd w:val="clear" w:color="auto" w:fill="F6F8FB"/>
            <w:tcMar>
              <w:top w:w="70" w:type="dxa"/>
              <w:left w:w="110" w:type="dxa"/>
              <w:bottom w:w="70" w:type="dxa"/>
              <w:right w:w="110" w:type="dxa"/>
            </w:tcMar>
          </w:tcPr>
          <w:p w14:paraId="19727958" w14:textId="77777777" w:rsidR="009C0F04" w:rsidRDefault="00000000">
            <w:pPr>
              <w:spacing w:line="250" w:lineRule="auto"/>
            </w:pPr>
            <w:r>
              <w:rPr>
                <w:sz w:val="17"/>
                <w:szCs w:val="17"/>
              </w:rPr>
              <w:t>2</w:t>
            </w:r>
          </w:p>
        </w:tc>
        <w:tc>
          <w:tcPr>
            <w:tcW w:w="6774" w:type="dxa"/>
            <w:shd w:val="clear" w:color="auto" w:fill="F6F8FB"/>
            <w:tcMar>
              <w:top w:w="70" w:type="dxa"/>
              <w:left w:w="110" w:type="dxa"/>
              <w:bottom w:w="70" w:type="dxa"/>
              <w:right w:w="110" w:type="dxa"/>
            </w:tcMar>
          </w:tcPr>
          <w:p w14:paraId="57A5DFC9" w14:textId="77777777" w:rsidR="009C0F04" w:rsidRDefault="00000000">
            <w:pPr>
              <w:spacing w:line="250" w:lineRule="auto"/>
            </w:pPr>
            <w:r>
              <w:rPr>
                <w:sz w:val="17"/>
                <w:szCs w:val="17"/>
              </w:rPr>
              <w:t>Confirm whether purchase-to-payment scope is required, or whether enquiry management and evaluation is the target</w:t>
            </w:r>
          </w:p>
        </w:tc>
        <w:tc>
          <w:tcPr>
            <w:tcW w:w="985" w:type="dxa"/>
            <w:shd w:val="clear" w:color="auto" w:fill="F6F8FB"/>
            <w:tcMar>
              <w:top w:w="70" w:type="dxa"/>
              <w:left w:w="110" w:type="dxa"/>
              <w:bottom w:w="70" w:type="dxa"/>
              <w:right w:w="110" w:type="dxa"/>
            </w:tcMar>
          </w:tcPr>
          <w:p w14:paraId="1187126A" w14:textId="77777777" w:rsidR="009C0F04" w:rsidRDefault="00000000">
            <w:pPr>
              <w:spacing w:line="250" w:lineRule="auto"/>
            </w:pPr>
            <w:r>
              <w:rPr>
                <w:sz w:val="17"/>
                <w:szCs w:val="17"/>
              </w:rPr>
              <w:t>ASTRA</w:t>
            </w:r>
          </w:p>
        </w:tc>
        <w:tc>
          <w:tcPr>
            <w:tcW w:w="1002" w:type="dxa"/>
            <w:shd w:val="clear" w:color="auto" w:fill="F6F8FB"/>
            <w:tcMar>
              <w:top w:w="70" w:type="dxa"/>
              <w:left w:w="110" w:type="dxa"/>
              <w:bottom w:w="70" w:type="dxa"/>
              <w:right w:w="110" w:type="dxa"/>
            </w:tcMar>
          </w:tcPr>
          <w:p w14:paraId="05DA31AC" w14:textId="77777777" w:rsidR="009C0F04" w:rsidRDefault="00000000">
            <w:pPr>
              <w:spacing w:line="250" w:lineRule="auto"/>
            </w:pPr>
            <w:r>
              <w:rPr>
                <w:sz w:val="17"/>
                <w:szCs w:val="17"/>
              </w:rPr>
              <w:t>Week 1</w:t>
            </w:r>
          </w:p>
        </w:tc>
      </w:tr>
      <w:tr w:rsidR="009C0F04" w14:paraId="5D2A0C4E" w14:textId="77777777">
        <w:tblPrEx>
          <w:tblCellMar>
            <w:top w:w="0" w:type="dxa"/>
            <w:bottom w:w="0" w:type="dxa"/>
          </w:tblCellMar>
        </w:tblPrEx>
        <w:tc>
          <w:tcPr>
            <w:tcW w:w="985" w:type="dxa"/>
            <w:shd w:val="clear" w:color="auto" w:fill="FFFFFF"/>
            <w:tcMar>
              <w:top w:w="70" w:type="dxa"/>
              <w:left w:w="110" w:type="dxa"/>
              <w:bottom w:w="70" w:type="dxa"/>
              <w:right w:w="110" w:type="dxa"/>
            </w:tcMar>
          </w:tcPr>
          <w:p w14:paraId="69A253ED" w14:textId="77777777" w:rsidR="009C0F04" w:rsidRDefault="00000000">
            <w:pPr>
              <w:spacing w:line="250" w:lineRule="auto"/>
            </w:pPr>
            <w:r>
              <w:rPr>
                <w:sz w:val="17"/>
                <w:szCs w:val="17"/>
              </w:rPr>
              <w:t>3</w:t>
            </w:r>
          </w:p>
        </w:tc>
        <w:tc>
          <w:tcPr>
            <w:tcW w:w="6774" w:type="dxa"/>
            <w:shd w:val="clear" w:color="auto" w:fill="FFFFFF"/>
            <w:tcMar>
              <w:top w:w="70" w:type="dxa"/>
              <w:left w:w="110" w:type="dxa"/>
              <w:bottom w:w="70" w:type="dxa"/>
              <w:right w:w="110" w:type="dxa"/>
            </w:tcMar>
          </w:tcPr>
          <w:p w14:paraId="137AAB61" w14:textId="77777777" w:rsidR="009C0F04" w:rsidRDefault="00000000">
            <w:pPr>
              <w:spacing w:line="250" w:lineRule="auto"/>
            </w:pPr>
            <w:r>
              <w:rPr>
                <w:sz w:val="17"/>
                <w:szCs w:val="17"/>
              </w:rPr>
              <w:t>Security review slot booked with ASTRA IT</w:t>
            </w:r>
          </w:p>
        </w:tc>
        <w:tc>
          <w:tcPr>
            <w:tcW w:w="985" w:type="dxa"/>
            <w:shd w:val="clear" w:color="auto" w:fill="FFFFFF"/>
            <w:tcMar>
              <w:top w:w="70" w:type="dxa"/>
              <w:left w:w="110" w:type="dxa"/>
              <w:bottom w:w="70" w:type="dxa"/>
              <w:right w:w="110" w:type="dxa"/>
            </w:tcMar>
          </w:tcPr>
          <w:p w14:paraId="640D5A83" w14:textId="77777777" w:rsidR="009C0F04" w:rsidRDefault="00000000">
            <w:pPr>
              <w:spacing w:line="250" w:lineRule="auto"/>
            </w:pPr>
            <w:r>
              <w:rPr>
                <w:sz w:val="17"/>
                <w:szCs w:val="17"/>
              </w:rPr>
              <w:t>Both</w:t>
            </w:r>
          </w:p>
        </w:tc>
        <w:tc>
          <w:tcPr>
            <w:tcW w:w="1002" w:type="dxa"/>
            <w:shd w:val="clear" w:color="auto" w:fill="FFFFFF"/>
            <w:tcMar>
              <w:top w:w="70" w:type="dxa"/>
              <w:left w:w="110" w:type="dxa"/>
              <w:bottom w:w="70" w:type="dxa"/>
              <w:right w:w="110" w:type="dxa"/>
            </w:tcMar>
          </w:tcPr>
          <w:p w14:paraId="6F564F38" w14:textId="77777777" w:rsidR="009C0F04" w:rsidRDefault="00000000">
            <w:pPr>
              <w:spacing w:line="250" w:lineRule="auto"/>
            </w:pPr>
            <w:r>
              <w:rPr>
                <w:sz w:val="17"/>
                <w:szCs w:val="17"/>
              </w:rPr>
              <w:t>Week 1</w:t>
            </w:r>
          </w:p>
        </w:tc>
      </w:tr>
      <w:tr w:rsidR="009C0F04" w14:paraId="2E7C3505" w14:textId="77777777">
        <w:tblPrEx>
          <w:tblCellMar>
            <w:top w:w="0" w:type="dxa"/>
            <w:bottom w:w="0" w:type="dxa"/>
          </w:tblCellMar>
        </w:tblPrEx>
        <w:tc>
          <w:tcPr>
            <w:tcW w:w="985" w:type="dxa"/>
            <w:shd w:val="clear" w:color="auto" w:fill="F6F8FB"/>
            <w:tcMar>
              <w:top w:w="70" w:type="dxa"/>
              <w:left w:w="110" w:type="dxa"/>
              <w:bottom w:w="70" w:type="dxa"/>
              <w:right w:w="110" w:type="dxa"/>
            </w:tcMar>
          </w:tcPr>
          <w:p w14:paraId="3126FB02" w14:textId="77777777" w:rsidR="009C0F04" w:rsidRDefault="00000000">
            <w:pPr>
              <w:spacing w:line="250" w:lineRule="auto"/>
            </w:pPr>
            <w:r>
              <w:rPr>
                <w:sz w:val="17"/>
                <w:szCs w:val="17"/>
              </w:rPr>
              <w:t>4</w:t>
            </w:r>
          </w:p>
        </w:tc>
        <w:tc>
          <w:tcPr>
            <w:tcW w:w="6774" w:type="dxa"/>
            <w:shd w:val="clear" w:color="auto" w:fill="F6F8FB"/>
            <w:tcMar>
              <w:top w:w="70" w:type="dxa"/>
              <w:left w:w="110" w:type="dxa"/>
              <w:bottom w:w="70" w:type="dxa"/>
              <w:right w:w="110" w:type="dxa"/>
            </w:tcMar>
          </w:tcPr>
          <w:p w14:paraId="3F783A11" w14:textId="77777777" w:rsidR="009C0F04" w:rsidRDefault="00000000">
            <w:pPr>
              <w:spacing w:line="250" w:lineRule="auto"/>
            </w:pPr>
            <w:r>
              <w:rPr>
                <w:sz w:val="17"/>
                <w:szCs w:val="17"/>
              </w:rPr>
              <w:t>Select seat structure (Option 1 / 2 / 3) for pricing</w:t>
            </w:r>
          </w:p>
        </w:tc>
        <w:tc>
          <w:tcPr>
            <w:tcW w:w="985" w:type="dxa"/>
            <w:shd w:val="clear" w:color="auto" w:fill="F6F8FB"/>
            <w:tcMar>
              <w:top w:w="70" w:type="dxa"/>
              <w:left w:w="110" w:type="dxa"/>
              <w:bottom w:w="70" w:type="dxa"/>
              <w:right w:w="110" w:type="dxa"/>
            </w:tcMar>
          </w:tcPr>
          <w:p w14:paraId="02587CD0" w14:textId="77777777" w:rsidR="009C0F04" w:rsidRDefault="00000000">
            <w:pPr>
              <w:spacing w:line="250" w:lineRule="auto"/>
            </w:pPr>
            <w:r>
              <w:rPr>
                <w:sz w:val="17"/>
                <w:szCs w:val="17"/>
              </w:rPr>
              <w:t>ASTRA</w:t>
            </w:r>
          </w:p>
        </w:tc>
        <w:tc>
          <w:tcPr>
            <w:tcW w:w="1002" w:type="dxa"/>
            <w:shd w:val="clear" w:color="auto" w:fill="F6F8FB"/>
            <w:tcMar>
              <w:top w:w="70" w:type="dxa"/>
              <w:left w:w="110" w:type="dxa"/>
              <w:bottom w:w="70" w:type="dxa"/>
              <w:right w:w="110" w:type="dxa"/>
            </w:tcMar>
          </w:tcPr>
          <w:p w14:paraId="17B8FADA" w14:textId="77777777" w:rsidR="009C0F04" w:rsidRDefault="00000000">
            <w:pPr>
              <w:spacing w:line="250" w:lineRule="auto"/>
            </w:pPr>
            <w:r>
              <w:rPr>
                <w:sz w:val="17"/>
                <w:szCs w:val="17"/>
              </w:rPr>
              <w:t>Week 2</w:t>
            </w:r>
          </w:p>
        </w:tc>
      </w:tr>
      <w:tr w:rsidR="009C0F04" w14:paraId="11959707" w14:textId="77777777">
        <w:tblPrEx>
          <w:tblCellMar>
            <w:top w:w="0" w:type="dxa"/>
            <w:bottom w:w="0" w:type="dxa"/>
          </w:tblCellMar>
        </w:tblPrEx>
        <w:tc>
          <w:tcPr>
            <w:tcW w:w="985" w:type="dxa"/>
            <w:shd w:val="clear" w:color="auto" w:fill="FFFFFF"/>
            <w:tcMar>
              <w:top w:w="70" w:type="dxa"/>
              <w:left w:w="110" w:type="dxa"/>
              <w:bottom w:w="70" w:type="dxa"/>
              <w:right w:w="110" w:type="dxa"/>
            </w:tcMar>
          </w:tcPr>
          <w:p w14:paraId="6E0AD7A8" w14:textId="77777777" w:rsidR="009C0F04" w:rsidRDefault="00000000">
            <w:pPr>
              <w:spacing w:line="250" w:lineRule="auto"/>
            </w:pPr>
            <w:r>
              <w:rPr>
                <w:sz w:val="17"/>
                <w:szCs w:val="17"/>
              </w:rPr>
              <w:t>5</w:t>
            </w:r>
          </w:p>
        </w:tc>
        <w:tc>
          <w:tcPr>
            <w:tcW w:w="6774" w:type="dxa"/>
            <w:shd w:val="clear" w:color="auto" w:fill="FFFFFF"/>
            <w:tcMar>
              <w:top w:w="70" w:type="dxa"/>
              <w:left w:w="110" w:type="dxa"/>
              <w:bottom w:w="70" w:type="dxa"/>
              <w:right w:w="110" w:type="dxa"/>
            </w:tcMar>
          </w:tcPr>
          <w:p w14:paraId="310035E1" w14:textId="77777777" w:rsidR="009C0F04" w:rsidRDefault="00000000">
            <w:pPr>
              <w:spacing w:line="250" w:lineRule="auto"/>
            </w:pPr>
            <w:r>
              <w:rPr>
                <w:sz w:val="17"/>
                <w:szCs w:val="17"/>
              </w:rPr>
              <w:t>Rank the Phase 3 engineering candidates E-1 to E-3, or defer them</w:t>
            </w:r>
          </w:p>
        </w:tc>
        <w:tc>
          <w:tcPr>
            <w:tcW w:w="985" w:type="dxa"/>
            <w:shd w:val="clear" w:color="auto" w:fill="FFFFFF"/>
            <w:tcMar>
              <w:top w:w="70" w:type="dxa"/>
              <w:left w:w="110" w:type="dxa"/>
              <w:bottom w:w="70" w:type="dxa"/>
              <w:right w:w="110" w:type="dxa"/>
            </w:tcMar>
          </w:tcPr>
          <w:p w14:paraId="701FB74D" w14:textId="77777777" w:rsidR="009C0F04" w:rsidRDefault="00000000">
            <w:pPr>
              <w:spacing w:line="250" w:lineRule="auto"/>
            </w:pPr>
            <w:r>
              <w:rPr>
                <w:sz w:val="17"/>
                <w:szCs w:val="17"/>
              </w:rPr>
              <w:t>ASTRA</w:t>
            </w:r>
          </w:p>
        </w:tc>
        <w:tc>
          <w:tcPr>
            <w:tcW w:w="1002" w:type="dxa"/>
            <w:shd w:val="clear" w:color="auto" w:fill="FFFFFF"/>
            <w:tcMar>
              <w:top w:w="70" w:type="dxa"/>
              <w:left w:w="110" w:type="dxa"/>
              <w:bottom w:w="70" w:type="dxa"/>
              <w:right w:w="110" w:type="dxa"/>
            </w:tcMar>
          </w:tcPr>
          <w:p w14:paraId="0BC7F884" w14:textId="77777777" w:rsidR="009C0F04" w:rsidRDefault="00000000">
            <w:pPr>
              <w:spacing w:line="250" w:lineRule="auto"/>
            </w:pPr>
            <w:r>
              <w:rPr>
                <w:sz w:val="17"/>
                <w:szCs w:val="17"/>
              </w:rPr>
              <w:t>Week 2</w:t>
            </w:r>
          </w:p>
        </w:tc>
      </w:tr>
      <w:tr w:rsidR="009C0F04" w14:paraId="330AC55A" w14:textId="77777777">
        <w:tblPrEx>
          <w:tblCellMar>
            <w:top w:w="0" w:type="dxa"/>
            <w:bottom w:w="0" w:type="dxa"/>
          </w:tblCellMar>
        </w:tblPrEx>
        <w:tc>
          <w:tcPr>
            <w:tcW w:w="985" w:type="dxa"/>
            <w:shd w:val="clear" w:color="auto" w:fill="F6F8FB"/>
            <w:tcMar>
              <w:top w:w="70" w:type="dxa"/>
              <w:left w:w="110" w:type="dxa"/>
              <w:bottom w:w="70" w:type="dxa"/>
              <w:right w:w="110" w:type="dxa"/>
            </w:tcMar>
          </w:tcPr>
          <w:p w14:paraId="32CFAE6D" w14:textId="77777777" w:rsidR="009C0F04" w:rsidRDefault="00000000">
            <w:pPr>
              <w:spacing w:line="250" w:lineRule="auto"/>
            </w:pPr>
            <w:r>
              <w:rPr>
                <w:sz w:val="17"/>
                <w:szCs w:val="17"/>
              </w:rPr>
              <w:t>6</w:t>
            </w:r>
          </w:p>
        </w:tc>
        <w:tc>
          <w:tcPr>
            <w:tcW w:w="6774" w:type="dxa"/>
            <w:shd w:val="clear" w:color="auto" w:fill="F6F8FB"/>
            <w:tcMar>
              <w:top w:w="70" w:type="dxa"/>
              <w:left w:w="110" w:type="dxa"/>
              <w:bottom w:w="70" w:type="dxa"/>
              <w:right w:w="110" w:type="dxa"/>
            </w:tcMar>
          </w:tcPr>
          <w:p w14:paraId="64635EFE" w14:textId="77777777" w:rsidR="009C0F04" w:rsidRDefault="00000000">
            <w:pPr>
              <w:spacing w:line="250" w:lineRule="auto"/>
            </w:pPr>
            <w:r>
              <w:rPr>
                <w:sz w:val="17"/>
                <w:szCs w:val="17"/>
              </w:rPr>
              <w:t xml:space="preserve">Select continuity level — escrow, perpetual </w:t>
            </w:r>
            <w:proofErr w:type="spellStart"/>
            <w:r>
              <w:rPr>
                <w:sz w:val="17"/>
                <w:szCs w:val="17"/>
              </w:rPr>
              <w:t>licence</w:t>
            </w:r>
            <w:proofErr w:type="spellEnd"/>
            <w:r>
              <w:rPr>
                <w:sz w:val="17"/>
                <w:szCs w:val="17"/>
              </w:rPr>
              <w:t>, or both</w:t>
            </w:r>
          </w:p>
        </w:tc>
        <w:tc>
          <w:tcPr>
            <w:tcW w:w="985" w:type="dxa"/>
            <w:shd w:val="clear" w:color="auto" w:fill="F6F8FB"/>
            <w:tcMar>
              <w:top w:w="70" w:type="dxa"/>
              <w:left w:w="110" w:type="dxa"/>
              <w:bottom w:w="70" w:type="dxa"/>
              <w:right w:w="110" w:type="dxa"/>
            </w:tcMar>
          </w:tcPr>
          <w:p w14:paraId="5340167B" w14:textId="77777777" w:rsidR="009C0F04" w:rsidRDefault="00000000">
            <w:pPr>
              <w:spacing w:line="250" w:lineRule="auto"/>
            </w:pPr>
            <w:r>
              <w:rPr>
                <w:sz w:val="17"/>
                <w:szCs w:val="17"/>
              </w:rPr>
              <w:t>ASTRA</w:t>
            </w:r>
          </w:p>
        </w:tc>
        <w:tc>
          <w:tcPr>
            <w:tcW w:w="1002" w:type="dxa"/>
            <w:shd w:val="clear" w:color="auto" w:fill="F6F8FB"/>
            <w:tcMar>
              <w:top w:w="70" w:type="dxa"/>
              <w:left w:w="110" w:type="dxa"/>
              <w:bottom w:w="70" w:type="dxa"/>
              <w:right w:w="110" w:type="dxa"/>
            </w:tcMar>
          </w:tcPr>
          <w:p w14:paraId="5CAB4F36" w14:textId="77777777" w:rsidR="009C0F04" w:rsidRDefault="00000000">
            <w:pPr>
              <w:spacing w:line="250" w:lineRule="auto"/>
            </w:pPr>
            <w:r>
              <w:rPr>
                <w:sz w:val="17"/>
                <w:szCs w:val="17"/>
              </w:rPr>
              <w:t>Week 2</w:t>
            </w:r>
          </w:p>
        </w:tc>
      </w:tr>
      <w:tr w:rsidR="009C0F04" w14:paraId="12DEDD40" w14:textId="77777777">
        <w:tblPrEx>
          <w:tblCellMar>
            <w:top w:w="0" w:type="dxa"/>
            <w:bottom w:w="0" w:type="dxa"/>
          </w:tblCellMar>
        </w:tblPrEx>
        <w:tc>
          <w:tcPr>
            <w:tcW w:w="985" w:type="dxa"/>
            <w:shd w:val="clear" w:color="auto" w:fill="FFFFFF"/>
            <w:tcMar>
              <w:top w:w="70" w:type="dxa"/>
              <w:left w:w="110" w:type="dxa"/>
              <w:bottom w:w="70" w:type="dxa"/>
              <w:right w:w="110" w:type="dxa"/>
            </w:tcMar>
          </w:tcPr>
          <w:p w14:paraId="3F41D567" w14:textId="77777777" w:rsidR="009C0F04" w:rsidRDefault="00000000">
            <w:pPr>
              <w:spacing w:line="250" w:lineRule="auto"/>
            </w:pPr>
            <w:r>
              <w:rPr>
                <w:sz w:val="17"/>
                <w:szCs w:val="17"/>
              </w:rPr>
              <w:t>7</w:t>
            </w:r>
          </w:p>
        </w:tc>
        <w:tc>
          <w:tcPr>
            <w:tcW w:w="6774" w:type="dxa"/>
            <w:shd w:val="clear" w:color="auto" w:fill="FFFFFF"/>
            <w:tcMar>
              <w:top w:w="70" w:type="dxa"/>
              <w:left w:w="110" w:type="dxa"/>
              <w:bottom w:w="70" w:type="dxa"/>
              <w:right w:w="110" w:type="dxa"/>
            </w:tcMar>
          </w:tcPr>
          <w:p w14:paraId="5BA4A3BD" w14:textId="77777777" w:rsidR="009C0F04" w:rsidRDefault="00000000">
            <w:pPr>
              <w:spacing w:line="250" w:lineRule="auto"/>
            </w:pPr>
            <w:r>
              <w:rPr>
                <w:sz w:val="17"/>
                <w:szCs w:val="17"/>
              </w:rPr>
              <w:t xml:space="preserve">Joint workshop: agree the proof-of-concept pass marks and </w:t>
            </w:r>
            <w:proofErr w:type="spellStart"/>
            <w:r>
              <w:rPr>
                <w:sz w:val="17"/>
                <w:szCs w:val="17"/>
              </w:rPr>
              <w:t>finalise</w:t>
            </w:r>
            <w:proofErr w:type="spellEnd"/>
            <w:r>
              <w:rPr>
                <w:sz w:val="17"/>
                <w:szCs w:val="17"/>
              </w:rPr>
              <w:t xml:space="preserve"> Appendix C</w:t>
            </w:r>
          </w:p>
        </w:tc>
        <w:tc>
          <w:tcPr>
            <w:tcW w:w="985" w:type="dxa"/>
            <w:shd w:val="clear" w:color="auto" w:fill="FFFFFF"/>
            <w:tcMar>
              <w:top w:w="70" w:type="dxa"/>
              <w:left w:w="110" w:type="dxa"/>
              <w:bottom w:w="70" w:type="dxa"/>
              <w:right w:w="110" w:type="dxa"/>
            </w:tcMar>
          </w:tcPr>
          <w:p w14:paraId="562A62E6" w14:textId="77777777" w:rsidR="009C0F04" w:rsidRDefault="00000000">
            <w:pPr>
              <w:spacing w:line="250" w:lineRule="auto"/>
            </w:pPr>
            <w:r>
              <w:rPr>
                <w:sz w:val="17"/>
                <w:szCs w:val="17"/>
              </w:rPr>
              <w:t>Both</w:t>
            </w:r>
          </w:p>
        </w:tc>
        <w:tc>
          <w:tcPr>
            <w:tcW w:w="1002" w:type="dxa"/>
            <w:shd w:val="clear" w:color="auto" w:fill="FFFFFF"/>
            <w:tcMar>
              <w:top w:w="70" w:type="dxa"/>
              <w:left w:w="110" w:type="dxa"/>
              <w:bottom w:w="70" w:type="dxa"/>
              <w:right w:w="110" w:type="dxa"/>
            </w:tcMar>
          </w:tcPr>
          <w:p w14:paraId="3320F835" w14:textId="77777777" w:rsidR="009C0F04" w:rsidRDefault="00000000">
            <w:pPr>
              <w:spacing w:line="250" w:lineRule="auto"/>
            </w:pPr>
            <w:r>
              <w:rPr>
                <w:sz w:val="17"/>
                <w:szCs w:val="17"/>
              </w:rPr>
              <w:t>Week 2</w:t>
            </w:r>
          </w:p>
        </w:tc>
      </w:tr>
      <w:tr w:rsidR="009C0F04" w14:paraId="67A18686" w14:textId="77777777">
        <w:tblPrEx>
          <w:tblCellMar>
            <w:top w:w="0" w:type="dxa"/>
            <w:bottom w:w="0" w:type="dxa"/>
          </w:tblCellMar>
        </w:tblPrEx>
        <w:tc>
          <w:tcPr>
            <w:tcW w:w="985" w:type="dxa"/>
            <w:shd w:val="clear" w:color="auto" w:fill="F6F8FB"/>
            <w:tcMar>
              <w:top w:w="70" w:type="dxa"/>
              <w:left w:w="110" w:type="dxa"/>
              <w:bottom w:w="70" w:type="dxa"/>
              <w:right w:w="110" w:type="dxa"/>
            </w:tcMar>
          </w:tcPr>
          <w:p w14:paraId="0ADAAB7B" w14:textId="77777777" w:rsidR="009C0F04" w:rsidRDefault="00000000">
            <w:pPr>
              <w:spacing w:line="250" w:lineRule="auto"/>
            </w:pPr>
            <w:r>
              <w:rPr>
                <w:sz w:val="17"/>
                <w:szCs w:val="17"/>
              </w:rPr>
              <w:t>8</w:t>
            </w:r>
          </w:p>
        </w:tc>
        <w:tc>
          <w:tcPr>
            <w:tcW w:w="6774" w:type="dxa"/>
            <w:shd w:val="clear" w:color="auto" w:fill="F6F8FB"/>
            <w:tcMar>
              <w:top w:w="70" w:type="dxa"/>
              <w:left w:w="110" w:type="dxa"/>
              <w:bottom w:w="70" w:type="dxa"/>
              <w:right w:w="110" w:type="dxa"/>
            </w:tcMar>
          </w:tcPr>
          <w:p w14:paraId="01F14F40" w14:textId="77777777" w:rsidR="009C0F04" w:rsidRDefault="00000000">
            <w:pPr>
              <w:spacing w:line="250" w:lineRule="auto"/>
            </w:pPr>
            <w:r>
              <w:rPr>
                <w:sz w:val="17"/>
                <w:szCs w:val="17"/>
              </w:rPr>
              <w:t>Re-issued proposal — corrected scope, one deployment model, fixed deliverables matrix</w:t>
            </w:r>
          </w:p>
        </w:tc>
        <w:tc>
          <w:tcPr>
            <w:tcW w:w="985" w:type="dxa"/>
            <w:shd w:val="clear" w:color="auto" w:fill="F6F8FB"/>
            <w:tcMar>
              <w:top w:w="70" w:type="dxa"/>
              <w:left w:w="110" w:type="dxa"/>
              <w:bottom w:w="70" w:type="dxa"/>
              <w:right w:w="110" w:type="dxa"/>
            </w:tcMar>
          </w:tcPr>
          <w:p w14:paraId="2179FB41" w14:textId="77777777" w:rsidR="009C0F04" w:rsidRDefault="00000000">
            <w:pPr>
              <w:spacing w:line="250" w:lineRule="auto"/>
            </w:pPr>
            <w:r>
              <w:rPr>
                <w:sz w:val="17"/>
                <w:szCs w:val="17"/>
              </w:rPr>
              <w:t>BKS</w:t>
            </w:r>
          </w:p>
        </w:tc>
        <w:tc>
          <w:tcPr>
            <w:tcW w:w="1002" w:type="dxa"/>
            <w:shd w:val="clear" w:color="auto" w:fill="F6F8FB"/>
            <w:tcMar>
              <w:top w:w="70" w:type="dxa"/>
              <w:left w:w="110" w:type="dxa"/>
              <w:bottom w:w="70" w:type="dxa"/>
              <w:right w:w="110" w:type="dxa"/>
            </w:tcMar>
          </w:tcPr>
          <w:p w14:paraId="5FA8BE83" w14:textId="77777777" w:rsidR="009C0F04" w:rsidRDefault="00000000">
            <w:pPr>
              <w:spacing w:line="250" w:lineRule="auto"/>
            </w:pPr>
            <w:r>
              <w:rPr>
                <w:sz w:val="17"/>
                <w:szCs w:val="17"/>
              </w:rPr>
              <w:t>Week 3</w:t>
            </w:r>
          </w:p>
        </w:tc>
      </w:tr>
      <w:tr w:rsidR="009C0F04" w14:paraId="0ADB557B" w14:textId="77777777">
        <w:tblPrEx>
          <w:tblCellMar>
            <w:top w:w="0" w:type="dxa"/>
            <w:bottom w:w="0" w:type="dxa"/>
          </w:tblCellMar>
        </w:tblPrEx>
        <w:tc>
          <w:tcPr>
            <w:tcW w:w="985" w:type="dxa"/>
            <w:shd w:val="clear" w:color="auto" w:fill="FFFFFF"/>
            <w:tcMar>
              <w:top w:w="70" w:type="dxa"/>
              <w:left w:w="110" w:type="dxa"/>
              <w:bottom w:w="70" w:type="dxa"/>
              <w:right w:w="110" w:type="dxa"/>
            </w:tcMar>
          </w:tcPr>
          <w:p w14:paraId="3AB2A1D7" w14:textId="77777777" w:rsidR="009C0F04" w:rsidRDefault="00000000">
            <w:pPr>
              <w:spacing w:line="250" w:lineRule="auto"/>
            </w:pPr>
            <w:r>
              <w:rPr>
                <w:sz w:val="17"/>
                <w:szCs w:val="17"/>
              </w:rPr>
              <w:t>9</w:t>
            </w:r>
          </w:p>
        </w:tc>
        <w:tc>
          <w:tcPr>
            <w:tcW w:w="6774" w:type="dxa"/>
            <w:shd w:val="clear" w:color="auto" w:fill="FFFFFF"/>
            <w:tcMar>
              <w:top w:w="70" w:type="dxa"/>
              <w:left w:w="110" w:type="dxa"/>
              <w:bottom w:w="70" w:type="dxa"/>
              <w:right w:w="110" w:type="dxa"/>
            </w:tcMar>
          </w:tcPr>
          <w:p w14:paraId="71F782CE" w14:textId="77777777" w:rsidR="009C0F04" w:rsidRDefault="00000000">
            <w:pPr>
              <w:spacing w:line="250" w:lineRule="auto"/>
            </w:pPr>
            <w:r>
              <w:rPr>
                <w:sz w:val="17"/>
                <w:szCs w:val="17"/>
              </w:rPr>
              <w:t>Proof of concept starts</w:t>
            </w:r>
          </w:p>
        </w:tc>
        <w:tc>
          <w:tcPr>
            <w:tcW w:w="985" w:type="dxa"/>
            <w:shd w:val="clear" w:color="auto" w:fill="FFFFFF"/>
            <w:tcMar>
              <w:top w:w="70" w:type="dxa"/>
              <w:left w:w="110" w:type="dxa"/>
              <w:bottom w:w="70" w:type="dxa"/>
              <w:right w:w="110" w:type="dxa"/>
            </w:tcMar>
          </w:tcPr>
          <w:p w14:paraId="3F620089" w14:textId="77777777" w:rsidR="009C0F04" w:rsidRDefault="00000000">
            <w:pPr>
              <w:spacing w:line="250" w:lineRule="auto"/>
            </w:pPr>
            <w:r>
              <w:rPr>
                <w:sz w:val="17"/>
                <w:szCs w:val="17"/>
              </w:rPr>
              <w:t>Both</w:t>
            </w:r>
          </w:p>
        </w:tc>
        <w:tc>
          <w:tcPr>
            <w:tcW w:w="1002" w:type="dxa"/>
            <w:shd w:val="clear" w:color="auto" w:fill="FFFFFF"/>
            <w:tcMar>
              <w:top w:w="70" w:type="dxa"/>
              <w:left w:w="110" w:type="dxa"/>
              <w:bottom w:w="70" w:type="dxa"/>
              <w:right w:w="110" w:type="dxa"/>
            </w:tcMar>
          </w:tcPr>
          <w:p w14:paraId="2DBB7098" w14:textId="77777777" w:rsidR="009C0F04" w:rsidRDefault="00000000">
            <w:pPr>
              <w:spacing w:line="250" w:lineRule="auto"/>
            </w:pPr>
            <w:r>
              <w:rPr>
                <w:sz w:val="17"/>
                <w:szCs w:val="17"/>
              </w:rPr>
              <w:t>Week 4</w:t>
            </w:r>
          </w:p>
        </w:tc>
      </w:tr>
    </w:tbl>
    <w:p w14:paraId="1B6B167E" w14:textId="77777777" w:rsidR="009C0F04" w:rsidRDefault="009C0F04">
      <w:pPr>
        <w:spacing w:after="220"/>
      </w:pPr>
    </w:p>
    <w:p w14:paraId="764AAC33" w14:textId="77777777" w:rsidR="009C0F04" w:rsidRDefault="009C0F04">
      <w:pPr>
        <w:pBdr>
          <w:bottom w:val="single" w:sz="6" w:space="2" w:color="C9D2E0"/>
        </w:pBdr>
        <w:spacing w:before="120" w:after="200"/>
      </w:pPr>
    </w:p>
    <w:p w14:paraId="29BD04DC" w14:textId="77777777" w:rsidR="009C0F04" w:rsidRDefault="00000000">
      <w:pPr>
        <w:pStyle w:val="Heading1"/>
        <w:pBdr>
          <w:bottom w:val="single" w:sz="12" w:space="8" w:color="1F3864"/>
        </w:pBdr>
        <w:spacing w:before="40" w:after="260"/>
      </w:pPr>
      <w:r>
        <w:br w:type="page"/>
      </w:r>
      <w:r>
        <w:rPr>
          <w:rFonts w:ascii="Georgia" w:eastAsia="Georgia" w:hAnsi="Georgia" w:cs="Georgia"/>
          <w:b/>
          <w:bCs/>
          <w:color w:val="1F3864"/>
          <w:sz w:val="36"/>
          <w:szCs w:val="36"/>
        </w:rPr>
        <w:lastRenderedPageBreak/>
        <w:t>Appendix A — Compliance verification matrix</w:t>
      </w:r>
    </w:p>
    <w:p w14:paraId="537027CA" w14:textId="77777777" w:rsidR="009C0F04" w:rsidRDefault="00000000">
      <w:pPr>
        <w:spacing w:after="150" w:line="290" w:lineRule="auto"/>
      </w:pPr>
      <w:r>
        <w:t>Every certification referenced in this document, what it means, and where ASTRA can verify it independently. Laid out for direct transfer into a vendor risk assessment.</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984"/>
        <w:gridCol w:w="1210"/>
        <w:gridCol w:w="5619"/>
        <w:gridCol w:w="1933"/>
      </w:tblGrid>
      <w:tr w:rsidR="009C0F04" w14:paraId="5D4933F4" w14:textId="77777777">
        <w:tblPrEx>
          <w:tblCellMar>
            <w:top w:w="0" w:type="dxa"/>
            <w:bottom w:w="0" w:type="dxa"/>
          </w:tblCellMar>
        </w:tblPrEx>
        <w:trPr>
          <w:tblHeader/>
        </w:trPr>
        <w:tc>
          <w:tcPr>
            <w:tcW w:w="971" w:type="dxa"/>
            <w:shd w:val="clear" w:color="auto" w:fill="E8EDF5"/>
            <w:tcMar>
              <w:top w:w="70" w:type="dxa"/>
              <w:left w:w="110" w:type="dxa"/>
              <w:bottom w:w="70" w:type="dxa"/>
              <w:right w:w="110" w:type="dxa"/>
            </w:tcMar>
          </w:tcPr>
          <w:p w14:paraId="10B34F3F" w14:textId="77777777" w:rsidR="009C0F04" w:rsidRDefault="00000000">
            <w:pPr>
              <w:spacing w:line="250" w:lineRule="auto"/>
            </w:pPr>
            <w:r>
              <w:rPr>
                <w:b/>
                <w:bCs/>
                <w:color w:val="1F3864"/>
                <w:sz w:val="17"/>
                <w:szCs w:val="17"/>
              </w:rPr>
              <w:t>Provider</w:t>
            </w:r>
          </w:p>
        </w:tc>
        <w:tc>
          <w:tcPr>
            <w:tcW w:w="1210" w:type="dxa"/>
            <w:shd w:val="clear" w:color="auto" w:fill="E8EDF5"/>
            <w:tcMar>
              <w:top w:w="70" w:type="dxa"/>
              <w:left w:w="110" w:type="dxa"/>
              <w:bottom w:w="70" w:type="dxa"/>
              <w:right w:w="110" w:type="dxa"/>
            </w:tcMar>
          </w:tcPr>
          <w:p w14:paraId="49F3D5B7" w14:textId="77777777" w:rsidR="009C0F04" w:rsidRDefault="00000000">
            <w:pPr>
              <w:spacing w:line="250" w:lineRule="auto"/>
            </w:pPr>
            <w:r>
              <w:rPr>
                <w:b/>
                <w:bCs/>
                <w:color w:val="1F3864"/>
                <w:sz w:val="17"/>
                <w:szCs w:val="17"/>
              </w:rPr>
              <w:t>Compliance code</w:t>
            </w:r>
          </w:p>
        </w:tc>
        <w:tc>
          <w:tcPr>
            <w:tcW w:w="5630" w:type="dxa"/>
            <w:shd w:val="clear" w:color="auto" w:fill="E8EDF5"/>
            <w:tcMar>
              <w:top w:w="70" w:type="dxa"/>
              <w:left w:w="110" w:type="dxa"/>
              <w:bottom w:w="70" w:type="dxa"/>
              <w:right w:w="110" w:type="dxa"/>
            </w:tcMar>
          </w:tcPr>
          <w:p w14:paraId="2A5A9F4E" w14:textId="77777777" w:rsidR="009C0F04" w:rsidRDefault="00000000">
            <w:pPr>
              <w:spacing w:line="250" w:lineRule="auto"/>
            </w:pPr>
            <w:r>
              <w:rPr>
                <w:b/>
                <w:bCs/>
                <w:color w:val="1F3864"/>
                <w:sz w:val="17"/>
                <w:szCs w:val="17"/>
              </w:rPr>
              <w:t>What it means</w:t>
            </w:r>
          </w:p>
        </w:tc>
        <w:tc>
          <w:tcPr>
            <w:tcW w:w="1935" w:type="dxa"/>
            <w:shd w:val="clear" w:color="auto" w:fill="E8EDF5"/>
            <w:tcMar>
              <w:top w:w="70" w:type="dxa"/>
              <w:left w:w="110" w:type="dxa"/>
              <w:bottom w:w="70" w:type="dxa"/>
              <w:right w:w="110" w:type="dxa"/>
            </w:tcMar>
          </w:tcPr>
          <w:p w14:paraId="719E344C" w14:textId="77777777" w:rsidR="009C0F04" w:rsidRDefault="00000000">
            <w:pPr>
              <w:spacing w:line="250" w:lineRule="auto"/>
            </w:pPr>
            <w:r>
              <w:rPr>
                <w:b/>
                <w:bCs/>
                <w:color w:val="1F3864"/>
                <w:sz w:val="17"/>
                <w:szCs w:val="17"/>
              </w:rPr>
              <w:t>Where to verify</w:t>
            </w:r>
          </w:p>
        </w:tc>
      </w:tr>
      <w:tr w:rsidR="009C0F04" w14:paraId="45B69D19"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5C5B0AA7" w14:textId="77777777" w:rsidR="009C0F04" w:rsidRDefault="00000000">
            <w:pPr>
              <w:spacing w:line="250" w:lineRule="auto"/>
            </w:pPr>
            <w:r>
              <w:rPr>
                <w:sz w:val="17"/>
                <w:szCs w:val="17"/>
              </w:rPr>
              <w:t>AWS</w:t>
            </w:r>
          </w:p>
        </w:tc>
        <w:tc>
          <w:tcPr>
            <w:tcW w:w="1210" w:type="dxa"/>
            <w:shd w:val="clear" w:color="auto" w:fill="FFFFFF"/>
            <w:tcMar>
              <w:top w:w="70" w:type="dxa"/>
              <w:left w:w="110" w:type="dxa"/>
              <w:bottom w:w="70" w:type="dxa"/>
              <w:right w:w="110" w:type="dxa"/>
            </w:tcMar>
          </w:tcPr>
          <w:p w14:paraId="2BB4A1E7" w14:textId="77777777" w:rsidR="009C0F04" w:rsidRDefault="00000000">
            <w:pPr>
              <w:spacing w:line="250" w:lineRule="auto"/>
            </w:pPr>
            <w:r>
              <w:rPr>
                <w:sz w:val="17"/>
                <w:szCs w:val="17"/>
              </w:rPr>
              <w:t>SOC 1, SOC 2, SOC 3</w:t>
            </w:r>
          </w:p>
        </w:tc>
        <w:tc>
          <w:tcPr>
            <w:tcW w:w="5630" w:type="dxa"/>
            <w:shd w:val="clear" w:color="auto" w:fill="FFFFFF"/>
            <w:tcMar>
              <w:top w:w="70" w:type="dxa"/>
              <w:left w:w="110" w:type="dxa"/>
              <w:bottom w:w="70" w:type="dxa"/>
              <w:right w:w="110" w:type="dxa"/>
            </w:tcMar>
          </w:tcPr>
          <w:p w14:paraId="4BB3F0B6" w14:textId="77777777" w:rsidR="009C0F04" w:rsidRDefault="00000000">
            <w:pPr>
              <w:spacing w:line="250" w:lineRule="auto"/>
            </w:pPr>
            <w:r>
              <w:rPr>
                <w:sz w:val="17"/>
                <w:szCs w:val="17"/>
              </w:rPr>
              <w:t>Independent audit reports verifying the design and operating effectiveness of security, availability and confidentiality controls</w:t>
            </w:r>
          </w:p>
        </w:tc>
        <w:tc>
          <w:tcPr>
            <w:tcW w:w="1935" w:type="dxa"/>
            <w:shd w:val="clear" w:color="auto" w:fill="FFFFFF"/>
            <w:tcMar>
              <w:top w:w="70" w:type="dxa"/>
              <w:left w:w="110" w:type="dxa"/>
              <w:bottom w:w="70" w:type="dxa"/>
              <w:right w:w="110" w:type="dxa"/>
            </w:tcMar>
          </w:tcPr>
          <w:p w14:paraId="51264F22" w14:textId="77777777" w:rsidR="009C0F04" w:rsidRDefault="00000000">
            <w:pPr>
              <w:spacing w:line="250" w:lineRule="auto"/>
            </w:pPr>
            <w:r>
              <w:rPr>
                <w:sz w:val="17"/>
                <w:szCs w:val="17"/>
              </w:rPr>
              <w:t>AWS Compliance Programs</w:t>
            </w:r>
          </w:p>
        </w:tc>
      </w:tr>
      <w:tr w:rsidR="009C0F04" w14:paraId="35ECA58C"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09B5A872" w14:textId="77777777" w:rsidR="009C0F04" w:rsidRDefault="00000000">
            <w:pPr>
              <w:spacing w:line="250" w:lineRule="auto"/>
            </w:pPr>
            <w:r>
              <w:rPr>
                <w:sz w:val="17"/>
                <w:szCs w:val="17"/>
              </w:rPr>
              <w:t>AWS</w:t>
            </w:r>
          </w:p>
        </w:tc>
        <w:tc>
          <w:tcPr>
            <w:tcW w:w="1210" w:type="dxa"/>
            <w:shd w:val="clear" w:color="auto" w:fill="F6F8FB"/>
            <w:tcMar>
              <w:top w:w="70" w:type="dxa"/>
              <w:left w:w="110" w:type="dxa"/>
              <w:bottom w:w="70" w:type="dxa"/>
              <w:right w:w="110" w:type="dxa"/>
            </w:tcMar>
          </w:tcPr>
          <w:p w14:paraId="190BC128" w14:textId="77777777" w:rsidR="009C0F04" w:rsidRDefault="00000000">
            <w:pPr>
              <w:spacing w:line="250" w:lineRule="auto"/>
            </w:pPr>
            <w:r>
              <w:rPr>
                <w:sz w:val="17"/>
                <w:szCs w:val="17"/>
              </w:rPr>
              <w:t>ISO/IEC 27001:2022</w:t>
            </w:r>
          </w:p>
        </w:tc>
        <w:tc>
          <w:tcPr>
            <w:tcW w:w="5630" w:type="dxa"/>
            <w:shd w:val="clear" w:color="auto" w:fill="F6F8FB"/>
            <w:tcMar>
              <w:top w:w="70" w:type="dxa"/>
              <w:left w:w="110" w:type="dxa"/>
              <w:bottom w:w="70" w:type="dxa"/>
              <w:right w:w="110" w:type="dxa"/>
            </w:tcMar>
          </w:tcPr>
          <w:p w14:paraId="72FDE7A8" w14:textId="77777777" w:rsidR="009C0F04" w:rsidRDefault="00000000">
            <w:pPr>
              <w:spacing w:line="250" w:lineRule="auto"/>
            </w:pPr>
            <w:r>
              <w:rPr>
                <w:sz w:val="17"/>
                <w:szCs w:val="17"/>
              </w:rPr>
              <w:t>The foundational international standard for an information security management system</w:t>
            </w:r>
          </w:p>
        </w:tc>
        <w:tc>
          <w:tcPr>
            <w:tcW w:w="1935" w:type="dxa"/>
            <w:shd w:val="clear" w:color="auto" w:fill="F6F8FB"/>
            <w:tcMar>
              <w:top w:w="70" w:type="dxa"/>
              <w:left w:w="110" w:type="dxa"/>
              <w:bottom w:w="70" w:type="dxa"/>
              <w:right w:w="110" w:type="dxa"/>
            </w:tcMar>
          </w:tcPr>
          <w:p w14:paraId="11AD06DA" w14:textId="77777777" w:rsidR="009C0F04" w:rsidRDefault="00000000">
            <w:pPr>
              <w:spacing w:line="250" w:lineRule="auto"/>
            </w:pPr>
            <w:r>
              <w:rPr>
                <w:sz w:val="17"/>
                <w:szCs w:val="17"/>
              </w:rPr>
              <w:t>AWS ISO certification page</w:t>
            </w:r>
          </w:p>
        </w:tc>
      </w:tr>
      <w:tr w:rsidR="009C0F04" w14:paraId="2E2F4541"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5297C938" w14:textId="77777777" w:rsidR="009C0F04" w:rsidRDefault="00000000">
            <w:pPr>
              <w:spacing w:line="250" w:lineRule="auto"/>
            </w:pPr>
            <w:r>
              <w:rPr>
                <w:sz w:val="17"/>
                <w:szCs w:val="17"/>
              </w:rPr>
              <w:t>AWS</w:t>
            </w:r>
          </w:p>
        </w:tc>
        <w:tc>
          <w:tcPr>
            <w:tcW w:w="1210" w:type="dxa"/>
            <w:shd w:val="clear" w:color="auto" w:fill="FFFFFF"/>
            <w:tcMar>
              <w:top w:w="70" w:type="dxa"/>
              <w:left w:w="110" w:type="dxa"/>
              <w:bottom w:w="70" w:type="dxa"/>
              <w:right w:w="110" w:type="dxa"/>
            </w:tcMar>
          </w:tcPr>
          <w:p w14:paraId="240F4F9F" w14:textId="77777777" w:rsidR="009C0F04" w:rsidRDefault="00000000">
            <w:pPr>
              <w:spacing w:line="250" w:lineRule="auto"/>
            </w:pPr>
            <w:r>
              <w:rPr>
                <w:sz w:val="17"/>
                <w:szCs w:val="17"/>
              </w:rPr>
              <w:t>ISO/IEC 27017:2015</w:t>
            </w:r>
          </w:p>
        </w:tc>
        <w:tc>
          <w:tcPr>
            <w:tcW w:w="5630" w:type="dxa"/>
            <w:shd w:val="clear" w:color="auto" w:fill="FFFFFF"/>
            <w:tcMar>
              <w:top w:w="70" w:type="dxa"/>
              <w:left w:w="110" w:type="dxa"/>
              <w:bottom w:w="70" w:type="dxa"/>
              <w:right w:w="110" w:type="dxa"/>
            </w:tcMar>
          </w:tcPr>
          <w:p w14:paraId="7A6E5E46" w14:textId="77777777" w:rsidR="009C0F04" w:rsidRDefault="00000000">
            <w:pPr>
              <w:spacing w:line="250" w:lineRule="auto"/>
            </w:pPr>
            <w:r>
              <w:rPr>
                <w:sz w:val="17"/>
                <w:szCs w:val="17"/>
              </w:rPr>
              <w:t>Cloud-specific security controls, defining the split of responsibility between provider and customer</w:t>
            </w:r>
          </w:p>
        </w:tc>
        <w:tc>
          <w:tcPr>
            <w:tcW w:w="1935" w:type="dxa"/>
            <w:shd w:val="clear" w:color="auto" w:fill="FFFFFF"/>
            <w:tcMar>
              <w:top w:w="70" w:type="dxa"/>
              <w:left w:w="110" w:type="dxa"/>
              <w:bottom w:w="70" w:type="dxa"/>
              <w:right w:w="110" w:type="dxa"/>
            </w:tcMar>
          </w:tcPr>
          <w:p w14:paraId="7723A9A0" w14:textId="77777777" w:rsidR="009C0F04" w:rsidRDefault="00000000">
            <w:pPr>
              <w:spacing w:line="250" w:lineRule="auto"/>
            </w:pPr>
            <w:r>
              <w:rPr>
                <w:sz w:val="17"/>
                <w:szCs w:val="17"/>
              </w:rPr>
              <w:t>AWS ISO certification page</w:t>
            </w:r>
          </w:p>
        </w:tc>
      </w:tr>
      <w:tr w:rsidR="009C0F04" w14:paraId="23F1A992"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66809844" w14:textId="77777777" w:rsidR="009C0F04" w:rsidRDefault="00000000">
            <w:pPr>
              <w:spacing w:line="250" w:lineRule="auto"/>
            </w:pPr>
            <w:r>
              <w:rPr>
                <w:sz w:val="17"/>
                <w:szCs w:val="17"/>
              </w:rPr>
              <w:t>AWS</w:t>
            </w:r>
          </w:p>
        </w:tc>
        <w:tc>
          <w:tcPr>
            <w:tcW w:w="1210" w:type="dxa"/>
            <w:shd w:val="clear" w:color="auto" w:fill="F6F8FB"/>
            <w:tcMar>
              <w:top w:w="70" w:type="dxa"/>
              <w:left w:w="110" w:type="dxa"/>
              <w:bottom w:w="70" w:type="dxa"/>
              <w:right w:w="110" w:type="dxa"/>
            </w:tcMar>
          </w:tcPr>
          <w:p w14:paraId="6E5E57BF" w14:textId="77777777" w:rsidR="009C0F04" w:rsidRDefault="00000000">
            <w:pPr>
              <w:spacing w:line="250" w:lineRule="auto"/>
            </w:pPr>
            <w:r>
              <w:rPr>
                <w:sz w:val="17"/>
                <w:szCs w:val="17"/>
              </w:rPr>
              <w:t>ISO/IEC 27018:2019</w:t>
            </w:r>
          </w:p>
        </w:tc>
        <w:tc>
          <w:tcPr>
            <w:tcW w:w="5630" w:type="dxa"/>
            <w:shd w:val="clear" w:color="auto" w:fill="F6F8FB"/>
            <w:tcMar>
              <w:top w:w="70" w:type="dxa"/>
              <w:left w:w="110" w:type="dxa"/>
              <w:bottom w:w="70" w:type="dxa"/>
              <w:right w:w="110" w:type="dxa"/>
            </w:tcMar>
          </w:tcPr>
          <w:p w14:paraId="34591B92" w14:textId="77777777" w:rsidR="009C0F04" w:rsidRDefault="00000000">
            <w:pPr>
              <w:spacing w:line="250" w:lineRule="auto"/>
            </w:pPr>
            <w:r>
              <w:rPr>
                <w:sz w:val="17"/>
                <w:szCs w:val="17"/>
              </w:rPr>
              <w:t>Protection of personal data in public cloud environments</w:t>
            </w:r>
          </w:p>
        </w:tc>
        <w:tc>
          <w:tcPr>
            <w:tcW w:w="1935" w:type="dxa"/>
            <w:shd w:val="clear" w:color="auto" w:fill="F6F8FB"/>
            <w:tcMar>
              <w:top w:w="70" w:type="dxa"/>
              <w:left w:w="110" w:type="dxa"/>
              <w:bottom w:w="70" w:type="dxa"/>
              <w:right w:w="110" w:type="dxa"/>
            </w:tcMar>
          </w:tcPr>
          <w:p w14:paraId="59837A24" w14:textId="77777777" w:rsidR="009C0F04" w:rsidRDefault="00000000">
            <w:pPr>
              <w:spacing w:line="250" w:lineRule="auto"/>
            </w:pPr>
            <w:r>
              <w:rPr>
                <w:sz w:val="17"/>
                <w:szCs w:val="17"/>
              </w:rPr>
              <w:t>AWS ISO certification page</w:t>
            </w:r>
          </w:p>
        </w:tc>
      </w:tr>
      <w:tr w:rsidR="009C0F04" w14:paraId="4091AEC8"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09030E80" w14:textId="77777777" w:rsidR="009C0F04" w:rsidRDefault="00000000">
            <w:pPr>
              <w:spacing w:line="250" w:lineRule="auto"/>
            </w:pPr>
            <w:r>
              <w:rPr>
                <w:sz w:val="17"/>
                <w:szCs w:val="17"/>
              </w:rPr>
              <w:t>AWS</w:t>
            </w:r>
          </w:p>
        </w:tc>
        <w:tc>
          <w:tcPr>
            <w:tcW w:w="1210" w:type="dxa"/>
            <w:shd w:val="clear" w:color="auto" w:fill="FFFFFF"/>
            <w:tcMar>
              <w:top w:w="70" w:type="dxa"/>
              <w:left w:w="110" w:type="dxa"/>
              <w:bottom w:w="70" w:type="dxa"/>
              <w:right w:w="110" w:type="dxa"/>
            </w:tcMar>
          </w:tcPr>
          <w:p w14:paraId="554FEA6A" w14:textId="77777777" w:rsidR="009C0F04" w:rsidRDefault="00000000">
            <w:pPr>
              <w:spacing w:line="250" w:lineRule="auto"/>
            </w:pPr>
            <w:r>
              <w:rPr>
                <w:sz w:val="17"/>
                <w:szCs w:val="17"/>
              </w:rPr>
              <w:t>ISO/IEC 27701:2019</w:t>
            </w:r>
          </w:p>
        </w:tc>
        <w:tc>
          <w:tcPr>
            <w:tcW w:w="5630" w:type="dxa"/>
            <w:shd w:val="clear" w:color="auto" w:fill="FFFFFF"/>
            <w:tcMar>
              <w:top w:w="70" w:type="dxa"/>
              <w:left w:w="110" w:type="dxa"/>
              <w:bottom w:w="70" w:type="dxa"/>
              <w:right w:w="110" w:type="dxa"/>
            </w:tcMar>
          </w:tcPr>
          <w:p w14:paraId="75E0BAE6" w14:textId="77777777" w:rsidR="009C0F04" w:rsidRDefault="00000000">
            <w:pPr>
              <w:spacing w:line="250" w:lineRule="auto"/>
            </w:pPr>
            <w:r>
              <w:rPr>
                <w:sz w:val="17"/>
                <w:szCs w:val="17"/>
              </w:rPr>
              <w:t>Privacy information management; the usual basis for demonstrating GDPR alignment</w:t>
            </w:r>
          </w:p>
        </w:tc>
        <w:tc>
          <w:tcPr>
            <w:tcW w:w="1935" w:type="dxa"/>
            <w:shd w:val="clear" w:color="auto" w:fill="FFFFFF"/>
            <w:tcMar>
              <w:top w:w="70" w:type="dxa"/>
              <w:left w:w="110" w:type="dxa"/>
              <w:bottom w:w="70" w:type="dxa"/>
              <w:right w:w="110" w:type="dxa"/>
            </w:tcMar>
          </w:tcPr>
          <w:p w14:paraId="496EF3F4" w14:textId="77777777" w:rsidR="009C0F04" w:rsidRDefault="00000000">
            <w:pPr>
              <w:spacing w:line="250" w:lineRule="auto"/>
            </w:pPr>
            <w:r>
              <w:rPr>
                <w:sz w:val="17"/>
                <w:szCs w:val="17"/>
              </w:rPr>
              <w:t>AWS ISO certification page</w:t>
            </w:r>
          </w:p>
        </w:tc>
      </w:tr>
      <w:tr w:rsidR="009C0F04" w14:paraId="50CC2F3F"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2FEB1203" w14:textId="77777777" w:rsidR="009C0F04" w:rsidRDefault="00000000">
            <w:pPr>
              <w:spacing w:line="250" w:lineRule="auto"/>
            </w:pPr>
            <w:r>
              <w:rPr>
                <w:sz w:val="17"/>
                <w:szCs w:val="17"/>
              </w:rPr>
              <w:t>AWS</w:t>
            </w:r>
          </w:p>
        </w:tc>
        <w:tc>
          <w:tcPr>
            <w:tcW w:w="1210" w:type="dxa"/>
            <w:shd w:val="clear" w:color="auto" w:fill="F6F8FB"/>
            <w:tcMar>
              <w:top w:w="70" w:type="dxa"/>
              <w:left w:w="110" w:type="dxa"/>
              <w:bottom w:w="70" w:type="dxa"/>
              <w:right w:w="110" w:type="dxa"/>
            </w:tcMar>
          </w:tcPr>
          <w:p w14:paraId="681ED162" w14:textId="77777777" w:rsidR="009C0F04" w:rsidRDefault="00000000">
            <w:pPr>
              <w:spacing w:line="250" w:lineRule="auto"/>
            </w:pPr>
            <w:r>
              <w:rPr>
                <w:sz w:val="17"/>
                <w:szCs w:val="17"/>
              </w:rPr>
              <w:t>ISO/IEC 42001</w:t>
            </w:r>
          </w:p>
        </w:tc>
        <w:tc>
          <w:tcPr>
            <w:tcW w:w="5630" w:type="dxa"/>
            <w:shd w:val="clear" w:color="auto" w:fill="F6F8FB"/>
            <w:tcMar>
              <w:top w:w="70" w:type="dxa"/>
              <w:left w:w="110" w:type="dxa"/>
              <w:bottom w:w="70" w:type="dxa"/>
              <w:right w:w="110" w:type="dxa"/>
            </w:tcMar>
          </w:tcPr>
          <w:p w14:paraId="015383B5" w14:textId="77777777" w:rsidR="009C0F04" w:rsidRDefault="00000000">
            <w:pPr>
              <w:spacing w:line="250" w:lineRule="auto"/>
            </w:pPr>
            <w:r>
              <w:rPr>
                <w:sz w:val="17"/>
                <w:szCs w:val="17"/>
              </w:rPr>
              <w:t>Management system standard for artificial intelligence — responsible and secure AI governance</w:t>
            </w:r>
          </w:p>
        </w:tc>
        <w:tc>
          <w:tcPr>
            <w:tcW w:w="1935" w:type="dxa"/>
            <w:shd w:val="clear" w:color="auto" w:fill="F6F8FB"/>
            <w:tcMar>
              <w:top w:w="70" w:type="dxa"/>
              <w:left w:w="110" w:type="dxa"/>
              <w:bottom w:w="70" w:type="dxa"/>
              <w:right w:w="110" w:type="dxa"/>
            </w:tcMar>
          </w:tcPr>
          <w:p w14:paraId="7BF067D4" w14:textId="77777777" w:rsidR="009C0F04" w:rsidRDefault="00000000">
            <w:pPr>
              <w:spacing w:line="250" w:lineRule="auto"/>
            </w:pPr>
            <w:r>
              <w:rPr>
                <w:sz w:val="17"/>
                <w:szCs w:val="17"/>
              </w:rPr>
              <w:t>AWS Compliance Programs</w:t>
            </w:r>
          </w:p>
        </w:tc>
      </w:tr>
      <w:tr w:rsidR="009C0F04" w14:paraId="6B70C1D5"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443D533C" w14:textId="77777777" w:rsidR="009C0F04" w:rsidRDefault="00000000">
            <w:pPr>
              <w:spacing w:line="250" w:lineRule="auto"/>
            </w:pPr>
            <w:r>
              <w:rPr>
                <w:sz w:val="17"/>
                <w:szCs w:val="17"/>
              </w:rPr>
              <w:t>AWS</w:t>
            </w:r>
          </w:p>
        </w:tc>
        <w:tc>
          <w:tcPr>
            <w:tcW w:w="1210" w:type="dxa"/>
            <w:shd w:val="clear" w:color="auto" w:fill="FFFFFF"/>
            <w:tcMar>
              <w:top w:w="70" w:type="dxa"/>
              <w:left w:w="110" w:type="dxa"/>
              <w:bottom w:w="70" w:type="dxa"/>
              <w:right w:w="110" w:type="dxa"/>
            </w:tcMar>
          </w:tcPr>
          <w:p w14:paraId="7FAF0C58" w14:textId="77777777" w:rsidR="009C0F04" w:rsidRDefault="00000000">
            <w:pPr>
              <w:spacing w:line="250" w:lineRule="auto"/>
            </w:pPr>
            <w:r>
              <w:rPr>
                <w:sz w:val="17"/>
                <w:szCs w:val="17"/>
              </w:rPr>
              <w:t>FIPS 140-3 Level 3</w:t>
            </w:r>
          </w:p>
        </w:tc>
        <w:tc>
          <w:tcPr>
            <w:tcW w:w="5630" w:type="dxa"/>
            <w:shd w:val="clear" w:color="auto" w:fill="FFFFFF"/>
            <w:tcMar>
              <w:top w:w="70" w:type="dxa"/>
              <w:left w:w="110" w:type="dxa"/>
              <w:bottom w:w="70" w:type="dxa"/>
              <w:right w:w="110" w:type="dxa"/>
            </w:tcMar>
          </w:tcPr>
          <w:p w14:paraId="79798D38" w14:textId="77777777" w:rsidR="009C0F04" w:rsidRDefault="00000000">
            <w:pPr>
              <w:spacing w:line="250" w:lineRule="auto"/>
            </w:pPr>
            <w:r>
              <w:rPr>
                <w:sz w:val="17"/>
                <w:szCs w:val="17"/>
              </w:rPr>
              <w:t>US federal standard for cryptographic hardware. Level 3 requires physical tamper-resistance and multi-party authentication. Applies to AWS Key Management Service</w:t>
            </w:r>
          </w:p>
        </w:tc>
        <w:tc>
          <w:tcPr>
            <w:tcW w:w="1935" w:type="dxa"/>
            <w:shd w:val="clear" w:color="auto" w:fill="FFFFFF"/>
            <w:tcMar>
              <w:top w:w="70" w:type="dxa"/>
              <w:left w:w="110" w:type="dxa"/>
              <w:bottom w:w="70" w:type="dxa"/>
              <w:right w:w="110" w:type="dxa"/>
            </w:tcMar>
          </w:tcPr>
          <w:p w14:paraId="472B83EC" w14:textId="77777777" w:rsidR="009C0F04" w:rsidRDefault="00000000">
            <w:pPr>
              <w:spacing w:line="250" w:lineRule="auto"/>
            </w:pPr>
            <w:r>
              <w:rPr>
                <w:sz w:val="17"/>
                <w:szCs w:val="17"/>
              </w:rPr>
              <w:t>AWS KMS announcement; NIST CMVP certificate #4884</w:t>
            </w:r>
          </w:p>
        </w:tc>
      </w:tr>
      <w:tr w:rsidR="009C0F04" w14:paraId="5380B900"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5FC9050F" w14:textId="77777777" w:rsidR="009C0F04" w:rsidRDefault="00000000">
            <w:pPr>
              <w:spacing w:line="250" w:lineRule="auto"/>
            </w:pPr>
            <w:r>
              <w:rPr>
                <w:sz w:val="17"/>
                <w:szCs w:val="17"/>
              </w:rPr>
              <w:t>AWS</w:t>
            </w:r>
          </w:p>
        </w:tc>
        <w:tc>
          <w:tcPr>
            <w:tcW w:w="1210" w:type="dxa"/>
            <w:shd w:val="clear" w:color="auto" w:fill="F6F8FB"/>
            <w:tcMar>
              <w:top w:w="70" w:type="dxa"/>
              <w:left w:w="110" w:type="dxa"/>
              <w:bottom w:w="70" w:type="dxa"/>
              <w:right w:w="110" w:type="dxa"/>
            </w:tcMar>
          </w:tcPr>
          <w:p w14:paraId="3DD3F3E1" w14:textId="77777777" w:rsidR="009C0F04" w:rsidRDefault="00000000">
            <w:pPr>
              <w:spacing w:line="250" w:lineRule="auto"/>
            </w:pPr>
            <w:r>
              <w:rPr>
                <w:sz w:val="17"/>
                <w:szCs w:val="17"/>
              </w:rPr>
              <w:t>FedRAMP High / Moderate</w:t>
            </w:r>
          </w:p>
        </w:tc>
        <w:tc>
          <w:tcPr>
            <w:tcW w:w="5630" w:type="dxa"/>
            <w:shd w:val="clear" w:color="auto" w:fill="F6F8FB"/>
            <w:tcMar>
              <w:top w:w="70" w:type="dxa"/>
              <w:left w:w="110" w:type="dxa"/>
              <w:bottom w:w="70" w:type="dxa"/>
              <w:right w:w="110" w:type="dxa"/>
            </w:tcMar>
          </w:tcPr>
          <w:p w14:paraId="073FDA01" w14:textId="77777777" w:rsidR="009C0F04" w:rsidRDefault="00000000">
            <w:pPr>
              <w:spacing w:line="250" w:lineRule="auto"/>
            </w:pPr>
            <w:r>
              <w:rPr>
                <w:sz w:val="17"/>
                <w:szCs w:val="17"/>
              </w:rPr>
              <w:t xml:space="preserve">US federal </w:t>
            </w:r>
            <w:proofErr w:type="spellStart"/>
            <w:r>
              <w:rPr>
                <w:sz w:val="17"/>
                <w:szCs w:val="17"/>
              </w:rPr>
              <w:t>authorisation</w:t>
            </w:r>
            <w:proofErr w:type="spellEnd"/>
            <w:r>
              <w:rPr>
                <w:sz w:val="17"/>
                <w:szCs w:val="17"/>
              </w:rPr>
              <w:t xml:space="preserve"> permitting highly sensitive unclassified government data</w:t>
            </w:r>
          </w:p>
        </w:tc>
        <w:tc>
          <w:tcPr>
            <w:tcW w:w="1935" w:type="dxa"/>
            <w:shd w:val="clear" w:color="auto" w:fill="F6F8FB"/>
            <w:tcMar>
              <w:top w:w="70" w:type="dxa"/>
              <w:left w:w="110" w:type="dxa"/>
              <w:bottom w:w="70" w:type="dxa"/>
              <w:right w:w="110" w:type="dxa"/>
            </w:tcMar>
          </w:tcPr>
          <w:p w14:paraId="379B14FB" w14:textId="77777777" w:rsidR="009C0F04" w:rsidRDefault="00000000">
            <w:pPr>
              <w:spacing w:line="250" w:lineRule="auto"/>
            </w:pPr>
            <w:r>
              <w:rPr>
                <w:sz w:val="17"/>
                <w:szCs w:val="17"/>
              </w:rPr>
              <w:t>AWS Compliance Programs</w:t>
            </w:r>
          </w:p>
        </w:tc>
      </w:tr>
      <w:tr w:rsidR="009C0F04" w14:paraId="362F52F5"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0C460A59" w14:textId="77777777" w:rsidR="009C0F04" w:rsidRDefault="00000000">
            <w:pPr>
              <w:spacing w:line="250" w:lineRule="auto"/>
            </w:pPr>
            <w:r>
              <w:rPr>
                <w:sz w:val="17"/>
                <w:szCs w:val="17"/>
              </w:rPr>
              <w:t>AWS</w:t>
            </w:r>
          </w:p>
        </w:tc>
        <w:tc>
          <w:tcPr>
            <w:tcW w:w="1210" w:type="dxa"/>
            <w:shd w:val="clear" w:color="auto" w:fill="FFFFFF"/>
            <w:tcMar>
              <w:top w:w="70" w:type="dxa"/>
              <w:left w:w="110" w:type="dxa"/>
              <w:bottom w:w="70" w:type="dxa"/>
              <w:right w:w="110" w:type="dxa"/>
            </w:tcMar>
          </w:tcPr>
          <w:p w14:paraId="7607A789" w14:textId="77777777" w:rsidR="009C0F04" w:rsidRDefault="00000000">
            <w:pPr>
              <w:spacing w:line="250" w:lineRule="auto"/>
            </w:pPr>
            <w:r>
              <w:rPr>
                <w:sz w:val="17"/>
                <w:szCs w:val="17"/>
              </w:rPr>
              <w:t>HIPAA BAA</w:t>
            </w:r>
          </w:p>
        </w:tc>
        <w:tc>
          <w:tcPr>
            <w:tcW w:w="5630" w:type="dxa"/>
            <w:shd w:val="clear" w:color="auto" w:fill="FFFFFF"/>
            <w:tcMar>
              <w:top w:w="70" w:type="dxa"/>
              <w:left w:w="110" w:type="dxa"/>
              <w:bottom w:w="70" w:type="dxa"/>
              <w:right w:w="110" w:type="dxa"/>
            </w:tcMar>
          </w:tcPr>
          <w:p w14:paraId="1EB31D3F" w14:textId="77777777" w:rsidR="009C0F04" w:rsidRDefault="00000000">
            <w:pPr>
              <w:spacing w:line="250" w:lineRule="auto"/>
            </w:pPr>
            <w:r>
              <w:rPr>
                <w:sz w:val="17"/>
                <w:szCs w:val="17"/>
              </w:rPr>
              <w:t>Business associate agreement permitting protected health information in the cloud environment</w:t>
            </w:r>
          </w:p>
        </w:tc>
        <w:tc>
          <w:tcPr>
            <w:tcW w:w="1935" w:type="dxa"/>
            <w:shd w:val="clear" w:color="auto" w:fill="FFFFFF"/>
            <w:tcMar>
              <w:top w:w="70" w:type="dxa"/>
              <w:left w:w="110" w:type="dxa"/>
              <w:bottom w:w="70" w:type="dxa"/>
              <w:right w:w="110" w:type="dxa"/>
            </w:tcMar>
          </w:tcPr>
          <w:p w14:paraId="5875B1B5" w14:textId="77777777" w:rsidR="009C0F04" w:rsidRDefault="00000000">
            <w:pPr>
              <w:spacing w:line="250" w:lineRule="auto"/>
            </w:pPr>
            <w:r>
              <w:rPr>
                <w:sz w:val="17"/>
                <w:szCs w:val="17"/>
              </w:rPr>
              <w:t>AWS HIPAA compliance documentation</w:t>
            </w:r>
          </w:p>
        </w:tc>
      </w:tr>
      <w:tr w:rsidR="009C0F04" w14:paraId="7C33EF27"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508E518D" w14:textId="77777777" w:rsidR="009C0F04" w:rsidRDefault="00000000">
            <w:pPr>
              <w:spacing w:line="250" w:lineRule="auto"/>
            </w:pPr>
            <w:r>
              <w:rPr>
                <w:sz w:val="17"/>
                <w:szCs w:val="17"/>
              </w:rPr>
              <w:t>AWS</w:t>
            </w:r>
          </w:p>
        </w:tc>
        <w:tc>
          <w:tcPr>
            <w:tcW w:w="1210" w:type="dxa"/>
            <w:shd w:val="clear" w:color="auto" w:fill="F6F8FB"/>
            <w:tcMar>
              <w:top w:w="70" w:type="dxa"/>
              <w:left w:w="110" w:type="dxa"/>
              <w:bottom w:w="70" w:type="dxa"/>
              <w:right w:w="110" w:type="dxa"/>
            </w:tcMar>
          </w:tcPr>
          <w:p w14:paraId="7EDB722C" w14:textId="77777777" w:rsidR="009C0F04" w:rsidRDefault="00000000">
            <w:pPr>
              <w:spacing w:line="250" w:lineRule="auto"/>
            </w:pPr>
            <w:r>
              <w:rPr>
                <w:sz w:val="17"/>
                <w:szCs w:val="17"/>
              </w:rPr>
              <w:t>CSA STAR Level 2</w:t>
            </w:r>
          </w:p>
        </w:tc>
        <w:tc>
          <w:tcPr>
            <w:tcW w:w="5630" w:type="dxa"/>
            <w:shd w:val="clear" w:color="auto" w:fill="F6F8FB"/>
            <w:tcMar>
              <w:top w:w="70" w:type="dxa"/>
              <w:left w:w="110" w:type="dxa"/>
              <w:bottom w:w="70" w:type="dxa"/>
              <w:right w:w="110" w:type="dxa"/>
            </w:tcMar>
          </w:tcPr>
          <w:p w14:paraId="43B80E07" w14:textId="77777777" w:rsidR="009C0F04" w:rsidRDefault="00000000">
            <w:pPr>
              <w:spacing w:line="250" w:lineRule="auto"/>
            </w:pPr>
            <w:r>
              <w:rPr>
                <w:sz w:val="17"/>
                <w:szCs w:val="17"/>
              </w:rPr>
              <w:t>Independent third-party audit against the Cloud Security Alliance's cloud controls matrix</w:t>
            </w:r>
          </w:p>
        </w:tc>
        <w:tc>
          <w:tcPr>
            <w:tcW w:w="1935" w:type="dxa"/>
            <w:shd w:val="clear" w:color="auto" w:fill="F6F8FB"/>
            <w:tcMar>
              <w:top w:w="70" w:type="dxa"/>
              <w:left w:w="110" w:type="dxa"/>
              <w:bottom w:w="70" w:type="dxa"/>
              <w:right w:w="110" w:type="dxa"/>
            </w:tcMar>
          </w:tcPr>
          <w:p w14:paraId="06FEE8C1" w14:textId="77777777" w:rsidR="009C0F04" w:rsidRDefault="00000000">
            <w:pPr>
              <w:spacing w:line="250" w:lineRule="auto"/>
            </w:pPr>
            <w:r>
              <w:rPr>
                <w:sz w:val="17"/>
                <w:szCs w:val="17"/>
              </w:rPr>
              <w:t>AWS ISO certification page</w:t>
            </w:r>
          </w:p>
        </w:tc>
      </w:tr>
      <w:tr w:rsidR="009C0F04" w14:paraId="390C3F50"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6F6AB076" w14:textId="77777777" w:rsidR="009C0F04" w:rsidRDefault="00000000">
            <w:pPr>
              <w:spacing w:line="250" w:lineRule="auto"/>
            </w:pPr>
            <w:r>
              <w:rPr>
                <w:sz w:val="17"/>
                <w:szCs w:val="17"/>
              </w:rPr>
              <w:t>Anthropic (API)</w:t>
            </w:r>
          </w:p>
        </w:tc>
        <w:tc>
          <w:tcPr>
            <w:tcW w:w="1210" w:type="dxa"/>
            <w:shd w:val="clear" w:color="auto" w:fill="FFFFFF"/>
            <w:tcMar>
              <w:top w:w="70" w:type="dxa"/>
              <w:left w:w="110" w:type="dxa"/>
              <w:bottom w:w="70" w:type="dxa"/>
              <w:right w:w="110" w:type="dxa"/>
            </w:tcMar>
          </w:tcPr>
          <w:p w14:paraId="6B00A476" w14:textId="77777777" w:rsidR="009C0F04" w:rsidRDefault="00000000">
            <w:pPr>
              <w:spacing w:line="250" w:lineRule="auto"/>
            </w:pPr>
            <w:r>
              <w:rPr>
                <w:sz w:val="17"/>
                <w:szCs w:val="17"/>
              </w:rPr>
              <w:t>SOC 2 Type 2 and SOC 3</w:t>
            </w:r>
          </w:p>
        </w:tc>
        <w:tc>
          <w:tcPr>
            <w:tcW w:w="5630" w:type="dxa"/>
            <w:shd w:val="clear" w:color="auto" w:fill="FFFFFF"/>
            <w:tcMar>
              <w:top w:w="70" w:type="dxa"/>
              <w:left w:w="110" w:type="dxa"/>
              <w:bottom w:w="70" w:type="dxa"/>
              <w:right w:w="110" w:type="dxa"/>
            </w:tcMar>
          </w:tcPr>
          <w:p w14:paraId="12B23DFA" w14:textId="77777777" w:rsidR="009C0F04" w:rsidRDefault="00000000">
            <w:pPr>
              <w:spacing w:line="250" w:lineRule="auto"/>
            </w:pPr>
            <w:r>
              <w:rPr>
                <w:sz w:val="17"/>
                <w:szCs w:val="17"/>
              </w:rPr>
              <w:t>Independent audits of security, availability and confidentiality for the API and enterprise platforms. The SOC 3 report is public</w:t>
            </w:r>
          </w:p>
        </w:tc>
        <w:tc>
          <w:tcPr>
            <w:tcW w:w="1935" w:type="dxa"/>
            <w:shd w:val="clear" w:color="auto" w:fill="FFFFFF"/>
            <w:tcMar>
              <w:top w:w="70" w:type="dxa"/>
              <w:left w:w="110" w:type="dxa"/>
              <w:bottom w:w="70" w:type="dxa"/>
              <w:right w:w="110" w:type="dxa"/>
            </w:tcMar>
          </w:tcPr>
          <w:p w14:paraId="5B006414" w14:textId="77777777" w:rsidR="009C0F04" w:rsidRDefault="00000000">
            <w:pPr>
              <w:spacing w:line="250" w:lineRule="auto"/>
            </w:pPr>
            <w:r>
              <w:rPr>
                <w:sz w:val="17"/>
                <w:szCs w:val="17"/>
              </w:rPr>
              <w:t>Anthropic Trust Center</w:t>
            </w:r>
          </w:p>
        </w:tc>
      </w:tr>
      <w:tr w:rsidR="009C0F04" w14:paraId="5B2FED23"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25E5B70E" w14:textId="77777777" w:rsidR="009C0F04" w:rsidRDefault="00000000">
            <w:pPr>
              <w:spacing w:line="250" w:lineRule="auto"/>
            </w:pPr>
            <w:r>
              <w:rPr>
                <w:sz w:val="17"/>
                <w:szCs w:val="17"/>
              </w:rPr>
              <w:t>Anthropic (API)</w:t>
            </w:r>
          </w:p>
        </w:tc>
        <w:tc>
          <w:tcPr>
            <w:tcW w:w="1210" w:type="dxa"/>
            <w:shd w:val="clear" w:color="auto" w:fill="F6F8FB"/>
            <w:tcMar>
              <w:top w:w="70" w:type="dxa"/>
              <w:left w:w="110" w:type="dxa"/>
              <w:bottom w:w="70" w:type="dxa"/>
              <w:right w:w="110" w:type="dxa"/>
            </w:tcMar>
          </w:tcPr>
          <w:p w14:paraId="78AC6980" w14:textId="77777777" w:rsidR="009C0F04" w:rsidRDefault="00000000">
            <w:pPr>
              <w:spacing w:line="250" w:lineRule="auto"/>
            </w:pPr>
            <w:r>
              <w:rPr>
                <w:sz w:val="17"/>
                <w:szCs w:val="17"/>
              </w:rPr>
              <w:t>ISO/IEC 27001:2022</w:t>
            </w:r>
          </w:p>
        </w:tc>
        <w:tc>
          <w:tcPr>
            <w:tcW w:w="5630" w:type="dxa"/>
            <w:shd w:val="clear" w:color="auto" w:fill="F6F8FB"/>
            <w:tcMar>
              <w:top w:w="70" w:type="dxa"/>
              <w:left w:w="110" w:type="dxa"/>
              <w:bottom w:w="70" w:type="dxa"/>
              <w:right w:w="110" w:type="dxa"/>
            </w:tcMar>
          </w:tcPr>
          <w:p w14:paraId="09585667" w14:textId="77777777" w:rsidR="009C0F04" w:rsidRDefault="00000000">
            <w:pPr>
              <w:spacing w:line="250" w:lineRule="auto"/>
            </w:pPr>
            <w:r>
              <w:rPr>
                <w:sz w:val="17"/>
                <w:szCs w:val="17"/>
              </w:rPr>
              <w:t>Certified information security management system covering the API and enterprise environments</w:t>
            </w:r>
          </w:p>
        </w:tc>
        <w:tc>
          <w:tcPr>
            <w:tcW w:w="1935" w:type="dxa"/>
            <w:shd w:val="clear" w:color="auto" w:fill="F6F8FB"/>
            <w:tcMar>
              <w:top w:w="70" w:type="dxa"/>
              <w:left w:w="110" w:type="dxa"/>
              <w:bottom w:w="70" w:type="dxa"/>
              <w:right w:w="110" w:type="dxa"/>
            </w:tcMar>
          </w:tcPr>
          <w:p w14:paraId="1CF76D7C" w14:textId="77777777" w:rsidR="009C0F04" w:rsidRDefault="00000000">
            <w:pPr>
              <w:spacing w:line="250" w:lineRule="auto"/>
            </w:pPr>
            <w:r>
              <w:rPr>
                <w:sz w:val="17"/>
                <w:szCs w:val="17"/>
              </w:rPr>
              <w:t>Anthropic Trust Center</w:t>
            </w:r>
          </w:p>
        </w:tc>
      </w:tr>
      <w:tr w:rsidR="009C0F04" w14:paraId="174F886E"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58A92F4E" w14:textId="77777777" w:rsidR="009C0F04" w:rsidRDefault="00000000">
            <w:pPr>
              <w:spacing w:line="250" w:lineRule="auto"/>
            </w:pPr>
            <w:r>
              <w:rPr>
                <w:sz w:val="17"/>
                <w:szCs w:val="17"/>
              </w:rPr>
              <w:t>Anthropic (API)</w:t>
            </w:r>
          </w:p>
        </w:tc>
        <w:tc>
          <w:tcPr>
            <w:tcW w:w="1210" w:type="dxa"/>
            <w:shd w:val="clear" w:color="auto" w:fill="FFFFFF"/>
            <w:tcMar>
              <w:top w:w="70" w:type="dxa"/>
              <w:left w:w="110" w:type="dxa"/>
              <w:bottom w:w="70" w:type="dxa"/>
              <w:right w:w="110" w:type="dxa"/>
            </w:tcMar>
          </w:tcPr>
          <w:p w14:paraId="6D88AA23" w14:textId="77777777" w:rsidR="009C0F04" w:rsidRDefault="00000000">
            <w:pPr>
              <w:spacing w:line="250" w:lineRule="auto"/>
            </w:pPr>
            <w:r>
              <w:rPr>
                <w:sz w:val="17"/>
                <w:szCs w:val="17"/>
              </w:rPr>
              <w:t>ISO/IEC 42001:2023</w:t>
            </w:r>
          </w:p>
        </w:tc>
        <w:tc>
          <w:tcPr>
            <w:tcW w:w="5630" w:type="dxa"/>
            <w:shd w:val="clear" w:color="auto" w:fill="FFFFFF"/>
            <w:tcMar>
              <w:top w:w="70" w:type="dxa"/>
              <w:left w:w="110" w:type="dxa"/>
              <w:bottom w:w="70" w:type="dxa"/>
              <w:right w:w="110" w:type="dxa"/>
            </w:tcMar>
          </w:tcPr>
          <w:p w14:paraId="2EF3E2A6" w14:textId="77777777" w:rsidR="009C0F04" w:rsidRDefault="00000000">
            <w:pPr>
              <w:spacing w:line="250" w:lineRule="auto"/>
            </w:pPr>
            <w:r>
              <w:rPr>
                <w:sz w:val="17"/>
                <w:szCs w:val="17"/>
              </w:rPr>
              <w:t>Certified AI management system — AI risk assessment and lifecycle governance</w:t>
            </w:r>
          </w:p>
        </w:tc>
        <w:tc>
          <w:tcPr>
            <w:tcW w:w="1935" w:type="dxa"/>
            <w:shd w:val="clear" w:color="auto" w:fill="FFFFFF"/>
            <w:tcMar>
              <w:top w:w="70" w:type="dxa"/>
              <w:left w:w="110" w:type="dxa"/>
              <w:bottom w:w="70" w:type="dxa"/>
              <w:right w:w="110" w:type="dxa"/>
            </w:tcMar>
          </w:tcPr>
          <w:p w14:paraId="5D4ABD5D" w14:textId="77777777" w:rsidR="009C0F04" w:rsidRDefault="00000000">
            <w:pPr>
              <w:spacing w:line="250" w:lineRule="auto"/>
            </w:pPr>
            <w:r>
              <w:rPr>
                <w:sz w:val="17"/>
                <w:szCs w:val="17"/>
              </w:rPr>
              <w:t>Anthropic Trust Center</w:t>
            </w:r>
          </w:p>
        </w:tc>
      </w:tr>
      <w:tr w:rsidR="009C0F04" w14:paraId="1F14A0E8"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6131B029" w14:textId="77777777" w:rsidR="009C0F04" w:rsidRDefault="00000000">
            <w:pPr>
              <w:spacing w:line="250" w:lineRule="auto"/>
            </w:pPr>
            <w:r>
              <w:rPr>
                <w:sz w:val="17"/>
                <w:szCs w:val="17"/>
              </w:rPr>
              <w:t>Anthropic (API)</w:t>
            </w:r>
          </w:p>
        </w:tc>
        <w:tc>
          <w:tcPr>
            <w:tcW w:w="1210" w:type="dxa"/>
            <w:shd w:val="clear" w:color="auto" w:fill="F6F8FB"/>
            <w:tcMar>
              <w:top w:w="70" w:type="dxa"/>
              <w:left w:w="110" w:type="dxa"/>
              <w:bottom w:w="70" w:type="dxa"/>
              <w:right w:w="110" w:type="dxa"/>
            </w:tcMar>
          </w:tcPr>
          <w:p w14:paraId="4A400AAE" w14:textId="77777777" w:rsidR="009C0F04" w:rsidRDefault="00000000">
            <w:pPr>
              <w:spacing w:line="250" w:lineRule="auto"/>
            </w:pPr>
            <w:r>
              <w:rPr>
                <w:sz w:val="17"/>
                <w:szCs w:val="17"/>
              </w:rPr>
              <w:t>HIPAA Type 1 report and BAA</w:t>
            </w:r>
          </w:p>
        </w:tc>
        <w:tc>
          <w:tcPr>
            <w:tcW w:w="5630" w:type="dxa"/>
            <w:shd w:val="clear" w:color="auto" w:fill="F6F8FB"/>
            <w:tcMar>
              <w:top w:w="70" w:type="dxa"/>
              <w:left w:w="110" w:type="dxa"/>
              <w:bottom w:w="70" w:type="dxa"/>
              <w:right w:w="110" w:type="dxa"/>
            </w:tcMar>
          </w:tcPr>
          <w:p w14:paraId="15E6A3BC" w14:textId="77777777" w:rsidR="009C0F04" w:rsidRDefault="00000000">
            <w:pPr>
              <w:spacing w:line="250" w:lineRule="auto"/>
            </w:pPr>
            <w:r>
              <w:rPr>
                <w:sz w:val="17"/>
                <w:szCs w:val="17"/>
              </w:rPr>
              <w:t>Permits healthcare entities to process protected health information</w:t>
            </w:r>
          </w:p>
        </w:tc>
        <w:tc>
          <w:tcPr>
            <w:tcW w:w="1935" w:type="dxa"/>
            <w:shd w:val="clear" w:color="auto" w:fill="F6F8FB"/>
            <w:tcMar>
              <w:top w:w="70" w:type="dxa"/>
              <w:left w:w="110" w:type="dxa"/>
              <w:bottom w:w="70" w:type="dxa"/>
              <w:right w:w="110" w:type="dxa"/>
            </w:tcMar>
          </w:tcPr>
          <w:p w14:paraId="4C2413B3" w14:textId="77777777" w:rsidR="009C0F04" w:rsidRDefault="00000000">
            <w:pPr>
              <w:spacing w:line="250" w:lineRule="auto"/>
            </w:pPr>
            <w:r>
              <w:rPr>
                <w:sz w:val="17"/>
                <w:szCs w:val="17"/>
              </w:rPr>
              <w:t>Anthropic Trust Center</w:t>
            </w:r>
          </w:p>
        </w:tc>
      </w:tr>
      <w:tr w:rsidR="009C0F04" w14:paraId="42ABC524"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756DA6D1" w14:textId="77777777" w:rsidR="009C0F04" w:rsidRDefault="00000000">
            <w:pPr>
              <w:spacing w:line="250" w:lineRule="auto"/>
            </w:pPr>
            <w:r>
              <w:rPr>
                <w:sz w:val="17"/>
                <w:szCs w:val="17"/>
              </w:rPr>
              <w:t>Anthropic (API)</w:t>
            </w:r>
          </w:p>
        </w:tc>
        <w:tc>
          <w:tcPr>
            <w:tcW w:w="1210" w:type="dxa"/>
            <w:shd w:val="clear" w:color="auto" w:fill="FFFFFF"/>
            <w:tcMar>
              <w:top w:w="70" w:type="dxa"/>
              <w:left w:w="110" w:type="dxa"/>
              <w:bottom w:w="70" w:type="dxa"/>
              <w:right w:w="110" w:type="dxa"/>
            </w:tcMar>
          </w:tcPr>
          <w:p w14:paraId="0AA58528" w14:textId="77777777" w:rsidR="009C0F04" w:rsidRDefault="00000000">
            <w:pPr>
              <w:spacing w:line="250" w:lineRule="auto"/>
            </w:pPr>
            <w:r>
              <w:rPr>
                <w:sz w:val="17"/>
                <w:szCs w:val="17"/>
              </w:rPr>
              <w:t>FedRAMP High</w:t>
            </w:r>
          </w:p>
        </w:tc>
        <w:tc>
          <w:tcPr>
            <w:tcW w:w="5630" w:type="dxa"/>
            <w:shd w:val="clear" w:color="auto" w:fill="FFFFFF"/>
            <w:tcMar>
              <w:top w:w="70" w:type="dxa"/>
              <w:left w:w="110" w:type="dxa"/>
              <w:bottom w:w="70" w:type="dxa"/>
              <w:right w:w="110" w:type="dxa"/>
            </w:tcMar>
          </w:tcPr>
          <w:p w14:paraId="0AF2124C" w14:textId="77777777" w:rsidR="009C0F04" w:rsidRDefault="00000000">
            <w:pPr>
              <w:spacing w:line="250" w:lineRule="auto"/>
            </w:pPr>
            <w:proofErr w:type="spellStart"/>
            <w:r>
              <w:rPr>
                <w:sz w:val="17"/>
                <w:szCs w:val="17"/>
              </w:rPr>
              <w:t>Authorisation</w:t>
            </w:r>
            <w:proofErr w:type="spellEnd"/>
            <w:r>
              <w:rPr>
                <w:sz w:val="17"/>
                <w:szCs w:val="17"/>
              </w:rPr>
              <w:t xml:space="preserve"> to process highly sensitive US government data, via specific government offerings or Amazon's government cloud</w:t>
            </w:r>
          </w:p>
        </w:tc>
        <w:tc>
          <w:tcPr>
            <w:tcW w:w="1935" w:type="dxa"/>
            <w:shd w:val="clear" w:color="auto" w:fill="FFFFFF"/>
            <w:tcMar>
              <w:top w:w="70" w:type="dxa"/>
              <w:left w:w="110" w:type="dxa"/>
              <w:bottom w:w="70" w:type="dxa"/>
              <w:right w:w="110" w:type="dxa"/>
            </w:tcMar>
          </w:tcPr>
          <w:p w14:paraId="03B49B05" w14:textId="77777777" w:rsidR="009C0F04" w:rsidRDefault="00000000">
            <w:pPr>
              <w:spacing w:line="250" w:lineRule="auto"/>
            </w:pPr>
            <w:r>
              <w:rPr>
                <w:sz w:val="17"/>
                <w:szCs w:val="17"/>
              </w:rPr>
              <w:t>Anthropic Trust Center</w:t>
            </w:r>
          </w:p>
        </w:tc>
      </w:tr>
      <w:tr w:rsidR="009C0F04" w14:paraId="1235D6F6"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52B6C401" w14:textId="77777777" w:rsidR="009C0F04" w:rsidRDefault="00000000">
            <w:pPr>
              <w:spacing w:line="250" w:lineRule="auto"/>
            </w:pPr>
            <w:r>
              <w:rPr>
                <w:sz w:val="17"/>
                <w:szCs w:val="17"/>
              </w:rPr>
              <w:t>Anthropic (API)</w:t>
            </w:r>
          </w:p>
        </w:tc>
        <w:tc>
          <w:tcPr>
            <w:tcW w:w="1210" w:type="dxa"/>
            <w:shd w:val="clear" w:color="auto" w:fill="F6F8FB"/>
            <w:tcMar>
              <w:top w:w="70" w:type="dxa"/>
              <w:left w:w="110" w:type="dxa"/>
              <w:bottom w:w="70" w:type="dxa"/>
              <w:right w:w="110" w:type="dxa"/>
            </w:tcMar>
          </w:tcPr>
          <w:p w14:paraId="488A309B" w14:textId="77777777" w:rsidR="009C0F04" w:rsidRDefault="00000000">
            <w:pPr>
              <w:spacing w:line="250" w:lineRule="auto"/>
            </w:pPr>
            <w:r>
              <w:rPr>
                <w:sz w:val="17"/>
                <w:szCs w:val="17"/>
              </w:rPr>
              <w:t>CSA STAR Level 2</w:t>
            </w:r>
          </w:p>
        </w:tc>
        <w:tc>
          <w:tcPr>
            <w:tcW w:w="5630" w:type="dxa"/>
            <w:shd w:val="clear" w:color="auto" w:fill="F6F8FB"/>
            <w:tcMar>
              <w:top w:w="70" w:type="dxa"/>
              <w:left w:w="110" w:type="dxa"/>
              <w:bottom w:w="70" w:type="dxa"/>
              <w:right w:w="110" w:type="dxa"/>
            </w:tcMar>
          </w:tcPr>
          <w:p w14:paraId="787786C4" w14:textId="77777777" w:rsidR="009C0F04" w:rsidRDefault="00000000">
            <w:pPr>
              <w:spacing w:line="250" w:lineRule="auto"/>
            </w:pPr>
            <w:r>
              <w:rPr>
                <w:sz w:val="17"/>
                <w:szCs w:val="17"/>
              </w:rPr>
              <w:t>Independent third-party cloud security audit</w:t>
            </w:r>
          </w:p>
        </w:tc>
        <w:tc>
          <w:tcPr>
            <w:tcW w:w="1935" w:type="dxa"/>
            <w:shd w:val="clear" w:color="auto" w:fill="F6F8FB"/>
            <w:tcMar>
              <w:top w:w="70" w:type="dxa"/>
              <w:left w:w="110" w:type="dxa"/>
              <w:bottom w:w="70" w:type="dxa"/>
              <w:right w:w="110" w:type="dxa"/>
            </w:tcMar>
          </w:tcPr>
          <w:p w14:paraId="1C7A12F4" w14:textId="77777777" w:rsidR="009C0F04" w:rsidRDefault="00000000">
            <w:pPr>
              <w:spacing w:line="250" w:lineRule="auto"/>
            </w:pPr>
            <w:r>
              <w:rPr>
                <w:sz w:val="17"/>
                <w:szCs w:val="17"/>
              </w:rPr>
              <w:t>Anthropic Trust Center</w:t>
            </w:r>
          </w:p>
        </w:tc>
      </w:tr>
      <w:tr w:rsidR="009C0F04" w14:paraId="5210A5BD"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36845750" w14:textId="77777777" w:rsidR="009C0F04" w:rsidRDefault="00000000">
            <w:pPr>
              <w:spacing w:line="250" w:lineRule="auto"/>
            </w:pPr>
            <w:r>
              <w:rPr>
                <w:sz w:val="17"/>
                <w:szCs w:val="17"/>
              </w:rPr>
              <w:t>Anthropic (API)</w:t>
            </w:r>
          </w:p>
        </w:tc>
        <w:tc>
          <w:tcPr>
            <w:tcW w:w="1210" w:type="dxa"/>
            <w:shd w:val="clear" w:color="auto" w:fill="FFFFFF"/>
            <w:tcMar>
              <w:top w:w="70" w:type="dxa"/>
              <w:left w:w="110" w:type="dxa"/>
              <w:bottom w:w="70" w:type="dxa"/>
              <w:right w:w="110" w:type="dxa"/>
            </w:tcMar>
          </w:tcPr>
          <w:p w14:paraId="0E165788" w14:textId="77777777" w:rsidR="009C0F04" w:rsidRDefault="00000000">
            <w:pPr>
              <w:spacing w:line="250" w:lineRule="auto"/>
            </w:pPr>
            <w:r>
              <w:rPr>
                <w:sz w:val="17"/>
                <w:szCs w:val="17"/>
              </w:rPr>
              <w:t>Zero data retention</w:t>
            </w:r>
          </w:p>
        </w:tc>
        <w:tc>
          <w:tcPr>
            <w:tcW w:w="5630" w:type="dxa"/>
            <w:shd w:val="clear" w:color="auto" w:fill="FFFFFF"/>
            <w:tcMar>
              <w:top w:w="70" w:type="dxa"/>
              <w:left w:w="110" w:type="dxa"/>
              <w:bottom w:w="70" w:type="dxa"/>
              <w:right w:w="110" w:type="dxa"/>
            </w:tcMar>
          </w:tcPr>
          <w:p w14:paraId="0A28AA1E" w14:textId="77777777" w:rsidR="009C0F04" w:rsidRDefault="00000000">
            <w:pPr>
              <w:spacing w:line="250" w:lineRule="auto"/>
            </w:pPr>
            <w:r>
              <w:rPr>
                <w:sz w:val="17"/>
                <w:szCs w:val="17"/>
              </w:rPr>
              <w:t>Inference records deleted immediately after the response is produced, bypassing the standard abuse-monitoring window</w:t>
            </w:r>
          </w:p>
        </w:tc>
        <w:tc>
          <w:tcPr>
            <w:tcW w:w="1935" w:type="dxa"/>
            <w:shd w:val="clear" w:color="auto" w:fill="FFFFFF"/>
            <w:tcMar>
              <w:top w:w="70" w:type="dxa"/>
              <w:left w:w="110" w:type="dxa"/>
              <w:bottom w:w="70" w:type="dxa"/>
              <w:right w:w="110" w:type="dxa"/>
            </w:tcMar>
          </w:tcPr>
          <w:p w14:paraId="5512ECBB" w14:textId="77777777" w:rsidR="009C0F04" w:rsidRDefault="00000000">
            <w:pPr>
              <w:spacing w:line="250" w:lineRule="auto"/>
            </w:pPr>
            <w:r>
              <w:rPr>
                <w:sz w:val="17"/>
                <w:szCs w:val="17"/>
              </w:rPr>
              <w:t>Anthropic commercial terms</w:t>
            </w:r>
          </w:p>
        </w:tc>
      </w:tr>
      <w:tr w:rsidR="009C0F04" w14:paraId="4CD655DE"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63B31B66" w14:textId="77777777" w:rsidR="009C0F04" w:rsidRDefault="00000000">
            <w:pPr>
              <w:spacing w:line="250" w:lineRule="auto"/>
            </w:pPr>
            <w:r>
              <w:rPr>
                <w:sz w:val="17"/>
                <w:szCs w:val="17"/>
              </w:rPr>
              <w:t>Anthropic (API)</w:t>
            </w:r>
          </w:p>
        </w:tc>
        <w:tc>
          <w:tcPr>
            <w:tcW w:w="1210" w:type="dxa"/>
            <w:shd w:val="clear" w:color="auto" w:fill="F6F8FB"/>
            <w:tcMar>
              <w:top w:w="70" w:type="dxa"/>
              <w:left w:w="110" w:type="dxa"/>
              <w:bottom w:w="70" w:type="dxa"/>
              <w:right w:w="110" w:type="dxa"/>
            </w:tcMar>
          </w:tcPr>
          <w:p w14:paraId="692F0CCA" w14:textId="77777777" w:rsidR="009C0F04" w:rsidRDefault="00000000">
            <w:pPr>
              <w:spacing w:line="250" w:lineRule="auto"/>
            </w:pPr>
            <w:r>
              <w:rPr>
                <w:sz w:val="17"/>
                <w:szCs w:val="17"/>
              </w:rPr>
              <w:t>Customer-managed encryption keys</w:t>
            </w:r>
          </w:p>
        </w:tc>
        <w:tc>
          <w:tcPr>
            <w:tcW w:w="5630" w:type="dxa"/>
            <w:shd w:val="clear" w:color="auto" w:fill="F6F8FB"/>
            <w:tcMar>
              <w:top w:w="70" w:type="dxa"/>
              <w:left w:w="110" w:type="dxa"/>
              <w:bottom w:w="70" w:type="dxa"/>
              <w:right w:w="110" w:type="dxa"/>
            </w:tcMar>
          </w:tcPr>
          <w:p w14:paraId="4D0AA16F" w14:textId="77777777" w:rsidR="009C0F04" w:rsidRDefault="00000000">
            <w:pPr>
              <w:spacing w:line="250" w:lineRule="auto"/>
            </w:pPr>
            <w:r>
              <w:rPr>
                <w:sz w:val="17"/>
                <w:szCs w:val="17"/>
              </w:rPr>
              <w:t>ASTRA holds the keys to its own data; withdrawing them renders it permanently unreadable</w:t>
            </w:r>
          </w:p>
        </w:tc>
        <w:tc>
          <w:tcPr>
            <w:tcW w:w="1935" w:type="dxa"/>
            <w:shd w:val="clear" w:color="auto" w:fill="F6F8FB"/>
            <w:tcMar>
              <w:top w:w="70" w:type="dxa"/>
              <w:left w:w="110" w:type="dxa"/>
              <w:bottom w:w="70" w:type="dxa"/>
              <w:right w:w="110" w:type="dxa"/>
            </w:tcMar>
          </w:tcPr>
          <w:p w14:paraId="2BE0096D" w14:textId="77777777" w:rsidR="009C0F04" w:rsidRDefault="00000000">
            <w:pPr>
              <w:spacing w:line="250" w:lineRule="auto"/>
            </w:pPr>
            <w:r>
              <w:rPr>
                <w:sz w:val="17"/>
                <w:szCs w:val="17"/>
              </w:rPr>
              <w:t>Anthropic Trust Center</w:t>
            </w:r>
          </w:p>
        </w:tc>
      </w:tr>
      <w:tr w:rsidR="009C0F04" w14:paraId="2E8D5EDE"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55A8F320" w14:textId="77777777" w:rsidR="009C0F04" w:rsidRDefault="00000000">
            <w:pPr>
              <w:spacing w:line="250" w:lineRule="auto"/>
            </w:pPr>
            <w:r>
              <w:rPr>
                <w:sz w:val="17"/>
                <w:szCs w:val="17"/>
              </w:rPr>
              <w:t>OpenAI (API / Enterprise)</w:t>
            </w:r>
          </w:p>
        </w:tc>
        <w:tc>
          <w:tcPr>
            <w:tcW w:w="1210" w:type="dxa"/>
            <w:shd w:val="clear" w:color="auto" w:fill="FFFFFF"/>
            <w:tcMar>
              <w:top w:w="70" w:type="dxa"/>
              <w:left w:w="110" w:type="dxa"/>
              <w:bottom w:w="70" w:type="dxa"/>
              <w:right w:w="110" w:type="dxa"/>
            </w:tcMar>
          </w:tcPr>
          <w:p w14:paraId="4D83E56C" w14:textId="77777777" w:rsidR="009C0F04" w:rsidRDefault="00000000">
            <w:pPr>
              <w:spacing w:line="250" w:lineRule="auto"/>
            </w:pPr>
            <w:r>
              <w:rPr>
                <w:sz w:val="17"/>
                <w:szCs w:val="17"/>
              </w:rPr>
              <w:t>SOC 2 Type 2</w:t>
            </w:r>
          </w:p>
        </w:tc>
        <w:tc>
          <w:tcPr>
            <w:tcW w:w="5630" w:type="dxa"/>
            <w:shd w:val="clear" w:color="auto" w:fill="FFFFFF"/>
            <w:tcMar>
              <w:top w:w="70" w:type="dxa"/>
              <w:left w:w="110" w:type="dxa"/>
              <w:bottom w:w="70" w:type="dxa"/>
              <w:right w:w="110" w:type="dxa"/>
            </w:tcMar>
          </w:tcPr>
          <w:p w14:paraId="58052F0F" w14:textId="77777777" w:rsidR="009C0F04" w:rsidRDefault="00000000">
            <w:pPr>
              <w:spacing w:line="250" w:lineRule="auto"/>
            </w:pPr>
            <w:r>
              <w:rPr>
                <w:sz w:val="17"/>
                <w:szCs w:val="17"/>
              </w:rPr>
              <w:t>Independent audit of security, privacy and confidentiality controls over a reporting period</w:t>
            </w:r>
          </w:p>
        </w:tc>
        <w:tc>
          <w:tcPr>
            <w:tcW w:w="1935" w:type="dxa"/>
            <w:shd w:val="clear" w:color="auto" w:fill="FFFFFF"/>
            <w:tcMar>
              <w:top w:w="70" w:type="dxa"/>
              <w:left w:w="110" w:type="dxa"/>
              <w:bottom w:w="70" w:type="dxa"/>
              <w:right w:w="110" w:type="dxa"/>
            </w:tcMar>
          </w:tcPr>
          <w:p w14:paraId="59EB2F95" w14:textId="77777777" w:rsidR="009C0F04" w:rsidRDefault="00000000">
            <w:pPr>
              <w:spacing w:line="250" w:lineRule="auto"/>
            </w:pPr>
            <w:r>
              <w:rPr>
                <w:sz w:val="17"/>
                <w:szCs w:val="17"/>
              </w:rPr>
              <w:t>OpenAI security and privacy page</w:t>
            </w:r>
          </w:p>
        </w:tc>
      </w:tr>
      <w:tr w:rsidR="009C0F04" w14:paraId="2B814E7C"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007D282B" w14:textId="77777777" w:rsidR="009C0F04" w:rsidRDefault="00000000">
            <w:pPr>
              <w:spacing w:line="250" w:lineRule="auto"/>
            </w:pPr>
            <w:r>
              <w:rPr>
                <w:sz w:val="17"/>
                <w:szCs w:val="17"/>
              </w:rPr>
              <w:lastRenderedPageBreak/>
              <w:t>OpenAI (API / Enterprise)</w:t>
            </w:r>
          </w:p>
        </w:tc>
        <w:tc>
          <w:tcPr>
            <w:tcW w:w="1210" w:type="dxa"/>
            <w:shd w:val="clear" w:color="auto" w:fill="F6F8FB"/>
            <w:tcMar>
              <w:top w:w="70" w:type="dxa"/>
              <w:left w:w="110" w:type="dxa"/>
              <w:bottom w:w="70" w:type="dxa"/>
              <w:right w:w="110" w:type="dxa"/>
            </w:tcMar>
          </w:tcPr>
          <w:p w14:paraId="5C7AB1F7" w14:textId="77777777" w:rsidR="009C0F04" w:rsidRDefault="00000000">
            <w:pPr>
              <w:spacing w:line="250" w:lineRule="auto"/>
            </w:pPr>
            <w:r>
              <w:rPr>
                <w:sz w:val="17"/>
                <w:szCs w:val="17"/>
              </w:rPr>
              <w:t>ISO/IEC 27001:2022</w:t>
            </w:r>
          </w:p>
        </w:tc>
        <w:tc>
          <w:tcPr>
            <w:tcW w:w="5630" w:type="dxa"/>
            <w:shd w:val="clear" w:color="auto" w:fill="F6F8FB"/>
            <w:tcMar>
              <w:top w:w="70" w:type="dxa"/>
              <w:left w:w="110" w:type="dxa"/>
              <w:bottom w:w="70" w:type="dxa"/>
              <w:right w:w="110" w:type="dxa"/>
            </w:tcMar>
          </w:tcPr>
          <w:p w14:paraId="6A0A4159" w14:textId="77777777" w:rsidR="009C0F04" w:rsidRDefault="00000000">
            <w:pPr>
              <w:spacing w:line="250" w:lineRule="auto"/>
            </w:pPr>
            <w:r>
              <w:rPr>
                <w:sz w:val="17"/>
                <w:szCs w:val="17"/>
              </w:rPr>
              <w:t>Certified information security management system</w:t>
            </w:r>
          </w:p>
        </w:tc>
        <w:tc>
          <w:tcPr>
            <w:tcW w:w="1935" w:type="dxa"/>
            <w:shd w:val="clear" w:color="auto" w:fill="F6F8FB"/>
            <w:tcMar>
              <w:top w:w="70" w:type="dxa"/>
              <w:left w:w="110" w:type="dxa"/>
              <w:bottom w:w="70" w:type="dxa"/>
              <w:right w:w="110" w:type="dxa"/>
            </w:tcMar>
          </w:tcPr>
          <w:p w14:paraId="2679D8DD" w14:textId="77777777" w:rsidR="009C0F04" w:rsidRDefault="00000000">
            <w:pPr>
              <w:spacing w:line="250" w:lineRule="auto"/>
            </w:pPr>
            <w:r>
              <w:rPr>
                <w:sz w:val="17"/>
                <w:szCs w:val="17"/>
              </w:rPr>
              <w:t>OpenAI security and privacy page</w:t>
            </w:r>
          </w:p>
        </w:tc>
      </w:tr>
      <w:tr w:rsidR="009C0F04" w14:paraId="0CEFC996"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1AACA75E" w14:textId="77777777" w:rsidR="009C0F04" w:rsidRDefault="00000000">
            <w:pPr>
              <w:spacing w:line="250" w:lineRule="auto"/>
            </w:pPr>
            <w:r>
              <w:rPr>
                <w:sz w:val="17"/>
                <w:szCs w:val="17"/>
              </w:rPr>
              <w:t>OpenAI (API / Enterprise)</w:t>
            </w:r>
          </w:p>
        </w:tc>
        <w:tc>
          <w:tcPr>
            <w:tcW w:w="1210" w:type="dxa"/>
            <w:shd w:val="clear" w:color="auto" w:fill="FFFFFF"/>
            <w:tcMar>
              <w:top w:w="70" w:type="dxa"/>
              <w:left w:w="110" w:type="dxa"/>
              <w:bottom w:w="70" w:type="dxa"/>
              <w:right w:w="110" w:type="dxa"/>
            </w:tcMar>
          </w:tcPr>
          <w:p w14:paraId="6C9D7D17" w14:textId="77777777" w:rsidR="009C0F04" w:rsidRDefault="00000000">
            <w:pPr>
              <w:spacing w:line="250" w:lineRule="auto"/>
            </w:pPr>
            <w:r>
              <w:rPr>
                <w:sz w:val="17"/>
                <w:szCs w:val="17"/>
              </w:rPr>
              <w:t>ISO/IEC 27017 and 27018</w:t>
            </w:r>
          </w:p>
        </w:tc>
        <w:tc>
          <w:tcPr>
            <w:tcW w:w="5630" w:type="dxa"/>
            <w:shd w:val="clear" w:color="auto" w:fill="FFFFFF"/>
            <w:tcMar>
              <w:top w:w="70" w:type="dxa"/>
              <w:left w:w="110" w:type="dxa"/>
              <w:bottom w:w="70" w:type="dxa"/>
              <w:right w:w="110" w:type="dxa"/>
            </w:tcMar>
          </w:tcPr>
          <w:p w14:paraId="70D4C12E" w14:textId="77777777" w:rsidR="009C0F04" w:rsidRDefault="00000000">
            <w:pPr>
              <w:spacing w:line="250" w:lineRule="auto"/>
            </w:pPr>
            <w:r>
              <w:rPr>
                <w:sz w:val="17"/>
                <w:szCs w:val="17"/>
              </w:rPr>
              <w:t>Cloud security controls and protection of personal data in public cloud</w:t>
            </w:r>
          </w:p>
        </w:tc>
        <w:tc>
          <w:tcPr>
            <w:tcW w:w="1935" w:type="dxa"/>
            <w:shd w:val="clear" w:color="auto" w:fill="FFFFFF"/>
            <w:tcMar>
              <w:top w:w="70" w:type="dxa"/>
              <w:left w:w="110" w:type="dxa"/>
              <w:bottom w:w="70" w:type="dxa"/>
              <w:right w:w="110" w:type="dxa"/>
            </w:tcMar>
          </w:tcPr>
          <w:p w14:paraId="2D03FC38" w14:textId="77777777" w:rsidR="009C0F04" w:rsidRDefault="00000000">
            <w:pPr>
              <w:spacing w:line="250" w:lineRule="auto"/>
            </w:pPr>
            <w:r>
              <w:rPr>
                <w:sz w:val="17"/>
                <w:szCs w:val="17"/>
              </w:rPr>
              <w:t>OpenAI security and privacy page</w:t>
            </w:r>
          </w:p>
        </w:tc>
      </w:tr>
      <w:tr w:rsidR="009C0F04" w14:paraId="07948F45"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66153FC7" w14:textId="77777777" w:rsidR="009C0F04" w:rsidRDefault="00000000">
            <w:pPr>
              <w:spacing w:line="250" w:lineRule="auto"/>
            </w:pPr>
            <w:r>
              <w:rPr>
                <w:sz w:val="17"/>
                <w:szCs w:val="17"/>
              </w:rPr>
              <w:t>OpenAI (API / Enterprise)</w:t>
            </w:r>
          </w:p>
        </w:tc>
        <w:tc>
          <w:tcPr>
            <w:tcW w:w="1210" w:type="dxa"/>
            <w:shd w:val="clear" w:color="auto" w:fill="F6F8FB"/>
            <w:tcMar>
              <w:top w:w="70" w:type="dxa"/>
              <w:left w:w="110" w:type="dxa"/>
              <w:bottom w:w="70" w:type="dxa"/>
              <w:right w:w="110" w:type="dxa"/>
            </w:tcMar>
          </w:tcPr>
          <w:p w14:paraId="583CAFA6" w14:textId="77777777" w:rsidR="009C0F04" w:rsidRDefault="00000000">
            <w:pPr>
              <w:spacing w:line="250" w:lineRule="auto"/>
            </w:pPr>
            <w:r>
              <w:rPr>
                <w:sz w:val="17"/>
                <w:szCs w:val="17"/>
              </w:rPr>
              <w:t>ISO/IEC 27701:2019</w:t>
            </w:r>
          </w:p>
        </w:tc>
        <w:tc>
          <w:tcPr>
            <w:tcW w:w="5630" w:type="dxa"/>
            <w:shd w:val="clear" w:color="auto" w:fill="F6F8FB"/>
            <w:tcMar>
              <w:top w:w="70" w:type="dxa"/>
              <w:left w:w="110" w:type="dxa"/>
              <w:bottom w:w="70" w:type="dxa"/>
              <w:right w:w="110" w:type="dxa"/>
            </w:tcMar>
          </w:tcPr>
          <w:p w14:paraId="2B2B64E6" w14:textId="77777777" w:rsidR="009C0F04" w:rsidRDefault="00000000">
            <w:pPr>
              <w:spacing w:line="250" w:lineRule="auto"/>
            </w:pPr>
            <w:r>
              <w:rPr>
                <w:sz w:val="17"/>
                <w:szCs w:val="17"/>
              </w:rPr>
              <w:t>Privacy information management, extending the 27001 system</w:t>
            </w:r>
          </w:p>
        </w:tc>
        <w:tc>
          <w:tcPr>
            <w:tcW w:w="1935" w:type="dxa"/>
            <w:shd w:val="clear" w:color="auto" w:fill="F6F8FB"/>
            <w:tcMar>
              <w:top w:w="70" w:type="dxa"/>
              <w:left w:w="110" w:type="dxa"/>
              <w:bottom w:w="70" w:type="dxa"/>
              <w:right w:w="110" w:type="dxa"/>
            </w:tcMar>
          </w:tcPr>
          <w:p w14:paraId="3ACA8D1E" w14:textId="77777777" w:rsidR="009C0F04" w:rsidRDefault="00000000">
            <w:pPr>
              <w:spacing w:line="250" w:lineRule="auto"/>
            </w:pPr>
            <w:r>
              <w:rPr>
                <w:sz w:val="17"/>
                <w:szCs w:val="17"/>
              </w:rPr>
              <w:t>OpenAI security and privacy page</w:t>
            </w:r>
          </w:p>
        </w:tc>
      </w:tr>
      <w:tr w:rsidR="009C0F04" w14:paraId="33350D11"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6948F599" w14:textId="77777777" w:rsidR="009C0F04" w:rsidRDefault="00000000">
            <w:pPr>
              <w:spacing w:line="250" w:lineRule="auto"/>
            </w:pPr>
            <w:r>
              <w:rPr>
                <w:sz w:val="17"/>
                <w:szCs w:val="17"/>
              </w:rPr>
              <w:t>OpenAI (API / Enterprise)</w:t>
            </w:r>
          </w:p>
        </w:tc>
        <w:tc>
          <w:tcPr>
            <w:tcW w:w="1210" w:type="dxa"/>
            <w:shd w:val="clear" w:color="auto" w:fill="FFFFFF"/>
            <w:tcMar>
              <w:top w:w="70" w:type="dxa"/>
              <w:left w:w="110" w:type="dxa"/>
              <w:bottom w:w="70" w:type="dxa"/>
              <w:right w:w="110" w:type="dxa"/>
            </w:tcMar>
          </w:tcPr>
          <w:p w14:paraId="2F02DCE1" w14:textId="77777777" w:rsidR="009C0F04" w:rsidRDefault="00000000">
            <w:pPr>
              <w:spacing w:line="250" w:lineRule="auto"/>
            </w:pPr>
            <w:r>
              <w:rPr>
                <w:sz w:val="17"/>
                <w:szCs w:val="17"/>
              </w:rPr>
              <w:t>ISO/IEC 42001:2023</w:t>
            </w:r>
          </w:p>
        </w:tc>
        <w:tc>
          <w:tcPr>
            <w:tcW w:w="5630" w:type="dxa"/>
            <w:shd w:val="clear" w:color="auto" w:fill="FFFFFF"/>
            <w:tcMar>
              <w:top w:w="70" w:type="dxa"/>
              <w:left w:w="110" w:type="dxa"/>
              <w:bottom w:w="70" w:type="dxa"/>
              <w:right w:w="110" w:type="dxa"/>
            </w:tcMar>
          </w:tcPr>
          <w:p w14:paraId="1BE0659A" w14:textId="77777777" w:rsidR="009C0F04" w:rsidRDefault="00000000">
            <w:pPr>
              <w:spacing w:line="250" w:lineRule="auto"/>
            </w:pPr>
            <w:r>
              <w:rPr>
                <w:sz w:val="17"/>
                <w:szCs w:val="17"/>
              </w:rPr>
              <w:t>Certified AI management system covering business AI products</w:t>
            </w:r>
          </w:p>
        </w:tc>
        <w:tc>
          <w:tcPr>
            <w:tcW w:w="1935" w:type="dxa"/>
            <w:shd w:val="clear" w:color="auto" w:fill="FFFFFF"/>
            <w:tcMar>
              <w:top w:w="70" w:type="dxa"/>
              <w:left w:w="110" w:type="dxa"/>
              <w:bottom w:w="70" w:type="dxa"/>
              <w:right w:w="110" w:type="dxa"/>
            </w:tcMar>
          </w:tcPr>
          <w:p w14:paraId="0AA691D3" w14:textId="77777777" w:rsidR="009C0F04" w:rsidRDefault="00000000">
            <w:pPr>
              <w:spacing w:line="250" w:lineRule="auto"/>
            </w:pPr>
            <w:r>
              <w:rPr>
                <w:sz w:val="17"/>
                <w:szCs w:val="17"/>
              </w:rPr>
              <w:t>OpenAI security and privacy page</w:t>
            </w:r>
          </w:p>
        </w:tc>
      </w:tr>
      <w:tr w:rsidR="009C0F04" w14:paraId="1482FF3B"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15430E9C" w14:textId="77777777" w:rsidR="009C0F04" w:rsidRDefault="00000000">
            <w:pPr>
              <w:spacing w:line="250" w:lineRule="auto"/>
            </w:pPr>
            <w:r>
              <w:rPr>
                <w:sz w:val="17"/>
                <w:szCs w:val="17"/>
              </w:rPr>
              <w:t>OpenAI (API / Enterprise)</w:t>
            </w:r>
          </w:p>
        </w:tc>
        <w:tc>
          <w:tcPr>
            <w:tcW w:w="1210" w:type="dxa"/>
            <w:shd w:val="clear" w:color="auto" w:fill="F6F8FB"/>
            <w:tcMar>
              <w:top w:w="70" w:type="dxa"/>
              <w:left w:w="110" w:type="dxa"/>
              <w:bottom w:w="70" w:type="dxa"/>
              <w:right w:w="110" w:type="dxa"/>
            </w:tcMar>
          </w:tcPr>
          <w:p w14:paraId="48942A72" w14:textId="77777777" w:rsidR="009C0F04" w:rsidRDefault="00000000">
            <w:pPr>
              <w:spacing w:line="250" w:lineRule="auto"/>
            </w:pPr>
            <w:r>
              <w:rPr>
                <w:sz w:val="17"/>
                <w:szCs w:val="17"/>
              </w:rPr>
              <w:t>CSA STAR Level 1</w:t>
            </w:r>
          </w:p>
        </w:tc>
        <w:tc>
          <w:tcPr>
            <w:tcW w:w="5630" w:type="dxa"/>
            <w:shd w:val="clear" w:color="auto" w:fill="F6F8FB"/>
            <w:tcMar>
              <w:top w:w="70" w:type="dxa"/>
              <w:left w:w="110" w:type="dxa"/>
              <w:bottom w:w="70" w:type="dxa"/>
              <w:right w:w="110" w:type="dxa"/>
            </w:tcMar>
          </w:tcPr>
          <w:p w14:paraId="772D44F5" w14:textId="77777777" w:rsidR="009C0F04" w:rsidRDefault="00000000">
            <w:pPr>
              <w:spacing w:line="250" w:lineRule="auto"/>
            </w:pPr>
            <w:r>
              <w:rPr>
                <w:sz w:val="17"/>
                <w:szCs w:val="17"/>
              </w:rPr>
              <w:t>Cloud Security Alliance registry entry for the API platform</w:t>
            </w:r>
          </w:p>
        </w:tc>
        <w:tc>
          <w:tcPr>
            <w:tcW w:w="1935" w:type="dxa"/>
            <w:shd w:val="clear" w:color="auto" w:fill="F6F8FB"/>
            <w:tcMar>
              <w:top w:w="70" w:type="dxa"/>
              <w:left w:w="110" w:type="dxa"/>
              <w:bottom w:w="70" w:type="dxa"/>
              <w:right w:w="110" w:type="dxa"/>
            </w:tcMar>
          </w:tcPr>
          <w:p w14:paraId="1EBB5A46" w14:textId="77777777" w:rsidR="009C0F04" w:rsidRDefault="00000000">
            <w:pPr>
              <w:spacing w:line="250" w:lineRule="auto"/>
            </w:pPr>
            <w:r>
              <w:rPr>
                <w:sz w:val="17"/>
                <w:szCs w:val="17"/>
              </w:rPr>
              <w:t>OpenAI security and privacy page</w:t>
            </w:r>
          </w:p>
        </w:tc>
      </w:tr>
      <w:tr w:rsidR="009C0F04" w14:paraId="0390FCA3"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00863F12" w14:textId="77777777" w:rsidR="009C0F04" w:rsidRDefault="00000000">
            <w:pPr>
              <w:spacing w:line="250" w:lineRule="auto"/>
            </w:pPr>
            <w:r>
              <w:rPr>
                <w:sz w:val="17"/>
                <w:szCs w:val="17"/>
              </w:rPr>
              <w:t>OpenAI (API / Enterprise)</w:t>
            </w:r>
          </w:p>
        </w:tc>
        <w:tc>
          <w:tcPr>
            <w:tcW w:w="1210" w:type="dxa"/>
            <w:shd w:val="clear" w:color="auto" w:fill="FFFFFF"/>
            <w:tcMar>
              <w:top w:w="70" w:type="dxa"/>
              <w:left w:w="110" w:type="dxa"/>
              <w:bottom w:w="70" w:type="dxa"/>
              <w:right w:w="110" w:type="dxa"/>
            </w:tcMar>
          </w:tcPr>
          <w:p w14:paraId="392E57B4" w14:textId="77777777" w:rsidR="009C0F04" w:rsidRDefault="00000000">
            <w:pPr>
              <w:spacing w:line="250" w:lineRule="auto"/>
            </w:pPr>
            <w:r>
              <w:rPr>
                <w:sz w:val="17"/>
                <w:szCs w:val="17"/>
              </w:rPr>
              <w:t>HIPAA BAA</w:t>
            </w:r>
          </w:p>
        </w:tc>
        <w:tc>
          <w:tcPr>
            <w:tcW w:w="5630" w:type="dxa"/>
            <w:shd w:val="clear" w:color="auto" w:fill="FFFFFF"/>
            <w:tcMar>
              <w:top w:w="70" w:type="dxa"/>
              <w:left w:w="110" w:type="dxa"/>
              <w:bottom w:w="70" w:type="dxa"/>
              <w:right w:w="110" w:type="dxa"/>
            </w:tcMar>
          </w:tcPr>
          <w:p w14:paraId="41E756C7" w14:textId="77777777" w:rsidR="009C0F04" w:rsidRDefault="00000000">
            <w:pPr>
              <w:spacing w:line="250" w:lineRule="auto"/>
            </w:pPr>
            <w:r>
              <w:rPr>
                <w:sz w:val="17"/>
                <w:szCs w:val="17"/>
              </w:rPr>
              <w:t>Business associate agreement for eligible healthcare customers</w:t>
            </w:r>
          </w:p>
        </w:tc>
        <w:tc>
          <w:tcPr>
            <w:tcW w:w="1935" w:type="dxa"/>
            <w:shd w:val="clear" w:color="auto" w:fill="FFFFFF"/>
            <w:tcMar>
              <w:top w:w="70" w:type="dxa"/>
              <w:left w:w="110" w:type="dxa"/>
              <w:bottom w:w="70" w:type="dxa"/>
              <w:right w:w="110" w:type="dxa"/>
            </w:tcMar>
          </w:tcPr>
          <w:p w14:paraId="62F8F30C" w14:textId="77777777" w:rsidR="009C0F04" w:rsidRDefault="00000000">
            <w:pPr>
              <w:spacing w:line="250" w:lineRule="auto"/>
            </w:pPr>
            <w:r>
              <w:rPr>
                <w:sz w:val="17"/>
                <w:szCs w:val="17"/>
              </w:rPr>
              <w:t>OpenAI enterprise privacy page</w:t>
            </w:r>
          </w:p>
        </w:tc>
      </w:tr>
      <w:tr w:rsidR="009C0F04" w14:paraId="74F341D6"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6C38B48E" w14:textId="77777777" w:rsidR="009C0F04" w:rsidRDefault="00000000">
            <w:pPr>
              <w:spacing w:line="250" w:lineRule="auto"/>
            </w:pPr>
            <w:r>
              <w:rPr>
                <w:sz w:val="17"/>
                <w:szCs w:val="17"/>
              </w:rPr>
              <w:t>OpenAI (API / Enterprise)</w:t>
            </w:r>
          </w:p>
        </w:tc>
        <w:tc>
          <w:tcPr>
            <w:tcW w:w="1210" w:type="dxa"/>
            <w:shd w:val="clear" w:color="auto" w:fill="F6F8FB"/>
            <w:tcMar>
              <w:top w:w="70" w:type="dxa"/>
              <w:left w:w="110" w:type="dxa"/>
              <w:bottom w:w="70" w:type="dxa"/>
              <w:right w:w="110" w:type="dxa"/>
            </w:tcMar>
          </w:tcPr>
          <w:p w14:paraId="5673A664" w14:textId="77777777" w:rsidR="009C0F04" w:rsidRDefault="00000000">
            <w:pPr>
              <w:spacing w:line="250" w:lineRule="auto"/>
            </w:pPr>
            <w:r>
              <w:rPr>
                <w:sz w:val="17"/>
                <w:szCs w:val="17"/>
              </w:rPr>
              <w:t>GDPR DPA with SCCs</w:t>
            </w:r>
          </w:p>
        </w:tc>
        <w:tc>
          <w:tcPr>
            <w:tcW w:w="5630" w:type="dxa"/>
            <w:shd w:val="clear" w:color="auto" w:fill="F6F8FB"/>
            <w:tcMar>
              <w:top w:w="70" w:type="dxa"/>
              <w:left w:w="110" w:type="dxa"/>
              <w:bottom w:w="70" w:type="dxa"/>
              <w:right w:w="110" w:type="dxa"/>
            </w:tcMar>
          </w:tcPr>
          <w:p w14:paraId="2DC33F71" w14:textId="77777777" w:rsidR="009C0F04" w:rsidRDefault="00000000">
            <w:pPr>
              <w:spacing w:line="250" w:lineRule="auto"/>
            </w:pPr>
            <w:r>
              <w:rPr>
                <w:sz w:val="17"/>
                <w:szCs w:val="17"/>
              </w:rPr>
              <w:t>Data processing addendum with standard contractual clauses governing EU data transfers</w:t>
            </w:r>
          </w:p>
        </w:tc>
        <w:tc>
          <w:tcPr>
            <w:tcW w:w="1935" w:type="dxa"/>
            <w:shd w:val="clear" w:color="auto" w:fill="F6F8FB"/>
            <w:tcMar>
              <w:top w:w="70" w:type="dxa"/>
              <w:left w:w="110" w:type="dxa"/>
              <w:bottom w:w="70" w:type="dxa"/>
              <w:right w:w="110" w:type="dxa"/>
            </w:tcMar>
          </w:tcPr>
          <w:p w14:paraId="3665A838" w14:textId="77777777" w:rsidR="009C0F04" w:rsidRDefault="00000000">
            <w:pPr>
              <w:spacing w:line="250" w:lineRule="auto"/>
            </w:pPr>
            <w:r>
              <w:rPr>
                <w:sz w:val="17"/>
                <w:szCs w:val="17"/>
              </w:rPr>
              <w:t>OpenAI enterprise privacy page</w:t>
            </w:r>
          </w:p>
        </w:tc>
      </w:tr>
      <w:tr w:rsidR="009C0F04" w14:paraId="05E54A06"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33319240" w14:textId="77777777" w:rsidR="009C0F04" w:rsidRDefault="00000000">
            <w:pPr>
              <w:spacing w:line="250" w:lineRule="auto"/>
            </w:pPr>
            <w:r>
              <w:rPr>
                <w:sz w:val="17"/>
                <w:szCs w:val="17"/>
              </w:rPr>
              <w:t>OpenAI (API / Enterprise)</w:t>
            </w:r>
          </w:p>
        </w:tc>
        <w:tc>
          <w:tcPr>
            <w:tcW w:w="1210" w:type="dxa"/>
            <w:shd w:val="clear" w:color="auto" w:fill="FFFFFF"/>
            <w:tcMar>
              <w:top w:w="70" w:type="dxa"/>
              <w:left w:w="110" w:type="dxa"/>
              <w:bottom w:w="70" w:type="dxa"/>
              <w:right w:w="110" w:type="dxa"/>
            </w:tcMar>
          </w:tcPr>
          <w:p w14:paraId="0FC45D1F" w14:textId="77777777" w:rsidR="009C0F04" w:rsidRDefault="00000000">
            <w:pPr>
              <w:spacing w:line="250" w:lineRule="auto"/>
            </w:pPr>
            <w:r>
              <w:rPr>
                <w:sz w:val="17"/>
                <w:szCs w:val="17"/>
              </w:rPr>
              <w:t>Zero data retention</w:t>
            </w:r>
          </w:p>
        </w:tc>
        <w:tc>
          <w:tcPr>
            <w:tcW w:w="5630" w:type="dxa"/>
            <w:shd w:val="clear" w:color="auto" w:fill="FFFFFF"/>
            <w:tcMar>
              <w:top w:w="70" w:type="dxa"/>
              <w:left w:w="110" w:type="dxa"/>
              <w:bottom w:w="70" w:type="dxa"/>
              <w:right w:w="110" w:type="dxa"/>
            </w:tcMar>
          </w:tcPr>
          <w:p w14:paraId="7B3526C1" w14:textId="77777777" w:rsidR="009C0F04" w:rsidRDefault="00000000">
            <w:pPr>
              <w:spacing w:line="250" w:lineRule="auto"/>
            </w:pPr>
            <w:r>
              <w:rPr>
                <w:sz w:val="17"/>
                <w:szCs w:val="17"/>
              </w:rPr>
              <w:t>Inputs and outputs fully ephemeral, bypassing the 30-day abuse-monitoring window on eligible endpoints</w:t>
            </w:r>
          </w:p>
        </w:tc>
        <w:tc>
          <w:tcPr>
            <w:tcW w:w="1935" w:type="dxa"/>
            <w:shd w:val="clear" w:color="auto" w:fill="FFFFFF"/>
            <w:tcMar>
              <w:top w:w="70" w:type="dxa"/>
              <w:left w:w="110" w:type="dxa"/>
              <w:bottom w:w="70" w:type="dxa"/>
              <w:right w:w="110" w:type="dxa"/>
            </w:tcMar>
          </w:tcPr>
          <w:p w14:paraId="411CB8AB" w14:textId="77777777" w:rsidR="009C0F04" w:rsidRDefault="00000000">
            <w:pPr>
              <w:spacing w:line="250" w:lineRule="auto"/>
            </w:pPr>
            <w:r>
              <w:rPr>
                <w:sz w:val="17"/>
                <w:szCs w:val="17"/>
              </w:rPr>
              <w:t>OpenAI API data controls guide</w:t>
            </w:r>
          </w:p>
        </w:tc>
      </w:tr>
      <w:tr w:rsidR="009C0F04" w14:paraId="6BB5C9A9"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485569BF" w14:textId="77777777" w:rsidR="009C0F04" w:rsidRDefault="00000000">
            <w:pPr>
              <w:spacing w:line="250" w:lineRule="auto"/>
            </w:pPr>
            <w:r>
              <w:rPr>
                <w:sz w:val="17"/>
                <w:szCs w:val="17"/>
              </w:rPr>
              <w:t xml:space="preserve">Self-hosted (e.g. </w:t>
            </w:r>
            <w:proofErr w:type="spellStart"/>
            <w:r>
              <w:rPr>
                <w:sz w:val="17"/>
                <w:szCs w:val="17"/>
              </w:rPr>
              <w:t>Ollama</w:t>
            </w:r>
            <w:proofErr w:type="spellEnd"/>
            <w:r>
              <w:rPr>
                <w:sz w:val="17"/>
                <w:szCs w:val="17"/>
              </w:rPr>
              <w:t>)</w:t>
            </w:r>
          </w:p>
        </w:tc>
        <w:tc>
          <w:tcPr>
            <w:tcW w:w="1210" w:type="dxa"/>
            <w:shd w:val="clear" w:color="auto" w:fill="F6F8FB"/>
            <w:tcMar>
              <w:top w:w="70" w:type="dxa"/>
              <w:left w:w="110" w:type="dxa"/>
              <w:bottom w:w="70" w:type="dxa"/>
              <w:right w:w="110" w:type="dxa"/>
            </w:tcMar>
          </w:tcPr>
          <w:p w14:paraId="0FC6AC9E" w14:textId="77777777" w:rsidR="009C0F04" w:rsidRDefault="00000000">
            <w:pPr>
              <w:spacing w:line="250" w:lineRule="auto"/>
            </w:pPr>
            <w:r>
              <w:rPr>
                <w:sz w:val="17"/>
                <w:szCs w:val="17"/>
              </w:rPr>
              <w:t>Local / air-gapped execution</w:t>
            </w:r>
          </w:p>
        </w:tc>
        <w:tc>
          <w:tcPr>
            <w:tcW w:w="5630" w:type="dxa"/>
            <w:shd w:val="clear" w:color="auto" w:fill="F6F8FB"/>
            <w:tcMar>
              <w:top w:w="70" w:type="dxa"/>
              <w:left w:w="110" w:type="dxa"/>
              <w:bottom w:w="70" w:type="dxa"/>
              <w:right w:w="110" w:type="dxa"/>
            </w:tcMar>
          </w:tcPr>
          <w:p w14:paraId="53D8CFE9" w14:textId="77777777" w:rsidR="009C0F04" w:rsidRDefault="00000000">
            <w:pPr>
              <w:spacing w:line="250" w:lineRule="auto"/>
            </w:pPr>
            <w:r>
              <w:rPr>
                <w:sz w:val="17"/>
                <w:szCs w:val="17"/>
              </w:rPr>
              <w:t>An architectural property, not a certification. Processing happens entirely on your own hardware with no external transmission</w:t>
            </w:r>
          </w:p>
        </w:tc>
        <w:tc>
          <w:tcPr>
            <w:tcW w:w="1935" w:type="dxa"/>
            <w:shd w:val="clear" w:color="auto" w:fill="F6F8FB"/>
            <w:tcMar>
              <w:top w:w="70" w:type="dxa"/>
              <w:left w:w="110" w:type="dxa"/>
              <w:bottom w:w="70" w:type="dxa"/>
              <w:right w:w="110" w:type="dxa"/>
            </w:tcMar>
          </w:tcPr>
          <w:p w14:paraId="3FAD056C" w14:textId="77777777" w:rsidR="009C0F04" w:rsidRDefault="00000000">
            <w:pPr>
              <w:spacing w:line="250" w:lineRule="auto"/>
            </w:pPr>
            <w:r>
              <w:rPr>
                <w:sz w:val="17"/>
                <w:szCs w:val="17"/>
              </w:rPr>
              <w:t>Provider privacy documentation</w:t>
            </w:r>
          </w:p>
        </w:tc>
      </w:tr>
      <w:tr w:rsidR="009C0F04" w14:paraId="4097E049" w14:textId="77777777">
        <w:tblPrEx>
          <w:tblCellMar>
            <w:top w:w="0" w:type="dxa"/>
            <w:bottom w:w="0" w:type="dxa"/>
          </w:tblCellMar>
        </w:tblPrEx>
        <w:tc>
          <w:tcPr>
            <w:tcW w:w="971" w:type="dxa"/>
            <w:shd w:val="clear" w:color="auto" w:fill="FFFFFF"/>
            <w:tcMar>
              <w:top w:w="70" w:type="dxa"/>
              <w:left w:w="110" w:type="dxa"/>
              <w:bottom w:w="70" w:type="dxa"/>
              <w:right w:w="110" w:type="dxa"/>
            </w:tcMar>
          </w:tcPr>
          <w:p w14:paraId="380658E6" w14:textId="77777777" w:rsidR="009C0F04" w:rsidRDefault="00000000">
            <w:pPr>
              <w:spacing w:line="250" w:lineRule="auto"/>
            </w:pPr>
            <w:r>
              <w:rPr>
                <w:sz w:val="17"/>
                <w:szCs w:val="17"/>
              </w:rPr>
              <w:t xml:space="preserve">Self-hosted (e.g. </w:t>
            </w:r>
            <w:proofErr w:type="spellStart"/>
            <w:r>
              <w:rPr>
                <w:sz w:val="17"/>
                <w:szCs w:val="17"/>
              </w:rPr>
              <w:t>Ollama</w:t>
            </w:r>
            <w:proofErr w:type="spellEnd"/>
            <w:r>
              <w:rPr>
                <w:sz w:val="17"/>
                <w:szCs w:val="17"/>
              </w:rPr>
              <w:t>)</w:t>
            </w:r>
          </w:p>
        </w:tc>
        <w:tc>
          <w:tcPr>
            <w:tcW w:w="1210" w:type="dxa"/>
            <w:shd w:val="clear" w:color="auto" w:fill="FFFFFF"/>
            <w:tcMar>
              <w:top w:w="70" w:type="dxa"/>
              <w:left w:w="110" w:type="dxa"/>
              <w:bottom w:w="70" w:type="dxa"/>
              <w:right w:w="110" w:type="dxa"/>
            </w:tcMar>
          </w:tcPr>
          <w:p w14:paraId="668D36CF" w14:textId="77777777" w:rsidR="009C0F04" w:rsidRDefault="00000000">
            <w:pPr>
              <w:spacing w:line="250" w:lineRule="auto"/>
            </w:pPr>
            <w:r>
              <w:rPr>
                <w:sz w:val="17"/>
                <w:szCs w:val="17"/>
              </w:rPr>
              <w:t>Inherited compliance</w:t>
            </w:r>
          </w:p>
        </w:tc>
        <w:tc>
          <w:tcPr>
            <w:tcW w:w="5630" w:type="dxa"/>
            <w:shd w:val="clear" w:color="auto" w:fill="FFFFFF"/>
            <w:tcMar>
              <w:top w:w="70" w:type="dxa"/>
              <w:left w:w="110" w:type="dxa"/>
              <w:bottom w:w="70" w:type="dxa"/>
              <w:right w:w="110" w:type="dxa"/>
            </w:tcMar>
          </w:tcPr>
          <w:p w14:paraId="527C996F" w14:textId="77777777" w:rsidR="009C0F04" w:rsidRDefault="00000000">
            <w:pPr>
              <w:spacing w:line="250" w:lineRule="auto"/>
            </w:pPr>
            <w:r>
              <w:rPr>
                <w:sz w:val="17"/>
                <w:szCs w:val="17"/>
              </w:rPr>
              <w:t>Because data never leaves your boundary, compliance rests entirely on your own infrastructure controls. There is no certificate to obtain for the software itself</w:t>
            </w:r>
          </w:p>
        </w:tc>
        <w:tc>
          <w:tcPr>
            <w:tcW w:w="1935" w:type="dxa"/>
            <w:shd w:val="clear" w:color="auto" w:fill="FFFFFF"/>
            <w:tcMar>
              <w:top w:w="70" w:type="dxa"/>
              <w:left w:w="110" w:type="dxa"/>
              <w:bottom w:w="70" w:type="dxa"/>
              <w:right w:w="110" w:type="dxa"/>
            </w:tcMar>
          </w:tcPr>
          <w:p w14:paraId="1117294B" w14:textId="77777777" w:rsidR="009C0F04" w:rsidRDefault="00000000">
            <w:pPr>
              <w:spacing w:line="250" w:lineRule="auto"/>
            </w:pPr>
            <w:r>
              <w:rPr>
                <w:sz w:val="17"/>
                <w:szCs w:val="17"/>
              </w:rPr>
              <w:t>Your own security controls and audit evidence</w:t>
            </w:r>
          </w:p>
        </w:tc>
      </w:tr>
      <w:tr w:rsidR="009C0F04" w14:paraId="47F466F4" w14:textId="77777777">
        <w:tblPrEx>
          <w:tblCellMar>
            <w:top w:w="0" w:type="dxa"/>
            <w:bottom w:w="0" w:type="dxa"/>
          </w:tblCellMar>
        </w:tblPrEx>
        <w:tc>
          <w:tcPr>
            <w:tcW w:w="971" w:type="dxa"/>
            <w:shd w:val="clear" w:color="auto" w:fill="F6F8FB"/>
            <w:tcMar>
              <w:top w:w="70" w:type="dxa"/>
              <w:left w:w="110" w:type="dxa"/>
              <w:bottom w:w="70" w:type="dxa"/>
              <w:right w:w="110" w:type="dxa"/>
            </w:tcMar>
          </w:tcPr>
          <w:p w14:paraId="1D8439A5" w14:textId="77777777" w:rsidR="009C0F04" w:rsidRDefault="00000000">
            <w:pPr>
              <w:spacing w:line="250" w:lineRule="auto"/>
            </w:pPr>
            <w:r>
              <w:rPr>
                <w:b/>
                <w:bCs/>
                <w:sz w:val="17"/>
                <w:szCs w:val="17"/>
              </w:rPr>
              <w:t>BKS Solutions</w:t>
            </w:r>
          </w:p>
        </w:tc>
        <w:tc>
          <w:tcPr>
            <w:tcW w:w="1210" w:type="dxa"/>
            <w:shd w:val="clear" w:color="auto" w:fill="F6F8FB"/>
            <w:tcMar>
              <w:top w:w="70" w:type="dxa"/>
              <w:left w:w="110" w:type="dxa"/>
              <w:bottom w:w="70" w:type="dxa"/>
              <w:right w:w="110" w:type="dxa"/>
            </w:tcMar>
          </w:tcPr>
          <w:p w14:paraId="74A442B5" w14:textId="77777777" w:rsidR="009C0F04" w:rsidRDefault="00000000">
            <w:pPr>
              <w:spacing w:line="250" w:lineRule="auto"/>
            </w:pPr>
            <w:r>
              <w:rPr>
                <w:b/>
                <w:bCs/>
                <w:sz w:val="17"/>
                <w:szCs w:val="17"/>
              </w:rPr>
              <w:t>None held</w:t>
            </w:r>
          </w:p>
        </w:tc>
        <w:tc>
          <w:tcPr>
            <w:tcW w:w="5630" w:type="dxa"/>
            <w:shd w:val="clear" w:color="auto" w:fill="F6F8FB"/>
            <w:tcMar>
              <w:top w:w="70" w:type="dxa"/>
              <w:left w:w="110" w:type="dxa"/>
              <w:bottom w:w="70" w:type="dxa"/>
              <w:right w:w="110" w:type="dxa"/>
            </w:tcMar>
          </w:tcPr>
          <w:p w14:paraId="5CA01CCD" w14:textId="77777777" w:rsidR="009C0F04" w:rsidRDefault="00000000">
            <w:pPr>
              <w:spacing w:line="250" w:lineRule="auto"/>
            </w:pPr>
            <w:r>
              <w:rPr>
                <w:b/>
                <w:bCs/>
                <w:sz w:val="17"/>
                <w:szCs w:val="17"/>
              </w:rPr>
              <w:t xml:space="preserve">Stated for completeness. BKS holds no SOC 2, ISO or equivalent attestation as an </w:t>
            </w:r>
            <w:proofErr w:type="spellStart"/>
            <w:r>
              <w:rPr>
                <w:b/>
                <w:bCs/>
                <w:sz w:val="17"/>
                <w:szCs w:val="17"/>
              </w:rPr>
              <w:t>organisation</w:t>
            </w:r>
            <w:proofErr w:type="spellEnd"/>
            <w:r>
              <w:rPr>
                <w:b/>
                <w:bCs/>
                <w:sz w:val="17"/>
                <w:szCs w:val="17"/>
              </w:rPr>
              <w:t>, and no penetration test report. The controls in §3.6 are demonstrable but not externally attested.</w:t>
            </w:r>
          </w:p>
        </w:tc>
        <w:tc>
          <w:tcPr>
            <w:tcW w:w="1935" w:type="dxa"/>
            <w:shd w:val="clear" w:color="auto" w:fill="F6F8FB"/>
            <w:tcMar>
              <w:top w:w="70" w:type="dxa"/>
              <w:left w:w="110" w:type="dxa"/>
              <w:bottom w:w="70" w:type="dxa"/>
              <w:right w:w="110" w:type="dxa"/>
            </w:tcMar>
          </w:tcPr>
          <w:p w14:paraId="057DD8D7" w14:textId="77777777" w:rsidR="009C0F04" w:rsidRDefault="00000000">
            <w:pPr>
              <w:spacing w:line="250" w:lineRule="auto"/>
            </w:pPr>
            <w:r>
              <w:rPr>
                <w:b/>
                <w:bCs/>
                <w:sz w:val="17"/>
                <w:szCs w:val="17"/>
              </w:rPr>
              <w:t>ASTRA's own security review, week 1 of the proof of concept</w:t>
            </w:r>
          </w:p>
        </w:tc>
      </w:tr>
    </w:tbl>
    <w:p w14:paraId="061E76FC" w14:textId="77777777" w:rsidR="009C0F04" w:rsidRDefault="009C0F04">
      <w:pPr>
        <w:spacing w:after="220"/>
      </w:pPr>
    </w:p>
    <w:p w14:paraId="59C75AF1" w14:textId="77777777" w:rsidR="009C0F04" w:rsidRDefault="009C0F04">
      <w:pPr>
        <w:pBdr>
          <w:bottom w:val="single" w:sz="6" w:space="2" w:color="C9D2E0"/>
        </w:pBdr>
        <w:spacing w:before="120" w:after="200"/>
      </w:pPr>
    </w:p>
    <w:p w14:paraId="4FF8AEA2" w14:textId="77777777" w:rsidR="009C0F04" w:rsidRDefault="00000000">
      <w:pPr>
        <w:pStyle w:val="Heading1"/>
        <w:pBdr>
          <w:bottom w:val="single" w:sz="12" w:space="8" w:color="1F3864"/>
        </w:pBdr>
        <w:spacing w:before="40" w:after="260"/>
      </w:pPr>
      <w:r>
        <w:br w:type="page"/>
      </w:r>
      <w:r>
        <w:rPr>
          <w:rFonts w:ascii="Georgia" w:eastAsia="Georgia" w:hAnsi="Georgia" w:cs="Georgia"/>
          <w:b/>
          <w:bCs/>
          <w:color w:val="1F3864"/>
          <w:sz w:val="36"/>
          <w:szCs w:val="36"/>
        </w:rPr>
        <w:lastRenderedPageBreak/>
        <w:t>Appendix B — Where your data sits, at a glance</w:t>
      </w:r>
    </w:p>
    <w:p w14:paraId="125069F3" w14:textId="77777777" w:rsidR="009C0F04" w:rsidRDefault="00000000">
      <w:pPr>
        <w:spacing w:after="150" w:line="290" w:lineRule="auto"/>
      </w:pPr>
      <w:r>
        <w:t xml:space="preserve">Under </w:t>
      </w:r>
      <w:r>
        <w:rPr>
          <w:b/>
          <w:bCs/>
        </w:rPr>
        <w:t>Model B</w:t>
      </w:r>
      <w:r>
        <w:t>, the recommended production arrangement:</w:t>
      </w:r>
    </w:p>
    <w:tbl>
      <w:tblPr>
        <w:tblW w:w="9746" w:type="dxa"/>
        <w:tblBorders>
          <w:top w:val="dashed" w:sz="8" w:space="0" w:color="1F3864"/>
          <w:left w:val="dashed" w:sz="8" w:space="0" w:color="1F3864"/>
          <w:bottom w:val="dashed" w:sz="8" w:space="0" w:color="1F3864"/>
          <w:right w:val="dashed" w:sz="8" w:space="0" w:color="1F3864"/>
        </w:tblBorders>
        <w:tblCellMar>
          <w:left w:w="10" w:type="dxa"/>
          <w:right w:w="10" w:type="dxa"/>
        </w:tblCellMar>
        <w:tblLook w:val="04A0" w:firstRow="1" w:lastRow="0" w:firstColumn="1" w:lastColumn="0" w:noHBand="0" w:noVBand="1"/>
      </w:tblPr>
      <w:tblGrid>
        <w:gridCol w:w="9746"/>
      </w:tblGrid>
      <w:tr w:rsidR="009C0F04" w14:paraId="65FFB621" w14:textId="77777777">
        <w:tblPrEx>
          <w:tblCellMar>
            <w:top w:w="0" w:type="dxa"/>
            <w:bottom w:w="0" w:type="dxa"/>
          </w:tblCellMar>
        </w:tblPrEx>
        <w:tc>
          <w:tcPr>
            <w:tcW w:w="9746" w:type="dxa"/>
            <w:shd w:val="clear" w:color="auto" w:fill="FBFCFE"/>
            <w:tcMar>
              <w:top w:w="260" w:type="dxa"/>
              <w:left w:w="160" w:type="dxa"/>
              <w:bottom w:w="260" w:type="dxa"/>
              <w:right w:w="160" w:type="dxa"/>
            </w:tcMar>
          </w:tcPr>
          <w:p w14:paraId="31FD54BD" w14:textId="77777777" w:rsidR="009C0F04" w:rsidRDefault="00000000">
            <w:pPr>
              <w:spacing w:after="180"/>
              <w:jc w:val="center"/>
            </w:pPr>
            <w:r>
              <w:rPr>
                <w:b/>
                <w:bCs/>
                <w:color w:val="1F3864"/>
                <w:sz w:val="17"/>
                <w:szCs w:val="17"/>
              </w:rPr>
              <w:t>ASTRA's own cloud account, in an ASTRA-approved region</w:t>
            </w:r>
          </w:p>
          <w:tbl>
            <w:tblPr>
              <w:tblW w:w="8246" w:type="dxa"/>
              <w:tblInd w:w="750" w:type="dxa"/>
              <w:tblBorders>
                <w:top w:val="single" w:sz="4" w:space="0" w:color="9AAAC4"/>
                <w:left w:val="single" w:sz="4" w:space="0" w:color="9AAAC4"/>
                <w:bottom w:val="single" w:sz="4" w:space="0" w:color="9AAAC4"/>
                <w:right w:val="single" w:sz="4" w:space="0" w:color="9AAAC4"/>
              </w:tblBorders>
              <w:tblCellMar>
                <w:left w:w="10" w:type="dxa"/>
                <w:right w:w="10" w:type="dxa"/>
              </w:tblCellMar>
              <w:tblLook w:val="04A0" w:firstRow="1" w:lastRow="0" w:firstColumn="1" w:lastColumn="0" w:noHBand="0" w:noVBand="1"/>
            </w:tblPr>
            <w:tblGrid>
              <w:gridCol w:w="8246"/>
            </w:tblGrid>
            <w:tr w:rsidR="009C0F04" w14:paraId="04F8B92C" w14:textId="77777777">
              <w:tblPrEx>
                <w:tblCellMar>
                  <w:top w:w="0" w:type="dxa"/>
                  <w:bottom w:w="0" w:type="dxa"/>
                </w:tblCellMar>
              </w:tblPrEx>
              <w:tc>
                <w:tcPr>
                  <w:tcW w:w="8246" w:type="dxa"/>
                  <w:shd w:val="clear" w:color="auto" w:fill="FFFFFF"/>
                  <w:tcMar>
                    <w:top w:w="100" w:type="dxa"/>
                    <w:left w:w="160" w:type="dxa"/>
                    <w:bottom w:w="100" w:type="dxa"/>
                    <w:right w:w="160" w:type="dxa"/>
                  </w:tcMar>
                </w:tcPr>
                <w:p w14:paraId="5EA898BF" w14:textId="77777777" w:rsidR="009C0F04" w:rsidRDefault="00000000">
                  <w:pPr>
                    <w:spacing w:line="250" w:lineRule="auto"/>
                    <w:jc w:val="center"/>
                  </w:pPr>
                  <w:r>
                    <w:rPr>
                      <w:sz w:val="17"/>
                      <w:szCs w:val="17"/>
                    </w:rPr>
                    <w:t>An ASTRA user reaches the platform over an encrypted connection</w:t>
                  </w:r>
                </w:p>
              </w:tc>
            </w:tr>
          </w:tbl>
          <w:p w14:paraId="54E48208" w14:textId="77777777" w:rsidR="009C0F04" w:rsidRDefault="00000000">
            <w:pPr>
              <w:spacing w:before="40" w:after="40" w:line="200" w:lineRule="auto"/>
              <w:jc w:val="center"/>
            </w:pPr>
            <w:r>
              <w:rPr>
                <w:color w:val="9AAAC4"/>
                <w:sz w:val="16"/>
                <w:szCs w:val="16"/>
              </w:rPr>
              <w:t>▼</w:t>
            </w:r>
          </w:p>
          <w:tbl>
            <w:tblPr>
              <w:tblW w:w="8246" w:type="dxa"/>
              <w:tblInd w:w="750" w:type="dxa"/>
              <w:tblBorders>
                <w:top w:val="single" w:sz="4" w:space="0" w:color="9AAAC4"/>
                <w:left w:val="single" w:sz="4" w:space="0" w:color="9AAAC4"/>
                <w:bottom w:val="single" w:sz="4" w:space="0" w:color="9AAAC4"/>
                <w:right w:val="single" w:sz="4" w:space="0" w:color="9AAAC4"/>
              </w:tblBorders>
              <w:tblCellMar>
                <w:left w:w="10" w:type="dxa"/>
                <w:right w:w="10" w:type="dxa"/>
              </w:tblCellMar>
              <w:tblLook w:val="04A0" w:firstRow="1" w:lastRow="0" w:firstColumn="1" w:lastColumn="0" w:noHBand="0" w:noVBand="1"/>
            </w:tblPr>
            <w:tblGrid>
              <w:gridCol w:w="8246"/>
            </w:tblGrid>
            <w:tr w:rsidR="009C0F04" w14:paraId="61E53739" w14:textId="77777777">
              <w:tblPrEx>
                <w:tblCellMar>
                  <w:top w:w="0" w:type="dxa"/>
                  <w:bottom w:w="0" w:type="dxa"/>
                </w:tblCellMar>
              </w:tblPrEx>
              <w:tc>
                <w:tcPr>
                  <w:tcW w:w="8246" w:type="dxa"/>
                  <w:shd w:val="clear" w:color="auto" w:fill="FFFFFF"/>
                  <w:tcMar>
                    <w:top w:w="100" w:type="dxa"/>
                    <w:left w:w="160" w:type="dxa"/>
                    <w:bottom w:w="100" w:type="dxa"/>
                    <w:right w:w="160" w:type="dxa"/>
                  </w:tcMar>
                </w:tcPr>
                <w:p w14:paraId="5D5D5DD2" w14:textId="77777777" w:rsidR="009C0F04" w:rsidRDefault="00000000">
                  <w:pPr>
                    <w:spacing w:line="250" w:lineRule="auto"/>
                    <w:jc w:val="center"/>
                  </w:pPr>
                  <w:r>
                    <w:rPr>
                      <w:b/>
                      <w:bCs/>
                      <w:sz w:val="17"/>
                      <w:szCs w:val="17"/>
                    </w:rPr>
                    <w:t>1.</w:t>
                  </w:r>
                  <w:r>
                    <w:rPr>
                      <w:sz w:val="17"/>
                      <w:szCs w:val="17"/>
                    </w:rPr>
                    <w:t xml:space="preserve"> The uploaded file is checked for safety before anything is written to disk</w:t>
                  </w:r>
                </w:p>
              </w:tc>
            </w:tr>
          </w:tbl>
          <w:p w14:paraId="3184822A" w14:textId="77777777" w:rsidR="009C0F04" w:rsidRDefault="00000000">
            <w:pPr>
              <w:spacing w:before="40" w:after="40" w:line="200" w:lineRule="auto"/>
              <w:jc w:val="center"/>
            </w:pPr>
            <w:r>
              <w:rPr>
                <w:color w:val="9AAAC4"/>
                <w:sz w:val="16"/>
                <w:szCs w:val="16"/>
              </w:rPr>
              <w:t>▼</w:t>
            </w:r>
          </w:p>
          <w:tbl>
            <w:tblPr>
              <w:tblW w:w="8246" w:type="dxa"/>
              <w:tblInd w:w="750" w:type="dxa"/>
              <w:tblBorders>
                <w:top w:val="single" w:sz="4" w:space="0" w:color="9AAAC4"/>
                <w:left w:val="single" w:sz="4" w:space="0" w:color="9AAAC4"/>
                <w:bottom w:val="single" w:sz="4" w:space="0" w:color="9AAAC4"/>
                <w:right w:val="single" w:sz="4" w:space="0" w:color="9AAAC4"/>
              </w:tblBorders>
              <w:tblCellMar>
                <w:left w:w="10" w:type="dxa"/>
                <w:right w:w="10" w:type="dxa"/>
              </w:tblCellMar>
              <w:tblLook w:val="04A0" w:firstRow="1" w:lastRow="0" w:firstColumn="1" w:lastColumn="0" w:noHBand="0" w:noVBand="1"/>
            </w:tblPr>
            <w:tblGrid>
              <w:gridCol w:w="8246"/>
            </w:tblGrid>
            <w:tr w:rsidR="009C0F04" w14:paraId="79D50747" w14:textId="77777777">
              <w:tblPrEx>
                <w:tblCellMar>
                  <w:top w:w="0" w:type="dxa"/>
                  <w:bottom w:w="0" w:type="dxa"/>
                </w:tblCellMar>
              </w:tblPrEx>
              <w:tc>
                <w:tcPr>
                  <w:tcW w:w="8246" w:type="dxa"/>
                  <w:shd w:val="clear" w:color="auto" w:fill="FFFFFF"/>
                  <w:tcMar>
                    <w:top w:w="100" w:type="dxa"/>
                    <w:left w:w="160" w:type="dxa"/>
                    <w:bottom w:w="100" w:type="dxa"/>
                    <w:right w:w="160" w:type="dxa"/>
                  </w:tcMar>
                </w:tcPr>
                <w:p w14:paraId="438253C8" w14:textId="77777777" w:rsidR="009C0F04" w:rsidRDefault="00000000">
                  <w:pPr>
                    <w:spacing w:line="250" w:lineRule="auto"/>
                    <w:jc w:val="center"/>
                  </w:pPr>
                  <w:r>
                    <w:rPr>
                      <w:b/>
                      <w:bCs/>
                      <w:sz w:val="17"/>
                      <w:szCs w:val="17"/>
                    </w:rPr>
                    <w:t>2. Text is extracted here, on the platform's own servers.</w:t>
                  </w:r>
                  <w:r>
                    <w:rPr>
                      <w:sz w:val="17"/>
                      <w:szCs w:val="17"/>
                    </w:rPr>
                    <w:t xml:space="preserve"> Images, drawings and binary content are not transmitted</w:t>
                  </w:r>
                </w:p>
              </w:tc>
            </w:tr>
          </w:tbl>
          <w:p w14:paraId="7C853702" w14:textId="77777777" w:rsidR="009C0F04" w:rsidRDefault="00000000">
            <w:pPr>
              <w:spacing w:before="40" w:after="40" w:line="200" w:lineRule="auto"/>
              <w:jc w:val="center"/>
            </w:pPr>
            <w:r>
              <w:rPr>
                <w:color w:val="9AAAC4"/>
                <w:sz w:val="16"/>
                <w:szCs w:val="16"/>
              </w:rPr>
              <w:t>▼</w:t>
            </w:r>
          </w:p>
          <w:tbl>
            <w:tblPr>
              <w:tblW w:w="8246" w:type="dxa"/>
              <w:tblInd w:w="750" w:type="dxa"/>
              <w:tblBorders>
                <w:top w:val="single" w:sz="10" w:space="0" w:color="1F3864"/>
                <w:left w:val="single" w:sz="10" w:space="0" w:color="1F3864"/>
                <w:bottom w:val="single" w:sz="10" w:space="0" w:color="1F3864"/>
                <w:right w:val="single" w:sz="10" w:space="0" w:color="1F3864"/>
              </w:tblBorders>
              <w:tblCellMar>
                <w:left w:w="10" w:type="dxa"/>
                <w:right w:w="10" w:type="dxa"/>
              </w:tblCellMar>
              <w:tblLook w:val="04A0" w:firstRow="1" w:lastRow="0" w:firstColumn="1" w:lastColumn="0" w:noHBand="0" w:noVBand="1"/>
            </w:tblPr>
            <w:tblGrid>
              <w:gridCol w:w="8246"/>
            </w:tblGrid>
            <w:tr w:rsidR="009C0F04" w14:paraId="10CDB836" w14:textId="77777777">
              <w:tblPrEx>
                <w:tblCellMar>
                  <w:top w:w="0" w:type="dxa"/>
                  <w:bottom w:w="0" w:type="dxa"/>
                </w:tblCellMar>
              </w:tblPrEx>
              <w:tc>
                <w:tcPr>
                  <w:tcW w:w="8246" w:type="dxa"/>
                  <w:shd w:val="clear" w:color="auto" w:fill="E8EDF5"/>
                  <w:tcMar>
                    <w:top w:w="100" w:type="dxa"/>
                    <w:left w:w="160" w:type="dxa"/>
                    <w:bottom w:w="100" w:type="dxa"/>
                    <w:right w:w="160" w:type="dxa"/>
                  </w:tcMar>
                </w:tcPr>
                <w:p w14:paraId="1D9C509F" w14:textId="77777777" w:rsidR="009C0F04" w:rsidRDefault="00000000">
                  <w:pPr>
                    <w:spacing w:line="250" w:lineRule="auto"/>
                    <w:jc w:val="center"/>
                  </w:pPr>
                  <w:r>
                    <w:rPr>
                      <w:b/>
                      <w:bCs/>
                      <w:color w:val="1F3864"/>
                      <w:sz w:val="17"/>
                      <w:szCs w:val="17"/>
                    </w:rPr>
                    <w:t>Amazon Bedrock — the AI.</w:t>
                  </w:r>
                  <w:r>
                    <w:rPr>
                      <w:color w:val="1F3864"/>
                      <w:sz w:val="17"/>
                      <w:szCs w:val="17"/>
                    </w:rPr>
                    <w:t xml:space="preserve"> Same account, same region. Not stored. Not used to train.</w:t>
                  </w:r>
                </w:p>
              </w:tc>
            </w:tr>
          </w:tbl>
          <w:p w14:paraId="3F2097EE" w14:textId="77777777" w:rsidR="009C0F04" w:rsidRDefault="00000000">
            <w:pPr>
              <w:spacing w:before="40" w:after="40" w:line="200" w:lineRule="auto"/>
              <w:jc w:val="center"/>
            </w:pPr>
            <w:r>
              <w:rPr>
                <w:color w:val="9AAAC4"/>
                <w:sz w:val="16"/>
                <w:szCs w:val="16"/>
              </w:rPr>
              <w:t>▼</w:t>
            </w:r>
          </w:p>
          <w:tbl>
            <w:tblPr>
              <w:tblW w:w="8246" w:type="dxa"/>
              <w:tblInd w:w="750" w:type="dxa"/>
              <w:tblBorders>
                <w:top w:val="single" w:sz="4" w:space="0" w:color="9AAAC4"/>
                <w:left w:val="single" w:sz="4" w:space="0" w:color="9AAAC4"/>
                <w:bottom w:val="single" w:sz="4" w:space="0" w:color="9AAAC4"/>
                <w:right w:val="single" w:sz="4" w:space="0" w:color="9AAAC4"/>
              </w:tblBorders>
              <w:tblCellMar>
                <w:left w:w="10" w:type="dxa"/>
                <w:right w:w="10" w:type="dxa"/>
              </w:tblCellMar>
              <w:tblLook w:val="04A0" w:firstRow="1" w:lastRow="0" w:firstColumn="1" w:lastColumn="0" w:noHBand="0" w:noVBand="1"/>
            </w:tblPr>
            <w:tblGrid>
              <w:gridCol w:w="8246"/>
            </w:tblGrid>
            <w:tr w:rsidR="009C0F04" w14:paraId="76C9B101" w14:textId="77777777">
              <w:tblPrEx>
                <w:tblCellMar>
                  <w:top w:w="0" w:type="dxa"/>
                  <w:bottom w:w="0" w:type="dxa"/>
                </w:tblCellMar>
              </w:tblPrEx>
              <w:tc>
                <w:tcPr>
                  <w:tcW w:w="8246" w:type="dxa"/>
                  <w:shd w:val="clear" w:color="auto" w:fill="FFFFFF"/>
                  <w:tcMar>
                    <w:top w:w="100" w:type="dxa"/>
                    <w:left w:w="160" w:type="dxa"/>
                    <w:bottom w:w="100" w:type="dxa"/>
                    <w:right w:w="160" w:type="dxa"/>
                  </w:tcMar>
                </w:tcPr>
                <w:p w14:paraId="607154A9" w14:textId="77777777" w:rsidR="009C0F04" w:rsidRDefault="00000000">
                  <w:pPr>
                    <w:spacing w:line="250" w:lineRule="auto"/>
                    <w:jc w:val="center"/>
                  </w:pPr>
                  <w:r>
                    <w:rPr>
                      <w:b/>
                      <w:bCs/>
                      <w:sz w:val="17"/>
                      <w:szCs w:val="17"/>
                    </w:rPr>
                    <w:t>3.</w:t>
                  </w:r>
                  <w:r>
                    <w:rPr>
                      <w:sz w:val="17"/>
                      <w:szCs w:val="17"/>
                    </w:rPr>
                    <w:t xml:space="preserve"> Returns figures and units </w:t>
                  </w:r>
                  <w:r>
                    <w:rPr>
                      <w:b/>
                      <w:bCs/>
                      <w:sz w:val="17"/>
                      <w:szCs w:val="17"/>
                    </w:rPr>
                    <w:t>verbatim</w:t>
                  </w:r>
                  <w:r>
                    <w:rPr>
                      <w:sz w:val="17"/>
                      <w:szCs w:val="17"/>
                    </w:rPr>
                    <w:t xml:space="preserve"> — never a verdict</w:t>
                  </w:r>
                </w:p>
              </w:tc>
            </w:tr>
          </w:tbl>
          <w:p w14:paraId="32987CDC" w14:textId="77777777" w:rsidR="009C0F04" w:rsidRDefault="00000000">
            <w:pPr>
              <w:spacing w:before="40" w:after="40" w:line="200" w:lineRule="auto"/>
              <w:jc w:val="center"/>
            </w:pPr>
            <w:r>
              <w:rPr>
                <w:color w:val="9AAAC4"/>
                <w:sz w:val="16"/>
                <w:szCs w:val="16"/>
              </w:rPr>
              <w:t>▼</w:t>
            </w:r>
          </w:p>
          <w:tbl>
            <w:tblPr>
              <w:tblW w:w="8246" w:type="dxa"/>
              <w:tblInd w:w="750" w:type="dxa"/>
              <w:tblBorders>
                <w:top w:val="single" w:sz="4" w:space="0" w:color="9AAAC4"/>
                <w:left w:val="single" w:sz="4" w:space="0" w:color="9AAAC4"/>
                <w:bottom w:val="single" w:sz="4" w:space="0" w:color="9AAAC4"/>
                <w:right w:val="single" w:sz="4" w:space="0" w:color="9AAAC4"/>
              </w:tblBorders>
              <w:tblCellMar>
                <w:left w:w="10" w:type="dxa"/>
                <w:right w:w="10" w:type="dxa"/>
              </w:tblCellMar>
              <w:tblLook w:val="04A0" w:firstRow="1" w:lastRow="0" w:firstColumn="1" w:lastColumn="0" w:noHBand="0" w:noVBand="1"/>
            </w:tblPr>
            <w:tblGrid>
              <w:gridCol w:w="8246"/>
            </w:tblGrid>
            <w:tr w:rsidR="009C0F04" w14:paraId="1526810A" w14:textId="77777777">
              <w:tblPrEx>
                <w:tblCellMar>
                  <w:top w:w="0" w:type="dxa"/>
                  <w:bottom w:w="0" w:type="dxa"/>
                </w:tblCellMar>
              </w:tblPrEx>
              <w:tc>
                <w:tcPr>
                  <w:tcW w:w="8246" w:type="dxa"/>
                  <w:shd w:val="clear" w:color="auto" w:fill="FFFFFF"/>
                  <w:tcMar>
                    <w:top w:w="100" w:type="dxa"/>
                    <w:left w:w="160" w:type="dxa"/>
                    <w:bottom w:w="100" w:type="dxa"/>
                    <w:right w:w="160" w:type="dxa"/>
                  </w:tcMar>
                </w:tcPr>
                <w:p w14:paraId="1EFAC363" w14:textId="77777777" w:rsidR="009C0F04" w:rsidRDefault="00000000">
                  <w:pPr>
                    <w:spacing w:line="250" w:lineRule="auto"/>
                    <w:jc w:val="center"/>
                  </w:pPr>
                  <w:r>
                    <w:rPr>
                      <w:sz w:val="17"/>
                      <w:szCs w:val="17"/>
                    </w:rPr>
                    <w:t>Stored against source document, page and vendor: documents · extracted figures · audit log</w:t>
                  </w:r>
                </w:p>
              </w:tc>
            </w:tr>
          </w:tbl>
          <w:p w14:paraId="01310878" w14:textId="77777777" w:rsidR="009C0F04" w:rsidRDefault="00000000">
            <w:pPr>
              <w:spacing w:before="40" w:after="40" w:line="200" w:lineRule="auto"/>
              <w:jc w:val="center"/>
            </w:pPr>
            <w:r>
              <w:rPr>
                <w:color w:val="9AAAC4"/>
                <w:sz w:val="16"/>
                <w:szCs w:val="16"/>
              </w:rPr>
              <w:t>▼</w:t>
            </w:r>
          </w:p>
          <w:tbl>
            <w:tblPr>
              <w:tblW w:w="8246" w:type="dxa"/>
              <w:tblInd w:w="750" w:type="dxa"/>
              <w:tblBorders>
                <w:top w:val="single" w:sz="4" w:space="0" w:color="9AAAC4"/>
                <w:left w:val="single" w:sz="4" w:space="0" w:color="9AAAC4"/>
                <w:bottom w:val="single" w:sz="4" w:space="0" w:color="9AAAC4"/>
                <w:right w:val="single" w:sz="4" w:space="0" w:color="9AAAC4"/>
              </w:tblBorders>
              <w:tblCellMar>
                <w:left w:w="10" w:type="dxa"/>
                <w:right w:w="10" w:type="dxa"/>
              </w:tblCellMar>
              <w:tblLook w:val="04A0" w:firstRow="1" w:lastRow="0" w:firstColumn="1" w:lastColumn="0" w:noHBand="0" w:noVBand="1"/>
            </w:tblPr>
            <w:tblGrid>
              <w:gridCol w:w="8246"/>
            </w:tblGrid>
            <w:tr w:rsidR="009C0F04" w14:paraId="1F14AE04" w14:textId="77777777">
              <w:tblPrEx>
                <w:tblCellMar>
                  <w:top w:w="0" w:type="dxa"/>
                  <w:bottom w:w="0" w:type="dxa"/>
                </w:tblCellMar>
              </w:tblPrEx>
              <w:tc>
                <w:tcPr>
                  <w:tcW w:w="8246" w:type="dxa"/>
                  <w:shd w:val="clear" w:color="auto" w:fill="FFFFFF"/>
                  <w:tcMar>
                    <w:top w:w="100" w:type="dxa"/>
                    <w:left w:w="160" w:type="dxa"/>
                    <w:bottom w:w="100" w:type="dxa"/>
                    <w:right w:w="160" w:type="dxa"/>
                  </w:tcMar>
                </w:tcPr>
                <w:p w14:paraId="511EA109" w14:textId="77777777" w:rsidR="009C0F04" w:rsidRDefault="00000000">
                  <w:pPr>
                    <w:spacing w:line="250" w:lineRule="auto"/>
                    <w:jc w:val="center"/>
                  </w:pPr>
                  <w:r>
                    <w:rPr>
                      <w:b/>
                      <w:bCs/>
                      <w:sz w:val="17"/>
                      <w:szCs w:val="17"/>
                    </w:rPr>
                    <w:t>4. Comparison · compliance · currency · ranking.</w:t>
                  </w:r>
                  <w:r>
                    <w:rPr>
                      <w:sz w:val="17"/>
                      <w:szCs w:val="17"/>
                    </w:rPr>
                    <w:t xml:space="preserve"> 100% conventional code. No AI involved at this stage.</w:t>
                  </w:r>
                </w:p>
              </w:tc>
            </w:tr>
          </w:tbl>
          <w:p w14:paraId="776482ED" w14:textId="77777777" w:rsidR="009C0F04" w:rsidRDefault="00000000">
            <w:pPr>
              <w:spacing w:before="200"/>
              <w:jc w:val="center"/>
            </w:pPr>
            <w:r>
              <w:rPr>
                <w:b/>
                <w:bCs/>
                <w:color w:val="2E5496"/>
                <w:sz w:val="16"/>
                <w:szCs w:val="16"/>
              </w:rPr>
              <w:t>Nothing crosses this boundary. No call to BKS. No call to a public AI service.</w:t>
            </w:r>
          </w:p>
        </w:tc>
      </w:tr>
    </w:tbl>
    <w:p w14:paraId="1DFB0FE5" w14:textId="77777777" w:rsidR="009C0F04" w:rsidRDefault="009C0F04">
      <w:pPr>
        <w:spacing w:after="240"/>
      </w:pPr>
    </w:p>
    <w:p w14:paraId="439D79FD" w14:textId="77777777" w:rsidR="009C0F04" w:rsidRDefault="00000000">
      <w:pPr>
        <w:spacing w:after="150" w:line="290" w:lineRule="auto"/>
      </w:pPr>
      <w:r>
        <w:t xml:space="preserve">Under </w:t>
      </w:r>
      <w:r>
        <w:rPr>
          <w:b/>
          <w:bCs/>
        </w:rPr>
        <w:t>Model A</w:t>
      </w:r>
      <w:r>
        <w:t>, the boundary is a BKS-controlled account in a region ASTRA approves, and the AI step may run either on Amazon Bedrock in-region or against a provider API — ASTRA's choice, recorded in the contract.</w:t>
      </w:r>
    </w:p>
    <w:p w14:paraId="0B5DC8CA" w14:textId="77777777" w:rsidR="009C0F04" w:rsidRDefault="00000000">
      <w:pPr>
        <w:spacing w:after="150" w:line="290" w:lineRule="auto"/>
      </w:pPr>
      <w:r>
        <w:t xml:space="preserve">Under </w:t>
      </w:r>
      <w:r>
        <w:rPr>
          <w:b/>
          <w:bCs/>
        </w:rPr>
        <w:t>Model C</w:t>
      </w:r>
      <w:r>
        <w:t xml:space="preserve">, the boundary is your own data </w:t>
      </w:r>
      <w:proofErr w:type="spellStart"/>
      <w:r>
        <w:t>centre</w:t>
      </w:r>
      <w:proofErr w:type="spellEnd"/>
      <w:r>
        <w:t>, and the AI step runs on your own hardware — with the accuracy caveat in §2 and the responsibility transfer described in Part Two.</w:t>
      </w:r>
    </w:p>
    <w:p w14:paraId="27EC93BF" w14:textId="77777777" w:rsidR="009C0F04" w:rsidRDefault="009C0F04">
      <w:pPr>
        <w:pBdr>
          <w:bottom w:val="single" w:sz="6" w:space="2" w:color="C9D2E0"/>
        </w:pBdr>
        <w:spacing w:before="120" w:after="200"/>
      </w:pPr>
    </w:p>
    <w:p w14:paraId="39ECE03A" w14:textId="77777777" w:rsidR="009C0F04" w:rsidRDefault="00000000">
      <w:pPr>
        <w:pStyle w:val="Heading1"/>
        <w:pBdr>
          <w:bottom w:val="single" w:sz="12" w:space="8" w:color="1F3864"/>
        </w:pBdr>
        <w:spacing w:before="40" w:after="260"/>
      </w:pPr>
      <w:r>
        <w:br w:type="page"/>
      </w:r>
      <w:r>
        <w:rPr>
          <w:rFonts w:ascii="Georgia" w:eastAsia="Georgia" w:hAnsi="Georgia" w:cs="Georgia"/>
          <w:b/>
          <w:bCs/>
          <w:color w:val="1F3864"/>
          <w:sz w:val="36"/>
          <w:szCs w:val="36"/>
        </w:rPr>
        <w:lastRenderedPageBreak/>
        <w:t xml:space="preserve">Appendix C — </w:t>
      </w:r>
      <w:proofErr w:type="spellStart"/>
      <w:r>
        <w:rPr>
          <w:rFonts w:ascii="Georgia" w:eastAsia="Georgia" w:hAnsi="Georgia" w:cs="Georgia"/>
          <w:b/>
          <w:bCs/>
          <w:color w:val="1F3864"/>
          <w:sz w:val="36"/>
          <w:szCs w:val="36"/>
        </w:rPr>
        <w:t>Customisation</w:t>
      </w:r>
      <w:proofErr w:type="spellEnd"/>
      <w:r>
        <w:rPr>
          <w:rFonts w:ascii="Georgia" w:eastAsia="Georgia" w:hAnsi="Georgia" w:cs="Georgia"/>
          <w:b/>
          <w:bCs/>
          <w:color w:val="1F3864"/>
          <w:sz w:val="36"/>
          <w:szCs w:val="36"/>
        </w:rPr>
        <w:t xml:space="preserve"> deliverables matrix</w:t>
      </w:r>
    </w:p>
    <w:p w14:paraId="4F62E2BE" w14:textId="77777777" w:rsidR="009C0F04" w:rsidRDefault="00000000">
      <w:pPr>
        <w:spacing w:after="150" w:line="290" w:lineRule="auto"/>
      </w:pPr>
      <w:r>
        <w:rPr>
          <w:i/>
          <w:iCs/>
          <w:color w:val="5A5A5A"/>
        </w:rPr>
        <w:t xml:space="preserve">To be </w:t>
      </w:r>
      <w:proofErr w:type="spellStart"/>
      <w:r>
        <w:rPr>
          <w:i/>
          <w:iCs/>
          <w:color w:val="5A5A5A"/>
        </w:rPr>
        <w:t>finalised</w:t>
      </w:r>
      <w:proofErr w:type="spellEnd"/>
      <w:r>
        <w:rPr>
          <w:i/>
          <w:iCs/>
          <w:color w:val="5A5A5A"/>
        </w:rPr>
        <w:t xml:space="preserve"> jointly in the week 2 workshop. Quantities are indicative pending the proof of concept. Once signed, this matrix is the definition of the fixed price.</w:t>
      </w:r>
    </w:p>
    <w:p w14:paraId="1FA16C6A" w14:textId="77777777" w:rsidR="009C0F04" w:rsidRDefault="00000000">
      <w:pPr>
        <w:pStyle w:val="Heading2"/>
        <w:keepNext/>
        <w:spacing w:before="340" w:after="150"/>
      </w:pPr>
      <w:r>
        <w:rPr>
          <w:rFonts w:ascii="Georgia" w:eastAsia="Georgia" w:hAnsi="Georgia" w:cs="Georgia"/>
          <w:b/>
          <w:bCs/>
          <w:color w:val="2E5496"/>
        </w:rPr>
        <w:t>C.1 Inside the fixed price</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079"/>
        <w:gridCol w:w="3783"/>
        <w:gridCol w:w="1052"/>
        <w:gridCol w:w="589"/>
        <w:gridCol w:w="3243"/>
      </w:tblGrid>
      <w:tr w:rsidR="009C0F04" w14:paraId="335EB8E7" w14:textId="77777777">
        <w:tblPrEx>
          <w:tblCellMar>
            <w:top w:w="0" w:type="dxa"/>
            <w:bottom w:w="0" w:type="dxa"/>
          </w:tblCellMar>
        </w:tblPrEx>
        <w:trPr>
          <w:tblHeader/>
        </w:trPr>
        <w:tc>
          <w:tcPr>
            <w:tcW w:w="607" w:type="dxa"/>
            <w:shd w:val="clear" w:color="auto" w:fill="E8EDF5"/>
            <w:tcMar>
              <w:top w:w="70" w:type="dxa"/>
              <w:left w:w="110" w:type="dxa"/>
              <w:bottom w:w="70" w:type="dxa"/>
              <w:right w:w="110" w:type="dxa"/>
            </w:tcMar>
          </w:tcPr>
          <w:p w14:paraId="0EC8ECBC" w14:textId="77777777" w:rsidR="009C0F04" w:rsidRDefault="00000000">
            <w:pPr>
              <w:spacing w:line="250" w:lineRule="auto"/>
            </w:pPr>
            <w:r>
              <w:rPr>
                <w:b/>
                <w:bCs/>
                <w:color w:val="1F3864"/>
                <w:sz w:val="17"/>
                <w:szCs w:val="17"/>
              </w:rPr>
              <w:t>Ref</w:t>
            </w:r>
          </w:p>
        </w:tc>
        <w:tc>
          <w:tcPr>
            <w:tcW w:w="4171" w:type="dxa"/>
            <w:shd w:val="clear" w:color="auto" w:fill="E8EDF5"/>
            <w:tcMar>
              <w:top w:w="70" w:type="dxa"/>
              <w:left w:w="110" w:type="dxa"/>
              <w:bottom w:w="70" w:type="dxa"/>
              <w:right w:w="110" w:type="dxa"/>
            </w:tcMar>
          </w:tcPr>
          <w:p w14:paraId="4D2EB40D" w14:textId="77777777" w:rsidR="009C0F04" w:rsidRDefault="00000000">
            <w:pPr>
              <w:spacing w:line="250" w:lineRule="auto"/>
            </w:pPr>
            <w:r>
              <w:rPr>
                <w:b/>
                <w:bCs/>
                <w:color w:val="1F3864"/>
                <w:sz w:val="17"/>
                <w:szCs w:val="17"/>
              </w:rPr>
              <w:t>Deliverable</w:t>
            </w:r>
          </w:p>
        </w:tc>
        <w:tc>
          <w:tcPr>
            <w:tcW w:w="801" w:type="dxa"/>
            <w:shd w:val="clear" w:color="auto" w:fill="E8EDF5"/>
            <w:tcMar>
              <w:top w:w="70" w:type="dxa"/>
              <w:left w:w="110" w:type="dxa"/>
              <w:bottom w:w="70" w:type="dxa"/>
              <w:right w:w="110" w:type="dxa"/>
            </w:tcMar>
          </w:tcPr>
          <w:p w14:paraId="13BE22B4" w14:textId="77777777" w:rsidR="009C0F04" w:rsidRDefault="00000000">
            <w:pPr>
              <w:spacing w:line="250" w:lineRule="auto"/>
            </w:pPr>
            <w:r>
              <w:rPr>
                <w:b/>
                <w:bCs/>
                <w:color w:val="1F3864"/>
                <w:sz w:val="17"/>
                <w:szCs w:val="17"/>
              </w:rPr>
              <w:t>Unit</w:t>
            </w:r>
          </w:p>
        </w:tc>
        <w:tc>
          <w:tcPr>
            <w:tcW w:w="607" w:type="dxa"/>
            <w:shd w:val="clear" w:color="auto" w:fill="E8EDF5"/>
            <w:tcMar>
              <w:top w:w="70" w:type="dxa"/>
              <w:left w:w="110" w:type="dxa"/>
              <w:bottom w:w="70" w:type="dxa"/>
              <w:right w:w="110" w:type="dxa"/>
            </w:tcMar>
          </w:tcPr>
          <w:p w14:paraId="00460DEA" w14:textId="77777777" w:rsidR="009C0F04" w:rsidRDefault="00000000">
            <w:pPr>
              <w:spacing w:line="250" w:lineRule="auto"/>
            </w:pPr>
            <w:r>
              <w:rPr>
                <w:b/>
                <w:bCs/>
                <w:color w:val="1F3864"/>
                <w:sz w:val="17"/>
                <w:szCs w:val="17"/>
              </w:rPr>
              <w:t>Qty</w:t>
            </w:r>
          </w:p>
        </w:tc>
        <w:tc>
          <w:tcPr>
            <w:tcW w:w="3560" w:type="dxa"/>
            <w:shd w:val="clear" w:color="auto" w:fill="E8EDF5"/>
            <w:tcMar>
              <w:top w:w="70" w:type="dxa"/>
              <w:left w:w="110" w:type="dxa"/>
              <w:bottom w:w="70" w:type="dxa"/>
              <w:right w:w="110" w:type="dxa"/>
            </w:tcMar>
          </w:tcPr>
          <w:p w14:paraId="1A90782B" w14:textId="77777777" w:rsidR="009C0F04" w:rsidRDefault="00000000">
            <w:pPr>
              <w:spacing w:line="250" w:lineRule="auto"/>
            </w:pPr>
            <w:r>
              <w:rPr>
                <w:b/>
                <w:bCs/>
                <w:color w:val="1F3864"/>
                <w:sz w:val="17"/>
                <w:szCs w:val="17"/>
              </w:rPr>
              <w:t>How it is accepted</w:t>
            </w:r>
          </w:p>
        </w:tc>
      </w:tr>
      <w:tr w:rsidR="009C0F04" w14:paraId="236B9A31" w14:textId="77777777">
        <w:tblPrEx>
          <w:tblCellMar>
            <w:top w:w="0" w:type="dxa"/>
            <w:bottom w:w="0" w:type="dxa"/>
          </w:tblCellMar>
        </w:tblPrEx>
        <w:tc>
          <w:tcPr>
            <w:tcW w:w="607" w:type="dxa"/>
            <w:shd w:val="clear" w:color="auto" w:fill="FFFFFF"/>
            <w:tcMar>
              <w:top w:w="70" w:type="dxa"/>
              <w:left w:w="110" w:type="dxa"/>
              <w:bottom w:w="70" w:type="dxa"/>
              <w:right w:w="110" w:type="dxa"/>
            </w:tcMar>
          </w:tcPr>
          <w:p w14:paraId="53E84F5D" w14:textId="77777777" w:rsidR="009C0F04" w:rsidRDefault="00000000">
            <w:pPr>
              <w:spacing w:line="250" w:lineRule="auto"/>
            </w:pPr>
            <w:r>
              <w:rPr>
                <w:b/>
                <w:bCs/>
                <w:sz w:val="17"/>
                <w:szCs w:val="17"/>
              </w:rPr>
              <w:t>Workflows</w:t>
            </w:r>
          </w:p>
        </w:tc>
        <w:tc>
          <w:tcPr>
            <w:tcW w:w="4171" w:type="dxa"/>
            <w:shd w:val="clear" w:color="auto" w:fill="FFFFFF"/>
            <w:tcMar>
              <w:top w:w="70" w:type="dxa"/>
              <w:left w:w="110" w:type="dxa"/>
              <w:bottom w:w="70" w:type="dxa"/>
              <w:right w:w="110" w:type="dxa"/>
            </w:tcMar>
          </w:tcPr>
          <w:p w14:paraId="12397FD9" w14:textId="77777777" w:rsidR="009C0F04" w:rsidRDefault="009C0F04">
            <w:pPr>
              <w:spacing w:line="250" w:lineRule="auto"/>
            </w:pPr>
          </w:p>
        </w:tc>
        <w:tc>
          <w:tcPr>
            <w:tcW w:w="801" w:type="dxa"/>
            <w:shd w:val="clear" w:color="auto" w:fill="FFFFFF"/>
            <w:tcMar>
              <w:top w:w="70" w:type="dxa"/>
              <w:left w:w="110" w:type="dxa"/>
              <w:bottom w:w="70" w:type="dxa"/>
              <w:right w:w="110" w:type="dxa"/>
            </w:tcMar>
          </w:tcPr>
          <w:p w14:paraId="42EA723C" w14:textId="77777777" w:rsidR="009C0F04" w:rsidRDefault="009C0F04">
            <w:pPr>
              <w:spacing w:line="250" w:lineRule="auto"/>
            </w:pPr>
          </w:p>
        </w:tc>
        <w:tc>
          <w:tcPr>
            <w:tcW w:w="607" w:type="dxa"/>
            <w:shd w:val="clear" w:color="auto" w:fill="FFFFFF"/>
            <w:tcMar>
              <w:top w:w="70" w:type="dxa"/>
              <w:left w:w="110" w:type="dxa"/>
              <w:bottom w:w="70" w:type="dxa"/>
              <w:right w:w="110" w:type="dxa"/>
            </w:tcMar>
          </w:tcPr>
          <w:p w14:paraId="372D4FCC" w14:textId="77777777" w:rsidR="009C0F04" w:rsidRDefault="009C0F04">
            <w:pPr>
              <w:spacing w:line="250" w:lineRule="auto"/>
            </w:pPr>
          </w:p>
        </w:tc>
        <w:tc>
          <w:tcPr>
            <w:tcW w:w="3560" w:type="dxa"/>
            <w:shd w:val="clear" w:color="auto" w:fill="FFFFFF"/>
            <w:tcMar>
              <w:top w:w="70" w:type="dxa"/>
              <w:left w:w="110" w:type="dxa"/>
              <w:bottom w:w="70" w:type="dxa"/>
              <w:right w:w="110" w:type="dxa"/>
            </w:tcMar>
          </w:tcPr>
          <w:p w14:paraId="605B2371" w14:textId="77777777" w:rsidR="009C0F04" w:rsidRDefault="009C0F04">
            <w:pPr>
              <w:spacing w:line="250" w:lineRule="auto"/>
            </w:pPr>
          </w:p>
        </w:tc>
      </w:tr>
      <w:tr w:rsidR="009C0F04" w14:paraId="5C233BB9" w14:textId="77777777">
        <w:tblPrEx>
          <w:tblCellMar>
            <w:top w:w="0" w:type="dxa"/>
            <w:bottom w:w="0" w:type="dxa"/>
          </w:tblCellMar>
        </w:tblPrEx>
        <w:tc>
          <w:tcPr>
            <w:tcW w:w="607" w:type="dxa"/>
            <w:shd w:val="clear" w:color="auto" w:fill="F6F8FB"/>
            <w:tcMar>
              <w:top w:w="70" w:type="dxa"/>
              <w:left w:w="110" w:type="dxa"/>
              <w:bottom w:w="70" w:type="dxa"/>
              <w:right w:w="110" w:type="dxa"/>
            </w:tcMar>
          </w:tcPr>
          <w:p w14:paraId="7207121B" w14:textId="77777777" w:rsidR="009C0F04" w:rsidRDefault="00000000">
            <w:pPr>
              <w:spacing w:line="250" w:lineRule="auto"/>
            </w:pPr>
            <w:r>
              <w:rPr>
                <w:sz w:val="17"/>
                <w:szCs w:val="17"/>
              </w:rPr>
              <w:t>W-1</w:t>
            </w:r>
          </w:p>
        </w:tc>
        <w:tc>
          <w:tcPr>
            <w:tcW w:w="4171" w:type="dxa"/>
            <w:shd w:val="clear" w:color="auto" w:fill="F6F8FB"/>
            <w:tcMar>
              <w:top w:w="70" w:type="dxa"/>
              <w:left w:w="110" w:type="dxa"/>
              <w:bottom w:w="70" w:type="dxa"/>
              <w:right w:w="110" w:type="dxa"/>
            </w:tcMar>
          </w:tcPr>
          <w:p w14:paraId="144E7A84" w14:textId="77777777" w:rsidR="009C0F04" w:rsidRDefault="00000000">
            <w:pPr>
              <w:spacing w:line="250" w:lineRule="auto"/>
            </w:pPr>
            <w:r>
              <w:rPr>
                <w:sz w:val="17"/>
                <w:szCs w:val="17"/>
              </w:rPr>
              <w:t>ASTRA approval workflow configured to your delegation-of-authority matrix</w:t>
            </w:r>
          </w:p>
        </w:tc>
        <w:tc>
          <w:tcPr>
            <w:tcW w:w="801" w:type="dxa"/>
            <w:shd w:val="clear" w:color="auto" w:fill="F6F8FB"/>
            <w:tcMar>
              <w:top w:w="70" w:type="dxa"/>
              <w:left w:w="110" w:type="dxa"/>
              <w:bottom w:w="70" w:type="dxa"/>
              <w:right w:w="110" w:type="dxa"/>
            </w:tcMar>
          </w:tcPr>
          <w:p w14:paraId="21BED23A" w14:textId="77777777" w:rsidR="009C0F04" w:rsidRDefault="00000000">
            <w:pPr>
              <w:spacing w:line="250" w:lineRule="auto"/>
            </w:pPr>
            <w:r>
              <w:rPr>
                <w:sz w:val="17"/>
                <w:szCs w:val="17"/>
              </w:rPr>
              <w:t>approval workflows</w:t>
            </w:r>
          </w:p>
        </w:tc>
        <w:tc>
          <w:tcPr>
            <w:tcW w:w="607" w:type="dxa"/>
            <w:shd w:val="clear" w:color="auto" w:fill="F6F8FB"/>
            <w:tcMar>
              <w:top w:w="70" w:type="dxa"/>
              <w:left w:w="110" w:type="dxa"/>
              <w:bottom w:w="70" w:type="dxa"/>
              <w:right w:w="110" w:type="dxa"/>
            </w:tcMar>
          </w:tcPr>
          <w:p w14:paraId="3093BE5B" w14:textId="77777777" w:rsidR="009C0F04" w:rsidRDefault="00000000">
            <w:pPr>
              <w:spacing w:line="250" w:lineRule="auto"/>
            </w:pPr>
            <w:r>
              <w:rPr>
                <w:sz w:val="17"/>
                <w:szCs w:val="17"/>
              </w:rPr>
              <w:t>2</w:t>
            </w:r>
          </w:p>
        </w:tc>
        <w:tc>
          <w:tcPr>
            <w:tcW w:w="3560" w:type="dxa"/>
            <w:shd w:val="clear" w:color="auto" w:fill="F6F8FB"/>
            <w:tcMar>
              <w:top w:w="70" w:type="dxa"/>
              <w:left w:w="110" w:type="dxa"/>
              <w:bottom w:w="70" w:type="dxa"/>
              <w:right w:w="110" w:type="dxa"/>
            </w:tcMar>
          </w:tcPr>
          <w:p w14:paraId="2EFA873F" w14:textId="77777777" w:rsidR="009C0F04" w:rsidRDefault="00000000">
            <w:pPr>
              <w:spacing w:line="250" w:lineRule="auto"/>
            </w:pPr>
            <w:r>
              <w:rPr>
                <w:sz w:val="17"/>
                <w:szCs w:val="17"/>
              </w:rPr>
              <w:t>A test transaction through each, signed off by the ASTRA process owner</w:t>
            </w:r>
          </w:p>
        </w:tc>
      </w:tr>
      <w:tr w:rsidR="009C0F04" w14:paraId="4D6F11D0" w14:textId="77777777">
        <w:tblPrEx>
          <w:tblCellMar>
            <w:top w:w="0" w:type="dxa"/>
            <w:bottom w:w="0" w:type="dxa"/>
          </w:tblCellMar>
        </w:tblPrEx>
        <w:tc>
          <w:tcPr>
            <w:tcW w:w="607" w:type="dxa"/>
            <w:shd w:val="clear" w:color="auto" w:fill="FFFFFF"/>
            <w:tcMar>
              <w:top w:w="70" w:type="dxa"/>
              <w:left w:w="110" w:type="dxa"/>
              <w:bottom w:w="70" w:type="dxa"/>
              <w:right w:w="110" w:type="dxa"/>
            </w:tcMar>
          </w:tcPr>
          <w:p w14:paraId="4EB71F1E" w14:textId="77777777" w:rsidR="009C0F04" w:rsidRDefault="00000000">
            <w:pPr>
              <w:spacing w:line="250" w:lineRule="auto"/>
            </w:pPr>
            <w:r>
              <w:rPr>
                <w:sz w:val="17"/>
                <w:szCs w:val="17"/>
              </w:rPr>
              <w:t>W-2</w:t>
            </w:r>
          </w:p>
        </w:tc>
        <w:tc>
          <w:tcPr>
            <w:tcW w:w="4171" w:type="dxa"/>
            <w:shd w:val="clear" w:color="auto" w:fill="FFFFFF"/>
            <w:tcMar>
              <w:top w:w="70" w:type="dxa"/>
              <w:left w:w="110" w:type="dxa"/>
              <w:bottom w:w="70" w:type="dxa"/>
              <w:right w:w="110" w:type="dxa"/>
            </w:tcMar>
          </w:tcPr>
          <w:p w14:paraId="6231A5DA" w14:textId="77777777" w:rsidR="009C0F04" w:rsidRDefault="00000000">
            <w:pPr>
              <w:spacing w:line="250" w:lineRule="auto"/>
            </w:pPr>
            <w:r>
              <w:rPr>
                <w:sz w:val="17"/>
                <w:szCs w:val="17"/>
              </w:rPr>
              <w:t>ASTRA stage-gate criteria mapped onto the eight built-in stages</w:t>
            </w:r>
          </w:p>
        </w:tc>
        <w:tc>
          <w:tcPr>
            <w:tcW w:w="801" w:type="dxa"/>
            <w:shd w:val="clear" w:color="auto" w:fill="FFFFFF"/>
            <w:tcMar>
              <w:top w:w="70" w:type="dxa"/>
              <w:left w:w="110" w:type="dxa"/>
              <w:bottom w:w="70" w:type="dxa"/>
              <w:right w:w="110" w:type="dxa"/>
            </w:tcMar>
          </w:tcPr>
          <w:p w14:paraId="25B481E0" w14:textId="77777777" w:rsidR="009C0F04" w:rsidRDefault="00000000">
            <w:pPr>
              <w:spacing w:line="250" w:lineRule="auto"/>
            </w:pPr>
            <w:r>
              <w:rPr>
                <w:sz w:val="17"/>
                <w:szCs w:val="17"/>
              </w:rPr>
              <w:t>stage-gate rules</w:t>
            </w:r>
          </w:p>
        </w:tc>
        <w:tc>
          <w:tcPr>
            <w:tcW w:w="607" w:type="dxa"/>
            <w:shd w:val="clear" w:color="auto" w:fill="FFFFFF"/>
            <w:tcMar>
              <w:top w:w="70" w:type="dxa"/>
              <w:left w:w="110" w:type="dxa"/>
              <w:bottom w:w="70" w:type="dxa"/>
              <w:right w:w="110" w:type="dxa"/>
            </w:tcMar>
          </w:tcPr>
          <w:p w14:paraId="18E73483" w14:textId="77777777" w:rsidR="009C0F04" w:rsidRDefault="00000000">
            <w:pPr>
              <w:spacing w:line="250" w:lineRule="auto"/>
            </w:pPr>
            <w:r>
              <w:rPr>
                <w:sz w:val="17"/>
                <w:szCs w:val="17"/>
              </w:rPr>
              <w:t>up to 8</w:t>
            </w:r>
          </w:p>
        </w:tc>
        <w:tc>
          <w:tcPr>
            <w:tcW w:w="3560" w:type="dxa"/>
            <w:shd w:val="clear" w:color="auto" w:fill="FFFFFF"/>
            <w:tcMar>
              <w:top w:w="70" w:type="dxa"/>
              <w:left w:w="110" w:type="dxa"/>
              <w:bottom w:w="70" w:type="dxa"/>
              <w:right w:w="110" w:type="dxa"/>
            </w:tcMar>
          </w:tcPr>
          <w:p w14:paraId="78D639A9" w14:textId="77777777" w:rsidR="009C0F04" w:rsidRDefault="00000000">
            <w:pPr>
              <w:spacing w:line="250" w:lineRule="auto"/>
            </w:pPr>
            <w:r>
              <w:rPr>
                <w:sz w:val="17"/>
                <w:szCs w:val="17"/>
              </w:rPr>
              <w:t>Each gate correctly permits and refuses on a test enquiry</w:t>
            </w:r>
          </w:p>
        </w:tc>
      </w:tr>
      <w:tr w:rsidR="009C0F04" w14:paraId="782F71E3" w14:textId="77777777">
        <w:tblPrEx>
          <w:tblCellMar>
            <w:top w:w="0" w:type="dxa"/>
            <w:bottom w:w="0" w:type="dxa"/>
          </w:tblCellMar>
        </w:tblPrEx>
        <w:tc>
          <w:tcPr>
            <w:tcW w:w="607" w:type="dxa"/>
            <w:shd w:val="clear" w:color="auto" w:fill="F6F8FB"/>
            <w:tcMar>
              <w:top w:w="70" w:type="dxa"/>
              <w:left w:w="110" w:type="dxa"/>
              <w:bottom w:w="70" w:type="dxa"/>
              <w:right w:w="110" w:type="dxa"/>
            </w:tcMar>
          </w:tcPr>
          <w:p w14:paraId="390B377F" w14:textId="77777777" w:rsidR="009C0F04" w:rsidRDefault="00000000">
            <w:pPr>
              <w:spacing w:line="250" w:lineRule="auto"/>
            </w:pPr>
            <w:r>
              <w:rPr>
                <w:sz w:val="17"/>
                <w:szCs w:val="17"/>
              </w:rPr>
              <w:t>W-3</w:t>
            </w:r>
          </w:p>
        </w:tc>
        <w:tc>
          <w:tcPr>
            <w:tcW w:w="4171" w:type="dxa"/>
            <w:shd w:val="clear" w:color="auto" w:fill="F6F8FB"/>
            <w:tcMar>
              <w:top w:w="70" w:type="dxa"/>
              <w:left w:w="110" w:type="dxa"/>
              <w:bottom w:w="70" w:type="dxa"/>
              <w:right w:w="110" w:type="dxa"/>
            </w:tcMar>
          </w:tcPr>
          <w:p w14:paraId="7E5CE24B" w14:textId="77777777" w:rsidR="009C0F04" w:rsidRDefault="00000000">
            <w:pPr>
              <w:spacing w:line="250" w:lineRule="auto"/>
            </w:pPr>
            <w:r>
              <w:rPr>
                <w:sz w:val="17"/>
                <w:szCs w:val="17"/>
              </w:rPr>
              <w:t>Technical bid evaluation workflow using ASTRA's scoring model</w:t>
            </w:r>
          </w:p>
        </w:tc>
        <w:tc>
          <w:tcPr>
            <w:tcW w:w="801" w:type="dxa"/>
            <w:shd w:val="clear" w:color="auto" w:fill="F6F8FB"/>
            <w:tcMar>
              <w:top w:w="70" w:type="dxa"/>
              <w:left w:w="110" w:type="dxa"/>
              <w:bottom w:w="70" w:type="dxa"/>
              <w:right w:w="110" w:type="dxa"/>
            </w:tcMar>
          </w:tcPr>
          <w:p w14:paraId="4C624B4F" w14:textId="77777777" w:rsidR="009C0F04" w:rsidRDefault="00000000">
            <w:pPr>
              <w:spacing w:line="250" w:lineRule="auto"/>
            </w:pPr>
            <w:r>
              <w:rPr>
                <w:sz w:val="17"/>
                <w:szCs w:val="17"/>
              </w:rPr>
              <w:t>evaluation workflows</w:t>
            </w:r>
          </w:p>
        </w:tc>
        <w:tc>
          <w:tcPr>
            <w:tcW w:w="607" w:type="dxa"/>
            <w:shd w:val="clear" w:color="auto" w:fill="F6F8FB"/>
            <w:tcMar>
              <w:top w:w="70" w:type="dxa"/>
              <w:left w:w="110" w:type="dxa"/>
              <w:bottom w:w="70" w:type="dxa"/>
              <w:right w:w="110" w:type="dxa"/>
            </w:tcMar>
          </w:tcPr>
          <w:p w14:paraId="71EFFD79" w14:textId="77777777" w:rsidR="009C0F04" w:rsidRDefault="00000000">
            <w:pPr>
              <w:spacing w:line="250" w:lineRule="auto"/>
            </w:pPr>
            <w:r>
              <w:rPr>
                <w:sz w:val="17"/>
                <w:szCs w:val="17"/>
              </w:rPr>
              <w:t>1</w:t>
            </w:r>
          </w:p>
        </w:tc>
        <w:tc>
          <w:tcPr>
            <w:tcW w:w="3560" w:type="dxa"/>
            <w:shd w:val="clear" w:color="auto" w:fill="F6F8FB"/>
            <w:tcMar>
              <w:top w:w="70" w:type="dxa"/>
              <w:left w:w="110" w:type="dxa"/>
              <w:bottom w:w="70" w:type="dxa"/>
              <w:right w:w="110" w:type="dxa"/>
            </w:tcMar>
          </w:tcPr>
          <w:p w14:paraId="1EDBFAC1" w14:textId="77777777" w:rsidR="009C0F04" w:rsidRDefault="00000000">
            <w:pPr>
              <w:spacing w:line="250" w:lineRule="auto"/>
            </w:pPr>
            <w:r>
              <w:rPr>
                <w:sz w:val="17"/>
                <w:szCs w:val="17"/>
              </w:rPr>
              <w:t>Produces ASTRA's own evaluation output on a proof-of-concept tender</w:t>
            </w:r>
          </w:p>
        </w:tc>
      </w:tr>
      <w:tr w:rsidR="009C0F04" w14:paraId="45C78AE3" w14:textId="77777777">
        <w:tblPrEx>
          <w:tblCellMar>
            <w:top w:w="0" w:type="dxa"/>
            <w:bottom w:w="0" w:type="dxa"/>
          </w:tblCellMar>
        </w:tblPrEx>
        <w:tc>
          <w:tcPr>
            <w:tcW w:w="607" w:type="dxa"/>
            <w:shd w:val="clear" w:color="auto" w:fill="FFFFFF"/>
            <w:tcMar>
              <w:top w:w="70" w:type="dxa"/>
              <w:left w:w="110" w:type="dxa"/>
              <w:bottom w:w="70" w:type="dxa"/>
              <w:right w:w="110" w:type="dxa"/>
            </w:tcMar>
          </w:tcPr>
          <w:p w14:paraId="4F30FF02" w14:textId="77777777" w:rsidR="009C0F04" w:rsidRDefault="00000000">
            <w:pPr>
              <w:spacing w:line="250" w:lineRule="auto"/>
            </w:pPr>
            <w:r>
              <w:rPr>
                <w:b/>
                <w:bCs/>
                <w:sz w:val="17"/>
                <w:szCs w:val="17"/>
              </w:rPr>
              <w:t>Templates</w:t>
            </w:r>
          </w:p>
        </w:tc>
        <w:tc>
          <w:tcPr>
            <w:tcW w:w="4171" w:type="dxa"/>
            <w:shd w:val="clear" w:color="auto" w:fill="FFFFFF"/>
            <w:tcMar>
              <w:top w:w="70" w:type="dxa"/>
              <w:left w:w="110" w:type="dxa"/>
              <w:bottom w:w="70" w:type="dxa"/>
              <w:right w:w="110" w:type="dxa"/>
            </w:tcMar>
          </w:tcPr>
          <w:p w14:paraId="25B3DF26" w14:textId="77777777" w:rsidR="009C0F04" w:rsidRDefault="009C0F04">
            <w:pPr>
              <w:spacing w:line="250" w:lineRule="auto"/>
            </w:pPr>
          </w:p>
        </w:tc>
        <w:tc>
          <w:tcPr>
            <w:tcW w:w="801" w:type="dxa"/>
            <w:shd w:val="clear" w:color="auto" w:fill="FFFFFF"/>
            <w:tcMar>
              <w:top w:w="70" w:type="dxa"/>
              <w:left w:w="110" w:type="dxa"/>
              <w:bottom w:w="70" w:type="dxa"/>
              <w:right w:w="110" w:type="dxa"/>
            </w:tcMar>
          </w:tcPr>
          <w:p w14:paraId="00846C1B" w14:textId="77777777" w:rsidR="009C0F04" w:rsidRDefault="009C0F04">
            <w:pPr>
              <w:spacing w:line="250" w:lineRule="auto"/>
            </w:pPr>
          </w:p>
        </w:tc>
        <w:tc>
          <w:tcPr>
            <w:tcW w:w="607" w:type="dxa"/>
            <w:shd w:val="clear" w:color="auto" w:fill="FFFFFF"/>
            <w:tcMar>
              <w:top w:w="70" w:type="dxa"/>
              <w:left w:w="110" w:type="dxa"/>
              <w:bottom w:w="70" w:type="dxa"/>
              <w:right w:w="110" w:type="dxa"/>
            </w:tcMar>
          </w:tcPr>
          <w:p w14:paraId="7333FD3B" w14:textId="77777777" w:rsidR="009C0F04" w:rsidRDefault="009C0F04">
            <w:pPr>
              <w:spacing w:line="250" w:lineRule="auto"/>
            </w:pPr>
          </w:p>
        </w:tc>
        <w:tc>
          <w:tcPr>
            <w:tcW w:w="3560" w:type="dxa"/>
            <w:shd w:val="clear" w:color="auto" w:fill="FFFFFF"/>
            <w:tcMar>
              <w:top w:w="70" w:type="dxa"/>
              <w:left w:w="110" w:type="dxa"/>
              <w:bottom w:w="70" w:type="dxa"/>
              <w:right w:w="110" w:type="dxa"/>
            </w:tcMar>
          </w:tcPr>
          <w:p w14:paraId="2C86ADD5" w14:textId="77777777" w:rsidR="009C0F04" w:rsidRDefault="009C0F04">
            <w:pPr>
              <w:spacing w:line="250" w:lineRule="auto"/>
            </w:pPr>
          </w:p>
        </w:tc>
      </w:tr>
      <w:tr w:rsidR="009C0F04" w14:paraId="77353B08" w14:textId="77777777">
        <w:tblPrEx>
          <w:tblCellMar>
            <w:top w:w="0" w:type="dxa"/>
            <w:bottom w:w="0" w:type="dxa"/>
          </w:tblCellMar>
        </w:tblPrEx>
        <w:tc>
          <w:tcPr>
            <w:tcW w:w="607" w:type="dxa"/>
            <w:shd w:val="clear" w:color="auto" w:fill="F6F8FB"/>
            <w:tcMar>
              <w:top w:w="70" w:type="dxa"/>
              <w:left w:w="110" w:type="dxa"/>
              <w:bottom w:w="70" w:type="dxa"/>
              <w:right w:w="110" w:type="dxa"/>
            </w:tcMar>
          </w:tcPr>
          <w:p w14:paraId="1327FD62" w14:textId="77777777" w:rsidR="009C0F04" w:rsidRDefault="00000000">
            <w:pPr>
              <w:spacing w:line="250" w:lineRule="auto"/>
            </w:pPr>
            <w:r>
              <w:rPr>
                <w:sz w:val="17"/>
                <w:szCs w:val="17"/>
              </w:rPr>
              <w:t>T-1</w:t>
            </w:r>
          </w:p>
        </w:tc>
        <w:tc>
          <w:tcPr>
            <w:tcW w:w="4171" w:type="dxa"/>
            <w:shd w:val="clear" w:color="auto" w:fill="F6F8FB"/>
            <w:tcMar>
              <w:top w:w="70" w:type="dxa"/>
              <w:left w:w="110" w:type="dxa"/>
              <w:bottom w:w="70" w:type="dxa"/>
              <w:right w:w="110" w:type="dxa"/>
            </w:tcMar>
          </w:tcPr>
          <w:p w14:paraId="0030670E" w14:textId="77777777" w:rsidR="009C0F04" w:rsidRDefault="00000000">
            <w:pPr>
              <w:spacing w:line="250" w:lineRule="auto"/>
            </w:pPr>
            <w:r>
              <w:rPr>
                <w:sz w:val="17"/>
                <w:szCs w:val="17"/>
              </w:rPr>
              <w:t>Enquiry document templates in ASTRA format</w:t>
            </w:r>
          </w:p>
        </w:tc>
        <w:tc>
          <w:tcPr>
            <w:tcW w:w="801" w:type="dxa"/>
            <w:shd w:val="clear" w:color="auto" w:fill="F6F8FB"/>
            <w:tcMar>
              <w:top w:w="70" w:type="dxa"/>
              <w:left w:w="110" w:type="dxa"/>
              <w:bottom w:w="70" w:type="dxa"/>
              <w:right w:w="110" w:type="dxa"/>
            </w:tcMar>
          </w:tcPr>
          <w:p w14:paraId="5BEE3E61" w14:textId="77777777" w:rsidR="009C0F04" w:rsidRDefault="00000000">
            <w:pPr>
              <w:spacing w:line="250" w:lineRule="auto"/>
            </w:pPr>
            <w:r>
              <w:rPr>
                <w:sz w:val="17"/>
                <w:szCs w:val="17"/>
              </w:rPr>
              <w:t>templates</w:t>
            </w:r>
          </w:p>
        </w:tc>
        <w:tc>
          <w:tcPr>
            <w:tcW w:w="607" w:type="dxa"/>
            <w:shd w:val="clear" w:color="auto" w:fill="F6F8FB"/>
            <w:tcMar>
              <w:top w:w="70" w:type="dxa"/>
              <w:left w:w="110" w:type="dxa"/>
              <w:bottom w:w="70" w:type="dxa"/>
              <w:right w:w="110" w:type="dxa"/>
            </w:tcMar>
          </w:tcPr>
          <w:p w14:paraId="5DDBF537" w14:textId="77777777" w:rsidR="009C0F04" w:rsidRDefault="00000000">
            <w:pPr>
              <w:spacing w:line="250" w:lineRule="auto"/>
            </w:pPr>
            <w:r>
              <w:rPr>
                <w:sz w:val="17"/>
                <w:szCs w:val="17"/>
              </w:rPr>
              <w:t>3</w:t>
            </w:r>
          </w:p>
        </w:tc>
        <w:tc>
          <w:tcPr>
            <w:tcW w:w="3560" w:type="dxa"/>
            <w:shd w:val="clear" w:color="auto" w:fill="F6F8FB"/>
            <w:tcMar>
              <w:top w:w="70" w:type="dxa"/>
              <w:left w:w="110" w:type="dxa"/>
              <w:bottom w:w="70" w:type="dxa"/>
              <w:right w:w="110" w:type="dxa"/>
            </w:tcMar>
          </w:tcPr>
          <w:p w14:paraId="5A5B2F5F" w14:textId="77777777" w:rsidR="009C0F04" w:rsidRDefault="00000000">
            <w:pPr>
              <w:spacing w:line="250" w:lineRule="auto"/>
            </w:pPr>
            <w:r>
              <w:rPr>
                <w:sz w:val="17"/>
                <w:szCs w:val="17"/>
              </w:rPr>
              <w:t>Comparable to an ASTRA-issued enquiry</w:t>
            </w:r>
          </w:p>
        </w:tc>
      </w:tr>
      <w:tr w:rsidR="009C0F04" w14:paraId="164ED902" w14:textId="77777777">
        <w:tblPrEx>
          <w:tblCellMar>
            <w:top w:w="0" w:type="dxa"/>
            <w:bottom w:w="0" w:type="dxa"/>
          </w:tblCellMar>
        </w:tblPrEx>
        <w:tc>
          <w:tcPr>
            <w:tcW w:w="607" w:type="dxa"/>
            <w:shd w:val="clear" w:color="auto" w:fill="FFFFFF"/>
            <w:tcMar>
              <w:top w:w="70" w:type="dxa"/>
              <w:left w:w="110" w:type="dxa"/>
              <w:bottom w:w="70" w:type="dxa"/>
              <w:right w:w="110" w:type="dxa"/>
            </w:tcMar>
          </w:tcPr>
          <w:p w14:paraId="502694D8" w14:textId="77777777" w:rsidR="009C0F04" w:rsidRDefault="00000000">
            <w:pPr>
              <w:spacing w:line="250" w:lineRule="auto"/>
            </w:pPr>
            <w:r>
              <w:rPr>
                <w:sz w:val="17"/>
                <w:szCs w:val="17"/>
              </w:rPr>
              <w:t>T-2</w:t>
            </w:r>
          </w:p>
        </w:tc>
        <w:tc>
          <w:tcPr>
            <w:tcW w:w="4171" w:type="dxa"/>
            <w:shd w:val="clear" w:color="auto" w:fill="FFFFFF"/>
            <w:tcMar>
              <w:top w:w="70" w:type="dxa"/>
              <w:left w:w="110" w:type="dxa"/>
              <w:bottom w:w="70" w:type="dxa"/>
              <w:right w:w="110" w:type="dxa"/>
            </w:tcMar>
          </w:tcPr>
          <w:p w14:paraId="732914E2" w14:textId="77777777" w:rsidR="009C0F04" w:rsidRDefault="00000000">
            <w:pPr>
              <w:spacing w:line="250" w:lineRule="auto"/>
            </w:pPr>
            <w:r>
              <w:rPr>
                <w:sz w:val="17"/>
                <w:szCs w:val="17"/>
              </w:rPr>
              <w:t>Comparative statement matching ASTRA's exact Excel layout</w:t>
            </w:r>
          </w:p>
        </w:tc>
        <w:tc>
          <w:tcPr>
            <w:tcW w:w="801" w:type="dxa"/>
            <w:shd w:val="clear" w:color="auto" w:fill="FFFFFF"/>
            <w:tcMar>
              <w:top w:w="70" w:type="dxa"/>
              <w:left w:w="110" w:type="dxa"/>
              <w:bottom w:w="70" w:type="dxa"/>
              <w:right w:w="110" w:type="dxa"/>
            </w:tcMar>
          </w:tcPr>
          <w:p w14:paraId="0A1309F5" w14:textId="77777777" w:rsidR="009C0F04" w:rsidRDefault="00000000">
            <w:pPr>
              <w:spacing w:line="250" w:lineRule="auto"/>
            </w:pPr>
            <w:r>
              <w:rPr>
                <w:sz w:val="17"/>
                <w:szCs w:val="17"/>
              </w:rPr>
              <w:t>templates</w:t>
            </w:r>
          </w:p>
        </w:tc>
        <w:tc>
          <w:tcPr>
            <w:tcW w:w="607" w:type="dxa"/>
            <w:shd w:val="clear" w:color="auto" w:fill="FFFFFF"/>
            <w:tcMar>
              <w:top w:w="70" w:type="dxa"/>
              <w:left w:w="110" w:type="dxa"/>
              <w:bottom w:w="70" w:type="dxa"/>
              <w:right w:w="110" w:type="dxa"/>
            </w:tcMar>
          </w:tcPr>
          <w:p w14:paraId="1771A631" w14:textId="77777777" w:rsidR="009C0F04" w:rsidRDefault="00000000">
            <w:pPr>
              <w:spacing w:line="250" w:lineRule="auto"/>
            </w:pPr>
            <w:r>
              <w:rPr>
                <w:sz w:val="17"/>
                <w:szCs w:val="17"/>
              </w:rPr>
              <w:t>1</w:t>
            </w:r>
          </w:p>
        </w:tc>
        <w:tc>
          <w:tcPr>
            <w:tcW w:w="3560" w:type="dxa"/>
            <w:shd w:val="clear" w:color="auto" w:fill="FFFFFF"/>
            <w:tcMar>
              <w:top w:w="70" w:type="dxa"/>
              <w:left w:w="110" w:type="dxa"/>
              <w:bottom w:w="70" w:type="dxa"/>
              <w:right w:w="110" w:type="dxa"/>
            </w:tcMar>
          </w:tcPr>
          <w:p w14:paraId="7E016363" w14:textId="77777777" w:rsidR="009C0F04" w:rsidRDefault="00000000">
            <w:pPr>
              <w:spacing w:line="250" w:lineRule="auto"/>
            </w:pPr>
            <w:r>
              <w:rPr>
                <w:sz w:val="17"/>
                <w:szCs w:val="17"/>
              </w:rPr>
              <w:t>Opens in your own workbook without rework</w:t>
            </w:r>
          </w:p>
        </w:tc>
      </w:tr>
      <w:tr w:rsidR="009C0F04" w14:paraId="7C7E88D6" w14:textId="77777777">
        <w:tblPrEx>
          <w:tblCellMar>
            <w:top w:w="0" w:type="dxa"/>
            <w:bottom w:w="0" w:type="dxa"/>
          </w:tblCellMar>
        </w:tblPrEx>
        <w:tc>
          <w:tcPr>
            <w:tcW w:w="607" w:type="dxa"/>
            <w:shd w:val="clear" w:color="auto" w:fill="F6F8FB"/>
            <w:tcMar>
              <w:top w:w="70" w:type="dxa"/>
              <w:left w:w="110" w:type="dxa"/>
              <w:bottom w:w="70" w:type="dxa"/>
              <w:right w:w="110" w:type="dxa"/>
            </w:tcMar>
          </w:tcPr>
          <w:p w14:paraId="69E7E7EF" w14:textId="77777777" w:rsidR="009C0F04" w:rsidRDefault="00000000">
            <w:pPr>
              <w:spacing w:line="250" w:lineRule="auto"/>
            </w:pPr>
            <w:r>
              <w:rPr>
                <w:sz w:val="17"/>
                <w:szCs w:val="17"/>
              </w:rPr>
              <w:t>T-3</w:t>
            </w:r>
          </w:p>
        </w:tc>
        <w:tc>
          <w:tcPr>
            <w:tcW w:w="4171" w:type="dxa"/>
            <w:shd w:val="clear" w:color="auto" w:fill="F6F8FB"/>
            <w:tcMar>
              <w:top w:w="70" w:type="dxa"/>
              <w:left w:w="110" w:type="dxa"/>
              <w:bottom w:w="70" w:type="dxa"/>
              <w:right w:w="110" w:type="dxa"/>
            </w:tcMar>
          </w:tcPr>
          <w:p w14:paraId="00B99D3C" w14:textId="77777777" w:rsidR="009C0F04" w:rsidRDefault="00000000">
            <w:pPr>
              <w:spacing w:line="250" w:lineRule="auto"/>
            </w:pPr>
            <w:r>
              <w:rPr>
                <w:sz w:val="17"/>
                <w:szCs w:val="17"/>
              </w:rPr>
              <w:t>Clarification and query register template</w:t>
            </w:r>
          </w:p>
        </w:tc>
        <w:tc>
          <w:tcPr>
            <w:tcW w:w="801" w:type="dxa"/>
            <w:shd w:val="clear" w:color="auto" w:fill="F6F8FB"/>
            <w:tcMar>
              <w:top w:w="70" w:type="dxa"/>
              <w:left w:w="110" w:type="dxa"/>
              <w:bottom w:w="70" w:type="dxa"/>
              <w:right w:w="110" w:type="dxa"/>
            </w:tcMar>
          </w:tcPr>
          <w:p w14:paraId="6BD1BF5E" w14:textId="77777777" w:rsidR="009C0F04" w:rsidRDefault="00000000">
            <w:pPr>
              <w:spacing w:line="250" w:lineRule="auto"/>
            </w:pPr>
            <w:r>
              <w:rPr>
                <w:sz w:val="17"/>
                <w:szCs w:val="17"/>
              </w:rPr>
              <w:t>templates</w:t>
            </w:r>
          </w:p>
        </w:tc>
        <w:tc>
          <w:tcPr>
            <w:tcW w:w="607" w:type="dxa"/>
            <w:shd w:val="clear" w:color="auto" w:fill="F6F8FB"/>
            <w:tcMar>
              <w:top w:w="70" w:type="dxa"/>
              <w:left w:w="110" w:type="dxa"/>
              <w:bottom w:w="70" w:type="dxa"/>
              <w:right w:w="110" w:type="dxa"/>
            </w:tcMar>
          </w:tcPr>
          <w:p w14:paraId="68A7584E" w14:textId="77777777" w:rsidR="009C0F04" w:rsidRDefault="00000000">
            <w:pPr>
              <w:spacing w:line="250" w:lineRule="auto"/>
            </w:pPr>
            <w:r>
              <w:rPr>
                <w:sz w:val="17"/>
                <w:szCs w:val="17"/>
              </w:rPr>
              <w:t>1</w:t>
            </w:r>
          </w:p>
        </w:tc>
        <w:tc>
          <w:tcPr>
            <w:tcW w:w="3560" w:type="dxa"/>
            <w:shd w:val="clear" w:color="auto" w:fill="F6F8FB"/>
            <w:tcMar>
              <w:top w:w="70" w:type="dxa"/>
              <w:left w:w="110" w:type="dxa"/>
              <w:bottom w:w="70" w:type="dxa"/>
              <w:right w:w="110" w:type="dxa"/>
            </w:tcMar>
          </w:tcPr>
          <w:p w14:paraId="76F3A7F0" w14:textId="77777777" w:rsidR="009C0F04" w:rsidRDefault="00000000">
            <w:pPr>
              <w:spacing w:line="250" w:lineRule="auto"/>
            </w:pPr>
            <w:r>
              <w:rPr>
                <w:sz w:val="17"/>
                <w:szCs w:val="17"/>
              </w:rPr>
              <w:t>ASTRA sign-off</w:t>
            </w:r>
          </w:p>
        </w:tc>
      </w:tr>
      <w:tr w:rsidR="009C0F04" w14:paraId="6ADF8C85" w14:textId="77777777">
        <w:tblPrEx>
          <w:tblCellMar>
            <w:top w:w="0" w:type="dxa"/>
            <w:bottom w:w="0" w:type="dxa"/>
          </w:tblCellMar>
        </w:tblPrEx>
        <w:tc>
          <w:tcPr>
            <w:tcW w:w="607" w:type="dxa"/>
            <w:shd w:val="clear" w:color="auto" w:fill="FFFFFF"/>
            <w:tcMar>
              <w:top w:w="70" w:type="dxa"/>
              <w:left w:w="110" w:type="dxa"/>
              <w:bottom w:w="70" w:type="dxa"/>
              <w:right w:w="110" w:type="dxa"/>
            </w:tcMar>
          </w:tcPr>
          <w:p w14:paraId="1D547441" w14:textId="77777777" w:rsidR="009C0F04" w:rsidRDefault="00000000">
            <w:pPr>
              <w:spacing w:line="250" w:lineRule="auto"/>
            </w:pPr>
            <w:r>
              <w:rPr>
                <w:sz w:val="17"/>
                <w:szCs w:val="17"/>
              </w:rPr>
              <w:t>T-4</w:t>
            </w:r>
          </w:p>
        </w:tc>
        <w:tc>
          <w:tcPr>
            <w:tcW w:w="4171" w:type="dxa"/>
            <w:shd w:val="clear" w:color="auto" w:fill="FFFFFF"/>
            <w:tcMar>
              <w:top w:w="70" w:type="dxa"/>
              <w:left w:w="110" w:type="dxa"/>
              <w:bottom w:w="70" w:type="dxa"/>
              <w:right w:w="110" w:type="dxa"/>
            </w:tcMar>
          </w:tcPr>
          <w:p w14:paraId="4BFC947D" w14:textId="77777777" w:rsidR="009C0F04" w:rsidRDefault="00000000">
            <w:pPr>
              <w:spacing w:line="250" w:lineRule="auto"/>
            </w:pPr>
            <w:r>
              <w:rPr>
                <w:sz w:val="17"/>
                <w:szCs w:val="17"/>
              </w:rPr>
              <w:t>Technical bid evaluation report template</w:t>
            </w:r>
          </w:p>
        </w:tc>
        <w:tc>
          <w:tcPr>
            <w:tcW w:w="801" w:type="dxa"/>
            <w:shd w:val="clear" w:color="auto" w:fill="FFFFFF"/>
            <w:tcMar>
              <w:top w:w="70" w:type="dxa"/>
              <w:left w:w="110" w:type="dxa"/>
              <w:bottom w:w="70" w:type="dxa"/>
              <w:right w:w="110" w:type="dxa"/>
            </w:tcMar>
          </w:tcPr>
          <w:p w14:paraId="33D96610" w14:textId="77777777" w:rsidR="009C0F04" w:rsidRDefault="00000000">
            <w:pPr>
              <w:spacing w:line="250" w:lineRule="auto"/>
            </w:pPr>
            <w:r>
              <w:rPr>
                <w:sz w:val="17"/>
                <w:szCs w:val="17"/>
              </w:rPr>
              <w:t>templates</w:t>
            </w:r>
          </w:p>
        </w:tc>
        <w:tc>
          <w:tcPr>
            <w:tcW w:w="607" w:type="dxa"/>
            <w:shd w:val="clear" w:color="auto" w:fill="FFFFFF"/>
            <w:tcMar>
              <w:top w:w="70" w:type="dxa"/>
              <w:left w:w="110" w:type="dxa"/>
              <w:bottom w:w="70" w:type="dxa"/>
              <w:right w:w="110" w:type="dxa"/>
            </w:tcMar>
          </w:tcPr>
          <w:p w14:paraId="362D47CF" w14:textId="77777777" w:rsidR="009C0F04" w:rsidRDefault="00000000">
            <w:pPr>
              <w:spacing w:line="250" w:lineRule="auto"/>
            </w:pPr>
            <w:r>
              <w:rPr>
                <w:sz w:val="17"/>
                <w:szCs w:val="17"/>
              </w:rPr>
              <w:t>1</w:t>
            </w:r>
          </w:p>
        </w:tc>
        <w:tc>
          <w:tcPr>
            <w:tcW w:w="3560" w:type="dxa"/>
            <w:shd w:val="clear" w:color="auto" w:fill="FFFFFF"/>
            <w:tcMar>
              <w:top w:w="70" w:type="dxa"/>
              <w:left w:w="110" w:type="dxa"/>
              <w:bottom w:w="70" w:type="dxa"/>
              <w:right w:w="110" w:type="dxa"/>
            </w:tcMar>
          </w:tcPr>
          <w:p w14:paraId="02289B6E" w14:textId="77777777" w:rsidR="009C0F04" w:rsidRDefault="00000000">
            <w:pPr>
              <w:spacing w:line="250" w:lineRule="auto"/>
            </w:pPr>
            <w:r>
              <w:rPr>
                <w:sz w:val="17"/>
                <w:szCs w:val="17"/>
              </w:rPr>
              <w:t>ASTRA sign-off</w:t>
            </w:r>
          </w:p>
        </w:tc>
      </w:tr>
      <w:tr w:rsidR="009C0F04" w14:paraId="7F547BBD" w14:textId="77777777">
        <w:tblPrEx>
          <w:tblCellMar>
            <w:top w:w="0" w:type="dxa"/>
            <w:bottom w:w="0" w:type="dxa"/>
          </w:tblCellMar>
        </w:tblPrEx>
        <w:tc>
          <w:tcPr>
            <w:tcW w:w="607" w:type="dxa"/>
            <w:shd w:val="clear" w:color="auto" w:fill="F6F8FB"/>
            <w:tcMar>
              <w:top w:w="70" w:type="dxa"/>
              <w:left w:w="110" w:type="dxa"/>
              <w:bottom w:w="70" w:type="dxa"/>
              <w:right w:w="110" w:type="dxa"/>
            </w:tcMar>
          </w:tcPr>
          <w:p w14:paraId="1D1EC80D" w14:textId="77777777" w:rsidR="009C0F04" w:rsidRDefault="00000000">
            <w:pPr>
              <w:spacing w:line="250" w:lineRule="auto"/>
            </w:pPr>
            <w:r>
              <w:rPr>
                <w:b/>
                <w:bCs/>
                <w:sz w:val="17"/>
                <w:szCs w:val="17"/>
              </w:rPr>
              <w:t>Integrations</w:t>
            </w:r>
          </w:p>
        </w:tc>
        <w:tc>
          <w:tcPr>
            <w:tcW w:w="4171" w:type="dxa"/>
            <w:shd w:val="clear" w:color="auto" w:fill="F6F8FB"/>
            <w:tcMar>
              <w:top w:w="70" w:type="dxa"/>
              <w:left w:w="110" w:type="dxa"/>
              <w:bottom w:w="70" w:type="dxa"/>
              <w:right w:w="110" w:type="dxa"/>
            </w:tcMar>
          </w:tcPr>
          <w:p w14:paraId="40ED5D56" w14:textId="77777777" w:rsidR="009C0F04" w:rsidRDefault="009C0F04">
            <w:pPr>
              <w:spacing w:line="250" w:lineRule="auto"/>
            </w:pPr>
          </w:p>
        </w:tc>
        <w:tc>
          <w:tcPr>
            <w:tcW w:w="801" w:type="dxa"/>
            <w:shd w:val="clear" w:color="auto" w:fill="F6F8FB"/>
            <w:tcMar>
              <w:top w:w="70" w:type="dxa"/>
              <w:left w:w="110" w:type="dxa"/>
              <w:bottom w:w="70" w:type="dxa"/>
              <w:right w:w="110" w:type="dxa"/>
            </w:tcMar>
          </w:tcPr>
          <w:p w14:paraId="6D227213" w14:textId="77777777" w:rsidR="009C0F04" w:rsidRDefault="009C0F04">
            <w:pPr>
              <w:spacing w:line="250" w:lineRule="auto"/>
            </w:pPr>
          </w:p>
        </w:tc>
        <w:tc>
          <w:tcPr>
            <w:tcW w:w="607" w:type="dxa"/>
            <w:shd w:val="clear" w:color="auto" w:fill="F6F8FB"/>
            <w:tcMar>
              <w:top w:w="70" w:type="dxa"/>
              <w:left w:w="110" w:type="dxa"/>
              <w:bottom w:w="70" w:type="dxa"/>
              <w:right w:w="110" w:type="dxa"/>
            </w:tcMar>
          </w:tcPr>
          <w:p w14:paraId="5D7F27D4" w14:textId="77777777" w:rsidR="009C0F04" w:rsidRDefault="009C0F04">
            <w:pPr>
              <w:spacing w:line="250" w:lineRule="auto"/>
            </w:pPr>
          </w:p>
        </w:tc>
        <w:tc>
          <w:tcPr>
            <w:tcW w:w="3560" w:type="dxa"/>
            <w:shd w:val="clear" w:color="auto" w:fill="F6F8FB"/>
            <w:tcMar>
              <w:top w:w="70" w:type="dxa"/>
              <w:left w:w="110" w:type="dxa"/>
              <w:bottom w:w="70" w:type="dxa"/>
              <w:right w:w="110" w:type="dxa"/>
            </w:tcMar>
          </w:tcPr>
          <w:p w14:paraId="7227E3A1" w14:textId="77777777" w:rsidR="009C0F04" w:rsidRDefault="009C0F04">
            <w:pPr>
              <w:spacing w:line="250" w:lineRule="auto"/>
            </w:pPr>
          </w:p>
        </w:tc>
      </w:tr>
      <w:tr w:rsidR="009C0F04" w14:paraId="737C0C19" w14:textId="77777777">
        <w:tblPrEx>
          <w:tblCellMar>
            <w:top w:w="0" w:type="dxa"/>
            <w:bottom w:w="0" w:type="dxa"/>
          </w:tblCellMar>
        </w:tblPrEx>
        <w:tc>
          <w:tcPr>
            <w:tcW w:w="607" w:type="dxa"/>
            <w:shd w:val="clear" w:color="auto" w:fill="FFFFFF"/>
            <w:tcMar>
              <w:top w:w="70" w:type="dxa"/>
              <w:left w:w="110" w:type="dxa"/>
              <w:bottom w:w="70" w:type="dxa"/>
              <w:right w:w="110" w:type="dxa"/>
            </w:tcMar>
          </w:tcPr>
          <w:p w14:paraId="671C035C" w14:textId="77777777" w:rsidR="009C0F04" w:rsidRDefault="00000000">
            <w:pPr>
              <w:spacing w:line="250" w:lineRule="auto"/>
            </w:pPr>
            <w:r>
              <w:rPr>
                <w:sz w:val="17"/>
                <w:szCs w:val="17"/>
              </w:rPr>
              <w:t>I-1</w:t>
            </w:r>
          </w:p>
        </w:tc>
        <w:tc>
          <w:tcPr>
            <w:tcW w:w="4171" w:type="dxa"/>
            <w:shd w:val="clear" w:color="auto" w:fill="FFFFFF"/>
            <w:tcMar>
              <w:top w:w="70" w:type="dxa"/>
              <w:left w:w="110" w:type="dxa"/>
              <w:bottom w:w="70" w:type="dxa"/>
              <w:right w:w="110" w:type="dxa"/>
            </w:tcMar>
          </w:tcPr>
          <w:p w14:paraId="38B9CA72" w14:textId="77777777" w:rsidR="009C0F04" w:rsidRDefault="00000000">
            <w:pPr>
              <w:spacing w:line="250" w:lineRule="auto"/>
            </w:pPr>
            <w:r>
              <w:rPr>
                <w:sz w:val="17"/>
                <w:szCs w:val="17"/>
              </w:rPr>
              <w:t>ERP integration — vendor master plus requisition and purchase order</w:t>
            </w:r>
          </w:p>
        </w:tc>
        <w:tc>
          <w:tcPr>
            <w:tcW w:w="801" w:type="dxa"/>
            <w:shd w:val="clear" w:color="auto" w:fill="FFFFFF"/>
            <w:tcMar>
              <w:top w:w="70" w:type="dxa"/>
              <w:left w:w="110" w:type="dxa"/>
              <w:bottom w:w="70" w:type="dxa"/>
              <w:right w:w="110" w:type="dxa"/>
            </w:tcMar>
          </w:tcPr>
          <w:p w14:paraId="4A985214" w14:textId="77777777" w:rsidR="009C0F04" w:rsidRDefault="00000000">
            <w:pPr>
              <w:spacing w:line="250" w:lineRule="auto"/>
            </w:pPr>
            <w:r>
              <w:rPr>
                <w:sz w:val="17"/>
                <w:szCs w:val="17"/>
              </w:rPr>
              <w:t>connection points</w:t>
            </w:r>
          </w:p>
        </w:tc>
        <w:tc>
          <w:tcPr>
            <w:tcW w:w="607" w:type="dxa"/>
            <w:shd w:val="clear" w:color="auto" w:fill="FFFFFF"/>
            <w:tcMar>
              <w:top w:w="70" w:type="dxa"/>
              <w:left w:w="110" w:type="dxa"/>
              <w:bottom w:w="70" w:type="dxa"/>
              <w:right w:w="110" w:type="dxa"/>
            </w:tcMar>
          </w:tcPr>
          <w:p w14:paraId="50919ADD" w14:textId="77777777" w:rsidR="009C0F04" w:rsidRDefault="00000000">
            <w:pPr>
              <w:spacing w:line="250" w:lineRule="auto"/>
            </w:pPr>
            <w:r>
              <w:rPr>
                <w:sz w:val="17"/>
                <w:szCs w:val="17"/>
              </w:rPr>
              <w:t>4</w:t>
            </w:r>
          </w:p>
        </w:tc>
        <w:tc>
          <w:tcPr>
            <w:tcW w:w="3560" w:type="dxa"/>
            <w:shd w:val="clear" w:color="auto" w:fill="FFFFFF"/>
            <w:tcMar>
              <w:top w:w="70" w:type="dxa"/>
              <w:left w:w="110" w:type="dxa"/>
              <w:bottom w:w="70" w:type="dxa"/>
              <w:right w:w="110" w:type="dxa"/>
            </w:tcMar>
          </w:tcPr>
          <w:p w14:paraId="7CEEE2B4" w14:textId="77777777" w:rsidR="009C0F04" w:rsidRDefault="00000000">
            <w:pPr>
              <w:spacing w:line="250" w:lineRule="auto"/>
            </w:pPr>
            <w:r>
              <w:rPr>
                <w:sz w:val="17"/>
                <w:szCs w:val="17"/>
              </w:rPr>
              <w:t>Round-trip test against your non-production ERP</w:t>
            </w:r>
          </w:p>
        </w:tc>
      </w:tr>
      <w:tr w:rsidR="009C0F04" w14:paraId="4F128CDD" w14:textId="77777777">
        <w:tblPrEx>
          <w:tblCellMar>
            <w:top w:w="0" w:type="dxa"/>
            <w:bottom w:w="0" w:type="dxa"/>
          </w:tblCellMar>
        </w:tblPrEx>
        <w:tc>
          <w:tcPr>
            <w:tcW w:w="607" w:type="dxa"/>
            <w:shd w:val="clear" w:color="auto" w:fill="F6F8FB"/>
            <w:tcMar>
              <w:top w:w="70" w:type="dxa"/>
              <w:left w:w="110" w:type="dxa"/>
              <w:bottom w:w="70" w:type="dxa"/>
              <w:right w:w="110" w:type="dxa"/>
            </w:tcMar>
          </w:tcPr>
          <w:p w14:paraId="78E90CE5" w14:textId="77777777" w:rsidR="009C0F04" w:rsidRDefault="00000000">
            <w:pPr>
              <w:spacing w:line="250" w:lineRule="auto"/>
            </w:pPr>
            <w:r>
              <w:rPr>
                <w:sz w:val="17"/>
                <w:szCs w:val="17"/>
              </w:rPr>
              <w:t>I-2</w:t>
            </w:r>
          </w:p>
        </w:tc>
        <w:tc>
          <w:tcPr>
            <w:tcW w:w="4171" w:type="dxa"/>
            <w:shd w:val="clear" w:color="auto" w:fill="F6F8FB"/>
            <w:tcMar>
              <w:top w:w="70" w:type="dxa"/>
              <w:left w:w="110" w:type="dxa"/>
              <w:bottom w:w="70" w:type="dxa"/>
              <w:right w:w="110" w:type="dxa"/>
            </w:tcMar>
          </w:tcPr>
          <w:p w14:paraId="1FA0AA19" w14:textId="77777777" w:rsidR="009C0F04" w:rsidRDefault="00000000">
            <w:pPr>
              <w:spacing w:line="250" w:lineRule="auto"/>
            </w:pPr>
            <w:r>
              <w:rPr>
                <w:sz w:val="17"/>
                <w:szCs w:val="17"/>
              </w:rPr>
              <w:t>Mail configuration against ASTRA's own mail infrastructure</w:t>
            </w:r>
          </w:p>
        </w:tc>
        <w:tc>
          <w:tcPr>
            <w:tcW w:w="801" w:type="dxa"/>
            <w:shd w:val="clear" w:color="auto" w:fill="F6F8FB"/>
            <w:tcMar>
              <w:top w:w="70" w:type="dxa"/>
              <w:left w:w="110" w:type="dxa"/>
              <w:bottom w:w="70" w:type="dxa"/>
              <w:right w:w="110" w:type="dxa"/>
            </w:tcMar>
          </w:tcPr>
          <w:p w14:paraId="71AA5320" w14:textId="77777777" w:rsidR="009C0F04" w:rsidRDefault="00000000">
            <w:pPr>
              <w:spacing w:line="250" w:lineRule="auto"/>
            </w:pPr>
            <w:r>
              <w:rPr>
                <w:sz w:val="17"/>
                <w:szCs w:val="17"/>
              </w:rPr>
              <w:t>integrations</w:t>
            </w:r>
          </w:p>
        </w:tc>
        <w:tc>
          <w:tcPr>
            <w:tcW w:w="607" w:type="dxa"/>
            <w:shd w:val="clear" w:color="auto" w:fill="F6F8FB"/>
            <w:tcMar>
              <w:top w:w="70" w:type="dxa"/>
              <w:left w:w="110" w:type="dxa"/>
              <w:bottom w:w="70" w:type="dxa"/>
              <w:right w:w="110" w:type="dxa"/>
            </w:tcMar>
          </w:tcPr>
          <w:p w14:paraId="2E43EEDC" w14:textId="77777777" w:rsidR="009C0F04" w:rsidRDefault="00000000">
            <w:pPr>
              <w:spacing w:line="250" w:lineRule="auto"/>
            </w:pPr>
            <w:r>
              <w:rPr>
                <w:sz w:val="17"/>
                <w:szCs w:val="17"/>
              </w:rPr>
              <w:t>1</w:t>
            </w:r>
          </w:p>
        </w:tc>
        <w:tc>
          <w:tcPr>
            <w:tcW w:w="3560" w:type="dxa"/>
            <w:shd w:val="clear" w:color="auto" w:fill="F6F8FB"/>
            <w:tcMar>
              <w:top w:w="70" w:type="dxa"/>
              <w:left w:w="110" w:type="dxa"/>
              <w:bottom w:w="70" w:type="dxa"/>
              <w:right w:w="110" w:type="dxa"/>
            </w:tcMar>
          </w:tcPr>
          <w:p w14:paraId="7F2F27B0" w14:textId="77777777" w:rsidR="009C0F04" w:rsidRDefault="00000000">
            <w:pPr>
              <w:spacing w:line="250" w:lineRule="auto"/>
            </w:pPr>
            <w:r>
              <w:rPr>
                <w:sz w:val="17"/>
                <w:szCs w:val="17"/>
              </w:rPr>
              <w:t>An enquiry issued to a test mailbox with a delivery record</w:t>
            </w:r>
          </w:p>
        </w:tc>
      </w:tr>
      <w:tr w:rsidR="009C0F04" w14:paraId="0F0DA821" w14:textId="77777777">
        <w:tblPrEx>
          <w:tblCellMar>
            <w:top w:w="0" w:type="dxa"/>
            <w:bottom w:w="0" w:type="dxa"/>
          </w:tblCellMar>
        </w:tblPrEx>
        <w:tc>
          <w:tcPr>
            <w:tcW w:w="607" w:type="dxa"/>
            <w:shd w:val="clear" w:color="auto" w:fill="FFFFFF"/>
            <w:tcMar>
              <w:top w:w="70" w:type="dxa"/>
              <w:left w:w="110" w:type="dxa"/>
              <w:bottom w:w="70" w:type="dxa"/>
              <w:right w:w="110" w:type="dxa"/>
            </w:tcMar>
          </w:tcPr>
          <w:p w14:paraId="15B2D2EE" w14:textId="77777777" w:rsidR="009C0F04" w:rsidRDefault="00000000">
            <w:pPr>
              <w:spacing w:line="250" w:lineRule="auto"/>
            </w:pPr>
            <w:r>
              <w:rPr>
                <w:sz w:val="17"/>
                <w:szCs w:val="17"/>
              </w:rPr>
              <w:t>I-3</w:t>
            </w:r>
          </w:p>
        </w:tc>
        <w:tc>
          <w:tcPr>
            <w:tcW w:w="4171" w:type="dxa"/>
            <w:shd w:val="clear" w:color="auto" w:fill="FFFFFF"/>
            <w:tcMar>
              <w:top w:w="70" w:type="dxa"/>
              <w:left w:w="110" w:type="dxa"/>
              <w:bottom w:w="70" w:type="dxa"/>
              <w:right w:w="110" w:type="dxa"/>
            </w:tcMar>
          </w:tcPr>
          <w:p w14:paraId="0852A35F" w14:textId="77777777" w:rsidR="009C0F04" w:rsidRDefault="00000000">
            <w:pPr>
              <w:spacing w:line="250" w:lineRule="auto"/>
            </w:pPr>
            <w:r>
              <w:rPr>
                <w:sz w:val="17"/>
                <w:szCs w:val="17"/>
              </w:rPr>
              <w:t>Single sign-on with ASTRA's corporate identity provider</w:t>
            </w:r>
          </w:p>
        </w:tc>
        <w:tc>
          <w:tcPr>
            <w:tcW w:w="801" w:type="dxa"/>
            <w:shd w:val="clear" w:color="auto" w:fill="FFFFFF"/>
            <w:tcMar>
              <w:top w:w="70" w:type="dxa"/>
              <w:left w:w="110" w:type="dxa"/>
              <w:bottom w:w="70" w:type="dxa"/>
              <w:right w:w="110" w:type="dxa"/>
            </w:tcMar>
          </w:tcPr>
          <w:p w14:paraId="65521BBF" w14:textId="77777777" w:rsidR="009C0F04" w:rsidRDefault="00000000">
            <w:pPr>
              <w:spacing w:line="250" w:lineRule="auto"/>
            </w:pPr>
            <w:r>
              <w:rPr>
                <w:sz w:val="17"/>
                <w:szCs w:val="17"/>
              </w:rPr>
              <w:t>integrations</w:t>
            </w:r>
          </w:p>
        </w:tc>
        <w:tc>
          <w:tcPr>
            <w:tcW w:w="607" w:type="dxa"/>
            <w:shd w:val="clear" w:color="auto" w:fill="FFFFFF"/>
            <w:tcMar>
              <w:top w:w="70" w:type="dxa"/>
              <w:left w:w="110" w:type="dxa"/>
              <w:bottom w:w="70" w:type="dxa"/>
              <w:right w:w="110" w:type="dxa"/>
            </w:tcMar>
          </w:tcPr>
          <w:p w14:paraId="19FF5CFC" w14:textId="77777777" w:rsidR="009C0F04" w:rsidRDefault="00000000">
            <w:pPr>
              <w:spacing w:line="250" w:lineRule="auto"/>
            </w:pPr>
            <w:r>
              <w:rPr>
                <w:sz w:val="17"/>
                <w:szCs w:val="17"/>
              </w:rPr>
              <w:t>1</w:t>
            </w:r>
          </w:p>
        </w:tc>
        <w:tc>
          <w:tcPr>
            <w:tcW w:w="3560" w:type="dxa"/>
            <w:shd w:val="clear" w:color="auto" w:fill="FFFFFF"/>
            <w:tcMar>
              <w:top w:w="70" w:type="dxa"/>
              <w:left w:w="110" w:type="dxa"/>
              <w:bottom w:w="70" w:type="dxa"/>
              <w:right w:w="110" w:type="dxa"/>
            </w:tcMar>
          </w:tcPr>
          <w:p w14:paraId="749EE6EA" w14:textId="77777777" w:rsidR="009C0F04" w:rsidRDefault="00000000">
            <w:pPr>
              <w:spacing w:line="250" w:lineRule="auto"/>
            </w:pPr>
            <w:r>
              <w:rPr>
                <w:sz w:val="17"/>
                <w:szCs w:val="17"/>
              </w:rPr>
              <w:t>An ASTRA credential signs in; local passwords disabled</w:t>
            </w:r>
          </w:p>
        </w:tc>
      </w:tr>
      <w:tr w:rsidR="009C0F04" w14:paraId="3C034CB6" w14:textId="77777777">
        <w:tblPrEx>
          <w:tblCellMar>
            <w:top w:w="0" w:type="dxa"/>
            <w:bottom w:w="0" w:type="dxa"/>
          </w:tblCellMar>
        </w:tblPrEx>
        <w:tc>
          <w:tcPr>
            <w:tcW w:w="607" w:type="dxa"/>
            <w:shd w:val="clear" w:color="auto" w:fill="F6F8FB"/>
            <w:tcMar>
              <w:top w:w="70" w:type="dxa"/>
              <w:left w:w="110" w:type="dxa"/>
              <w:bottom w:w="70" w:type="dxa"/>
              <w:right w:w="110" w:type="dxa"/>
            </w:tcMar>
          </w:tcPr>
          <w:p w14:paraId="19F7BD0D" w14:textId="77777777" w:rsidR="009C0F04" w:rsidRDefault="00000000">
            <w:pPr>
              <w:spacing w:line="250" w:lineRule="auto"/>
            </w:pPr>
            <w:r>
              <w:rPr>
                <w:sz w:val="17"/>
                <w:szCs w:val="17"/>
              </w:rPr>
              <w:t>I-4</w:t>
            </w:r>
          </w:p>
        </w:tc>
        <w:tc>
          <w:tcPr>
            <w:tcW w:w="4171" w:type="dxa"/>
            <w:shd w:val="clear" w:color="auto" w:fill="F6F8FB"/>
            <w:tcMar>
              <w:top w:w="70" w:type="dxa"/>
              <w:left w:w="110" w:type="dxa"/>
              <w:bottom w:w="70" w:type="dxa"/>
              <w:right w:w="110" w:type="dxa"/>
            </w:tcMar>
          </w:tcPr>
          <w:p w14:paraId="501C6500" w14:textId="77777777" w:rsidR="009C0F04" w:rsidRDefault="00000000">
            <w:pPr>
              <w:spacing w:line="250" w:lineRule="auto"/>
            </w:pPr>
            <w:r>
              <w:rPr>
                <w:sz w:val="17"/>
                <w:szCs w:val="17"/>
              </w:rPr>
              <w:t>Vendor master import from ASTRA's approved vendor list</w:t>
            </w:r>
          </w:p>
        </w:tc>
        <w:tc>
          <w:tcPr>
            <w:tcW w:w="801" w:type="dxa"/>
            <w:shd w:val="clear" w:color="auto" w:fill="F6F8FB"/>
            <w:tcMar>
              <w:top w:w="70" w:type="dxa"/>
              <w:left w:w="110" w:type="dxa"/>
              <w:bottom w:w="70" w:type="dxa"/>
              <w:right w:w="110" w:type="dxa"/>
            </w:tcMar>
          </w:tcPr>
          <w:p w14:paraId="6C5BA390" w14:textId="77777777" w:rsidR="009C0F04" w:rsidRDefault="00000000">
            <w:pPr>
              <w:spacing w:line="250" w:lineRule="auto"/>
            </w:pPr>
            <w:r>
              <w:rPr>
                <w:sz w:val="17"/>
                <w:szCs w:val="17"/>
              </w:rPr>
              <w:t>importers</w:t>
            </w:r>
          </w:p>
        </w:tc>
        <w:tc>
          <w:tcPr>
            <w:tcW w:w="607" w:type="dxa"/>
            <w:shd w:val="clear" w:color="auto" w:fill="F6F8FB"/>
            <w:tcMar>
              <w:top w:w="70" w:type="dxa"/>
              <w:left w:w="110" w:type="dxa"/>
              <w:bottom w:w="70" w:type="dxa"/>
              <w:right w:w="110" w:type="dxa"/>
            </w:tcMar>
          </w:tcPr>
          <w:p w14:paraId="129EC11A" w14:textId="77777777" w:rsidR="009C0F04" w:rsidRDefault="00000000">
            <w:pPr>
              <w:spacing w:line="250" w:lineRule="auto"/>
            </w:pPr>
            <w:r>
              <w:rPr>
                <w:sz w:val="17"/>
                <w:szCs w:val="17"/>
              </w:rPr>
              <w:t>1</w:t>
            </w:r>
          </w:p>
        </w:tc>
        <w:tc>
          <w:tcPr>
            <w:tcW w:w="3560" w:type="dxa"/>
            <w:shd w:val="clear" w:color="auto" w:fill="F6F8FB"/>
            <w:tcMar>
              <w:top w:w="70" w:type="dxa"/>
              <w:left w:w="110" w:type="dxa"/>
              <w:bottom w:w="70" w:type="dxa"/>
              <w:right w:w="110" w:type="dxa"/>
            </w:tcMar>
          </w:tcPr>
          <w:p w14:paraId="6F62CA99" w14:textId="77777777" w:rsidR="009C0F04" w:rsidRDefault="00000000">
            <w:pPr>
              <w:spacing w:line="250" w:lineRule="auto"/>
            </w:pPr>
            <w:r>
              <w:rPr>
                <w:sz w:val="17"/>
                <w:szCs w:val="17"/>
              </w:rPr>
              <w:t>Full list loaded, row count reconciled</w:t>
            </w:r>
          </w:p>
        </w:tc>
      </w:tr>
      <w:tr w:rsidR="009C0F04" w14:paraId="32DFE25B" w14:textId="77777777">
        <w:tblPrEx>
          <w:tblCellMar>
            <w:top w:w="0" w:type="dxa"/>
            <w:bottom w:w="0" w:type="dxa"/>
          </w:tblCellMar>
        </w:tblPrEx>
        <w:tc>
          <w:tcPr>
            <w:tcW w:w="607" w:type="dxa"/>
            <w:shd w:val="clear" w:color="auto" w:fill="FFFFFF"/>
            <w:tcMar>
              <w:top w:w="70" w:type="dxa"/>
              <w:left w:w="110" w:type="dxa"/>
              <w:bottom w:w="70" w:type="dxa"/>
              <w:right w:w="110" w:type="dxa"/>
            </w:tcMar>
          </w:tcPr>
          <w:p w14:paraId="65A2C924" w14:textId="77777777" w:rsidR="009C0F04" w:rsidRDefault="00000000">
            <w:pPr>
              <w:spacing w:line="250" w:lineRule="auto"/>
            </w:pPr>
            <w:r>
              <w:rPr>
                <w:b/>
                <w:bCs/>
                <w:sz w:val="17"/>
                <w:szCs w:val="17"/>
              </w:rPr>
              <w:t>Reports</w:t>
            </w:r>
          </w:p>
        </w:tc>
        <w:tc>
          <w:tcPr>
            <w:tcW w:w="4171" w:type="dxa"/>
            <w:shd w:val="clear" w:color="auto" w:fill="FFFFFF"/>
            <w:tcMar>
              <w:top w:w="70" w:type="dxa"/>
              <w:left w:w="110" w:type="dxa"/>
              <w:bottom w:w="70" w:type="dxa"/>
              <w:right w:w="110" w:type="dxa"/>
            </w:tcMar>
          </w:tcPr>
          <w:p w14:paraId="310B60EA" w14:textId="77777777" w:rsidR="009C0F04" w:rsidRDefault="009C0F04">
            <w:pPr>
              <w:spacing w:line="250" w:lineRule="auto"/>
            </w:pPr>
          </w:p>
        </w:tc>
        <w:tc>
          <w:tcPr>
            <w:tcW w:w="801" w:type="dxa"/>
            <w:shd w:val="clear" w:color="auto" w:fill="FFFFFF"/>
            <w:tcMar>
              <w:top w:w="70" w:type="dxa"/>
              <w:left w:w="110" w:type="dxa"/>
              <w:bottom w:w="70" w:type="dxa"/>
              <w:right w:w="110" w:type="dxa"/>
            </w:tcMar>
          </w:tcPr>
          <w:p w14:paraId="1C91CDFF" w14:textId="77777777" w:rsidR="009C0F04" w:rsidRDefault="009C0F04">
            <w:pPr>
              <w:spacing w:line="250" w:lineRule="auto"/>
            </w:pPr>
          </w:p>
        </w:tc>
        <w:tc>
          <w:tcPr>
            <w:tcW w:w="607" w:type="dxa"/>
            <w:shd w:val="clear" w:color="auto" w:fill="FFFFFF"/>
            <w:tcMar>
              <w:top w:w="70" w:type="dxa"/>
              <w:left w:w="110" w:type="dxa"/>
              <w:bottom w:w="70" w:type="dxa"/>
              <w:right w:w="110" w:type="dxa"/>
            </w:tcMar>
          </w:tcPr>
          <w:p w14:paraId="20987313" w14:textId="77777777" w:rsidR="009C0F04" w:rsidRDefault="009C0F04">
            <w:pPr>
              <w:spacing w:line="250" w:lineRule="auto"/>
            </w:pPr>
          </w:p>
        </w:tc>
        <w:tc>
          <w:tcPr>
            <w:tcW w:w="3560" w:type="dxa"/>
            <w:shd w:val="clear" w:color="auto" w:fill="FFFFFF"/>
            <w:tcMar>
              <w:top w:w="70" w:type="dxa"/>
              <w:left w:w="110" w:type="dxa"/>
              <w:bottom w:w="70" w:type="dxa"/>
              <w:right w:w="110" w:type="dxa"/>
            </w:tcMar>
          </w:tcPr>
          <w:p w14:paraId="138365AA" w14:textId="77777777" w:rsidR="009C0F04" w:rsidRDefault="009C0F04">
            <w:pPr>
              <w:spacing w:line="250" w:lineRule="auto"/>
            </w:pPr>
          </w:p>
        </w:tc>
      </w:tr>
      <w:tr w:rsidR="009C0F04" w14:paraId="3EE78458" w14:textId="77777777">
        <w:tblPrEx>
          <w:tblCellMar>
            <w:top w:w="0" w:type="dxa"/>
            <w:bottom w:w="0" w:type="dxa"/>
          </w:tblCellMar>
        </w:tblPrEx>
        <w:tc>
          <w:tcPr>
            <w:tcW w:w="607" w:type="dxa"/>
            <w:shd w:val="clear" w:color="auto" w:fill="F6F8FB"/>
            <w:tcMar>
              <w:top w:w="70" w:type="dxa"/>
              <w:left w:w="110" w:type="dxa"/>
              <w:bottom w:w="70" w:type="dxa"/>
              <w:right w:w="110" w:type="dxa"/>
            </w:tcMar>
          </w:tcPr>
          <w:p w14:paraId="51FB8E5B" w14:textId="77777777" w:rsidR="009C0F04" w:rsidRDefault="00000000">
            <w:pPr>
              <w:spacing w:line="250" w:lineRule="auto"/>
            </w:pPr>
            <w:r>
              <w:rPr>
                <w:sz w:val="17"/>
                <w:szCs w:val="17"/>
              </w:rPr>
              <w:t>R-1</w:t>
            </w:r>
          </w:p>
        </w:tc>
        <w:tc>
          <w:tcPr>
            <w:tcW w:w="4171" w:type="dxa"/>
            <w:shd w:val="clear" w:color="auto" w:fill="F6F8FB"/>
            <w:tcMar>
              <w:top w:w="70" w:type="dxa"/>
              <w:left w:w="110" w:type="dxa"/>
              <w:bottom w:w="70" w:type="dxa"/>
              <w:right w:w="110" w:type="dxa"/>
            </w:tcMar>
          </w:tcPr>
          <w:p w14:paraId="3A9115F8" w14:textId="77777777" w:rsidR="009C0F04" w:rsidRDefault="00000000">
            <w:pPr>
              <w:spacing w:line="250" w:lineRule="auto"/>
            </w:pPr>
            <w:r>
              <w:rPr>
                <w:sz w:val="17"/>
                <w:szCs w:val="17"/>
              </w:rPr>
              <w:t>Standard reports — spend by discipline, cycle time by stage, vendor participation, clarification ageing</w:t>
            </w:r>
          </w:p>
        </w:tc>
        <w:tc>
          <w:tcPr>
            <w:tcW w:w="801" w:type="dxa"/>
            <w:shd w:val="clear" w:color="auto" w:fill="F6F8FB"/>
            <w:tcMar>
              <w:top w:w="70" w:type="dxa"/>
              <w:left w:w="110" w:type="dxa"/>
              <w:bottom w:w="70" w:type="dxa"/>
              <w:right w:w="110" w:type="dxa"/>
            </w:tcMar>
          </w:tcPr>
          <w:p w14:paraId="6B04ADEC" w14:textId="77777777" w:rsidR="009C0F04" w:rsidRDefault="00000000">
            <w:pPr>
              <w:spacing w:line="250" w:lineRule="auto"/>
            </w:pPr>
            <w:r>
              <w:rPr>
                <w:sz w:val="17"/>
                <w:szCs w:val="17"/>
              </w:rPr>
              <w:t>reports</w:t>
            </w:r>
          </w:p>
        </w:tc>
        <w:tc>
          <w:tcPr>
            <w:tcW w:w="607" w:type="dxa"/>
            <w:shd w:val="clear" w:color="auto" w:fill="F6F8FB"/>
            <w:tcMar>
              <w:top w:w="70" w:type="dxa"/>
              <w:left w:w="110" w:type="dxa"/>
              <w:bottom w:w="70" w:type="dxa"/>
              <w:right w:w="110" w:type="dxa"/>
            </w:tcMar>
          </w:tcPr>
          <w:p w14:paraId="2D9126FA" w14:textId="77777777" w:rsidR="009C0F04" w:rsidRDefault="00000000">
            <w:pPr>
              <w:spacing w:line="250" w:lineRule="auto"/>
            </w:pPr>
            <w:r>
              <w:rPr>
                <w:sz w:val="17"/>
                <w:szCs w:val="17"/>
              </w:rPr>
              <w:t>4</w:t>
            </w:r>
          </w:p>
        </w:tc>
        <w:tc>
          <w:tcPr>
            <w:tcW w:w="3560" w:type="dxa"/>
            <w:shd w:val="clear" w:color="auto" w:fill="F6F8FB"/>
            <w:tcMar>
              <w:top w:w="70" w:type="dxa"/>
              <w:left w:w="110" w:type="dxa"/>
              <w:bottom w:w="70" w:type="dxa"/>
              <w:right w:w="110" w:type="dxa"/>
            </w:tcMar>
          </w:tcPr>
          <w:p w14:paraId="3491228E" w14:textId="77777777" w:rsidR="009C0F04" w:rsidRDefault="00000000">
            <w:pPr>
              <w:spacing w:line="250" w:lineRule="auto"/>
            </w:pPr>
            <w:r>
              <w:rPr>
                <w:sz w:val="17"/>
                <w:szCs w:val="17"/>
              </w:rPr>
              <w:t xml:space="preserve">Each </w:t>
            </w:r>
            <w:proofErr w:type="gramStart"/>
            <w:r>
              <w:rPr>
                <w:sz w:val="17"/>
                <w:szCs w:val="17"/>
              </w:rPr>
              <w:t>renders</w:t>
            </w:r>
            <w:proofErr w:type="gramEnd"/>
            <w:r>
              <w:rPr>
                <w:sz w:val="17"/>
                <w:szCs w:val="17"/>
              </w:rPr>
              <w:t xml:space="preserve"> on real data and exports to Excel</w:t>
            </w:r>
          </w:p>
        </w:tc>
      </w:tr>
      <w:tr w:rsidR="009C0F04" w14:paraId="16FCF846" w14:textId="77777777">
        <w:tblPrEx>
          <w:tblCellMar>
            <w:top w:w="0" w:type="dxa"/>
            <w:bottom w:w="0" w:type="dxa"/>
          </w:tblCellMar>
        </w:tblPrEx>
        <w:tc>
          <w:tcPr>
            <w:tcW w:w="607" w:type="dxa"/>
            <w:shd w:val="clear" w:color="auto" w:fill="FFFFFF"/>
            <w:tcMar>
              <w:top w:w="70" w:type="dxa"/>
              <w:left w:w="110" w:type="dxa"/>
              <w:bottom w:w="70" w:type="dxa"/>
              <w:right w:w="110" w:type="dxa"/>
            </w:tcMar>
          </w:tcPr>
          <w:p w14:paraId="52CCE6E1" w14:textId="77777777" w:rsidR="009C0F04" w:rsidRDefault="00000000">
            <w:pPr>
              <w:spacing w:line="250" w:lineRule="auto"/>
            </w:pPr>
            <w:r>
              <w:rPr>
                <w:sz w:val="17"/>
                <w:szCs w:val="17"/>
              </w:rPr>
              <w:t>R-2</w:t>
            </w:r>
          </w:p>
        </w:tc>
        <w:tc>
          <w:tcPr>
            <w:tcW w:w="4171" w:type="dxa"/>
            <w:shd w:val="clear" w:color="auto" w:fill="FFFFFF"/>
            <w:tcMar>
              <w:top w:w="70" w:type="dxa"/>
              <w:left w:w="110" w:type="dxa"/>
              <w:bottom w:w="70" w:type="dxa"/>
              <w:right w:w="110" w:type="dxa"/>
            </w:tcMar>
          </w:tcPr>
          <w:p w14:paraId="19C22773" w14:textId="77777777" w:rsidR="009C0F04" w:rsidRDefault="00000000">
            <w:pPr>
              <w:spacing w:line="250" w:lineRule="auto"/>
            </w:pPr>
            <w:r>
              <w:rPr>
                <w:sz w:val="17"/>
                <w:szCs w:val="17"/>
              </w:rPr>
              <w:t>Management dashboard</w:t>
            </w:r>
          </w:p>
        </w:tc>
        <w:tc>
          <w:tcPr>
            <w:tcW w:w="801" w:type="dxa"/>
            <w:shd w:val="clear" w:color="auto" w:fill="FFFFFF"/>
            <w:tcMar>
              <w:top w:w="70" w:type="dxa"/>
              <w:left w:w="110" w:type="dxa"/>
              <w:bottom w:w="70" w:type="dxa"/>
              <w:right w:w="110" w:type="dxa"/>
            </w:tcMar>
          </w:tcPr>
          <w:p w14:paraId="487014DC" w14:textId="77777777" w:rsidR="009C0F04" w:rsidRDefault="00000000">
            <w:pPr>
              <w:spacing w:line="250" w:lineRule="auto"/>
            </w:pPr>
            <w:r>
              <w:rPr>
                <w:sz w:val="17"/>
                <w:szCs w:val="17"/>
              </w:rPr>
              <w:t>dashboards</w:t>
            </w:r>
          </w:p>
        </w:tc>
        <w:tc>
          <w:tcPr>
            <w:tcW w:w="607" w:type="dxa"/>
            <w:shd w:val="clear" w:color="auto" w:fill="FFFFFF"/>
            <w:tcMar>
              <w:top w:w="70" w:type="dxa"/>
              <w:left w:w="110" w:type="dxa"/>
              <w:bottom w:w="70" w:type="dxa"/>
              <w:right w:w="110" w:type="dxa"/>
            </w:tcMar>
          </w:tcPr>
          <w:p w14:paraId="0EDD0A9A" w14:textId="77777777" w:rsidR="009C0F04" w:rsidRDefault="00000000">
            <w:pPr>
              <w:spacing w:line="250" w:lineRule="auto"/>
            </w:pPr>
            <w:r>
              <w:rPr>
                <w:sz w:val="17"/>
                <w:szCs w:val="17"/>
              </w:rPr>
              <w:t>1</w:t>
            </w:r>
          </w:p>
        </w:tc>
        <w:tc>
          <w:tcPr>
            <w:tcW w:w="3560" w:type="dxa"/>
            <w:shd w:val="clear" w:color="auto" w:fill="FFFFFF"/>
            <w:tcMar>
              <w:top w:w="70" w:type="dxa"/>
              <w:left w:w="110" w:type="dxa"/>
              <w:bottom w:w="70" w:type="dxa"/>
              <w:right w:w="110" w:type="dxa"/>
            </w:tcMar>
          </w:tcPr>
          <w:p w14:paraId="50EC5EC8" w14:textId="77777777" w:rsidR="009C0F04" w:rsidRDefault="00000000">
            <w:pPr>
              <w:spacing w:line="250" w:lineRule="auto"/>
            </w:pPr>
            <w:r>
              <w:rPr>
                <w:sz w:val="17"/>
                <w:szCs w:val="17"/>
              </w:rPr>
              <w:t>ASTRA sign-off</w:t>
            </w:r>
          </w:p>
        </w:tc>
      </w:tr>
      <w:tr w:rsidR="009C0F04" w14:paraId="0F9C389F" w14:textId="77777777">
        <w:tblPrEx>
          <w:tblCellMar>
            <w:top w:w="0" w:type="dxa"/>
            <w:bottom w:w="0" w:type="dxa"/>
          </w:tblCellMar>
        </w:tblPrEx>
        <w:tc>
          <w:tcPr>
            <w:tcW w:w="607" w:type="dxa"/>
            <w:shd w:val="clear" w:color="auto" w:fill="F6F8FB"/>
            <w:tcMar>
              <w:top w:w="70" w:type="dxa"/>
              <w:left w:w="110" w:type="dxa"/>
              <w:bottom w:w="70" w:type="dxa"/>
              <w:right w:w="110" w:type="dxa"/>
            </w:tcMar>
          </w:tcPr>
          <w:p w14:paraId="01CD5233" w14:textId="77777777" w:rsidR="009C0F04" w:rsidRDefault="00000000">
            <w:pPr>
              <w:spacing w:line="250" w:lineRule="auto"/>
            </w:pPr>
            <w:r>
              <w:rPr>
                <w:b/>
                <w:bCs/>
                <w:sz w:val="17"/>
                <w:szCs w:val="17"/>
              </w:rPr>
              <w:t>Platform</w:t>
            </w:r>
          </w:p>
        </w:tc>
        <w:tc>
          <w:tcPr>
            <w:tcW w:w="4171" w:type="dxa"/>
            <w:shd w:val="clear" w:color="auto" w:fill="F6F8FB"/>
            <w:tcMar>
              <w:top w:w="70" w:type="dxa"/>
              <w:left w:w="110" w:type="dxa"/>
              <w:bottom w:w="70" w:type="dxa"/>
              <w:right w:w="110" w:type="dxa"/>
            </w:tcMar>
          </w:tcPr>
          <w:p w14:paraId="3CD72DEB" w14:textId="77777777" w:rsidR="009C0F04" w:rsidRDefault="009C0F04">
            <w:pPr>
              <w:spacing w:line="250" w:lineRule="auto"/>
            </w:pPr>
          </w:p>
        </w:tc>
        <w:tc>
          <w:tcPr>
            <w:tcW w:w="801" w:type="dxa"/>
            <w:shd w:val="clear" w:color="auto" w:fill="F6F8FB"/>
            <w:tcMar>
              <w:top w:w="70" w:type="dxa"/>
              <w:left w:w="110" w:type="dxa"/>
              <w:bottom w:w="70" w:type="dxa"/>
              <w:right w:w="110" w:type="dxa"/>
            </w:tcMar>
          </w:tcPr>
          <w:p w14:paraId="26095D7A" w14:textId="77777777" w:rsidR="009C0F04" w:rsidRDefault="009C0F04">
            <w:pPr>
              <w:spacing w:line="250" w:lineRule="auto"/>
            </w:pPr>
          </w:p>
        </w:tc>
        <w:tc>
          <w:tcPr>
            <w:tcW w:w="607" w:type="dxa"/>
            <w:shd w:val="clear" w:color="auto" w:fill="F6F8FB"/>
            <w:tcMar>
              <w:top w:w="70" w:type="dxa"/>
              <w:left w:w="110" w:type="dxa"/>
              <w:bottom w:w="70" w:type="dxa"/>
              <w:right w:w="110" w:type="dxa"/>
            </w:tcMar>
          </w:tcPr>
          <w:p w14:paraId="5053D847" w14:textId="77777777" w:rsidR="009C0F04" w:rsidRDefault="009C0F04">
            <w:pPr>
              <w:spacing w:line="250" w:lineRule="auto"/>
            </w:pPr>
          </w:p>
        </w:tc>
        <w:tc>
          <w:tcPr>
            <w:tcW w:w="3560" w:type="dxa"/>
            <w:shd w:val="clear" w:color="auto" w:fill="F6F8FB"/>
            <w:tcMar>
              <w:top w:w="70" w:type="dxa"/>
              <w:left w:w="110" w:type="dxa"/>
              <w:bottom w:w="70" w:type="dxa"/>
              <w:right w:w="110" w:type="dxa"/>
            </w:tcMar>
          </w:tcPr>
          <w:p w14:paraId="3B9CF628" w14:textId="77777777" w:rsidR="009C0F04" w:rsidRDefault="009C0F04">
            <w:pPr>
              <w:spacing w:line="250" w:lineRule="auto"/>
            </w:pPr>
          </w:p>
        </w:tc>
      </w:tr>
      <w:tr w:rsidR="009C0F04" w14:paraId="01575C5D" w14:textId="77777777">
        <w:tblPrEx>
          <w:tblCellMar>
            <w:top w:w="0" w:type="dxa"/>
            <w:bottom w:w="0" w:type="dxa"/>
          </w:tblCellMar>
        </w:tblPrEx>
        <w:tc>
          <w:tcPr>
            <w:tcW w:w="607" w:type="dxa"/>
            <w:shd w:val="clear" w:color="auto" w:fill="FFFFFF"/>
            <w:tcMar>
              <w:top w:w="70" w:type="dxa"/>
              <w:left w:w="110" w:type="dxa"/>
              <w:bottom w:w="70" w:type="dxa"/>
              <w:right w:w="110" w:type="dxa"/>
            </w:tcMar>
          </w:tcPr>
          <w:p w14:paraId="7734E84D" w14:textId="77777777" w:rsidR="009C0F04" w:rsidRDefault="00000000">
            <w:pPr>
              <w:spacing w:line="250" w:lineRule="auto"/>
            </w:pPr>
            <w:r>
              <w:rPr>
                <w:sz w:val="17"/>
                <w:szCs w:val="17"/>
              </w:rPr>
              <w:t>P-1</w:t>
            </w:r>
          </w:p>
        </w:tc>
        <w:tc>
          <w:tcPr>
            <w:tcW w:w="4171" w:type="dxa"/>
            <w:shd w:val="clear" w:color="auto" w:fill="FFFFFF"/>
            <w:tcMar>
              <w:top w:w="70" w:type="dxa"/>
              <w:left w:w="110" w:type="dxa"/>
              <w:bottom w:w="70" w:type="dxa"/>
              <w:right w:w="110" w:type="dxa"/>
            </w:tcMar>
          </w:tcPr>
          <w:p w14:paraId="43C0C92F" w14:textId="77777777" w:rsidR="009C0F04" w:rsidRDefault="00000000">
            <w:pPr>
              <w:spacing w:line="250" w:lineRule="auto"/>
            </w:pPr>
            <w:r>
              <w:rPr>
                <w:sz w:val="17"/>
                <w:szCs w:val="17"/>
              </w:rPr>
              <w:t>Usage metering with per-run cost record and threshold alerts</w:t>
            </w:r>
          </w:p>
        </w:tc>
        <w:tc>
          <w:tcPr>
            <w:tcW w:w="801" w:type="dxa"/>
            <w:shd w:val="clear" w:color="auto" w:fill="FFFFFF"/>
            <w:tcMar>
              <w:top w:w="70" w:type="dxa"/>
              <w:left w:w="110" w:type="dxa"/>
              <w:bottom w:w="70" w:type="dxa"/>
              <w:right w:w="110" w:type="dxa"/>
            </w:tcMar>
          </w:tcPr>
          <w:p w14:paraId="55F2E99D" w14:textId="77777777" w:rsidR="009C0F04" w:rsidRDefault="00000000">
            <w:pPr>
              <w:spacing w:line="250" w:lineRule="auto"/>
            </w:pPr>
            <w:r>
              <w:rPr>
                <w:sz w:val="17"/>
                <w:szCs w:val="17"/>
              </w:rPr>
              <w:t>1</w:t>
            </w:r>
          </w:p>
        </w:tc>
        <w:tc>
          <w:tcPr>
            <w:tcW w:w="607" w:type="dxa"/>
            <w:shd w:val="clear" w:color="auto" w:fill="FFFFFF"/>
            <w:tcMar>
              <w:top w:w="70" w:type="dxa"/>
              <w:left w:w="110" w:type="dxa"/>
              <w:bottom w:w="70" w:type="dxa"/>
              <w:right w:w="110" w:type="dxa"/>
            </w:tcMar>
          </w:tcPr>
          <w:p w14:paraId="62F90832" w14:textId="77777777" w:rsidR="009C0F04" w:rsidRDefault="00000000">
            <w:pPr>
              <w:spacing w:line="250" w:lineRule="auto"/>
            </w:pPr>
            <w:r>
              <w:rPr>
                <w:sz w:val="17"/>
                <w:szCs w:val="17"/>
              </w:rPr>
              <w:t>1</w:t>
            </w:r>
          </w:p>
        </w:tc>
        <w:tc>
          <w:tcPr>
            <w:tcW w:w="3560" w:type="dxa"/>
            <w:shd w:val="clear" w:color="auto" w:fill="FFFFFF"/>
            <w:tcMar>
              <w:top w:w="70" w:type="dxa"/>
              <w:left w:w="110" w:type="dxa"/>
              <w:bottom w:w="70" w:type="dxa"/>
              <w:right w:w="110" w:type="dxa"/>
            </w:tcMar>
          </w:tcPr>
          <w:p w14:paraId="06BC500B" w14:textId="77777777" w:rsidR="009C0F04" w:rsidRDefault="00000000">
            <w:pPr>
              <w:spacing w:line="250" w:lineRule="auto"/>
            </w:pPr>
            <w:r>
              <w:rPr>
                <w:sz w:val="17"/>
                <w:szCs w:val="17"/>
              </w:rPr>
              <w:t>The meter reconciles to the provider's invoice within 5%</w:t>
            </w:r>
          </w:p>
        </w:tc>
      </w:tr>
      <w:tr w:rsidR="009C0F04" w14:paraId="21FE6CA9" w14:textId="77777777">
        <w:tblPrEx>
          <w:tblCellMar>
            <w:top w:w="0" w:type="dxa"/>
            <w:bottom w:w="0" w:type="dxa"/>
          </w:tblCellMar>
        </w:tblPrEx>
        <w:tc>
          <w:tcPr>
            <w:tcW w:w="607" w:type="dxa"/>
            <w:shd w:val="clear" w:color="auto" w:fill="F6F8FB"/>
            <w:tcMar>
              <w:top w:w="70" w:type="dxa"/>
              <w:left w:w="110" w:type="dxa"/>
              <w:bottom w:w="70" w:type="dxa"/>
              <w:right w:w="110" w:type="dxa"/>
            </w:tcMar>
          </w:tcPr>
          <w:p w14:paraId="0F7F0F44" w14:textId="77777777" w:rsidR="009C0F04" w:rsidRDefault="00000000">
            <w:pPr>
              <w:spacing w:line="250" w:lineRule="auto"/>
            </w:pPr>
            <w:r>
              <w:rPr>
                <w:sz w:val="17"/>
                <w:szCs w:val="17"/>
              </w:rPr>
              <w:t>P-2</w:t>
            </w:r>
          </w:p>
        </w:tc>
        <w:tc>
          <w:tcPr>
            <w:tcW w:w="4171" w:type="dxa"/>
            <w:shd w:val="clear" w:color="auto" w:fill="F6F8FB"/>
            <w:tcMar>
              <w:top w:w="70" w:type="dxa"/>
              <w:left w:w="110" w:type="dxa"/>
              <w:bottom w:w="70" w:type="dxa"/>
              <w:right w:w="110" w:type="dxa"/>
            </w:tcMar>
          </w:tcPr>
          <w:p w14:paraId="18794F04" w14:textId="77777777" w:rsidR="009C0F04" w:rsidRDefault="00000000">
            <w:pPr>
              <w:spacing w:line="250" w:lineRule="auto"/>
            </w:pPr>
            <w:r>
              <w:rPr>
                <w:sz w:val="17"/>
                <w:szCs w:val="17"/>
              </w:rPr>
              <w:t>Security hardening — development bypass removed, demo control removed, production build verified</w:t>
            </w:r>
          </w:p>
        </w:tc>
        <w:tc>
          <w:tcPr>
            <w:tcW w:w="801" w:type="dxa"/>
            <w:shd w:val="clear" w:color="auto" w:fill="F6F8FB"/>
            <w:tcMar>
              <w:top w:w="70" w:type="dxa"/>
              <w:left w:w="110" w:type="dxa"/>
              <w:bottom w:w="70" w:type="dxa"/>
              <w:right w:w="110" w:type="dxa"/>
            </w:tcMar>
          </w:tcPr>
          <w:p w14:paraId="00D90AFC" w14:textId="77777777" w:rsidR="009C0F04" w:rsidRDefault="00000000">
            <w:pPr>
              <w:spacing w:line="250" w:lineRule="auto"/>
            </w:pPr>
            <w:r>
              <w:rPr>
                <w:sz w:val="17"/>
                <w:szCs w:val="17"/>
              </w:rPr>
              <w:t>1</w:t>
            </w:r>
          </w:p>
        </w:tc>
        <w:tc>
          <w:tcPr>
            <w:tcW w:w="607" w:type="dxa"/>
            <w:shd w:val="clear" w:color="auto" w:fill="F6F8FB"/>
            <w:tcMar>
              <w:top w:w="70" w:type="dxa"/>
              <w:left w:w="110" w:type="dxa"/>
              <w:bottom w:w="70" w:type="dxa"/>
              <w:right w:w="110" w:type="dxa"/>
            </w:tcMar>
          </w:tcPr>
          <w:p w14:paraId="21871C0F" w14:textId="77777777" w:rsidR="009C0F04" w:rsidRDefault="00000000">
            <w:pPr>
              <w:spacing w:line="250" w:lineRule="auto"/>
            </w:pPr>
            <w:r>
              <w:rPr>
                <w:sz w:val="17"/>
                <w:szCs w:val="17"/>
              </w:rPr>
              <w:t>1</w:t>
            </w:r>
          </w:p>
        </w:tc>
        <w:tc>
          <w:tcPr>
            <w:tcW w:w="3560" w:type="dxa"/>
            <w:shd w:val="clear" w:color="auto" w:fill="F6F8FB"/>
            <w:tcMar>
              <w:top w:w="70" w:type="dxa"/>
              <w:left w:w="110" w:type="dxa"/>
              <w:bottom w:w="70" w:type="dxa"/>
              <w:right w:w="110" w:type="dxa"/>
            </w:tcMar>
          </w:tcPr>
          <w:p w14:paraId="574C379D" w14:textId="77777777" w:rsidR="009C0F04" w:rsidRDefault="00000000">
            <w:pPr>
              <w:spacing w:line="250" w:lineRule="auto"/>
            </w:pPr>
            <w:r>
              <w:rPr>
                <w:sz w:val="17"/>
                <w:szCs w:val="17"/>
              </w:rPr>
              <w:t>Verified in the ASTRA security review</w:t>
            </w:r>
          </w:p>
        </w:tc>
      </w:tr>
      <w:tr w:rsidR="009C0F04" w14:paraId="15D823DF" w14:textId="77777777">
        <w:tblPrEx>
          <w:tblCellMar>
            <w:top w:w="0" w:type="dxa"/>
            <w:bottom w:w="0" w:type="dxa"/>
          </w:tblCellMar>
        </w:tblPrEx>
        <w:tc>
          <w:tcPr>
            <w:tcW w:w="607" w:type="dxa"/>
            <w:shd w:val="clear" w:color="auto" w:fill="FFFFFF"/>
            <w:tcMar>
              <w:top w:w="70" w:type="dxa"/>
              <w:left w:w="110" w:type="dxa"/>
              <w:bottom w:w="70" w:type="dxa"/>
              <w:right w:w="110" w:type="dxa"/>
            </w:tcMar>
          </w:tcPr>
          <w:p w14:paraId="389B5514" w14:textId="77777777" w:rsidR="009C0F04" w:rsidRDefault="00000000">
            <w:pPr>
              <w:spacing w:line="250" w:lineRule="auto"/>
            </w:pPr>
            <w:r>
              <w:rPr>
                <w:sz w:val="17"/>
                <w:szCs w:val="17"/>
              </w:rPr>
              <w:t>P-3</w:t>
            </w:r>
          </w:p>
        </w:tc>
        <w:tc>
          <w:tcPr>
            <w:tcW w:w="4171" w:type="dxa"/>
            <w:shd w:val="clear" w:color="auto" w:fill="FFFFFF"/>
            <w:tcMar>
              <w:top w:w="70" w:type="dxa"/>
              <w:left w:w="110" w:type="dxa"/>
              <w:bottom w:w="70" w:type="dxa"/>
              <w:right w:w="110" w:type="dxa"/>
            </w:tcMar>
          </w:tcPr>
          <w:p w14:paraId="3A1BB742" w14:textId="77777777" w:rsidR="009C0F04" w:rsidRDefault="00000000">
            <w:pPr>
              <w:spacing w:line="250" w:lineRule="auto"/>
            </w:pPr>
            <w:r>
              <w:rPr>
                <w:sz w:val="17"/>
                <w:szCs w:val="17"/>
              </w:rPr>
              <w:t>Parallel processing for throughput</w:t>
            </w:r>
          </w:p>
        </w:tc>
        <w:tc>
          <w:tcPr>
            <w:tcW w:w="801" w:type="dxa"/>
            <w:shd w:val="clear" w:color="auto" w:fill="FFFFFF"/>
            <w:tcMar>
              <w:top w:w="70" w:type="dxa"/>
              <w:left w:w="110" w:type="dxa"/>
              <w:bottom w:w="70" w:type="dxa"/>
              <w:right w:w="110" w:type="dxa"/>
            </w:tcMar>
          </w:tcPr>
          <w:p w14:paraId="54523465" w14:textId="77777777" w:rsidR="009C0F04" w:rsidRDefault="00000000">
            <w:pPr>
              <w:spacing w:line="250" w:lineRule="auto"/>
            </w:pPr>
            <w:r>
              <w:rPr>
                <w:sz w:val="17"/>
                <w:szCs w:val="17"/>
              </w:rPr>
              <w:t>1</w:t>
            </w:r>
          </w:p>
        </w:tc>
        <w:tc>
          <w:tcPr>
            <w:tcW w:w="607" w:type="dxa"/>
            <w:shd w:val="clear" w:color="auto" w:fill="FFFFFF"/>
            <w:tcMar>
              <w:top w:w="70" w:type="dxa"/>
              <w:left w:w="110" w:type="dxa"/>
              <w:bottom w:w="70" w:type="dxa"/>
              <w:right w:w="110" w:type="dxa"/>
            </w:tcMar>
          </w:tcPr>
          <w:p w14:paraId="70B0E33A" w14:textId="77777777" w:rsidR="009C0F04" w:rsidRDefault="00000000">
            <w:pPr>
              <w:spacing w:line="250" w:lineRule="auto"/>
            </w:pPr>
            <w:r>
              <w:rPr>
                <w:sz w:val="17"/>
                <w:szCs w:val="17"/>
              </w:rPr>
              <w:t>1</w:t>
            </w:r>
          </w:p>
        </w:tc>
        <w:tc>
          <w:tcPr>
            <w:tcW w:w="3560" w:type="dxa"/>
            <w:shd w:val="clear" w:color="auto" w:fill="FFFFFF"/>
            <w:tcMar>
              <w:top w:w="70" w:type="dxa"/>
              <w:left w:w="110" w:type="dxa"/>
              <w:bottom w:w="70" w:type="dxa"/>
              <w:right w:w="110" w:type="dxa"/>
            </w:tcMar>
          </w:tcPr>
          <w:p w14:paraId="4D0A0E6C" w14:textId="77777777" w:rsidR="009C0F04" w:rsidRDefault="00000000">
            <w:pPr>
              <w:spacing w:line="250" w:lineRule="auto"/>
            </w:pPr>
            <w:r>
              <w:rPr>
                <w:sz w:val="17"/>
                <w:szCs w:val="17"/>
              </w:rPr>
              <w:t>A tender completes in 8 minutes or less at eight-way concurrency</w:t>
            </w:r>
          </w:p>
        </w:tc>
      </w:tr>
      <w:tr w:rsidR="009C0F04" w14:paraId="753F6ADB" w14:textId="77777777">
        <w:tblPrEx>
          <w:tblCellMar>
            <w:top w:w="0" w:type="dxa"/>
            <w:bottom w:w="0" w:type="dxa"/>
          </w:tblCellMar>
        </w:tblPrEx>
        <w:tc>
          <w:tcPr>
            <w:tcW w:w="607" w:type="dxa"/>
            <w:shd w:val="clear" w:color="auto" w:fill="F6F8FB"/>
            <w:tcMar>
              <w:top w:w="70" w:type="dxa"/>
              <w:left w:w="110" w:type="dxa"/>
              <w:bottom w:w="70" w:type="dxa"/>
              <w:right w:w="110" w:type="dxa"/>
            </w:tcMar>
          </w:tcPr>
          <w:p w14:paraId="1FE4E54D" w14:textId="77777777" w:rsidR="009C0F04" w:rsidRDefault="00000000">
            <w:pPr>
              <w:spacing w:line="250" w:lineRule="auto"/>
            </w:pPr>
            <w:r>
              <w:rPr>
                <w:b/>
                <w:bCs/>
                <w:sz w:val="17"/>
                <w:szCs w:val="17"/>
              </w:rPr>
              <w:t>Enablement</w:t>
            </w:r>
          </w:p>
        </w:tc>
        <w:tc>
          <w:tcPr>
            <w:tcW w:w="4171" w:type="dxa"/>
            <w:shd w:val="clear" w:color="auto" w:fill="F6F8FB"/>
            <w:tcMar>
              <w:top w:w="70" w:type="dxa"/>
              <w:left w:w="110" w:type="dxa"/>
              <w:bottom w:w="70" w:type="dxa"/>
              <w:right w:w="110" w:type="dxa"/>
            </w:tcMar>
          </w:tcPr>
          <w:p w14:paraId="2B3D72CC" w14:textId="77777777" w:rsidR="009C0F04" w:rsidRDefault="009C0F04">
            <w:pPr>
              <w:spacing w:line="250" w:lineRule="auto"/>
            </w:pPr>
          </w:p>
        </w:tc>
        <w:tc>
          <w:tcPr>
            <w:tcW w:w="801" w:type="dxa"/>
            <w:shd w:val="clear" w:color="auto" w:fill="F6F8FB"/>
            <w:tcMar>
              <w:top w:w="70" w:type="dxa"/>
              <w:left w:w="110" w:type="dxa"/>
              <w:bottom w:w="70" w:type="dxa"/>
              <w:right w:w="110" w:type="dxa"/>
            </w:tcMar>
          </w:tcPr>
          <w:p w14:paraId="6F69BBF2" w14:textId="77777777" w:rsidR="009C0F04" w:rsidRDefault="009C0F04">
            <w:pPr>
              <w:spacing w:line="250" w:lineRule="auto"/>
            </w:pPr>
          </w:p>
        </w:tc>
        <w:tc>
          <w:tcPr>
            <w:tcW w:w="607" w:type="dxa"/>
            <w:shd w:val="clear" w:color="auto" w:fill="F6F8FB"/>
            <w:tcMar>
              <w:top w:w="70" w:type="dxa"/>
              <w:left w:w="110" w:type="dxa"/>
              <w:bottom w:w="70" w:type="dxa"/>
              <w:right w:w="110" w:type="dxa"/>
            </w:tcMar>
          </w:tcPr>
          <w:p w14:paraId="465C29D3" w14:textId="77777777" w:rsidR="009C0F04" w:rsidRDefault="009C0F04">
            <w:pPr>
              <w:spacing w:line="250" w:lineRule="auto"/>
            </w:pPr>
          </w:p>
        </w:tc>
        <w:tc>
          <w:tcPr>
            <w:tcW w:w="3560" w:type="dxa"/>
            <w:shd w:val="clear" w:color="auto" w:fill="F6F8FB"/>
            <w:tcMar>
              <w:top w:w="70" w:type="dxa"/>
              <w:left w:w="110" w:type="dxa"/>
              <w:bottom w:w="70" w:type="dxa"/>
              <w:right w:w="110" w:type="dxa"/>
            </w:tcMar>
          </w:tcPr>
          <w:p w14:paraId="58BD67AE" w14:textId="77777777" w:rsidR="009C0F04" w:rsidRDefault="009C0F04">
            <w:pPr>
              <w:spacing w:line="250" w:lineRule="auto"/>
            </w:pPr>
          </w:p>
        </w:tc>
      </w:tr>
      <w:tr w:rsidR="009C0F04" w14:paraId="65476FA7" w14:textId="77777777">
        <w:tblPrEx>
          <w:tblCellMar>
            <w:top w:w="0" w:type="dxa"/>
            <w:bottom w:w="0" w:type="dxa"/>
          </w:tblCellMar>
        </w:tblPrEx>
        <w:tc>
          <w:tcPr>
            <w:tcW w:w="607" w:type="dxa"/>
            <w:shd w:val="clear" w:color="auto" w:fill="FFFFFF"/>
            <w:tcMar>
              <w:top w:w="70" w:type="dxa"/>
              <w:left w:w="110" w:type="dxa"/>
              <w:bottom w:w="70" w:type="dxa"/>
              <w:right w:w="110" w:type="dxa"/>
            </w:tcMar>
          </w:tcPr>
          <w:p w14:paraId="1CF33BF0" w14:textId="77777777" w:rsidR="009C0F04" w:rsidRDefault="00000000">
            <w:pPr>
              <w:spacing w:line="250" w:lineRule="auto"/>
            </w:pPr>
            <w:r>
              <w:rPr>
                <w:sz w:val="17"/>
                <w:szCs w:val="17"/>
              </w:rPr>
              <w:t>E-1</w:t>
            </w:r>
          </w:p>
        </w:tc>
        <w:tc>
          <w:tcPr>
            <w:tcW w:w="4171" w:type="dxa"/>
            <w:shd w:val="clear" w:color="auto" w:fill="FFFFFF"/>
            <w:tcMar>
              <w:top w:w="70" w:type="dxa"/>
              <w:left w:w="110" w:type="dxa"/>
              <w:bottom w:w="70" w:type="dxa"/>
              <w:right w:w="110" w:type="dxa"/>
            </w:tcMar>
          </w:tcPr>
          <w:p w14:paraId="3A4F1AB7" w14:textId="77777777" w:rsidR="009C0F04" w:rsidRDefault="00000000">
            <w:pPr>
              <w:spacing w:line="250" w:lineRule="auto"/>
            </w:pPr>
            <w:r>
              <w:rPr>
                <w:sz w:val="17"/>
                <w:szCs w:val="17"/>
              </w:rPr>
              <w:t>Administrator training</w:t>
            </w:r>
          </w:p>
        </w:tc>
        <w:tc>
          <w:tcPr>
            <w:tcW w:w="801" w:type="dxa"/>
            <w:shd w:val="clear" w:color="auto" w:fill="FFFFFF"/>
            <w:tcMar>
              <w:top w:w="70" w:type="dxa"/>
              <w:left w:w="110" w:type="dxa"/>
              <w:bottom w:w="70" w:type="dxa"/>
              <w:right w:w="110" w:type="dxa"/>
            </w:tcMar>
          </w:tcPr>
          <w:p w14:paraId="07C09E9F" w14:textId="77777777" w:rsidR="009C0F04" w:rsidRDefault="00000000">
            <w:pPr>
              <w:spacing w:line="250" w:lineRule="auto"/>
            </w:pPr>
            <w:r>
              <w:rPr>
                <w:sz w:val="17"/>
                <w:szCs w:val="17"/>
              </w:rPr>
              <w:t>sessions</w:t>
            </w:r>
          </w:p>
        </w:tc>
        <w:tc>
          <w:tcPr>
            <w:tcW w:w="607" w:type="dxa"/>
            <w:shd w:val="clear" w:color="auto" w:fill="FFFFFF"/>
            <w:tcMar>
              <w:top w:w="70" w:type="dxa"/>
              <w:left w:w="110" w:type="dxa"/>
              <w:bottom w:w="70" w:type="dxa"/>
              <w:right w:w="110" w:type="dxa"/>
            </w:tcMar>
          </w:tcPr>
          <w:p w14:paraId="0391FFD3" w14:textId="77777777" w:rsidR="009C0F04" w:rsidRDefault="00000000">
            <w:pPr>
              <w:spacing w:line="250" w:lineRule="auto"/>
            </w:pPr>
            <w:r>
              <w:rPr>
                <w:sz w:val="17"/>
                <w:szCs w:val="17"/>
              </w:rPr>
              <w:t>2</w:t>
            </w:r>
          </w:p>
        </w:tc>
        <w:tc>
          <w:tcPr>
            <w:tcW w:w="3560" w:type="dxa"/>
            <w:shd w:val="clear" w:color="auto" w:fill="FFFFFF"/>
            <w:tcMar>
              <w:top w:w="70" w:type="dxa"/>
              <w:left w:w="110" w:type="dxa"/>
              <w:bottom w:w="70" w:type="dxa"/>
              <w:right w:w="110" w:type="dxa"/>
            </w:tcMar>
          </w:tcPr>
          <w:p w14:paraId="130FEEC3" w14:textId="77777777" w:rsidR="009C0F04" w:rsidRDefault="00000000">
            <w:pPr>
              <w:spacing w:line="250" w:lineRule="auto"/>
            </w:pPr>
            <w:r>
              <w:rPr>
                <w:sz w:val="17"/>
                <w:szCs w:val="17"/>
              </w:rPr>
              <w:t>Attendance, plus an administrative task completed unaided</w:t>
            </w:r>
          </w:p>
        </w:tc>
      </w:tr>
      <w:tr w:rsidR="009C0F04" w14:paraId="63688BDD" w14:textId="77777777">
        <w:tblPrEx>
          <w:tblCellMar>
            <w:top w:w="0" w:type="dxa"/>
            <w:bottom w:w="0" w:type="dxa"/>
          </w:tblCellMar>
        </w:tblPrEx>
        <w:tc>
          <w:tcPr>
            <w:tcW w:w="607" w:type="dxa"/>
            <w:shd w:val="clear" w:color="auto" w:fill="F6F8FB"/>
            <w:tcMar>
              <w:top w:w="70" w:type="dxa"/>
              <w:left w:w="110" w:type="dxa"/>
              <w:bottom w:w="70" w:type="dxa"/>
              <w:right w:w="110" w:type="dxa"/>
            </w:tcMar>
          </w:tcPr>
          <w:p w14:paraId="00933815" w14:textId="77777777" w:rsidR="009C0F04" w:rsidRDefault="00000000">
            <w:pPr>
              <w:spacing w:line="250" w:lineRule="auto"/>
            </w:pPr>
            <w:r>
              <w:rPr>
                <w:sz w:val="17"/>
                <w:szCs w:val="17"/>
              </w:rPr>
              <w:t>E-2</w:t>
            </w:r>
          </w:p>
        </w:tc>
        <w:tc>
          <w:tcPr>
            <w:tcW w:w="4171" w:type="dxa"/>
            <w:shd w:val="clear" w:color="auto" w:fill="F6F8FB"/>
            <w:tcMar>
              <w:top w:w="70" w:type="dxa"/>
              <w:left w:w="110" w:type="dxa"/>
              <w:bottom w:w="70" w:type="dxa"/>
              <w:right w:w="110" w:type="dxa"/>
            </w:tcMar>
          </w:tcPr>
          <w:p w14:paraId="2ADB2C03" w14:textId="77777777" w:rsidR="009C0F04" w:rsidRDefault="00000000">
            <w:pPr>
              <w:spacing w:line="250" w:lineRule="auto"/>
            </w:pPr>
            <w:r>
              <w:rPr>
                <w:sz w:val="17"/>
                <w:szCs w:val="17"/>
              </w:rPr>
              <w:t>End-user training</w:t>
            </w:r>
          </w:p>
        </w:tc>
        <w:tc>
          <w:tcPr>
            <w:tcW w:w="801" w:type="dxa"/>
            <w:shd w:val="clear" w:color="auto" w:fill="F6F8FB"/>
            <w:tcMar>
              <w:top w:w="70" w:type="dxa"/>
              <w:left w:w="110" w:type="dxa"/>
              <w:bottom w:w="70" w:type="dxa"/>
              <w:right w:w="110" w:type="dxa"/>
            </w:tcMar>
          </w:tcPr>
          <w:p w14:paraId="35343347" w14:textId="77777777" w:rsidR="009C0F04" w:rsidRDefault="00000000">
            <w:pPr>
              <w:spacing w:line="250" w:lineRule="auto"/>
            </w:pPr>
            <w:r>
              <w:rPr>
                <w:sz w:val="17"/>
                <w:szCs w:val="17"/>
              </w:rPr>
              <w:t>sessions</w:t>
            </w:r>
          </w:p>
        </w:tc>
        <w:tc>
          <w:tcPr>
            <w:tcW w:w="607" w:type="dxa"/>
            <w:shd w:val="clear" w:color="auto" w:fill="F6F8FB"/>
            <w:tcMar>
              <w:top w:w="70" w:type="dxa"/>
              <w:left w:w="110" w:type="dxa"/>
              <w:bottom w:w="70" w:type="dxa"/>
              <w:right w:w="110" w:type="dxa"/>
            </w:tcMar>
          </w:tcPr>
          <w:p w14:paraId="2E9FF503" w14:textId="77777777" w:rsidR="009C0F04" w:rsidRDefault="00000000">
            <w:pPr>
              <w:spacing w:line="250" w:lineRule="auto"/>
            </w:pPr>
            <w:r>
              <w:rPr>
                <w:sz w:val="17"/>
                <w:szCs w:val="17"/>
              </w:rPr>
              <w:t>4</w:t>
            </w:r>
          </w:p>
        </w:tc>
        <w:tc>
          <w:tcPr>
            <w:tcW w:w="3560" w:type="dxa"/>
            <w:shd w:val="clear" w:color="auto" w:fill="F6F8FB"/>
            <w:tcMar>
              <w:top w:w="70" w:type="dxa"/>
              <w:left w:w="110" w:type="dxa"/>
              <w:bottom w:w="70" w:type="dxa"/>
              <w:right w:w="110" w:type="dxa"/>
            </w:tcMar>
          </w:tcPr>
          <w:p w14:paraId="4987377D" w14:textId="77777777" w:rsidR="009C0F04" w:rsidRDefault="00000000">
            <w:pPr>
              <w:spacing w:line="250" w:lineRule="auto"/>
            </w:pPr>
            <w:r>
              <w:rPr>
                <w:sz w:val="17"/>
                <w:szCs w:val="17"/>
              </w:rPr>
              <w:t>Attendance, plus a tender run unaided</w:t>
            </w:r>
          </w:p>
        </w:tc>
      </w:tr>
      <w:tr w:rsidR="009C0F04" w14:paraId="4B7256EA" w14:textId="77777777">
        <w:tblPrEx>
          <w:tblCellMar>
            <w:top w:w="0" w:type="dxa"/>
            <w:bottom w:w="0" w:type="dxa"/>
          </w:tblCellMar>
        </w:tblPrEx>
        <w:tc>
          <w:tcPr>
            <w:tcW w:w="607" w:type="dxa"/>
            <w:shd w:val="clear" w:color="auto" w:fill="FFFFFF"/>
            <w:tcMar>
              <w:top w:w="70" w:type="dxa"/>
              <w:left w:w="110" w:type="dxa"/>
              <w:bottom w:w="70" w:type="dxa"/>
              <w:right w:w="110" w:type="dxa"/>
            </w:tcMar>
          </w:tcPr>
          <w:p w14:paraId="3CCA9086" w14:textId="77777777" w:rsidR="009C0F04" w:rsidRDefault="00000000">
            <w:pPr>
              <w:spacing w:line="250" w:lineRule="auto"/>
            </w:pPr>
            <w:r>
              <w:rPr>
                <w:sz w:val="17"/>
                <w:szCs w:val="17"/>
              </w:rPr>
              <w:lastRenderedPageBreak/>
              <w:t>E-3</w:t>
            </w:r>
          </w:p>
        </w:tc>
        <w:tc>
          <w:tcPr>
            <w:tcW w:w="4171" w:type="dxa"/>
            <w:shd w:val="clear" w:color="auto" w:fill="FFFFFF"/>
            <w:tcMar>
              <w:top w:w="70" w:type="dxa"/>
              <w:left w:w="110" w:type="dxa"/>
              <w:bottom w:w="70" w:type="dxa"/>
              <w:right w:w="110" w:type="dxa"/>
            </w:tcMar>
          </w:tcPr>
          <w:p w14:paraId="42174C75" w14:textId="77777777" w:rsidR="009C0F04" w:rsidRDefault="00000000">
            <w:pPr>
              <w:spacing w:line="250" w:lineRule="auto"/>
            </w:pPr>
            <w:r>
              <w:rPr>
                <w:sz w:val="17"/>
                <w:szCs w:val="17"/>
              </w:rPr>
              <w:t>Documentation — administrator guide, user guide, operations runbook</w:t>
            </w:r>
          </w:p>
        </w:tc>
        <w:tc>
          <w:tcPr>
            <w:tcW w:w="801" w:type="dxa"/>
            <w:shd w:val="clear" w:color="auto" w:fill="FFFFFF"/>
            <w:tcMar>
              <w:top w:w="70" w:type="dxa"/>
              <w:left w:w="110" w:type="dxa"/>
              <w:bottom w:w="70" w:type="dxa"/>
              <w:right w:w="110" w:type="dxa"/>
            </w:tcMar>
          </w:tcPr>
          <w:p w14:paraId="12DCEDF0" w14:textId="77777777" w:rsidR="009C0F04" w:rsidRDefault="00000000">
            <w:pPr>
              <w:spacing w:line="250" w:lineRule="auto"/>
            </w:pPr>
            <w:r>
              <w:rPr>
                <w:sz w:val="17"/>
                <w:szCs w:val="17"/>
              </w:rPr>
              <w:t>documents</w:t>
            </w:r>
          </w:p>
        </w:tc>
        <w:tc>
          <w:tcPr>
            <w:tcW w:w="607" w:type="dxa"/>
            <w:shd w:val="clear" w:color="auto" w:fill="FFFFFF"/>
            <w:tcMar>
              <w:top w:w="70" w:type="dxa"/>
              <w:left w:w="110" w:type="dxa"/>
              <w:bottom w:w="70" w:type="dxa"/>
              <w:right w:w="110" w:type="dxa"/>
            </w:tcMar>
          </w:tcPr>
          <w:p w14:paraId="40A0C3F7" w14:textId="77777777" w:rsidR="009C0F04" w:rsidRDefault="00000000">
            <w:pPr>
              <w:spacing w:line="250" w:lineRule="auto"/>
            </w:pPr>
            <w:r>
              <w:rPr>
                <w:sz w:val="17"/>
                <w:szCs w:val="17"/>
              </w:rPr>
              <w:t>3</w:t>
            </w:r>
          </w:p>
        </w:tc>
        <w:tc>
          <w:tcPr>
            <w:tcW w:w="3560" w:type="dxa"/>
            <w:shd w:val="clear" w:color="auto" w:fill="FFFFFF"/>
            <w:tcMar>
              <w:top w:w="70" w:type="dxa"/>
              <w:left w:w="110" w:type="dxa"/>
              <w:bottom w:w="70" w:type="dxa"/>
              <w:right w:w="110" w:type="dxa"/>
            </w:tcMar>
          </w:tcPr>
          <w:p w14:paraId="728AA1E9" w14:textId="77777777" w:rsidR="009C0F04" w:rsidRDefault="00000000">
            <w:pPr>
              <w:spacing w:line="250" w:lineRule="auto"/>
            </w:pPr>
            <w:r>
              <w:rPr>
                <w:sz w:val="17"/>
                <w:szCs w:val="17"/>
              </w:rPr>
              <w:t>ASTRA sign-off</w:t>
            </w:r>
          </w:p>
        </w:tc>
      </w:tr>
    </w:tbl>
    <w:p w14:paraId="7C7D1ECE" w14:textId="77777777" w:rsidR="009C0F04" w:rsidRDefault="009C0F04">
      <w:pPr>
        <w:spacing w:after="220"/>
      </w:pPr>
    </w:p>
    <w:p w14:paraId="6713AFD5" w14:textId="77777777" w:rsidR="009C0F04" w:rsidRDefault="00000000">
      <w:pPr>
        <w:spacing w:after="150" w:line="290" w:lineRule="auto"/>
      </w:pPr>
      <w:r>
        <w:rPr>
          <w:b/>
          <w:bCs/>
        </w:rPr>
        <w:t>Use cases covered end to end by the above: six</w:t>
      </w:r>
      <w:r>
        <w:t xml:space="preserve"> — (1) raise an enquiry from a material requisition; (2) shortlist from the approved vendor list with client approval; (3) issue the enquiry package to bidders; (4) run a clarification round; (5) receive and compare bids; (6) produce the technical evaluation and comparative statement for award.</w:t>
      </w:r>
    </w:p>
    <w:p w14:paraId="794D66E7" w14:textId="77777777" w:rsidR="009C0F04" w:rsidRDefault="00000000">
      <w:pPr>
        <w:pStyle w:val="Heading2"/>
        <w:keepNext/>
        <w:spacing w:before="340" w:after="150"/>
      </w:pPr>
      <w:r>
        <w:rPr>
          <w:rFonts w:ascii="Georgia" w:eastAsia="Georgia" w:hAnsi="Georgia" w:cs="Georgia"/>
          <w:b/>
          <w:bCs/>
          <w:color w:val="2E5496"/>
        </w:rPr>
        <w:t>C.2 Free configuration — never a change request</w:t>
      </w:r>
    </w:p>
    <w:p w14:paraId="297194AB" w14:textId="77777777" w:rsidR="009C0F04" w:rsidRDefault="00000000">
      <w:pPr>
        <w:spacing w:after="150" w:line="290" w:lineRule="auto"/>
      </w:pPr>
      <w:r>
        <w:t>Adding or editing any of the following is self-service and free, permanently: disciplines and product groups · vendors and vendor contacts · users, roles and project access · enquiry metadata fields · report filters and saved views · approval thresholds within an existing workflow · currencies and exchange rates · document classes and file-naming rules · email recipient lists.</w:t>
      </w:r>
    </w:p>
    <w:p w14:paraId="05613B91" w14:textId="77777777" w:rsidR="009C0F04" w:rsidRDefault="00000000">
      <w:pPr>
        <w:pStyle w:val="Heading2"/>
        <w:keepNext/>
        <w:spacing w:before="340" w:after="150"/>
      </w:pPr>
      <w:r>
        <w:rPr>
          <w:rFonts w:ascii="Georgia" w:eastAsia="Georgia" w:hAnsi="Georgia" w:cs="Georgia"/>
          <w:b/>
          <w:bCs/>
          <w:color w:val="2E5496"/>
        </w:rPr>
        <w:t>C.3 Explicitly outside the fixed price</w:t>
      </w:r>
    </w:p>
    <w:p w14:paraId="7E36DC2D" w14:textId="77777777" w:rsidR="009C0F04" w:rsidRDefault="00000000">
      <w:pPr>
        <w:spacing w:after="150" w:line="290" w:lineRule="auto"/>
      </w:pPr>
      <w:r>
        <w:t xml:space="preserve">Additional ERP connection points beyond the four in I-1 · additional integrations beyond I-2 to I-4 · a second ERP · custom mobile applications · contract lifecycle management · invoice matching or payment · reverse auctions · supplier performance </w:t>
      </w:r>
      <w:proofErr w:type="spellStart"/>
      <w:r>
        <w:t>scorecarding</w:t>
      </w:r>
      <w:proofErr w:type="spellEnd"/>
      <w:r>
        <w:t xml:space="preserve"> · catalogue purchasing · engineering AI use cases (§6, Phase 3) · migration of historical tenders predating go-live · custom reports beyond the four in R-1.</w:t>
      </w:r>
    </w:p>
    <w:p w14:paraId="19A99486" w14:textId="77777777" w:rsidR="009C0F04" w:rsidRDefault="00000000">
      <w:pPr>
        <w:spacing w:after="150" w:line="290" w:lineRule="auto"/>
      </w:pPr>
      <w:r>
        <w:t xml:space="preserve">Each is priced against a published day rate, quoted and approved </w:t>
      </w:r>
      <w:r>
        <w:rPr>
          <w:b/>
          <w:bCs/>
        </w:rPr>
        <w:t>before</w:t>
      </w:r>
      <w:r>
        <w:t xml:space="preserve"> work begins.</w:t>
      </w:r>
    </w:p>
    <w:p w14:paraId="19B39AFE" w14:textId="77777777" w:rsidR="009C0F04" w:rsidRDefault="009C0F04">
      <w:pPr>
        <w:pBdr>
          <w:bottom w:val="single" w:sz="6" w:space="2" w:color="C9D2E0"/>
        </w:pBdr>
        <w:spacing w:before="120" w:after="200"/>
      </w:pPr>
    </w:p>
    <w:p w14:paraId="1A4DD299" w14:textId="77777777" w:rsidR="009C0F04" w:rsidRDefault="00000000">
      <w:pPr>
        <w:pStyle w:val="Heading1"/>
        <w:pBdr>
          <w:bottom w:val="single" w:sz="12" w:space="8" w:color="1F3864"/>
        </w:pBdr>
        <w:spacing w:before="40" w:after="260"/>
      </w:pPr>
      <w:r>
        <w:br w:type="page"/>
      </w:r>
      <w:r>
        <w:rPr>
          <w:rFonts w:ascii="Georgia" w:eastAsia="Georgia" w:hAnsi="Georgia" w:cs="Georgia"/>
          <w:b/>
          <w:bCs/>
          <w:color w:val="1F3864"/>
          <w:sz w:val="36"/>
          <w:szCs w:val="36"/>
        </w:rPr>
        <w:lastRenderedPageBreak/>
        <w:t>Appendix D — Proof-of-concept acceptance criteria</w:t>
      </w:r>
    </w:p>
    <w:p w14:paraId="369506A2" w14:textId="77777777" w:rsidR="009C0F04" w:rsidRDefault="00000000">
      <w:pPr>
        <w:spacing w:after="150" w:line="290" w:lineRule="auto"/>
      </w:pPr>
      <w:r>
        <w:rPr>
          <w:i/>
          <w:iCs/>
          <w:color w:val="5A5A5A"/>
        </w:rPr>
        <w:t>Pass marks are proposals. They should be agreed in the week 2 workshop before the exercise starts, so that the result is a measurement rather than a negotiation.</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593"/>
        <w:gridCol w:w="1515"/>
        <w:gridCol w:w="3989"/>
        <w:gridCol w:w="1492"/>
        <w:gridCol w:w="2157"/>
      </w:tblGrid>
      <w:tr w:rsidR="009C0F04" w14:paraId="7FFC457E" w14:textId="77777777">
        <w:tblPrEx>
          <w:tblCellMar>
            <w:top w:w="0" w:type="dxa"/>
            <w:bottom w:w="0" w:type="dxa"/>
          </w:tblCellMar>
        </w:tblPrEx>
        <w:trPr>
          <w:tblHeader/>
        </w:trPr>
        <w:tc>
          <w:tcPr>
            <w:tcW w:w="593" w:type="dxa"/>
            <w:shd w:val="clear" w:color="auto" w:fill="E8EDF5"/>
            <w:tcMar>
              <w:top w:w="70" w:type="dxa"/>
              <w:left w:w="110" w:type="dxa"/>
              <w:bottom w:w="70" w:type="dxa"/>
              <w:right w:w="110" w:type="dxa"/>
            </w:tcMar>
          </w:tcPr>
          <w:p w14:paraId="0E2C4088" w14:textId="77777777" w:rsidR="009C0F04" w:rsidRDefault="00000000">
            <w:pPr>
              <w:spacing w:line="250" w:lineRule="auto"/>
            </w:pPr>
            <w:r>
              <w:rPr>
                <w:b/>
                <w:bCs/>
                <w:color w:val="1F3864"/>
                <w:sz w:val="17"/>
                <w:szCs w:val="17"/>
              </w:rPr>
              <w:t>#</w:t>
            </w:r>
          </w:p>
        </w:tc>
        <w:tc>
          <w:tcPr>
            <w:tcW w:w="1515" w:type="dxa"/>
            <w:shd w:val="clear" w:color="auto" w:fill="E8EDF5"/>
            <w:tcMar>
              <w:top w:w="70" w:type="dxa"/>
              <w:left w:w="110" w:type="dxa"/>
              <w:bottom w:w="70" w:type="dxa"/>
              <w:right w:w="110" w:type="dxa"/>
            </w:tcMar>
          </w:tcPr>
          <w:p w14:paraId="52B4666A" w14:textId="77777777" w:rsidR="009C0F04" w:rsidRDefault="00000000">
            <w:pPr>
              <w:spacing w:line="250" w:lineRule="auto"/>
            </w:pPr>
            <w:r>
              <w:rPr>
                <w:b/>
                <w:bCs/>
                <w:color w:val="1F3864"/>
                <w:sz w:val="17"/>
                <w:szCs w:val="17"/>
              </w:rPr>
              <w:t>Criterion</w:t>
            </w:r>
          </w:p>
        </w:tc>
        <w:tc>
          <w:tcPr>
            <w:tcW w:w="3989" w:type="dxa"/>
            <w:shd w:val="clear" w:color="auto" w:fill="E8EDF5"/>
            <w:tcMar>
              <w:top w:w="70" w:type="dxa"/>
              <w:left w:w="110" w:type="dxa"/>
              <w:bottom w:w="70" w:type="dxa"/>
              <w:right w:w="110" w:type="dxa"/>
            </w:tcMar>
          </w:tcPr>
          <w:p w14:paraId="6DC9D582" w14:textId="77777777" w:rsidR="009C0F04" w:rsidRDefault="00000000">
            <w:pPr>
              <w:spacing w:line="250" w:lineRule="auto"/>
            </w:pPr>
            <w:r>
              <w:rPr>
                <w:b/>
                <w:bCs/>
                <w:color w:val="1F3864"/>
                <w:sz w:val="17"/>
                <w:szCs w:val="17"/>
              </w:rPr>
              <w:t>Method</w:t>
            </w:r>
          </w:p>
        </w:tc>
        <w:tc>
          <w:tcPr>
            <w:tcW w:w="1492" w:type="dxa"/>
            <w:shd w:val="clear" w:color="auto" w:fill="E8EDF5"/>
            <w:tcMar>
              <w:top w:w="70" w:type="dxa"/>
              <w:left w:w="110" w:type="dxa"/>
              <w:bottom w:w="70" w:type="dxa"/>
              <w:right w:w="110" w:type="dxa"/>
            </w:tcMar>
          </w:tcPr>
          <w:p w14:paraId="7310D6BB" w14:textId="77777777" w:rsidR="009C0F04" w:rsidRDefault="00000000">
            <w:pPr>
              <w:spacing w:line="250" w:lineRule="auto"/>
            </w:pPr>
            <w:r>
              <w:rPr>
                <w:b/>
                <w:bCs/>
                <w:color w:val="1F3864"/>
                <w:sz w:val="17"/>
                <w:szCs w:val="17"/>
              </w:rPr>
              <w:t>Proposed pass</w:t>
            </w:r>
          </w:p>
        </w:tc>
        <w:tc>
          <w:tcPr>
            <w:tcW w:w="2157" w:type="dxa"/>
            <w:shd w:val="clear" w:color="auto" w:fill="E8EDF5"/>
            <w:tcMar>
              <w:top w:w="70" w:type="dxa"/>
              <w:left w:w="110" w:type="dxa"/>
              <w:bottom w:w="70" w:type="dxa"/>
              <w:right w:w="110" w:type="dxa"/>
            </w:tcMar>
          </w:tcPr>
          <w:p w14:paraId="680AC389" w14:textId="77777777" w:rsidR="009C0F04" w:rsidRDefault="00000000">
            <w:pPr>
              <w:spacing w:line="250" w:lineRule="auto"/>
            </w:pPr>
            <w:r>
              <w:rPr>
                <w:b/>
                <w:bCs/>
                <w:color w:val="1F3864"/>
                <w:sz w:val="17"/>
                <w:szCs w:val="17"/>
              </w:rPr>
              <w:t>Evidence you receive</w:t>
            </w:r>
          </w:p>
        </w:tc>
      </w:tr>
      <w:tr w:rsidR="009C0F04" w14:paraId="11B218CA" w14:textId="77777777">
        <w:tblPrEx>
          <w:tblCellMar>
            <w:top w:w="0" w:type="dxa"/>
            <w:bottom w:w="0" w:type="dxa"/>
          </w:tblCellMar>
        </w:tblPrEx>
        <w:tc>
          <w:tcPr>
            <w:tcW w:w="593" w:type="dxa"/>
            <w:shd w:val="clear" w:color="auto" w:fill="FFFFFF"/>
            <w:tcMar>
              <w:top w:w="70" w:type="dxa"/>
              <w:left w:w="110" w:type="dxa"/>
              <w:bottom w:w="70" w:type="dxa"/>
              <w:right w:w="110" w:type="dxa"/>
            </w:tcMar>
          </w:tcPr>
          <w:p w14:paraId="0C02F41A" w14:textId="77777777" w:rsidR="009C0F04" w:rsidRDefault="00000000">
            <w:pPr>
              <w:spacing w:line="250" w:lineRule="auto"/>
            </w:pPr>
            <w:r>
              <w:rPr>
                <w:sz w:val="17"/>
                <w:szCs w:val="17"/>
              </w:rPr>
              <w:t>1a</w:t>
            </w:r>
          </w:p>
        </w:tc>
        <w:tc>
          <w:tcPr>
            <w:tcW w:w="1515" w:type="dxa"/>
            <w:shd w:val="clear" w:color="auto" w:fill="FFFFFF"/>
            <w:tcMar>
              <w:top w:w="70" w:type="dxa"/>
              <w:left w:w="110" w:type="dxa"/>
              <w:bottom w:w="70" w:type="dxa"/>
              <w:right w:w="110" w:type="dxa"/>
            </w:tcMar>
          </w:tcPr>
          <w:p w14:paraId="685B50B3" w14:textId="77777777" w:rsidR="009C0F04" w:rsidRDefault="00000000">
            <w:pPr>
              <w:spacing w:line="250" w:lineRule="auto"/>
            </w:pPr>
            <w:r>
              <w:rPr>
                <w:sz w:val="17"/>
                <w:szCs w:val="17"/>
              </w:rPr>
              <w:t>Commercial field extraction accuracy</w:t>
            </w:r>
          </w:p>
        </w:tc>
        <w:tc>
          <w:tcPr>
            <w:tcW w:w="3989" w:type="dxa"/>
            <w:shd w:val="clear" w:color="auto" w:fill="FFFFFF"/>
            <w:tcMar>
              <w:top w:w="70" w:type="dxa"/>
              <w:left w:w="110" w:type="dxa"/>
              <w:bottom w:w="70" w:type="dxa"/>
              <w:right w:w="110" w:type="dxa"/>
            </w:tcMar>
          </w:tcPr>
          <w:p w14:paraId="1233D944" w14:textId="77777777" w:rsidR="009C0F04" w:rsidRDefault="00000000">
            <w:pPr>
              <w:spacing w:line="250" w:lineRule="auto"/>
            </w:pPr>
            <w:r>
              <w:rPr>
                <w:sz w:val="17"/>
                <w:szCs w:val="17"/>
              </w:rPr>
              <w:t>Field by field against your manual comparative statement, all tenders</w:t>
            </w:r>
          </w:p>
        </w:tc>
        <w:tc>
          <w:tcPr>
            <w:tcW w:w="1492" w:type="dxa"/>
            <w:shd w:val="clear" w:color="auto" w:fill="FFFFFF"/>
            <w:tcMar>
              <w:top w:w="70" w:type="dxa"/>
              <w:left w:w="110" w:type="dxa"/>
              <w:bottom w:w="70" w:type="dxa"/>
              <w:right w:w="110" w:type="dxa"/>
            </w:tcMar>
          </w:tcPr>
          <w:p w14:paraId="6A22D14E" w14:textId="77777777" w:rsidR="009C0F04" w:rsidRDefault="00000000">
            <w:pPr>
              <w:spacing w:line="250" w:lineRule="auto"/>
            </w:pPr>
            <w:r>
              <w:rPr>
                <w:sz w:val="17"/>
                <w:szCs w:val="17"/>
              </w:rPr>
              <w:t>95%</w:t>
            </w:r>
          </w:p>
        </w:tc>
        <w:tc>
          <w:tcPr>
            <w:tcW w:w="2157" w:type="dxa"/>
            <w:shd w:val="clear" w:color="auto" w:fill="FFFFFF"/>
            <w:tcMar>
              <w:top w:w="70" w:type="dxa"/>
              <w:left w:w="110" w:type="dxa"/>
              <w:bottom w:w="70" w:type="dxa"/>
              <w:right w:w="110" w:type="dxa"/>
            </w:tcMar>
          </w:tcPr>
          <w:p w14:paraId="54C481BD" w14:textId="77777777" w:rsidR="009C0F04" w:rsidRDefault="00000000">
            <w:pPr>
              <w:spacing w:line="250" w:lineRule="auto"/>
            </w:pPr>
            <w:r>
              <w:rPr>
                <w:sz w:val="17"/>
                <w:szCs w:val="17"/>
              </w:rPr>
              <w:t>A per-field difference report, every divergence listed</w:t>
            </w:r>
          </w:p>
        </w:tc>
      </w:tr>
      <w:tr w:rsidR="009C0F04" w14:paraId="15436589" w14:textId="77777777">
        <w:tblPrEx>
          <w:tblCellMar>
            <w:top w:w="0" w:type="dxa"/>
            <w:bottom w:w="0" w:type="dxa"/>
          </w:tblCellMar>
        </w:tblPrEx>
        <w:tc>
          <w:tcPr>
            <w:tcW w:w="593" w:type="dxa"/>
            <w:shd w:val="clear" w:color="auto" w:fill="F6F8FB"/>
            <w:tcMar>
              <w:top w:w="70" w:type="dxa"/>
              <w:left w:w="110" w:type="dxa"/>
              <w:bottom w:w="70" w:type="dxa"/>
              <w:right w:w="110" w:type="dxa"/>
            </w:tcMar>
          </w:tcPr>
          <w:p w14:paraId="786DAAC9" w14:textId="77777777" w:rsidR="009C0F04" w:rsidRDefault="00000000">
            <w:pPr>
              <w:spacing w:line="250" w:lineRule="auto"/>
            </w:pPr>
            <w:r>
              <w:rPr>
                <w:sz w:val="17"/>
                <w:szCs w:val="17"/>
              </w:rPr>
              <w:t>1b</w:t>
            </w:r>
          </w:p>
        </w:tc>
        <w:tc>
          <w:tcPr>
            <w:tcW w:w="1515" w:type="dxa"/>
            <w:shd w:val="clear" w:color="auto" w:fill="F6F8FB"/>
            <w:tcMar>
              <w:top w:w="70" w:type="dxa"/>
              <w:left w:w="110" w:type="dxa"/>
              <w:bottom w:w="70" w:type="dxa"/>
              <w:right w:w="110" w:type="dxa"/>
            </w:tcMar>
          </w:tcPr>
          <w:p w14:paraId="223DE412" w14:textId="77777777" w:rsidR="009C0F04" w:rsidRDefault="00000000">
            <w:pPr>
              <w:spacing w:line="250" w:lineRule="auto"/>
            </w:pPr>
            <w:r>
              <w:rPr>
                <w:sz w:val="17"/>
                <w:szCs w:val="17"/>
              </w:rPr>
              <w:t>Technical parameter extraction accuracy</w:t>
            </w:r>
          </w:p>
        </w:tc>
        <w:tc>
          <w:tcPr>
            <w:tcW w:w="3989" w:type="dxa"/>
            <w:shd w:val="clear" w:color="auto" w:fill="F6F8FB"/>
            <w:tcMar>
              <w:top w:w="70" w:type="dxa"/>
              <w:left w:w="110" w:type="dxa"/>
              <w:bottom w:w="70" w:type="dxa"/>
              <w:right w:w="110" w:type="dxa"/>
            </w:tcMar>
          </w:tcPr>
          <w:p w14:paraId="3B63548A" w14:textId="77777777" w:rsidR="009C0F04" w:rsidRDefault="00000000">
            <w:pPr>
              <w:spacing w:line="250" w:lineRule="auto"/>
            </w:pPr>
            <w:r>
              <w:rPr>
                <w:sz w:val="17"/>
                <w:szCs w:val="17"/>
              </w:rPr>
              <w:t>Against your manual technical comparison</w:t>
            </w:r>
          </w:p>
        </w:tc>
        <w:tc>
          <w:tcPr>
            <w:tcW w:w="1492" w:type="dxa"/>
            <w:shd w:val="clear" w:color="auto" w:fill="F6F8FB"/>
            <w:tcMar>
              <w:top w:w="70" w:type="dxa"/>
              <w:left w:w="110" w:type="dxa"/>
              <w:bottom w:w="70" w:type="dxa"/>
              <w:right w:w="110" w:type="dxa"/>
            </w:tcMar>
          </w:tcPr>
          <w:p w14:paraId="6CAF0F57" w14:textId="77777777" w:rsidR="009C0F04" w:rsidRDefault="00000000">
            <w:pPr>
              <w:spacing w:line="250" w:lineRule="auto"/>
            </w:pPr>
            <w:r>
              <w:rPr>
                <w:sz w:val="17"/>
                <w:szCs w:val="17"/>
              </w:rPr>
              <w:t>90%</w:t>
            </w:r>
          </w:p>
        </w:tc>
        <w:tc>
          <w:tcPr>
            <w:tcW w:w="2157" w:type="dxa"/>
            <w:shd w:val="clear" w:color="auto" w:fill="F6F8FB"/>
            <w:tcMar>
              <w:top w:w="70" w:type="dxa"/>
              <w:left w:w="110" w:type="dxa"/>
              <w:bottom w:w="70" w:type="dxa"/>
              <w:right w:w="110" w:type="dxa"/>
            </w:tcMar>
          </w:tcPr>
          <w:p w14:paraId="12EC7B50" w14:textId="77777777" w:rsidR="009C0F04" w:rsidRDefault="00000000">
            <w:pPr>
              <w:spacing w:line="250" w:lineRule="auto"/>
            </w:pPr>
            <w:r>
              <w:rPr>
                <w:sz w:val="17"/>
                <w:szCs w:val="17"/>
              </w:rPr>
              <w:t>A per-parameter difference report</w:t>
            </w:r>
          </w:p>
        </w:tc>
      </w:tr>
      <w:tr w:rsidR="009C0F04" w14:paraId="0E358915" w14:textId="77777777">
        <w:tblPrEx>
          <w:tblCellMar>
            <w:top w:w="0" w:type="dxa"/>
            <w:bottom w:w="0" w:type="dxa"/>
          </w:tblCellMar>
        </w:tblPrEx>
        <w:tc>
          <w:tcPr>
            <w:tcW w:w="593" w:type="dxa"/>
            <w:shd w:val="clear" w:color="auto" w:fill="FFFFFF"/>
            <w:tcMar>
              <w:top w:w="70" w:type="dxa"/>
              <w:left w:w="110" w:type="dxa"/>
              <w:bottom w:w="70" w:type="dxa"/>
              <w:right w:w="110" w:type="dxa"/>
            </w:tcMar>
          </w:tcPr>
          <w:p w14:paraId="559AF875" w14:textId="77777777" w:rsidR="009C0F04" w:rsidRDefault="00000000">
            <w:pPr>
              <w:spacing w:line="250" w:lineRule="auto"/>
            </w:pPr>
            <w:r>
              <w:rPr>
                <w:sz w:val="17"/>
                <w:szCs w:val="17"/>
              </w:rPr>
              <w:t>1c</w:t>
            </w:r>
          </w:p>
        </w:tc>
        <w:tc>
          <w:tcPr>
            <w:tcW w:w="1515" w:type="dxa"/>
            <w:shd w:val="clear" w:color="auto" w:fill="FFFFFF"/>
            <w:tcMar>
              <w:top w:w="70" w:type="dxa"/>
              <w:left w:w="110" w:type="dxa"/>
              <w:bottom w:w="70" w:type="dxa"/>
              <w:right w:w="110" w:type="dxa"/>
            </w:tcMar>
          </w:tcPr>
          <w:p w14:paraId="353A897B" w14:textId="77777777" w:rsidR="009C0F04" w:rsidRDefault="00000000">
            <w:pPr>
              <w:spacing w:line="250" w:lineRule="auto"/>
            </w:pPr>
            <w:r>
              <w:rPr>
                <w:sz w:val="17"/>
                <w:szCs w:val="17"/>
              </w:rPr>
              <w:t>Document classification accuracy</w:t>
            </w:r>
          </w:p>
        </w:tc>
        <w:tc>
          <w:tcPr>
            <w:tcW w:w="3989" w:type="dxa"/>
            <w:shd w:val="clear" w:color="auto" w:fill="FFFFFF"/>
            <w:tcMar>
              <w:top w:w="70" w:type="dxa"/>
              <w:left w:w="110" w:type="dxa"/>
              <w:bottom w:w="70" w:type="dxa"/>
              <w:right w:w="110" w:type="dxa"/>
            </w:tcMar>
          </w:tcPr>
          <w:p w14:paraId="21B8F985" w14:textId="77777777" w:rsidR="009C0F04" w:rsidRDefault="00000000">
            <w:pPr>
              <w:spacing w:line="250" w:lineRule="auto"/>
            </w:pPr>
            <w:r>
              <w:rPr>
                <w:sz w:val="17"/>
                <w:szCs w:val="17"/>
              </w:rPr>
              <w:t>Against manual classification of every file in the corpus</w:t>
            </w:r>
          </w:p>
        </w:tc>
        <w:tc>
          <w:tcPr>
            <w:tcW w:w="1492" w:type="dxa"/>
            <w:shd w:val="clear" w:color="auto" w:fill="FFFFFF"/>
            <w:tcMar>
              <w:top w:w="70" w:type="dxa"/>
              <w:left w:w="110" w:type="dxa"/>
              <w:bottom w:w="70" w:type="dxa"/>
              <w:right w:w="110" w:type="dxa"/>
            </w:tcMar>
          </w:tcPr>
          <w:p w14:paraId="504921E2" w14:textId="77777777" w:rsidR="009C0F04" w:rsidRDefault="00000000">
            <w:pPr>
              <w:spacing w:line="250" w:lineRule="auto"/>
            </w:pPr>
            <w:r>
              <w:rPr>
                <w:sz w:val="17"/>
                <w:szCs w:val="17"/>
              </w:rPr>
              <w:t>95%</w:t>
            </w:r>
          </w:p>
        </w:tc>
        <w:tc>
          <w:tcPr>
            <w:tcW w:w="2157" w:type="dxa"/>
            <w:shd w:val="clear" w:color="auto" w:fill="FFFFFF"/>
            <w:tcMar>
              <w:top w:w="70" w:type="dxa"/>
              <w:left w:w="110" w:type="dxa"/>
              <w:bottom w:w="70" w:type="dxa"/>
              <w:right w:w="110" w:type="dxa"/>
            </w:tcMar>
          </w:tcPr>
          <w:p w14:paraId="20A5A848" w14:textId="77777777" w:rsidR="009C0F04" w:rsidRDefault="00000000">
            <w:pPr>
              <w:spacing w:line="250" w:lineRule="auto"/>
            </w:pPr>
            <w:r>
              <w:rPr>
                <w:sz w:val="17"/>
                <w:szCs w:val="17"/>
              </w:rPr>
              <w:t>A classification accuracy matrix</w:t>
            </w:r>
          </w:p>
        </w:tc>
      </w:tr>
      <w:tr w:rsidR="009C0F04" w14:paraId="2E853C2C" w14:textId="77777777">
        <w:tblPrEx>
          <w:tblCellMar>
            <w:top w:w="0" w:type="dxa"/>
            <w:bottom w:w="0" w:type="dxa"/>
          </w:tblCellMar>
        </w:tblPrEx>
        <w:tc>
          <w:tcPr>
            <w:tcW w:w="593" w:type="dxa"/>
            <w:shd w:val="clear" w:color="auto" w:fill="F6F8FB"/>
            <w:tcMar>
              <w:top w:w="70" w:type="dxa"/>
              <w:left w:w="110" w:type="dxa"/>
              <w:bottom w:w="70" w:type="dxa"/>
              <w:right w:w="110" w:type="dxa"/>
            </w:tcMar>
          </w:tcPr>
          <w:p w14:paraId="36D8A393" w14:textId="77777777" w:rsidR="009C0F04" w:rsidRDefault="00000000">
            <w:pPr>
              <w:spacing w:line="250" w:lineRule="auto"/>
            </w:pPr>
            <w:r>
              <w:rPr>
                <w:sz w:val="17"/>
                <w:szCs w:val="17"/>
              </w:rPr>
              <w:t>1d</w:t>
            </w:r>
          </w:p>
        </w:tc>
        <w:tc>
          <w:tcPr>
            <w:tcW w:w="1515" w:type="dxa"/>
            <w:shd w:val="clear" w:color="auto" w:fill="F6F8FB"/>
            <w:tcMar>
              <w:top w:w="70" w:type="dxa"/>
              <w:left w:w="110" w:type="dxa"/>
              <w:bottom w:w="70" w:type="dxa"/>
              <w:right w:w="110" w:type="dxa"/>
            </w:tcMar>
          </w:tcPr>
          <w:p w14:paraId="30081A0A" w14:textId="77777777" w:rsidR="009C0F04" w:rsidRDefault="00000000">
            <w:pPr>
              <w:spacing w:line="250" w:lineRule="auto"/>
            </w:pPr>
            <w:r>
              <w:rPr>
                <w:sz w:val="17"/>
                <w:szCs w:val="17"/>
              </w:rPr>
              <w:t>Revision handling</w:t>
            </w:r>
          </w:p>
        </w:tc>
        <w:tc>
          <w:tcPr>
            <w:tcW w:w="3989" w:type="dxa"/>
            <w:shd w:val="clear" w:color="auto" w:fill="F6F8FB"/>
            <w:tcMar>
              <w:top w:w="70" w:type="dxa"/>
              <w:left w:w="110" w:type="dxa"/>
              <w:bottom w:w="70" w:type="dxa"/>
              <w:right w:w="110" w:type="dxa"/>
            </w:tcMar>
          </w:tcPr>
          <w:p w14:paraId="41DBD117" w14:textId="77777777" w:rsidR="009C0F04" w:rsidRDefault="00000000">
            <w:pPr>
              <w:spacing w:line="250" w:lineRule="auto"/>
            </w:pPr>
            <w:r>
              <w:rPr>
                <w:sz w:val="17"/>
                <w:szCs w:val="17"/>
              </w:rPr>
              <w:t>Every superseded document correctly retired</w:t>
            </w:r>
          </w:p>
        </w:tc>
        <w:tc>
          <w:tcPr>
            <w:tcW w:w="1492" w:type="dxa"/>
            <w:shd w:val="clear" w:color="auto" w:fill="F6F8FB"/>
            <w:tcMar>
              <w:top w:w="70" w:type="dxa"/>
              <w:left w:w="110" w:type="dxa"/>
              <w:bottom w:w="70" w:type="dxa"/>
              <w:right w:w="110" w:type="dxa"/>
            </w:tcMar>
          </w:tcPr>
          <w:p w14:paraId="28F148EE" w14:textId="77777777" w:rsidR="009C0F04" w:rsidRDefault="00000000">
            <w:pPr>
              <w:spacing w:line="250" w:lineRule="auto"/>
            </w:pPr>
            <w:r>
              <w:rPr>
                <w:sz w:val="17"/>
                <w:szCs w:val="17"/>
              </w:rPr>
              <w:t>100%</w:t>
            </w:r>
          </w:p>
        </w:tc>
        <w:tc>
          <w:tcPr>
            <w:tcW w:w="2157" w:type="dxa"/>
            <w:shd w:val="clear" w:color="auto" w:fill="F6F8FB"/>
            <w:tcMar>
              <w:top w:w="70" w:type="dxa"/>
              <w:left w:w="110" w:type="dxa"/>
              <w:bottom w:w="70" w:type="dxa"/>
              <w:right w:w="110" w:type="dxa"/>
            </w:tcMar>
          </w:tcPr>
          <w:p w14:paraId="4B87A9AD" w14:textId="77777777" w:rsidR="009C0F04" w:rsidRDefault="00000000">
            <w:pPr>
              <w:spacing w:line="250" w:lineRule="auto"/>
            </w:pPr>
            <w:r>
              <w:rPr>
                <w:sz w:val="17"/>
                <w:szCs w:val="17"/>
              </w:rPr>
              <w:t>A revision lineage report</w:t>
            </w:r>
          </w:p>
        </w:tc>
      </w:tr>
      <w:tr w:rsidR="009C0F04" w14:paraId="22986E6A" w14:textId="77777777">
        <w:tblPrEx>
          <w:tblCellMar>
            <w:top w:w="0" w:type="dxa"/>
            <w:bottom w:w="0" w:type="dxa"/>
          </w:tblCellMar>
        </w:tblPrEx>
        <w:tc>
          <w:tcPr>
            <w:tcW w:w="593" w:type="dxa"/>
            <w:shd w:val="clear" w:color="auto" w:fill="FFFFFF"/>
            <w:tcMar>
              <w:top w:w="70" w:type="dxa"/>
              <w:left w:w="110" w:type="dxa"/>
              <w:bottom w:w="70" w:type="dxa"/>
              <w:right w:w="110" w:type="dxa"/>
            </w:tcMar>
          </w:tcPr>
          <w:p w14:paraId="48623428" w14:textId="77777777" w:rsidR="009C0F04" w:rsidRDefault="00000000">
            <w:pPr>
              <w:spacing w:line="250" w:lineRule="auto"/>
            </w:pPr>
            <w:r>
              <w:rPr>
                <w:sz w:val="17"/>
                <w:szCs w:val="17"/>
              </w:rPr>
              <w:t>2a</w:t>
            </w:r>
          </w:p>
        </w:tc>
        <w:tc>
          <w:tcPr>
            <w:tcW w:w="1515" w:type="dxa"/>
            <w:shd w:val="clear" w:color="auto" w:fill="FFFFFF"/>
            <w:tcMar>
              <w:top w:w="70" w:type="dxa"/>
              <w:left w:w="110" w:type="dxa"/>
              <w:bottom w:w="70" w:type="dxa"/>
              <w:right w:w="110" w:type="dxa"/>
            </w:tcMar>
          </w:tcPr>
          <w:p w14:paraId="7A77CA01" w14:textId="77777777" w:rsidR="009C0F04" w:rsidRDefault="00000000">
            <w:pPr>
              <w:spacing w:line="250" w:lineRule="auto"/>
            </w:pPr>
            <w:r>
              <w:rPr>
                <w:sz w:val="17"/>
                <w:szCs w:val="17"/>
              </w:rPr>
              <w:t>Ranked outcome agreement</w:t>
            </w:r>
          </w:p>
        </w:tc>
        <w:tc>
          <w:tcPr>
            <w:tcW w:w="3989" w:type="dxa"/>
            <w:shd w:val="clear" w:color="auto" w:fill="FFFFFF"/>
            <w:tcMar>
              <w:top w:w="70" w:type="dxa"/>
              <w:left w:w="110" w:type="dxa"/>
              <w:bottom w:w="70" w:type="dxa"/>
              <w:right w:w="110" w:type="dxa"/>
            </w:tcMar>
          </w:tcPr>
          <w:p w14:paraId="608D82A5" w14:textId="77777777" w:rsidR="009C0F04" w:rsidRDefault="00000000">
            <w:pPr>
              <w:spacing w:line="250" w:lineRule="auto"/>
            </w:pPr>
            <w:r>
              <w:rPr>
                <w:sz w:val="17"/>
                <w:szCs w:val="17"/>
              </w:rPr>
              <w:t>Platform ranking against your manual award recommendation</w:t>
            </w:r>
          </w:p>
        </w:tc>
        <w:tc>
          <w:tcPr>
            <w:tcW w:w="1492" w:type="dxa"/>
            <w:shd w:val="clear" w:color="auto" w:fill="FFFFFF"/>
            <w:tcMar>
              <w:top w:w="70" w:type="dxa"/>
              <w:left w:w="110" w:type="dxa"/>
              <w:bottom w:w="70" w:type="dxa"/>
              <w:right w:w="110" w:type="dxa"/>
            </w:tcMar>
          </w:tcPr>
          <w:p w14:paraId="2FD9DE91" w14:textId="77777777" w:rsidR="009C0F04" w:rsidRDefault="00000000">
            <w:pPr>
              <w:spacing w:line="250" w:lineRule="auto"/>
            </w:pPr>
            <w:r>
              <w:rPr>
                <w:sz w:val="17"/>
                <w:szCs w:val="17"/>
              </w:rPr>
              <w:t>Match, or a documented reason for each difference</w:t>
            </w:r>
          </w:p>
        </w:tc>
        <w:tc>
          <w:tcPr>
            <w:tcW w:w="2157" w:type="dxa"/>
            <w:shd w:val="clear" w:color="auto" w:fill="FFFFFF"/>
            <w:tcMar>
              <w:top w:w="70" w:type="dxa"/>
              <w:left w:w="110" w:type="dxa"/>
              <w:bottom w:w="70" w:type="dxa"/>
              <w:right w:w="110" w:type="dxa"/>
            </w:tcMar>
          </w:tcPr>
          <w:p w14:paraId="543C265C" w14:textId="77777777" w:rsidR="009C0F04" w:rsidRDefault="00000000">
            <w:pPr>
              <w:spacing w:line="250" w:lineRule="auto"/>
            </w:pPr>
            <w:r>
              <w:rPr>
                <w:sz w:val="17"/>
                <w:szCs w:val="17"/>
              </w:rPr>
              <w:t>Side-by-side ranking</w:t>
            </w:r>
          </w:p>
        </w:tc>
      </w:tr>
      <w:tr w:rsidR="009C0F04" w14:paraId="3C03D5B3" w14:textId="77777777">
        <w:tblPrEx>
          <w:tblCellMar>
            <w:top w:w="0" w:type="dxa"/>
            <w:bottom w:w="0" w:type="dxa"/>
          </w:tblCellMar>
        </w:tblPrEx>
        <w:tc>
          <w:tcPr>
            <w:tcW w:w="593" w:type="dxa"/>
            <w:shd w:val="clear" w:color="auto" w:fill="F6F8FB"/>
            <w:tcMar>
              <w:top w:w="70" w:type="dxa"/>
              <w:left w:w="110" w:type="dxa"/>
              <w:bottom w:w="70" w:type="dxa"/>
              <w:right w:w="110" w:type="dxa"/>
            </w:tcMar>
          </w:tcPr>
          <w:p w14:paraId="4CD0ADED" w14:textId="77777777" w:rsidR="009C0F04" w:rsidRDefault="00000000">
            <w:pPr>
              <w:spacing w:line="250" w:lineRule="auto"/>
            </w:pPr>
            <w:r>
              <w:rPr>
                <w:sz w:val="17"/>
                <w:szCs w:val="17"/>
              </w:rPr>
              <w:t>2b</w:t>
            </w:r>
          </w:p>
        </w:tc>
        <w:tc>
          <w:tcPr>
            <w:tcW w:w="1515" w:type="dxa"/>
            <w:shd w:val="clear" w:color="auto" w:fill="F6F8FB"/>
            <w:tcMar>
              <w:top w:w="70" w:type="dxa"/>
              <w:left w:w="110" w:type="dxa"/>
              <w:bottom w:w="70" w:type="dxa"/>
              <w:right w:w="110" w:type="dxa"/>
            </w:tcMar>
          </w:tcPr>
          <w:p w14:paraId="7CAD39A1" w14:textId="77777777" w:rsidR="009C0F04" w:rsidRDefault="00000000">
            <w:pPr>
              <w:spacing w:line="250" w:lineRule="auto"/>
            </w:pPr>
            <w:r>
              <w:rPr>
                <w:sz w:val="17"/>
                <w:szCs w:val="17"/>
              </w:rPr>
              <w:t>Compliance determination</w:t>
            </w:r>
          </w:p>
        </w:tc>
        <w:tc>
          <w:tcPr>
            <w:tcW w:w="3989" w:type="dxa"/>
            <w:shd w:val="clear" w:color="auto" w:fill="F6F8FB"/>
            <w:tcMar>
              <w:top w:w="70" w:type="dxa"/>
              <w:left w:w="110" w:type="dxa"/>
              <w:bottom w:w="70" w:type="dxa"/>
              <w:right w:w="110" w:type="dxa"/>
            </w:tcMar>
          </w:tcPr>
          <w:p w14:paraId="1C88E235" w14:textId="77777777" w:rsidR="009C0F04" w:rsidRDefault="00000000">
            <w:pPr>
              <w:spacing w:line="250" w:lineRule="auto"/>
            </w:pPr>
            <w:r>
              <w:rPr>
                <w:sz w:val="17"/>
                <w:szCs w:val="17"/>
              </w:rPr>
              <w:t>The compliant / non-compliant call, per vendor per requirement</w:t>
            </w:r>
          </w:p>
        </w:tc>
        <w:tc>
          <w:tcPr>
            <w:tcW w:w="1492" w:type="dxa"/>
            <w:shd w:val="clear" w:color="auto" w:fill="F6F8FB"/>
            <w:tcMar>
              <w:top w:w="70" w:type="dxa"/>
              <w:left w:w="110" w:type="dxa"/>
              <w:bottom w:w="70" w:type="dxa"/>
              <w:right w:w="110" w:type="dxa"/>
            </w:tcMar>
          </w:tcPr>
          <w:p w14:paraId="4A5AC386" w14:textId="77777777" w:rsidR="009C0F04" w:rsidRDefault="00000000">
            <w:pPr>
              <w:spacing w:line="250" w:lineRule="auto"/>
            </w:pPr>
            <w:r>
              <w:rPr>
                <w:sz w:val="17"/>
                <w:szCs w:val="17"/>
              </w:rPr>
              <w:t>Full agreement, or a documented reason</w:t>
            </w:r>
          </w:p>
        </w:tc>
        <w:tc>
          <w:tcPr>
            <w:tcW w:w="2157" w:type="dxa"/>
            <w:shd w:val="clear" w:color="auto" w:fill="F6F8FB"/>
            <w:tcMar>
              <w:top w:w="70" w:type="dxa"/>
              <w:left w:w="110" w:type="dxa"/>
              <w:bottom w:w="70" w:type="dxa"/>
              <w:right w:w="110" w:type="dxa"/>
            </w:tcMar>
          </w:tcPr>
          <w:p w14:paraId="170BD555" w14:textId="77777777" w:rsidR="009C0F04" w:rsidRDefault="00000000">
            <w:pPr>
              <w:spacing w:line="250" w:lineRule="auto"/>
            </w:pPr>
            <w:r>
              <w:rPr>
                <w:sz w:val="17"/>
                <w:szCs w:val="17"/>
              </w:rPr>
              <w:t>Compliance matrix against yours</w:t>
            </w:r>
          </w:p>
        </w:tc>
      </w:tr>
      <w:tr w:rsidR="009C0F04" w14:paraId="5093434B" w14:textId="77777777">
        <w:tblPrEx>
          <w:tblCellMar>
            <w:top w:w="0" w:type="dxa"/>
            <w:bottom w:w="0" w:type="dxa"/>
          </w:tblCellMar>
        </w:tblPrEx>
        <w:tc>
          <w:tcPr>
            <w:tcW w:w="593" w:type="dxa"/>
            <w:shd w:val="clear" w:color="auto" w:fill="FFFFFF"/>
            <w:tcMar>
              <w:top w:w="70" w:type="dxa"/>
              <w:left w:w="110" w:type="dxa"/>
              <w:bottom w:w="70" w:type="dxa"/>
              <w:right w:w="110" w:type="dxa"/>
            </w:tcMar>
          </w:tcPr>
          <w:p w14:paraId="7A2A1A3A" w14:textId="77777777" w:rsidR="009C0F04" w:rsidRDefault="00000000">
            <w:pPr>
              <w:spacing w:line="250" w:lineRule="auto"/>
            </w:pPr>
            <w:r>
              <w:rPr>
                <w:sz w:val="17"/>
                <w:szCs w:val="17"/>
              </w:rPr>
              <w:t>2c</w:t>
            </w:r>
          </w:p>
        </w:tc>
        <w:tc>
          <w:tcPr>
            <w:tcW w:w="1515" w:type="dxa"/>
            <w:shd w:val="clear" w:color="auto" w:fill="FFFFFF"/>
            <w:tcMar>
              <w:top w:w="70" w:type="dxa"/>
              <w:left w:w="110" w:type="dxa"/>
              <w:bottom w:w="70" w:type="dxa"/>
              <w:right w:w="110" w:type="dxa"/>
            </w:tcMar>
          </w:tcPr>
          <w:p w14:paraId="3C3D19FB" w14:textId="77777777" w:rsidR="009C0F04" w:rsidRDefault="00000000">
            <w:pPr>
              <w:spacing w:line="250" w:lineRule="auto"/>
            </w:pPr>
            <w:r>
              <w:rPr>
                <w:sz w:val="17"/>
                <w:szCs w:val="17"/>
              </w:rPr>
              <w:t>Traceability</w:t>
            </w:r>
          </w:p>
        </w:tc>
        <w:tc>
          <w:tcPr>
            <w:tcW w:w="3989" w:type="dxa"/>
            <w:shd w:val="clear" w:color="auto" w:fill="FFFFFF"/>
            <w:tcMar>
              <w:top w:w="70" w:type="dxa"/>
              <w:left w:w="110" w:type="dxa"/>
              <w:bottom w:w="70" w:type="dxa"/>
              <w:right w:w="110" w:type="dxa"/>
            </w:tcMar>
          </w:tcPr>
          <w:p w14:paraId="0F1A9637" w14:textId="77777777" w:rsidR="009C0F04" w:rsidRDefault="00000000">
            <w:pPr>
              <w:spacing w:line="250" w:lineRule="auto"/>
            </w:pPr>
            <w:r>
              <w:rPr>
                <w:sz w:val="17"/>
                <w:szCs w:val="17"/>
              </w:rPr>
              <w:t>Every figure traceable to its source document and page</w:t>
            </w:r>
          </w:p>
        </w:tc>
        <w:tc>
          <w:tcPr>
            <w:tcW w:w="1492" w:type="dxa"/>
            <w:shd w:val="clear" w:color="auto" w:fill="FFFFFF"/>
            <w:tcMar>
              <w:top w:w="70" w:type="dxa"/>
              <w:left w:w="110" w:type="dxa"/>
              <w:bottom w:w="70" w:type="dxa"/>
              <w:right w:w="110" w:type="dxa"/>
            </w:tcMar>
          </w:tcPr>
          <w:p w14:paraId="0A018244" w14:textId="77777777" w:rsidR="009C0F04" w:rsidRDefault="00000000">
            <w:pPr>
              <w:spacing w:line="250" w:lineRule="auto"/>
            </w:pPr>
            <w:r>
              <w:rPr>
                <w:sz w:val="17"/>
                <w:szCs w:val="17"/>
              </w:rPr>
              <w:t>100%</w:t>
            </w:r>
          </w:p>
        </w:tc>
        <w:tc>
          <w:tcPr>
            <w:tcW w:w="2157" w:type="dxa"/>
            <w:shd w:val="clear" w:color="auto" w:fill="FFFFFF"/>
            <w:tcMar>
              <w:top w:w="70" w:type="dxa"/>
              <w:left w:w="110" w:type="dxa"/>
              <w:bottom w:w="70" w:type="dxa"/>
              <w:right w:w="110" w:type="dxa"/>
            </w:tcMar>
          </w:tcPr>
          <w:p w14:paraId="76EF2CB6" w14:textId="77777777" w:rsidR="009C0F04" w:rsidRDefault="00000000">
            <w:pPr>
              <w:spacing w:line="250" w:lineRule="auto"/>
            </w:pPr>
            <w:r>
              <w:rPr>
                <w:sz w:val="17"/>
                <w:szCs w:val="17"/>
              </w:rPr>
              <w:t>Spot check of 50 randomly chosen figures</w:t>
            </w:r>
          </w:p>
        </w:tc>
      </w:tr>
      <w:tr w:rsidR="009C0F04" w14:paraId="3EE6CB6E" w14:textId="77777777">
        <w:tblPrEx>
          <w:tblCellMar>
            <w:top w:w="0" w:type="dxa"/>
            <w:bottom w:w="0" w:type="dxa"/>
          </w:tblCellMar>
        </w:tblPrEx>
        <w:tc>
          <w:tcPr>
            <w:tcW w:w="593" w:type="dxa"/>
            <w:shd w:val="clear" w:color="auto" w:fill="F6F8FB"/>
            <w:tcMar>
              <w:top w:w="70" w:type="dxa"/>
              <w:left w:w="110" w:type="dxa"/>
              <w:bottom w:w="70" w:type="dxa"/>
              <w:right w:w="110" w:type="dxa"/>
            </w:tcMar>
          </w:tcPr>
          <w:p w14:paraId="3C8973C8" w14:textId="77777777" w:rsidR="009C0F04" w:rsidRDefault="00000000">
            <w:pPr>
              <w:spacing w:line="250" w:lineRule="auto"/>
            </w:pPr>
            <w:r>
              <w:rPr>
                <w:sz w:val="17"/>
                <w:szCs w:val="17"/>
              </w:rPr>
              <w:t>3</w:t>
            </w:r>
          </w:p>
        </w:tc>
        <w:tc>
          <w:tcPr>
            <w:tcW w:w="1515" w:type="dxa"/>
            <w:shd w:val="clear" w:color="auto" w:fill="F6F8FB"/>
            <w:tcMar>
              <w:top w:w="70" w:type="dxa"/>
              <w:left w:w="110" w:type="dxa"/>
              <w:bottom w:w="70" w:type="dxa"/>
              <w:right w:w="110" w:type="dxa"/>
            </w:tcMar>
          </w:tcPr>
          <w:p w14:paraId="002B89D7" w14:textId="77777777" w:rsidR="009C0F04" w:rsidRDefault="00000000">
            <w:pPr>
              <w:spacing w:line="250" w:lineRule="auto"/>
            </w:pPr>
            <w:r>
              <w:rPr>
                <w:sz w:val="17"/>
                <w:szCs w:val="17"/>
              </w:rPr>
              <w:t>Time saving</w:t>
            </w:r>
          </w:p>
        </w:tc>
        <w:tc>
          <w:tcPr>
            <w:tcW w:w="3989" w:type="dxa"/>
            <w:shd w:val="clear" w:color="auto" w:fill="F6F8FB"/>
            <w:tcMar>
              <w:top w:w="70" w:type="dxa"/>
              <w:left w:w="110" w:type="dxa"/>
              <w:bottom w:w="70" w:type="dxa"/>
              <w:right w:w="110" w:type="dxa"/>
            </w:tcMar>
          </w:tcPr>
          <w:p w14:paraId="2153A9D7" w14:textId="77777777" w:rsidR="009C0F04" w:rsidRDefault="00000000">
            <w:pPr>
              <w:spacing w:line="250" w:lineRule="auto"/>
            </w:pPr>
            <w:r>
              <w:rPr>
                <w:sz w:val="17"/>
                <w:szCs w:val="17"/>
              </w:rPr>
              <w:t>Your recorded manual hours against platform hours, same tenders</w:t>
            </w:r>
          </w:p>
        </w:tc>
        <w:tc>
          <w:tcPr>
            <w:tcW w:w="1492" w:type="dxa"/>
            <w:shd w:val="clear" w:color="auto" w:fill="F6F8FB"/>
            <w:tcMar>
              <w:top w:w="70" w:type="dxa"/>
              <w:left w:w="110" w:type="dxa"/>
              <w:bottom w:w="70" w:type="dxa"/>
              <w:right w:w="110" w:type="dxa"/>
            </w:tcMar>
          </w:tcPr>
          <w:p w14:paraId="21A76172" w14:textId="77777777" w:rsidR="009C0F04" w:rsidRDefault="00000000">
            <w:pPr>
              <w:spacing w:line="250" w:lineRule="auto"/>
            </w:pPr>
            <w:r>
              <w:rPr>
                <w:sz w:val="17"/>
                <w:szCs w:val="17"/>
              </w:rPr>
              <w:t>60% reduction</w:t>
            </w:r>
          </w:p>
        </w:tc>
        <w:tc>
          <w:tcPr>
            <w:tcW w:w="2157" w:type="dxa"/>
            <w:shd w:val="clear" w:color="auto" w:fill="F6F8FB"/>
            <w:tcMar>
              <w:top w:w="70" w:type="dxa"/>
              <w:left w:w="110" w:type="dxa"/>
              <w:bottom w:w="70" w:type="dxa"/>
              <w:right w:w="110" w:type="dxa"/>
            </w:tcMar>
          </w:tcPr>
          <w:p w14:paraId="2D520717" w14:textId="77777777" w:rsidR="009C0F04" w:rsidRDefault="00000000">
            <w:pPr>
              <w:spacing w:line="250" w:lineRule="auto"/>
            </w:pPr>
            <w:r>
              <w:rPr>
                <w:sz w:val="17"/>
                <w:szCs w:val="17"/>
              </w:rPr>
              <w:t>Time log, both methods</w:t>
            </w:r>
          </w:p>
        </w:tc>
      </w:tr>
      <w:tr w:rsidR="009C0F04" w14:paraId="0876D3F5" w14:textId="77777777">
        <w:tblPrEx>
          <w:tblCellMar>
            <w:top w:w="0" w:type="dxa"/>
            <w:bottom w:w="0" w:type="dxa"/>
          </w:tblCellMar>
        </w:tblPrEx>
        <w:tc>
          <w:tcPr>
            <w:tcW w:w="593" w:type="dxa"/>
            <w:shd w:val="clear" w:color="auto" w:fill="FFFFFF"/>
            <w:tcMar>
              <w:top w:w="70" w:type="dxa"/>
              <w:left w:w="110" w:type="dxa"/>
              <w:bottom w:w="70" w:type="dxa"/>
              <w:right w:w="110" w:type="dxa"/>
            </w:tcMar>
          </w:tcPr>
          <w:p w14:paraId="37171F24" w14:textId="77777777" w:rsidR="009C0F04" w:rsidRDefault="00000000">
            <w:pPr>
              <w:spacing w:line="250" w:lineRule="auto"/>
            </w:pPr>
            <w:r>
              <w:rPr>
                <w:sz w:val="17"/>
                <w:szCs w:val="17"/>
              </w:rPr>
              <w:t>4a</w:t>
            </w:r>
          </w:p>
        </w:tc>
        <w:tc>
          <w:tcPr>
            <w:tcW w:w="1515" w:type="dxa"/>
            <w:shd w:val="clear" w:color="auto" w:fill="FFFFFF"/>
            <w:tcMar>
              <w:top w:w="70" w:type="dxa"/>
              <w:left w:w="110" w:type="dxa"/>
              <w:bottom w:w="70" w:type="dxa"/>
              <w:right w:w="110" w:type="dxa"/>
            </w:tcMar>
          </w:tcPr>
          <w:p w14:paraId="0D127C4D" w14:textId="77777777" w:rsidR="009C0F04" w:rsidRDefault="00000000">
            <w:pPr>
              <w:spacing w:line="250" w:lineRule="auto"/>
            </w:pPr>
            <w:r>
              <w:rPr>
                <w:sz w:val="17"/>
                <w:szCs w:val="17"/>
              </w:rPr>
              <w:t>Security review</w:t>
            </w:r>
          </w:p>
        </w:tc>
        <w:tc>
          <w:tcPr>
            <w:tcW w:w="3989" w:type="dxa"/>
            <w:shd w:val="clear" w:color="auto" w:fill="FFFFFF"/>
            <w:tcMar>
              <w:top w:w="70" w:type="dxa"/>
              <w:left w:w="110" w:type="dxa"/>
              <w:bottom w:w="70" w:type="dxa"/>
              <w:right w:w="110" w:type="dxa"/>
            </w:tcMar>
          </w:tcPr>
          <w:p w14:paraId="19374FBF" w14:textId="77777777" w:rsidR="009C0F04" w:rsidRDefault="00000000">
            <w:pPr>
              <w:spacing w:line="250" w:lineRule="auto"/>
            </w:pPr>
            <w:r>
              <w:rPr>
                <w:sz w:val="17"/>
                <w:szCs w:val="17"/>
              </w:rPr>
              <w:t>ASTRA IT review against §3.6 and Part Two, plus a data-flow walkthrough</w:t>
            </w:r>
          </w:p>
        </w:tc>
        <w:tc>
          <w:tcPr>
            <w:tcW w:w="1492" w:type="dxa"/>
            <w:shd w:val="clear" w:color="auto" w:fill="FFFFFF"/>
            <w:tcMar>
              <w:top w:w="70" w:type="dxa"/>
              <w:left w:w="110" w:type="dxa"/>
              <w:bottom w:w="70" w:type="dxa"/>
              <w:right w:w="110" w:type="dxa"/>
            </w:tcMar>
          </w:tcPr>
          <w:p w14:paraId="79FB0795" w14:textId="77777777" w:rsidR="009C0F04" w:rsidRDefault="00000000">
            <w:pPr>
              <w:spacing w:line="250" w:lineRule="auto"/>
            </w:pPr>
            <w:r>
              <w:rPr>
                <w:sz w:val="17"/>
                <w:szCs w:val="17"/>
              </w:rPr>
              <w:t>Sign-off, no unresolved high findings</w:t>
            </w:r>
          </w:p>
        </w:tc>
        <w:tc>
          <w:tcPr>
            <w:tcW w:w="2157" w:type="dxa"/>
            <w:shd w:val="clear" w:color="auto" w:fill="FFFFFF"/>
            <w:tcMar>
              <w:top w:w="70" w:type="dxa"/>
              <w:left w:w="110" w:type="dxa"/>
              <w:bottom w:w="70" w:type="dxa"/>
              <w:right w:w="110" w:type="dxa"/>
            </w:tcMar>
          </w:tcPr>
          <w:p w14:paraId="2E5EDDFC" w14:textId="77777777" w:rsidR="009C0F04" w:rsidRDefault="00000000">
            <w:pPr>
              <w:spacing w:line="250" w:lineRule="auto"/>
            </w:pPr>
            <w:r>
              <w:rPr>
                <w:sz w:val="17"/>
                <w:szCs w:val="17"/>
              </w:rPr>
              <w:t>Review record</w:t>
            </w:r>
          </w:p>
        </w:tc>
      </w:tr>
      <w:tr w:rsidR="009C0F04" w14:paraId="6A1E51EA" w14:textId="77777777">
        <w:tblPrEx>
          <w:tblCellMar>
            <w:top w:w="0" w:type="dxa"/>
            <w:bottom w:w="0" w:type="dxa"/>
          </w:tblCellMar>
        </w:tblPrEx>
        <w:tc>
          <w:tcPr>
            <w:tcW w:w="593" w:type="dxa"/>
            <w:shd w:val="clear" w:color="auto" w:fill="F6F8FB"/>
            <w:tcMar>
              <w:top w:w="70" w:type="dxa"/>
              <w:left w:w="110" w:type="dxa"/>
              <w:bottom w:w="70" w:type="dxa"/>
              <w:right w:w="110" w:type="dxa"/>
            </w:tcMar>
          </w:tcPr>
          <w:p w14:paraId="51AE1573" w14:textId="77777777" w:rsidR="009C0F04" w:rsidRDefault="00000000">
            <w:pPr>
              <w:spacing w:line="250" w:lineRule="auto"/>
            </w:pPr>
            <w:r>
              <w:rPr>
                <w:sz w:val="17"/>
                <w:szCs w:val="17"/>
              </w:rPr>
              <w:t>4b</w:t>
            </w:r>
          </w:p>
        </w:tc>
        <w:tc>
          <w:tcPr>
            <w:tcW w:w="1515" w:type="dxa"/>
            <w:shd w:val="clear" w:color="auto" w:fill="F6F8FB"/>
            <w:tcMar>
              <w:top w:w="70" w:type="dxa"/>
              <w:left w:w="110" w:type="dxa"/>
              <w:bottom w:w="70" w:type="dxa"/>
              <w:right w:w="110" w:type="dxa"/>
            </w:tcMar>
          </w:tcPr>
          <w:p w14:paraId="1E79C681" w14:textId="77777777" w:rsidR="009C0F04" w:rsidRDefault="00000000">
            <w:pPr>
              <w:spacing w:line="250" w:lineRule="auto"/>
            </w:pPr>
            <w:r>
              <w:rPr>
                <w:sz w:val="17"/>
                <w:szCs w:val="17"/>
              </w:rPr>
              <w:t>Data residency verification</w:t>
            </w:r>
          </w:p>
        </w:tc>
        <w:tc>
          <w:tcPr>
            <w:tcW w:w="3989" w:type="dxa"/>
            <w:shd w:val="clear" w:color="auto" w:fill="F6F8FB"/>
            <w:tcMar>
              <w:top w:w="70" w:type="dxa"/>
              <w:left w:w="110" w:type="dxa"/>
              <w:bottom w:w="70" w:type="dxa"/>
              <w:right w:w="110" w:type="dxa"/>
            </w:tcMar>
          </w:tcPr>
          <w:p w14:paraId="40C101A7" w14:textId="77777777" w:rsidR="009C0F04" w:rsidRDefault="00000000">
            <w:pPr>
              <w:spacing w:line="250" w:lineRule="auto"/>
            </w:pPr>
            <w:r>
              <w:rPr>
                <w:sz w:val="17"/>
                <w:szCs w:val="17"/>
              </w:rPr>
              <w:t>ASTRA verifies independently that nothing leaves the approved region</w:t>
            </w:r>
          </w:p>
        </w:tc>
        <w:tc>
          <w:tcPr>
            <w:tcW w:w="1492" w:type="dxa"/>
            <w:shd w:val="clear" w:color="auto" w:fill="F6F8FB"/>
            <w:tcMar>
              <w:top w:w="70" w:type="dxa"/>
              <w:left w:w="110" w:type="dxa"/>
              <w:bottom w:w="70" w:type="dxa"/>
              <w:right w:w="110" w:type="dxa"/>
            </w:tcMar>
          </w:tcPr>
          <w:p w14:paraId="476945C0" w14:textId="77777777" w:rsidR="009C0F04" w:rsidRDefault="00000000">
            <w:pPr>
              <w:spacing w:line="250" w:lineRule="auto"/>
            </w:pPr>
            <w:r>
              <w:rPr>
                <w:sz w:val="17"/>
                <w:szCs w:val="17"/>
              </w:rPr>
              <w:t>Verified by ASTRA</w:t>
            </w:r>
          </w:p>
        </w:tc>
        <w:tc>
          <w:tcPr>
            <w:tcW w:w="2157" w:type="dxa"/>
            <w:shd w:val="clear" w:color="auto" w:fill="F6F8FB"/>
            <w:tcMar>
              <w:top w:w="70" w:type="dxa"/>
              <w:left w:w="110" w:type="dxa"/>
              <w:bottom w:w="70" w:type="dxa"/>
              <w:right w:w="110" w:type="dxa"/>
            </w:tcMar>
          </w:tcPr>
          <w:p w14:paraId="2CA5A7AD" w14:textId="77777777" w:rsidR="009C0F04" w:rsidRDefault="00000000">
            <w:pPr>
              <w:spacing w:line="250" w:lineRule="auto"/>
            </w:pPr>
            <w:r>
              <w:rPr>
                <w:sz w:val="17"/>
                <w:szCs w:val="17"/>
              </w:rPr>
              <w:t>Network and flow evidence</w:t>
            </w:r>
          </w:p>
        </w:tc>
      </w:tr>
      <w:tr w:rsidR="009C0F04" w14:paraId="3B3CE0F2" w14:textId="77777777">
        <w:tblPrEx>
          <w:tblCellMar>
            <w:top w:w="0" w:type="dxa"/>
            <w:bottom w:w="0" w:type="dxa"/>
          </w:tblCellMar>
        </w:tblPrEx>
        <w:tc>
          <w:tcPr>
            <w:tcW w:w="593" w:type="dxa"/>
            <w:shd w:val="clear" w:color="auto" w:fill="FFFFFF"/>
            <w:tcMar>
              <w:top w:w="70" w:type="dxa"/>
              <w:left w:w="110" w:type="dxa"/>
              <w:bottom w:w="70" w:type="dxa"/>
              <w:right w:w="110" w:type="dxa"/>
            </w:tcMar>
          </w:tcPr>
          <w:p w14:paraId="28397572" w14:textId="77777777" w:rsidR="009C0F04" w:rsidRDefault="00000000">
            <w:pPr>
              <w:spacing w:line="250" w:lineRule="auto"/>
            </w:pPr>
            <w:r>
              <w:rPr>
                <w:sz w:val="17"/>
                <w:szCs w:val="17"/>
              </w:rPr>
              <w:t>5</w:t>
            </w:r>
          </w:p>
        </w:tc>
        <w:tc>
          <w:tcPr>
            <w:tcW w:w="1515" w:type="dxa"/>
            <w:shd w:val="clear" w:color="auto" w:fill="FFFFFF"/>
            <w:tcMar>
              <w:top w:w="70" w:type="dxa"/>
              <w:left w:w="110" w:type="dxa"/>
              <w:bottom w:w="70" w:type="dxa"/>
              <w:right w:w="110" w:type="dxa"/>
            </w:tcMar>
          </w:tcPr>
          <w:p w14:paraId="3F5B5E6C" w14:textId="77777777" w:rsidR="009C0F04" w:rsidRDefault="00000000">
            <w:pPr>
              <w:spacing w:line="250" w:lineRule="auto"/>
            </w:pPr>
            <w:r>
              <w:rPr>
                <w:sz w:val="17"/>
                <w:szCs w:val="17"/>
              </w:rPr>
              <w:t>Integration effort</w:t>
            </w:r>
          </w:p>
        </w:tc>
        <w:tc>
          <w:tcPr>
            <w:tcW w:w="3989" w:type="dxa"/>
            <w:shd w:val="clear" w:color="auto" w:fill="FFFFFF"/>
            <w:tcMar>
              <w:top w:w="70" w:type="dxa"/>
              <w:left w:w="110" w:type="dxa"/>
              <w:bottom w:w="70" w:type="dxa"/>
              <w:right w:w="110" w:type="dxa"/>
            </w:tcMar>
          </w:tcPr>
          <w:p w14:paraId="2F421E11" w14:textId="77777777" w:rsidR="009C0F04" w:rsidRDefault="00000000">
            <w:pPr>
              <w:spacing w:line="250" w:lineRule="auto"/>
            </w:pPr>
            <w:r>
              <w:rPr>
                <w:sz w:val="17"/>
                <w:szCs w:val="17"/>
              </w:rPr>
              <w:t>Workshop with ASTRA IT on ERP, single sign-on and mail</w:t>
            </w:r>
          </w:p>
        </w:tc>
        <w:tc>
          <w:tcPr>
            <w:tcW w:w="1492" w:type="dxa"/>
            <w:shd w:val="clear" w:color="auto" w:fill="FFFFFF"/>
            <w:tcMar>
              <w:top w:w="70" w:type="dxa"/>
              <w:left w:w="110" w:type="dxa"/>
              <w:bottom w:w="70" w:type="dxa"/>
              <w:right w:w="110" w:type="dxa"/>
            </w:tcMar>
          </w:tcPr>
          <w:p w14:paraId="16883AEF" w14:textId="77777777" w:rsidR="009C0F04" w:rsidRDefault="00000000">
            <w:pPr>
              <w:spacing w:line="250" w:lineRule="auto"/>
            </w:pPr>
            <w:r>
              <w:rPr>
                <w:sz w:val="17"/>
                <w:szCs w:val="17"/>
              </w:rPr>
              <w:t>A costed plan, not an estimate</w:t>
            </w:r>
          </w:p>
        </w:tc>
        <w:tc>
          <w:tcPr>
            <w:tcW w:w="2157" w:type="dxa"/>
            <w:shd w:val="clear" w:color="auto" w:fill="FFFFFF"/>
            <w:tcMar>
              <w:top w:w="70" w:type="dxa"/>
              <w:left w:w="110" w:type="dxa"/>
              <w:bottom w:w="70" w:type="dxa"/>
              <w:right w:w="110" w:type="dxa"/>
            </w:tcMar>
          </w:tcPr>
          <w:p w14:paraId="0349A49E" w14:textId="77777777" w:rsidR="009C0F04" w:rsidRDefault="00000000">
            <w:pPr>
              <w:spacing w:line="250" w:lineRule="auto"/>
            </w:pPr>
            <w:r>
              <w:rPr>
                <w:sz w:val="17"/>
                <w:szCs w:val="17"/>
              </w:rPr>
              <w:t>Integration plan with day counts</w:t>
            </w:r>
          </w:p>
        </w:tc>
      </w:tr>
      <w:tr w:rsidR="009C0F04" w14:paraId="436F8F64" w14:textId="77777777">
        <w:tblPrEx>
          <w:tblCellMar>
            <w:top w:w="0" w:type="dxa"/>
            <w:bottom w:w="0" w:type="dxa"/>
          </w:tblCellMar>
        </w:tblPrEx>
        <w:tc>
          <w:tcPr>
            <w:tcW w:w="593" w:type="dxa"/>
            <w:shd w:val="clear" w:color="auto" w:fill="F6F8FB"/>
            <w:tcMar>
              <w:top w:w="70" w:type="dxa"/>
              <w:left w:w="110" w:type="dxa"/>
              <w:bottom w:w="70" w:type="dxa"/>
              <w:right w:w="110" w:type="dxa"/>
            </w:tcMar>
          </w:tcPr>
          <w:p w14:paraId="298E6974" w14:textId="77777777" w:rsidR="009C0F04" w:rsidRDefault="00000000">
            <w:pPr>
              <w:spacing w:line="250" w:lineRule="auto"/>
            </w:pPr>
            <w:r>
              <w:rPr>
                <w:sz w:val="17"/>
                <w:szCs w:val="17"/>
              </w:rPr>
              <w:t>6</w:t>
            </w:r>
          </w:p>
        </w:tc>
        <w:tc>
          <w:tcPr>
            <w:tcW w:w="1515" w:type="dxa"/>
            <w:shd w:val="clear" w:color="auto" w:fill="F6F8FB"/>
            <w:tcMar>
              <w:top w:w="70" w:type="dxa"/>
              <w:left w:w="110" w:type="dxa"/>
              <w:bottom w:w="70" w:type="dxa"/>
              <w:right w:w="110" w:type="dxa"/>
            </w:tcMar>
          </w:tcPr>
          <w:p w14:paraId="577040D6" w14:textId="77777777" w:rsidR="009C0F04" w:rsidRDefault="00000000">
            <w:pPr>
              <w:spacing w:line="250" w:lineRule="auto"/>
            </w:pPr>
            <w:r>
              <w:rPr>
                <w:sz w:val="17"/>
                <w:szCs w:val="17"/>
              </w:rPr>
              <w:t>Total cost of ownership</w:t>
            </w:r>
          </w:p>
        </w:tc>
        <w:tc>
          <w:tcPr>
            <w:tcW w:w="3989" w:type="dxa"/>
            <w:shd w:val="clear" w:color="auto" w:fill="F6F8FB"/>
            <w:tcMar>
              <w:top w:w="70" w:type="dxa"/>
              <w:left w:w="110" w:type="dxa"/>
              <w:bottom w:w="70" w:type="dxa"/>
              <w:right w:w="110" w:type="dxa"/>
            </w:tcMar>
          </w:tcPr>
          <w:p w14:paraId="08742657" w14:textId="77777777" w:rsidR="009C0F04" w:rsidRDefault="00000000">
            <w:pPr>
              <w:spacing w:line="250" w:lineRule="auto"/>
            </w:pPr>
            <w:r>
              <w:rPr>
                <w:sz w:val="17"/>
                <w:szCs w:val="17"/>
              </w:rPr>
              <w:t>Measured usage on your document mix, plus infrastructure, plus support</w:t>
            </w:r>
          </w:p>
        </w:tc>
        <w:tc>
          <w:tcPr>
            <w:tcW w:w="1492" w:type="dxa"/>
            <w:shd w:val="clear" w:color="auto" w:fill="F6F8FB"/>
            <w:tcMar>
              <w:top w:w="70" w:type="dxa"/>
              <w:left w:w="110" w:type="dxa"/>
              <w:bottom w:w="70" w:type="dxa"/>
              <w:right w:w="110" w:type="dxa"/>
            </w:tcMar>
          </w:tcPr>
          <w:p w14:paraId="6AEF8DDA" w14:textId="77777777" w:rsidR="009C0F04" w:rsidRDefault="00000000">
            <w:pPr>
              <w:spacing w:line="250" w:lineRule="auto"/>
            </w:pPr>
            <w:r>
              <w:rPr>
                <w:sz w:val="17"/>
                <w:szCs w:val="17"/>
              </w:rPr>
              <w:t>A three-year model from measured figures</w:t>
            </w:r>
          </w:p>
        </w:tc>
        <w:tc>
          <w:tcPr>
            <w:tcW w:w="2157" w:type="dxa"/>
            <w:shd w:val="clear" w:color="auto" w:fill="F6F8FB"/>
            <w:tcMar>
              <w:top w:w="70" w:type="dxa"/>
              <w:left w:w="110" w:type="dxa"/>
              <w:bottom w:w="70" w:type="dxa"/>
              <w:right w:w="110" w:type="dxa"/>
            </w:tcMar>
          </w:tcPr>
          <w:p w14:paraId="0321D185" w14:textId="77777777" w:rsidR="009C0F04" w:rsidRDefault="00000000">
            <w:pPr>
              <w:spacing w:line="250" w:lineRule="auto"/>
            </w:pPr>
            <w:r>
              <w:rPr>
                <w:sz w:val="17"/>
                <w:szCs w:val="17"/>
              </w:rPr>
              <w:t>Cost model, every assumption sourced</w:t>
            </w:r>
          </w:p>
        </w:tc>
      </w:tr>
      <w:tr w:rsidR="009C0F04" w14:paraId="24BC3197" w14:textId="77777777">
        <w:tblPrEx>
          <w:tblCellMar>
            <w:top w:w="0" w:type="dxa"/>
            <w:bottom w:w="0" w:type="dxa"/>
          </w:tblCellMar>
        </w:tblPrEx>
        <w:tc>
          <w:tcPr>
            <w:tcW w:w="593" w:type="dxa"/>
            <w:shd w:val="clear" w:color="auto" w:fill="FFFFFF"/>
            <w:tcMar>
              <w:top w:w="70" w:type="dxa"/>
              <w:left w:w="110" w:type="dxa"/>
              <w:bottom w:w="70" w:type="dxa"/>
              <w:right w:w="110" w:type="dxa"/>
            </w:tcMar>
          </w:tcPr>
          <w:p w14:paraId="29DCD263" w14:textId="77777777" w:rsidR="009C0F04" w:rsidRDefault="00000000">
            <w:pPr>
              <w:spacing w:line="250" w:lineRule="auto"/>
            </w:pPr>
            <w:r>
              <w:rPr>
                <w:sz w:val="17"/>
                <w:szCs w:val="17"/>
              </w:rPr>
              <w:t>7</w:t>
            </w:r>
          </w:p>
        </w:tc>
        <w:tc>
          <w:tcPr>
            <w:tcW w:w="1515" w:type="dxa"/>
            <w:shd w:val="clear" w:color="auto" w:fill="FFFFFF"/>
            <w:tcMar>
              <w:top w:w="70" w:type="dxa"/>
              <w:left w:w="110" w:type="dxa"/>
              <w:bottom w:w="70" w:type="dxa"/>
              <w:right w:w="110" w:type="dxa"/>
            </w:tcMar>
          </w:tcPr>
          <w:p w14:paraId="177FEF64" w14:textId="77777777" w:rsidR="009C0F04" w:rsidRDefault="00000000">
            <w:pPr>
              <w:spacing w:line="250" w:lineRule="auto"/>
            </w:pPr>
            <w:r>
              <w:rPr>
                <w:sz w:val="17"/>
                <w:szCs w:val="17"/>
              </w:rPr>
              <w:t>Document-mix calibration</w:t>
            </w:r>
          </w:p>
        </w:tc>
        <w:tc>
          <w:tcPr>
            <w:tcW w:w="3989" w:type="dxa"/>
            <w:shd w:val="clear" w:color="auto" w:fill="FFFFFF"/>
            <w:tcMar>
              <w:top w:w="70" w:type="dxa"/>
              <w:left w:w="110" w:type="dxa"/>
              <w:bottom w:w="70" w:type="dxa"/>
              <w:right w:w="110" w:type="dxa"/>
            </w:tcMar>
          </w:tcPr>
          <w:p w14:paraId="220F977C" w14:textId="77777777" w:rsidR="009C0F04" w:rsidRDefault="00000000">
            <w:pPr>
              <w:spacing w:line="250" w:lineRule="auto"/>
            </w:pPr>
            <w:r>
              <w:rPr>
                <w:sz w:val="17"/>
                <w:szCs w:val="17"/>
              </w:rPr>
              <w:t>Measured text yield across your actual scanned / searchable / spreadsheet mix</w:t>
            </w:r>
          </w:p>
        </w:tc>
        <w:tc>
          <w:tcPr>
            <w:tcW w:w="1492" w:type="dxa"/>
            <w:shd w:val="clear" w:color="auto" w:fill="FFFFFF"/>
            <w:tcMar>
              <w:top w:w="70" w:type="dxa"/>
              <w:left w:w="110" w:type="dxa"/>
              <w:bottom w:w="70" w:type="dxa"/>
              <w:right w:w="110" w:type="dxa"/>
            </w:tcMar>
          </w:tcPr>
          <w:p w14:paraId="4B3346D0" w14:textId="77777777" w:rsidR="009C0F04" w:rsidRDefault="00000000">
            <w:pPr>
              <w:spacing w:line="250" w:lineRule="auto"/>
            </w:pPr>
            <w:r>
              <w:rPr>
                <w:sz w:val="17"/>
                <w:szCs w:val="17"/>
              </w:rPr>
              <w:t>Baseline established</w:t>
            </w:r>
          </w:p>
        </w:tc>
        <w:tc>
          <w:tcPr>
            <w:tcW w:w="2157" w:type="dxa"/>
            <w:shd w:val="clear" w:color="auto" w:fill="FFFFFF"/>
            <w:tcMar>
              <w:top w:w="70" w:type="dxa"/>
              <w:left w:w="110" w:type="dxa"/>
              <w:bottom w:w="70" w:type="dxa"/>
              <w:right w:w="110" w:type="dxa"/>
            </w:tcMar>
          </w:tcPr>
          <w:p w14:paraId="09308071" w14:textId="77777777" w:rsidR="009C0F04" w:rsidRDefault="00000000">
            <w:pPr>
              <w:spacing w:line="250" w:lineRule="auto"/>
            </w:pPr>
            <w:r>
              <w:rPr>
                <w:sz w:val="17"/>
                <w:szCs w:val="17"/>
              </w:rPr>
              <w:t xml:space="preserve">Calibration report — </w:t>
            </w:r>
            <w:r>
              <w:rPr>
                <w:b/>
                <w:bCs/>
                <w:sz w:val="17"/>
                <w:szCs w:val="17"/>
              </w:rPr>
              <w:t>the contractual basis for usage pricing</w:t>
            </w:r>
          </w:p>
        </w:tc>
      </w:tr>
      <w:tr w:rsidR="009C0F04" w14:paraId="45ADF67A" w14:textId="77777777">
        <w:tblPrEx>
          <w:tblCellMar>
            <w:top w:w="0" w:type="dxa"/>
            <w:bottom w:w="0" w:type="dxa"/>
          </w:tblCellMar>
        </w:tblPrEx>
        <w:tc>
          <w:tcPr>
            <w:tcW w:w="593" w:type="dxa"/>
            <w:shd w:val="clear" w:color="auto" w:fill="F6F8FB"/>
            <w:tcMar>
              <w:top w:w="70" w:type="dxa"/>
              <w:left w:w="110" w:type="dxa"/>
              <w:bottom w:w="70" w:type="dxa"/>
              <w:right w:w="110" w:type="dxa"/>
            </w:tcMar>
          </w:tcPr>
          <w:p w14:paraId="62C72CB8" w14:textId="77777777" w:rsidR="009C0F04" w:rsidRDefault="00000000">
            <w:pPr>
              <w:spacing w:line="250" w:lineRule="auto"/>
            </w:pPr>
            <w:r>
              <w:rPr>
                <w:sz w:val="17"/>
                <w:szCs w:val="17"/>
              </w:rPr>
              <w:t>8</w:t>
            </w:r>
          </w:p>
        </w:tc>
        <w:tc>
          <w:tcPr>
            <w:tcW w:w="1515" w:type="dxa"/>
            <w:shd w:val="clear" w:color="auto" w:fill="F6F8FB"/>
            <w:tcMar>
              <w:top w:w="70" w:type="dxa"/>
              <w:left w:w="110" w:type="dxa"/>
              <w:bottom w:w="70" w:type="dxa"/>
              <w:right w:w="110" w:type="dxa"/>
            </w:tcMar>
          </w:tcPr>
          <w:p w14:paraId="0E0B77E6" w14:textId="77777777" w:rsidR="009C0F04" w:rsidRDefault="00000000">
            <w:pPr>
              <w:spacing w:line="250" w:lineRule="auto"/>
            </w:pPr>
            <w:r>
              <w:rPr>
                <w:sz w:val="17"/>
                <w:szCs w:val="17"/>
              </w:rPr>
              <w:t>Throughput</w:t>
            </w:r>
          </w:p>
        </w:tc>
        <w:tc>
          <w:tcPr>
            <w:tcW w:w="3989" w:type="dxa"/>
            <w:shd w:val="clear" w:color="auto" w:fill="F6F8FB"/>
            <w:tcMar>
              <w:top w:w="70" w:type="dxa"/>
              <w:left w:w="110" w:type="dxa"/>
              <w:bottom w:w="70" w:type="dxa"/>
              <w:right w:w="110" w:type="dxa"/>
            </w:tcMar>
          </w:tcPr>
          <w:p w14:paraId="690358FE" w14:textId="77777777" w:rsidR="009C0F04" w:rsidRDefault="00000000">
            <w:pPr>
              <w:spacing w:line="250" w:lineRule="auto"/>
            </w:pPr>
            <w:r>
              <w:rPr>
                <w:sz w:val="17"/>
                <w:szCs w:val="17"/>
              </w:rPr>
              <w:t>Elapsed time per tender under production configuration</w:t>
            </w:r>
          </w:p>
        </w:tc>
        <w:tc>
          <w:tcPr>
            <w:tcW w:w="1492" w:type="dxa"/>
            <w:shd w:val="clear" w:color="auto" w:fill="F6F8FB"/>
            <w:tcMar>
              <w:top w:w="70" w:type="dxa"/>
              <w:left w:w="110" w:type="dxa"/>
              <w:bottom w:w="70" w:type="dxa"/>
              <w:right w:w="110" w:type="dxa"/>
            </w:tcMar>
          </w:tcPr>
          <w:p w14:paraId="4079E915" w14:textId="77777777" w:rsidR="009C0F04" w:rsidRDefault="00000000">
            <w:pPr>
              <w:spacing w:line="250" w:lineRule="auto"/>
            </w:pPr>
            <w:r>
              <w:rPr>
                <w:sz w:val="17"/>
                <w:szCs w:val="17"/>
              </w:rPr>
              <w:t>8 minutes or less at eight-way concurrency</w:t>
            </w:r>
          </w:p>
        </w:tc>
        <w:tc>
          <w:tcPr>
            <w:tcW w:w="2157" w:type="dxa"/>
            <w:shd w:val="clear" w:color="auto" w:fill="F6F8FB"/>
            <w:tcMar>
              <w:top w:w="70" w:type="dxa"/>
              <w:left w:w="110" w:type="dxa"/>
              <w:bottom w:w="70" w:type="dxa"/>
              <w:right w:w="110" w:type="dxa"/>
            </w:tcMar>
          </w:tcPr>
          <w:p w14:paraId="1FEF982F" w14:textId="77777777" w:rsidR="009C0F04" w:rsidRDefault="00000000">
            <w:pPr>
              <w:spacing w:line="250" w:lineRule="auto"/>
            </w:pPr>
            <w:r>
              <w:rPr>
                <w:sz w:val="17"/>
                <w:szCs w:val="17"/>
              </w:rPr>
              <w:t>Timing log</w:t>
            </w:r>
          </w:p>
        </w:tc>
      </w:tr>
    </w:tbl>
    <w:p w14:paraId="3DD57106" w14:textId="77777777" w:rsidR="009C0F04" w:rsidRDefault="009C0F04">
      <w:pPr>
        <w:spacing w:after="220"/>
      </w:pPr>
    </w:p>
    <w:p w14:paraId="405DD0B1" w14:textId="77777777" w:rsidR="009C0F04" w:rsidRDefault="00000000">
      <w:pPr>
        <w:spacing w:after="150" w:line="290" w:lineRule="auto"/>
      </w:pPr>
      <w:r>
        <w:rPr>
          <w:b/>
          <w:bCs/>
        </w:rPr>
        <w:t>If criteria 1, 2 and 3 are not met, ASTRA does not proceed and owes nothing further.</w:t>
      </w:r>
      <w:r>
        <w:t xml:space="preserve"> The fee covers the work either way, and ASTRA keeps every output and the full measurement report. We would rather find that out in six weeks on five tenders than in year one on five hundred.</w:t>
      </w:r>
    </w:p>
    <w:p w14:paraId="6A1BE426" w14:textId="77777777" w:rsidR="009C0F04" w:rsidRDefault="009C0F04">
      <w:pPr>
        <w:pBdr>
          <w:bottom w:val="single" w:sz="6" w:space="2" w:color="C9D2E0"/>
        </w:pBdr>
        <w:spacing w:before="120" w:after="200"/>
      </w:pPr>
    </w:p>
    <w:p w14:paraId="4B0C7B71" w14:textId="77777777" w:rsidR="009C0F04" w:rsidRDefault="00000000">
      <w:pPr>
        <w:pStyle w:val="Heading1"/>
        <w:pBdr>
          <w:bottom w:val="single" w:sz="12" w:space="8" w:color="1F3864"/>
        </w:pBdr>
        <w:spacing w:before="40" w:after="260"/>
      </w:pPr>
      <w:r>
        <w:br w:type="page"/>
      </w:r>
      <w:r>
        <w:rPr>
          <w:rFonts w:ascii="Georgia" w:eastAsia="Georgia" w:hAnsi="Georgia" w:cs="Georgia"/>
          <w:b/>
          <w:bCs/>
          <w:color w:val="1F3864"/>
          <w:sz w:val="36"/>
          <w:szCs w:val="36"/>
        </w:rPr>
        <w:lastRenderedPageBreak/>
        <w:t>Appendix E — Glossary</w:t>
      </w:r>
    </w:p>
    <w:tbl>
      <w:tblPr>
        <w:tblW w:w="9746" w:type="dxa"/>
        <w:tblBorders>
          <w:top w:val="single" w:sz="2" w:space="0" w:color="C9D2E0"/>
          <w:left w:val="single" w:sz="2" w:space="0" w:color="C9D2E0"/>
          <w:bottom w:val="single" w:sz="2" w:space="0" w:color="C9D2E0"/>
          <w:right w:val="single" w:sz="2" w:space="0" w:color="C9D2E0"/>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881"/>
        <w:gridCol w:w="7865"/>
      </w:tblGrid>
      <w:tr w:rsidR="009C0F04" w14:paraId="50BB3D0C" w14:textId="77777777">
        <w:tblPrEx>
          <w:tblCellMar>
            <w:top w:w="0" w:type="dxa"/>
            <w:bottom w:w="0" w:type="dxa"/>
          </w:tblCellMar>
        </w:tblPrEx>
        <w:trPr>
          <w:tblHeader/>
        </w:trPr>
        <w:tc>
          <w:tcPr>
            <w:tcW w:w="1881" w:type="dxa"/>
            <w:shd w:val="clear" w:color="auto" w:fill="E8EDF5"/>
            <w:tcMar>
              <w:top w:w="70" w:type="dxa"/>
              <w:left w:w="110" w:type="dxa"/>
              <w:bottom w:w="70" w:type="dxa"/>
              <w:right w:w="110" w:type="dxa"/>
            </w:tcMar>
          </w:tcPr>
          <w:p w14:paraId="38E87EA2" w14:textId="77777777" w:rsidR="009C0F04" w:rsidRDefault="00000000">
            <w:pPr>
              <w:spacing w:line="250" w:lineRule="auto"/>
            </w:pPr>
            <w:r>
              <w:rPr>
                <w:b/>
                <w:bCs/>
                <w:color w:val="1F3864"/>
                <w:sz w:val="17"/>
                <w:szCs w:val="17"/>
              </w:rPr>
              <w:t>Term</w:t>
            </w:r>
          </w:p>
        </w:tc>
        <w:tc>
          <w:tcPr>
            <w:tcW w:w="7865" w:type="dxa"/>
            <w:shd w:val="clear" w:color="auto" w:fill="E8EDF5"/>
            <w:tcMar>
              <w:top w:w="70" w:type="dxa"/>
              <w:left w:w="110" w:type="dxa"/>
              <w:bottom w:w="70" w:type="dxa"/>
              <w:right w:w="110" w:type="dxa"/>
            </w:tcMar>
          </w:tcPr>
          <w:p w14:paraId="4A4EEBDC" w14:textId="77777777" w:rsidR="009C0F04" w:rsidRDefault="00000000">
            <w:pPr>
              <w:spacing w:line="250" w:lineRule="auto"/>
            </w:pPr>
            <w:r>
              <w:rPr>
                <w:b/>
                <w:bCs/>
                <w:color w:val="1F3864"/>
                <w:sz w:val="17"/>
                <w:szCs w:val="17"/>
              </w:rPr>
              <w:t>Plain meaning</w:t>
            </w:r>
          </w:p>
        </w:tc>
      </w:tr>
      <w:tr w:rsidR="009C0F04" w14:paraId="1989E8AA" w14:textId="77777777">
        <w:tblPrEx>
          <w:tblCellMar>
            <w:top w:w="0" w:type="dxa"/>
            <w:bottom w:w="0" w:type="dxa"/>
          </w:tblCellMar>
        </w:tblPrEx>
        <w:tc>
          <w:tcPr>
            <w:tcW w:w="1881" w:type="dxa"/>
            <w:shd w:val="clear" w:color="auto" w:fill="FFFFFF"/>
            <w:tcMar>
              <w:top w:w="70" w:type="dxa"/>
              <w:left w:w="110" w:type="dxa"/>
              <w:bottom w:w="70" w:type="dxa"/>
              <w:right w:w="110" w:type="dxa"/>
            </w:tcMar>
          </w:tcPr>
          <w:p w14:paraId="3A21E54E" w14:textId="77777777" w:rsidR="009C0F04" w:rsidRDefault="00000000">
            <w:pPr>
              <w:spacing w:line="250" w:lineRule="auto"/>
            </w:pPr>
            <w:r>
              <w:rPr>
                <w:b/>
                <w:bCs/>
                <w:sz w:val="17"/>
                <w:szCs w:val="17"/>
              </w:rPr>
              <w:t>API</w:t>
            </w:r>
          </w:p>
        </w:tc>
        <w:tc>
          <w:tcPr>
            <w:tcW w:w="7865" w:type="dxa"/>
            <w:shd w:val="clear" w:color="auto" w:fill="FFFFFF"/>
            <w:tcMar>
              <w:top w:w="70" w:type="dxa"/>
              <w:left w:w="110" w:type="dxa"/>
              <w:bottom w:w="70" w:type="dxa"/>
              <w:right w:w="110" w:type="dxa"/>
            </w:tcMar>
          </w:tcPr>
          <w:p w14:paraId="4166A30C" w14:textId="77777777" w:rsidR="009C0F04" w:rsidRDefault="00000000">
            <w:pPr>
              <w:spacing w:line="250" w:lineRule="auto"/>
            </w:pPr>
            <w:r>
              <w:rPr>
                <w:sz w:val="17"/>
                <w:szCs w:val="17"/>
              </w:rPr>
              <w:t>A connection point that lets two pieces of software talk to each other directly, without a person in between.</w:t>
            </w:r>
          </w:p>
        </w:tc>
      </w:tr>
      <w:tr w:rsidR="009C0F04" w14:paraId="3853549F" w14:textId="77777777">
        <w:tblPrEx>
          <w:tblCellMar>
            <w:top w:w="0" w:type="dxa"/>
            <w:bottom w:w="0" w:type="dxa"/>
          </w:tblCellMar>
        </w:tblPrEx>
        <w:tc>
          <w:tcPr>
            <w:tcW w:w="1881" w:type="dxa"/>
            <w:shd w:val="clear" w:color="auto" w:fill="F6F8FB"/>
            <w:tcMar>
              <w:top w:w="70" w:type="dxa"/>
              <w:left w:w="110" w:type="dxa"/>
              <w:bottom w:w="70" w:type="dxa"/>
              <w:right w:w="110" w:type="dxa"/>
            </w:tcMar>
          </w:tcPr>
          <w:p w14:paraId="5AAF8B69" w14:textId="77777777" w:rsidR="009C0F04" w:rsidRDefault="00000000">
            <w:pPr>
              <w:spacing w:line="250" w:lineRule="auto"/>
            </w:pPr>
            <w:r>
              <w:rPr>
                <w:b/>
                <w:bCs/>
                <w:sz w:val="17"/>
                <w:szCs w:val="17"/>
              </w:rPr>
              <w:t>Air-gapped</w:t>
            </w:r>
          </w:p>
        </w:tc>
        <w:tc>
          <w:tcPr>
            <w:tcW w:w="7865" w:type="dxa"/>
            <w:shd w:val="clear" w:color="auto" w:fill="F6F8FB"/>
            <w:tcMar>
              <w:top w:w="70" w:type="dxa"/>
              <w:left w:w="110" w:type="dxa"/>
              <w:bottom w:w="70" w:type="dxa"/>
              <w:right w:w="110" w:type="dxa"/>
            </w:tcMar>
          </w:tcPr>
          <w:p w14:paraId="1B842A31" w14:textId="77777777" w:rsidR="009C0F04" w:rsidRDefault="00000000">
            <w:pPr>
              <w:spacing w:line="250" w:lineRule="auto"/>
            </w:pPr>
            <w:r>
              <w:rPr>
                <w:sz w:val="17"/>
                <w:szCs w:val="17"/>
              </w:rPr>
              <w:t>A system with no network connection to the outside world at all.</w:t>
            </w:r>
          </w:p>
        </w:tc>
      </w:tr>
      <w:tr w:rsidR="009C0F04" w14:paraId="4CE8E9EF" w14:textId="77777777">
        <w:tblPrEx>
          <w:tblCellMar>
            <w:top w:w="0" w:type="dxa"/>
            <w:bottom w:w="0" w:type="dxa"/>
          </w:tblCellMar>
        </w:tblPrEx>
        <w:tc>
          <w:tcPr>
            <w:tcW w:w="1881" w:type="dxa"/>
            <w:shd w:val="clear" w:color="auto" w:fill="FFFFFF"/>
            <w:tcMar>
              <w:top w:w="70" w:type="dxa"/>
              <w:left w:w="110" w:type="dxa"/>
              <w:bottom w:w="70" w:type="dxa"/>
              <w:right w:w="110" w:type="dxa"/>
            </w:tcMar>
          </w:tcPr>
          <w:p w14:paraId="6FE221CA" w14:textId="77777777" w:rsidR="009C0F04" w:rsidRDefault="00000000">
            <w:pPr>
              <w:spacing w:line="250" w:lineRule="auto"/>
            </w:pPr>
            <w:r>
              <w:rPr>
                <w:b/>
                <w:bCs/>
                <w:sz w:val="17"/>
                <w:szCs w:val="17"/>
              </w:rPr>
              <w:t>BAA (Business Associate Agreement)</w:t>
            </w:r>
          </w:p>
        </w:tc>
        <w:tc>
          <w:tcPr>
            <w:tcW w:w="7865" w:type="dxa"/>
            <w:shd w:val="clear" w:color="auto" w:fill="FFFFFF"/>
            <w:tcMar>
              <w:top w:w="70" w:type="dxa"/>
              <w:left w:w="110" w:type="dxa"/>
              <w:bottom w:w="70" w:type="dxa"/>
              <w:right w:w="110" w:type="dxa"/>
            </w:tcMar>
          </w:tcPr>
          <w:p w14:paraId="51372DE7" w14:textId="77777777" w:rsidR="009C0F04" w:rsidRDefault="00000000">
            <w:pPr>
              <w:spacing w:line="250" w:lineRule="auto"/>
            </w:pPr>
            <w:r>
              <w:rPr>
                <w:sz w:val="17"/>
                <w:szCs w:val="17"/>
              </w:rPr>
              <w:t>A contract required under US healthcare law before a supplier may handle patient data.</w:t>
            </w:r>
          </w:p>
        </w:tc>
      </w:tr>
      <w:tr w:rsidR="009C0F04" w14:paraId="35E02385" w14:textId="77777777">
        <w:tblPrEx>
          <w:tblCellMar>
            <w:top w:w="0" w:type="dxa"/>
            <w:bottom w:w="0" w:type="dxa"/>
          </w:tblCellMar>
        </w:tblPrEx>
        <w:tc>
          <w:tcPr>
            <w:tcW w:w="1881" w:type="dxa"/>
            <w:shd w:val="clear" w:color="auto" w:fill="F6F8FB"/>
            <w:tcMar>
              <w:top w:w="70" w:type="dxa"/>
              <w:left w:w="110" w:type="dxa"/>
              <w:bottom w:w="70" w:type="dxa"/>
              <w:right w:w="110" w:type="dxa"/>
            </w:tcMar>
          </w:tcPr>
          <w:p w14:paraId="1E6348B3" w14:textId="77777777" w:rsidR="009C0F04" w:rsidRDefault="00000000">
            <w:pPr>
              <w:spacing w:line="250" w:lineRule="auto"/>
            </w:pPr>
            <w:r>
              <w:rPr>
                <w:b/>
                <w:bCs/>
                <w:sz w:val="17"/>
                <w:szCs w:val="17"/>
              </w:rPr>
              <w:t>Bedrock</w:t>
            </w:r>
          </w:p>
        </w:tc>
        <w:tc>
          <w:tcPr>
            <w:tcW w:w="7865" w:type="dxa"/>
            <w:shd w:val="clear" w:color="auto" w:fill="F6F8FB"/>
            <w:tcMar>
              <w:top w:w="70" w:type="dxa"/>
              <w:left w:w="110" w:type="dxa"/>
              <w:bottom w:w="70" w:type="dxa"/>
              <w:right w:w="110" w:type="dxa"/>
            </w:tcMar>
          </w:tcPr>
          <w:p w14:paraId="61E8AA75" w14:textId="77777777" w:rsidR="009C0F04" w:rsidRDefault="00000000">
            <w:pPr>
              <w:spacing w:line="250" w:lineRule="auto"/>
            </w:pPr>
            <w:r>
              <w:rPr>
                <w:sz w:val="17"/>
                <w:szCs w:val="17"/>
              </w:rPr>
              <w:t>Amazon's managed service for running AI models inside your own cloud account.</w:t>
            </w:r>
          </w:p>
        </w:tc>
      </w:tr>
      <w:tr w:rsidR="009C0F04" w14:paraId="70333F3C" w14:textId="77777777">
        <w:tblPrEx>
          <w:tblCellMar>
            <w:top w:w="0" w:type="dxa"/>
            <w:bottom w:w="0" w:type="dxa"/>
          </w:tblCellMar>
        </w:tblPrEx>
        <w:tc>
          <w:tcPr>
            <w:tcW w:w="1881" w:type="dxa"/>
            <w:shd w:val="clear" w:color="auto" w:fill="FFFFFF"/>
            <w:tcMar>
              <w:top w:w="70" w:type="dxa"/>
              <w:left w:w="110" w:type="dxa"/>
              <w:bottom w:w="70" w:type="dxa"/>
              <w:right w:w="110" w:type="dxa"/>
            </w:tcMar>
          </w:tcPr>
          <w:p w14:paraId="72BF770F" w14:textId="77777777" w:rsidR="009C0F04" w:rsidRDefault="00000000">
            <w:pPr>
              <w:spacing w:line="250" w:lineRule="auto"/>
            </w:pPr>
            <w:r>
              <w:rPr>
                <w:b/>
                <w:bCs/>
                <w:sz w:val="17"/>
                <w:szCs w:val="17"/>
              </w:rPr>
              <w:t>CMEK / customer-managed keys</w:t>
            </w:r>
          </w:p>
        </w:tc>
        <w:tc>
          <w:tcPr>
            <w:tcW w:w="7865" w:type="dxa"/>
            <w:shd w:val="clear" w:color="auto" w:fill="FFFFFF"/>
            <w:tcMar>
              <w:top w:w="70" w:type="dxa"/>
              <w:left w:w="110" w:type="dxa"/>
              <w:bottom w:w="70" w:type="dxa"/>
              <w:right w:w="110" w:type="dxa"/>
            </w:tcMar>
          </w:tcPr>
          <w:p w14:paraId="3647812C" w14:textId="77777777" w:rsidR="009C0F04" w:rsidRDefault="00000000">
            <w:pPr>
              <w:spacing w:line="250" w:lineRule="auto"/>
            </w:pPr>
            <w:r>
              <w:rPr>
                <w:sz w:val="17"/>
                <w:szCs w:val="17"/>
              </w:rPr>
              <w:t>Encryption keys held by you rather than the supplier, so you can render your own data unreadable at will.</w:t>
            </w:r>
          </w:p>
        </w:tc>
      </w:tr>
      <w:tr w:rsidR="009C0F04" w14:paraId="4AB0335D" w14:textId="77777777">
        <w:tblPrEx>
          <w:tblCellMar>
            <w:top w:w="0" w:type="dxa"/>
            <w:bottom w:w="0" w:type="dxa"/>
          </w:tblCellMar>
        </w:tblPrEx>
        <w:tc>
          <w:tcPr>
            <w:tcW w:w="1881" w:type="dxa"/>
            <w:shd w:val="clear" w:color="auto" w:fill="F6F8FB"/>
            <w:tcMar>
              <w:top w:w="70" w:type="dxa"/>
              <w:left w:w="110" w:type="dxa"/>
              <w:bottom w:w="70" w:type="dxa"/>
              <w:right w:w="110" w:type="dxa"/>
            </w:tcMar>
          </w:tcPr>
          <w:p w14:paraId="790DE139" w14:textId="77777777" w:rsidR="009C0F04" w:rsidRDefault="00000000">
            <w:pPr>
              <w:spacing w:line="250" w:lineRule="auto"/>
            </w:pPr>
            <w:r>
              <w:rPr>
                <w:b/>
                <w:bCs/>
                <w:sz w:val="17"/>
                <w:szCs w:val="17"/>
              </w:rPr>
              <w:t>CSA STAR</w:t>
            </w:r>
          </w:p>
        </w:tc>
        <w:tc>
          <w:tcPr>
            <w:tcW w:w="7865" w:type="dxa"/>
            <w:shd w:val="clear" w:color="auto" w:fill="F6F8FB"/>
            <w:tcMar>
              <w:top w:w="70" w:type="dxa"/>
              <w:left w:w="110" w:type="dxa"/>
              <w:bottom w:w="70" w:type="dxa"/>
              <w:right w:w="110" w:type="dxa"/>
            </w:tcMar>
          </w:tcPr>
          <w:p w14:paraId="24862E70" w14:textId="77777777" w:rsidR="009C0F04" w:rsidRDefault="00000000">
            <w:pPr>
              <w:spacing w:line="250" w:lineRule="auto"/>
            </w:pPr>
            <w:r>
              <w:rPr>
                <w:sz w:val="17"/>
                <w:szCs w:val="17"/>
              </w:rPr>
              <w:t xml:space="preserve">A cloud security assurance </w:t>
            </w:r>
            <w:proofErr w:type="spellStart"/>
            <w:r>
              <w:rPr>
                <w:sz w:val="17"/>
                <w:szCs w:val="17"/>
              </w:rPr>
              <w:t>programme</w:t>
            </w:r>
            <w:proofErr w:type="spellEnd"/>
            <w:r>
              <w:rPr>
                <w:sz w:val="17"/>
                <w:szCs w:val="17"/>
              </w:rPr>
              <w:t>. Level 1 is a self-assessment; Level 2 is an independent audit.</w:t>
            </w:r>
          </w:p>
        </w:tc>
      </w:tr>
      <w:tr w:rsidR="009C0F04" w14:paraId="783209A9" w14:textId="77777777">
        <w:tblPrEx>
          <w:tblCellMar>
            <w:top w:w="0" w:type="dxa"/>
            <w:bottom w:w="0" w:type="dxa"/>
          </w:tblCellMar>
        </w:tblPrEx>
        <w:tc>
          <w:tcPr>
            <w:tcW w:w="1881" w:type="dxa"/>
            <w:shd w:val="clear" w:color="auto" w:fill="FFFFFF"/>
            <w:tcMar>
              <w:top w:w="70" w:type="dxa"/>
              <w:left w:w="110" w:type="dxa"/>
              <w:bottom w:w="70" w:type="dxa"/>
              <w:right w:w="110" w:type="dxa"/>
            </w:tcMar>
          </w:tcPr>
          <w:p w14:paraId="64AF44DC" w14:textId="77777777" w:rsidR="009C0F04" w:rsidRDefault="00000000">
            <w:pPr>
              <w:spacing w:line="250" w:lineRule="auto"/>
            </w:pPr>
            <w:r>
              <w:rPr>
                <w:b/>
                <w:bCs/>
                <w:sz w:val="17"/>
                <w:szCs w:val="17"/>
              </w:rPr>
              <w:t>DPA (Data Processing Addendum)</w:t>
            </w:r>
          </w:p>
        </w:tc>
        <w:tc>
          <w:tcPr>
            <w:tcW w:w="7865" w:type="dxa"/>
            <w:shd w:val="clear" w:color="auto" w:fill="FFFFFF"/>
            <w:tcMar>
              <w:top w:w="70" w:type="dxa"/>
              <w:left w:w="110" w:type="dxa"/>
              <w:bottom w:w="70" w:type="dxa"/>
              <w:right w:w="110" w:type="dxa"/>
            </w:tcMar>
          </w:tcPr>
          <w:p w14:paraId="32F1901A" w14:textId="77777777" w:rsidR="009C0F04" w:rsidRDefault="00000000">
            <w:pPr>
              <w:spacing w:line="250" w:lineRule="auto"/>
            </w:pPr>
            <w:r>
              <w:rPr>
                <w:sz w:val="17"/>
                <w:szCs w:val="17"/>
              </w:rPr>
              <w:t>The contract governing how a supplier processes personal data on your behalf under GDPR.</w:t>
            </w:r>
          </w:p>
        </w:tc>
      </w:tr>
      <w:tr w:rsidR="009C0F04" w14:paraId="58EAF0B0" w14:textId="77777777">
        <w:tblPrEx>
          <w:tblCellMar>
            <w:top w:w="0" w:type="dxa"/>
            <w:bottom w:w="0" w:type="dxa"/>
          </w:tblCellMar>
        </w:tblPrEx>
        <w:tc>
          <w:tcPr>
            <w:tcW w:w="1881" w:type="dxa"/>
            <w:shd w:val="clear" w:color="auto" w:fill="F6F8FB"/>
            <w:tcMar>
              <w:top w:w="70" w:type="dxa"/>
              <w:left w:w="110" w:type="dxa"/>
              <w:bottom w:w="70" w:type="dxa"/>
              <w:right w:w="110" w:type="dxa"/>
            </w:tcMar>
          </w:tcPr>
          <w:p w14:paraId="32A99EE4" w14:textId="77777777" w:rsidR="009C0F04" w:rsidRDefault="00000000">
            <w:pPr>
              <w:spacing w:line="250" w:lineRule="auto"/>
            </w:pPr>
            <w:r>
              <w:rPr>
                <w:b/>
                <w:bCs/>
                <w:sz w:val="17"/>
                <w:szCs w:val="17"/>
              </w:rPr>
              <w:t>FedRAMP</w:t>
            </w:r>
          </w:p>
        </w:tc>
        <w:tc>
          <w:tcPr>
            <w:tcW w:w="7865" w:type="dxa"/>
            <w:shd w:val="clear" w:color="auto" w:fill="F6F8FB"/>
            <w:tcMar>
              <w:top w:w="70" w:type="dxa"/>
              <w:left w:w="110" w:type="dxa"/>
              <w:bottom w:w="70" w:type="dxa"/>
              <w:right w:w="110" w:type="dxa"/>
            </w:tcMar>
          </w:tcPr>
          <w:p w14:paraId="30416C77" w14:textId="77777777" w:rsidR="009C0F04" w:rsidRDefault="00000000">
            <w:pPr>
              <w:spacing w:line="250" w:lineRule="auto"/>
            </w:pPr>
            <w:r>
              <w:rPr>
                <w:sz w:val="17"/>
                <w:szCs w:val="17"/>
              </w:rPr>
              <w:t xml:space="preserve">The US government's cloud security </w:t>
            </w:r>
            <w:proofErr w:type="spellStart"/>
            <w:r>
              <w:rPr>
                <w:sz w:val="17"/>
                <w:szCs w:val="17"/>
              </w:rPr>
              <w:t>authorisation</w:t>
            </w:r>
            <w:proofErr w:type="spellEnd"/>
            <w:r>
              <w:rPr>
                <w:sz w:val="17"/>
                <w:szCs w:val="17"/>
              </w:rPr>
              <w:t xml:space="preserve"> </w:t>
            </w:r>
            <w:proofErr w:type="spellStart"/>
            <w:r>
              <w:rPr>
                <w:sz w:val="17"/>
                <w:szCs w:val="17"/>
              </w:rPr>
              <w:t>programme</w:t>
            </w:r>
            <w:proofErr w:type="spellEnd"/>
            <w:r>
              <w:rPr>
                <w:sz w:val="17"/>
                <w:szCs w:val="17"/>
              </w:rPr>
              <w:t>. "High" is the most sensitive unclassified tier.</w:t>
            </w:r>
          </w:p>
        </w:tc>
      </w:tr>
      <w:tr w:rsidR="009C0F04" w14:paraId="299B6229" w14:textId="77777777">
        <w:tblPrEx>
          <w:tblCellMar>
            <w:top w:w="0" w:type="dxa"/>
            <w:bottom w:w="0" w:type="dxa"/>
          </w:tblCellMar>
        </w:tblPrEx>
        <w:tc>
          <w:tcPr>
            <w:tcW w:w="1881" w:type="dxa"/>
            <w:shd w:val="clear" w:color="auto" w:fill="FFFFFF"/>
            <w:tcMar>
              <w:top w:w="70" w:type="dxa"/>
              <w:left w:w="110" w:type="dxa"/>
              <w:bottom w:w="70" w:type="dxa"/>
              <w:right w:w="110" w:type="dxa"/>
            </w:tcMar>
          </w:tcPr>
          <w:p w14:paraId="48207983" w14:textId="77777777" w:rsidR="009C0F04" w:rsidRDefault="00000000">
            <w:pPr>
              <w:spacing w:line="250" w:lineRule="auto"/>
            </w:pPr>
            <w:r>
              <w:rPr>
                <w:b/>
                <w:bCs/>
                <w:sz w:val="17"/>
                <w:szCs w:val="17"/>
              </w:rPr>
              <w:t>FIPS 140-3 Level 3</w:t>
            </w:r>
          </w:p>
        </w:tc>
        <w:tc>
          <w:tcPr>
            <w:tcW w:w="7865" w:type="dxa"/>
            <w:shd w:val="clear" w:color="auto" w:fill="FFFFFF"/>
            <w:tcMar>
              <w:top w:w="70" w:type="dxa"/>
              <w:left w:w="110" w:type="dxa"/>
              <w:bottom w:w="70" w:type="dxa"/>
              <w:right w:w="110" w:type="dxa"/>
            </w:tcMar>
          </w:tcPr>
          <w:p w14:paraId="20E26DCF" w14:textId="77777777" w:rsidR="009C0F04" w:rsidRDefault="00000000">
            <w:pPr>
              <w:spacing w:line="250" w:lineRule="auto"/>
            </w:pPr>
            <w:r>
              <w:rPr>
                <w:sz w:val="17"/>
                <w:szCs w:val="17"/>
              </w:rPr>
              <w:t>A US federal standard for encryption hardware; Level 3 requires physical tamper-resistance.</w:t>
            </w:r>
          </w:p>
        </w:tc>
      </w:tr>
      <w:tr w:rsidR="009C0F04" w14:paraId="4130E897" w14:textId="77777777">
        <w:tblPrEx>
          <w:tblCellMar>
            <w:top w:w="0" w:type="dxa"/>
            <w:bottom w:w="0" w:type="dxa"/>
          </w:tblCellMar>
        </w:tblPrEx>
        <w:tc>
          <w:tcPr>
            <w:tcW w:w="1881" w:type="dxa"/>
            <w:shd w:val="clear" w:color="auto" w:fill="F6F8FB"/>
            <w:tcMar>
              <w:top w:w="70" w:type="dxa"/>
              <w:left w:w="110" w:type="dxa"/>
              <w:bottom w:w="70" w:type="dxa"/>
              <w:right w:w="110" w:type="dxa"/>
            </w:tcMar>
          </w:tcPr>
          <w:p w14:paraId="49118F11" w14:textId="77777777" w:rsidR="009C0F04" w:rsidRDefault="00000000">
            <w:pPr>
              <w:spacing w:line="250" w:lineRule="auto"/>
            </w:pPr>
            <w:r>
              <w:rPr>
                <w:b/>
                <w:bCs/>
                <w:sz w:val="17"/>
                <w:szCs w:val="17"/>
              </w:rPr>
              <w:t>GDPR</w:t>
            </w:r>
          </w:p>
        </w:tc>
        <w:tc>
          <w:tcPr>
            <w:tcW w:w="7865" w:type="dxa"/>
            <w:shd w:val="clear" w:color="auto" w:fill="F6F8FB"/>
            <w:tcMar>
              <w:top w:w="70" w:type="dxa"/>
              <w:left w:w="110" w:type="dxa"/>
              <w:bottom w:w="70" w:type="dxa"/>
              <w:right w:w="110" w:type="dxa"/>
            </w:tcMar>
          </w:tcPr>
          <w:p w14:paraId="41AA66A7" w14:textId="77777777" w:rsidR="009C0F04" w:rsidRDefault="00000000">
            <w:pPr>
              <w:spacing w:line="250" w:lineRule="auto"/>
            </w:pPr>
            <w:r>
              <w:rPr>
                <w:sz w:val="17"/>
                <w:szCs w:val="17"/>
              </w:rPr>
              <w:t>The European data protection regulation.</w:t>
            </w:r>
          </w:p>
        </w:tc>
      </w:tr>
      <w:tr w:rsidR="009C0F04" w14:paraId="7F10B41E" w14:textId="77777777">
        <w:tblPrEx>
          <w:tblCellMar>
            <w:top w:w="0" w:type="dxa"/>
            <w:bottom w:w="0" w:type="dxa"/>
          </w:tblCellMar>
        </w:tblPrEx>
        <w:tc>
          <w:tcPr>
            <w:tcW w:w="1881" w:type="dxa"/>
            <w:shd w:val="clear" w:color="auto" w:fill="FFFFFF"/>
            <w:tcMar>
              <w:top w:w="70" w:type="dxa"/>
              <w:left w:w="110" w:type="dxa"/>
              <w:bottom w:w="70" w:type="dxa"/>
              <w:right w:w="110" w:type="dxa"/>
            </w:tcMar>
          </w:tcPr>
          <w:p w14:paraId="0C57AD1E" w14:textId="77777777" w:rsidR="009C0F04" w:rsidRDefault="00000000">
            <w:pPr>
              <w:spacing w:line="250" w:lineRule="auto"/>
            </w:pPr>
            <w:r>
              <w:rPr>
                <w:b/>
                <w:bCs/>
                <w:sz w:val="17"/>
                <w:szCs w:val="17"/>
              </w:rPr>
              <w:t>HIPAA</w:t>
            </w:r>
          </w:p>
        </w:tc>
        <w:tc>
          <w:tcPr>
            <w:tcW w:w="7865" w:type="dxa"/>
            <w:shd w:val="clear" w:color="auto" w:fill="FFFFFF"/>
            <w:tcMar>
              <w:top w:w="70" w:type="dxa"/>
              <w:left w:w="110" w:type="dxa"/>
              <w:bottom w:w="70" w:type="dxa"/>
              <w:right w:w="110" w:type="dxa"/>
            </w:tcMar>
          </w:tcPr>
          <w:p w14:paraId="1A991D96" w14:textId="77777777" w:rsidR="009C0F04" w:rsidRDefault="00000000">
            <w:pPr>
              <w:spacing w:line="250" w:lineRule="auto"/>
            </w:pPr>
            <w:r>
              <w:rPr>
                <w:sz w:val="17"/>
                <w:szCs w:val="17"/>
              </w:rPr>
              <w:t>US healthcare privacy law.</w:t>
            </w:r>
          </w:p>
        </w:tc>
      </w:tr>
      <w:tr w:rsidR="009C0F04" w14:paraId="5186A6BD" w14:textId="77777777">
        <w:tblPrEx>
          <w:tblCellMar>
            <w:top w:w="0" w:type="dxa"/>
            <w:bottom w:w="0" w:type="dxa"/>
          </w:tblCellMar>
        </w:tblPrEx>
        <w:tc>
          <w:tcPr>
            <w:tcW w:w="1881" w:type="dxa"/>
            <w:shd w:val="clear" w:color="auto" w:fill="F6F8FB"/>
            <w:tcMar>
              <w:top w:w="70" w:type="dxa"/>
              <w:left w:w="110" w:type="dxa"/>
              <w:bottom w:w="70" w:type="dxa"/>
              <w:right w:w="110" w:type="dxa"/>
            </w:tcMar>
          </w:tcPr>
          <w:p w14:paraId="3EDADEAE" w14:textId="77777777" w:rsidR="009C0F04" w:rsidRDefault="00000000">
            <w:pPr>
              <w:spacing w:line="250" w:lineRule="auto"/>
            </w:pPr>
            <w:r>
              <w:rPr>
                <w:b/>
                <w:bCs/>
                <w:sz w:val="17"/>
                <w:szCs w:val="17"/>
              </w:rPr>
              <w:t>Inference</w:t>
            </w:r>
          </w:p>
        </w:tc>
        <w:tc>
          <w:tcPr>
            <w:tcW w:w="7865" w:type="dxa"/>
            <w:shd w:val="clear" w:color="auto" w:fill="F6F8FB"/>
            <w:tcMar>
              <w:top w:w="70" w:type="dxa"/>
              <w:left w:w="110" w:type="dxa"/>
              <w:bottom w:w="70" w:type="dxa"/>
              <w:right w:w="110" w:type="dxa"/>
            </w:tcMar>
          </w:tcPr>
          <w:p w14:paraId="6D9D95BF" w14:textId="77777777" w:rsidR="009C0F04" w:rsidRDefault="00000000">
            <w:pPr>
              <w:spacing w:line="250" w:lineRule="auto"/>
            </w:pPr>
            <w:r>
              <w:rPr>
                <w:sz w:val="17"/>
                <w:szCs w:val="17"/>
              </w:rPr>
              <w:t>The act of an AI model producing an answer from an input. What you pay for, per use.</w:t>
            </w:r>
          </w:p>
        </w:tc>
      </w:tr>
      <w:tr w:rsidR="009C0F04" w14:paraId="6F6EB460" w14:textId="77777777">
        <w:tblPrEx>
          <w:tblCellMar>
            <w:top w:w="0" w:type="dxa"/>
            <w:bottom w:w="0" w:type="dxa"/>
          </w:tblCellMar>
        </w:tblPrEx>
        <w:tc>
          <w:tcPr>
            <w:tcW w:w="1881" w:type="dxa"/>
            <w:shd w:val="clear" w:color="auto" w:fill="FFFFFF"/>
            <w:tcMar>
              <w:top w:w="70" w:type="dxa"/>
              <w:left w:w="110" w:type="dxa"/>
              <w:bottom w:w="70" w:type="dxa"/>
              <w:right w:w="110" w:type="dxa"/>
            </w:tcMar>
          </w:tcPr>
          <w:p w14:paraId="35B77F4C" w14:textId="77777777" w:rsidR="009C0F04" w:rsidRDefault="00000000">
            <w:pPr>
              <w:spacing w:line="250" w:lineRule="auto"/>
            </w:pPr>
            <w:r>
              <w:rPr>
                <w:b/>
                <w:bCs/>
                <w:sz w:val="17"/>
                <w:szCs w:val="17"/>
              </w:rPr>
              <w:t>ISO/IEC 27001</w:t>
            </w:r>
          </w:p>
        </w:tc>
        <w:tc>
          <w:tcPr>
            <w:tcW w:w="7865" w:type="dxa"/>
            <w:shd w:val="clear" w:color="auto" w:fill="FFFFFF"/>
            <w:tcMar>
              <w:top w:w="70" w:type="dxa"/>
              <w:left w:w="110" w:type="dxa"/>
              <w:bottom w:w="70" w:type="dxa"/>
              <w:right w:w="110" w:type="dxa"/>
            </w:tcMar>
          </w:tcPr>
          <w:p w14:paraId="5B9B49E5" w14:textId="77777777" w:rsidR="009C0F04" w:rsidRDefault="00000000">
            <w:pPr>
              <w:spacing w:line="250" w:lineRule="auto"/>
            </w:pPr>
            <w:r>
              <w:rPr>
                <w:sz w:val="17"/>
                <w:szCs w:val="17"/>
              </w:rPr>
              <w:t>The main international standard for managing information security.</w:t>
            </w:r>
          </w:p>
        </w:tc>
      </w:tr>
      <w:tr w:rsidR="009C0F04" w14:paraId="32BF1785" w14:textId="77777777">
        <w:tblPrEx>
          <w:tblCellMar>
            <w:top w:w="0" w:type="dxa"/>
            <w:bottom w:w="0" w:type="dxa"/>
          </w:tblCellMar>
        </w:tblPrEx>
        <w:tc>
          <w:tcPr>
            <w:tcW w:w="1881" w:type="dxa"/>
            <w:shd w:val="clear" w:color="auto" w:fill="F6F8FB"/>
            <w:tcMar>
              <w:top w:w="70" w:type="dxa"/>
              <w:left w:w="110" w:type="dxa"/>
              <w:bottom w:w="70" w:type="dxa"/>
              <w:right w:w="110" w:type="dxa"/>
            </w:tcMar>
          </w:tcPr>
          <w:p w14:paraId="050AAD15" w14:textId="77777777" w:rsidR="009C0F04" w:rsidRDefault="00000000">
            <w:pPr>
              <w:spacing w:line="250" w:lineRule="auto"/>
            </w:pPr>
            <w:r>
              <w:rPr>
                <w:b/>
                <w:bCs/>
                <w:sz w:val="17"/>
                <w:szCs w:val="17"/>
              </w:rPr>
              <w:t>ISO/IEC 42001</w:t>
            </w:r>
          </w:p>
        </w:tc>
        <w:tc>
          <w:tcPr>
            <w:tcW w:w="7865" w:type="dxa"/>
            <w:shd w:val="clear" w:color="auto" w:fill="F6F8FB"/>
            <w:tcMar>
              <w:top w:w="70" w:type="dxa"/>
              <w:left w:w="110" w:type="dxa"/>
              <w:bottom w:w="70" w:type="dxa"/>
              <w:right w:w="110" w:type="dxa"/>
            </w:tcMar>
          </w:tcPr>
          <w:p w14:paraId="059EA8D1" w14:textId="77777777" w:rsidR="009C0F04" w:rsidRDefault="00000000">
            <w:pPr>
              <w:spacing w:line="250" w:lineRule="auto"/>
            </w:pPr>
            <w:r>
              <w:rPr>
                <w:sz w:val="17"/>
                <w:szCs w:val="17"/>
              </w:rPr>
              <w:t>A newer international standard specifically for managing artificial intelligence responsibly.</w:t>
            </w:r>
          </w:p>
        </w:tc>
      </w:tr>
      <w:tr w:rsidR="009C0F04" w14:paraId="338441FD" w14:textId="77777777">
        <w:tblPrEx>
          <w:tblCellMar>
            <w:top w:w="0" w:type="dxa"/>
            <w:bottom w:w="0" w:type="dxa"/>
          </w:tblCellMar>
        </w:tblPrEx>
        <w:tc>
          <w:tcPr>
            <w:tcW w:w="1881" w:type="dxa"/>
            <w:shd w:val="clear" w:color="auto" w:fill="FFFFFF"/>
            <w:tcMar>
              <w:top w:w="70" w:type="dxa"/>
              <w:left w:w="110" w:type="dxa"/>
              <w:bottom w:w="70" w:type="dxa"/>
              <w:right w:w="110" w:type="dxa"/>
            </w:tcMar>
          </w:tcPr>
          <w:p w14:paraId="67F608A1" w14:textId="77777777" w:rsidR="009C0F04" w:rsidRDefault="00000000">
            <w:pPr>
              <w:spacing w:line="250" w:lineRule="auto"/>
            </w:pPr>
            <w:r>
              <w:rPr>
                <w:b/>
                <w:bCs/>
                <w:sz w:val="17"/>
                <w:szCs w:val="17"/>
              </w:rPr>
              <w:t>KMS (Key Management Service)</w:t>
            </w:r>
          </w:p>
        </w:tc>
        <w:tc>
          <w:tcPr>
            <w:tcW w:w="7865" w:type="dxa"/>
            <w:shd w:val="clear" w:color="auto" w:fill="FFFFFF"/>
            <w:tcMar>
              <w:top w:w="70" w:type="dxa"/>
              <w:left w:w="110" w:type="dxa"/>
              <w:bottom w:w="70" w:type="dxa"/>
              <w:right w:w="110" w:type="dxa"/>
            </w:tcMar>
          </w:tcPr>
          <w:p w14:paraId="64B5F4FC" w14:textId="77777777" w:rsidR="009C0F04" w:rsidRDefault="00000000">
            <w:pPr>
              <w:spacing w:line="250" w:lineRule="auto"/>
            </w:pPr>
            <w:r>
              <w:rPr>
                <w:sz w:val="17"/>
                <w:szCs w:val="17"/>
              </w:rPr>
              <w:t>The system that stores and protects encryption keys.</w:t>
            </w:r>
          </w:p>
        </w:tc>
      </w:tr>
      <w:tr w:rsidR="009C0F04" w14:paraId="4DD35C3B" w14:textId="77777777">
        <w:tblPrEx>
          <w:tblCellMar>
            <w:top w:w="0" w:type="dxa"/>
            <w:bottom w:w="0" w:type="dxa"/>
          </w:tblCellMar>
        </w:tblPrEx>
        <w:tc>
          <w:tcPr>
            <w:tcW w:w="1881" w:type="dxa"/>
            <w:shd w:val="clear" w:color="auto" w:fill="F6F8FB"/>
            <w:tcMar>
              <w:top w:w="70" w:type="dxa"/>
              <w:left w:w="110" w:type="dxa"/>
              <w:bottom w:w="70" w:type="dxa"/>
              <w:right w:w="110" w:type="dxa"/>
            </w:tcMar>
          </w:tcPr>
          <w:p w14:paraId="73E44399" w14:textId="77777777" w:rsidR="009C0F04" w:rsidRDefault="00000000">
            <w:pPr>
              <w:spacing w:line="250" w:lineRule="auto"/>
            </w:pPr>
            <w:r>
              <w:rPr>
                <w:b/>
                <w:bCs/>
                <w:sz w:val="17"/>
                <w:szCs w:val="17"/>
              </w:rPr>
              <w:t>LLM (Large Language Model)</w:t>
            </w:r>
          </w:p>
        </w:tc>
        <w:tc>
          <w:tcPr>
            <w:tcW w:w="7865" w:type="dxa"/>
            <w:shd w:val="clear" w:color="auto" w:fill="F6F8FB"/>
            <w:tcMar>
              <w:top w:w="70" w:type="dxa"/>
              <w:left w:w="110" w:type="dxa"/>
              <w:bottom w:w="70" w:type="dxa"/>
              <w:right w:w="110" w:type="dxa"/>
            </w:tcMar>
          </w:tcPr>
          <w:p w14:paraId="170249BC" w14:textId="77777777" w:rsidR="009C0F04" w:rsidRDefault="00000000">
            <w:pPr>
              <w:spacing w:line="250" w:lineRule="auto"/>
            </w:pPr>
            <w:r>
              <w:rPr>
                <w:sz w:val="17"/>
                <w:szCs w:val="17"/>
              </w:rPr>
              <w:t>The kind of AI that reads and writes text. What this platform uses to read vendor documents.</w:t>
            </w:r>
          </w:p>
        </w:tc>
      </w:tr>
      <w:tr w:rsidR="009C0F04" w14:paraId="613F2C5A" w14:textId="77777777">
        <w:tblPrEx>
          <w:tblCellMar>
            <w:top w:w="0" w:type="dxa"/>
            <w:bottom w:w="0" w:type="dxa"/>
          </w:tblCellMar>
        </w:tblPrEx>
        <w:tc>
          <w:tcPr>
            <w:tcW w:w="1881" w:type="dxa"/>
            <w:shd w:val="clear" w:color="auto" w:fill="FFFFFF"/>
            <w:tcMar>
              <w:top w:w="70" w:type="dxa"/>
              <w:left w:w="110" w:type="dxa"/>
              <w:bottom w:w="70" w:type="dxa"/>
              <w:right w:w="110" w:type="dxa"/>
            </w:tcMar>
          </w:tcPr>
          <w:p w14:paraId="40862058" w14:textId="77777777" w:rsidR="009C0F04" w:rsidRDefault="00000000">
            <w:pPr>
              <w:spacing w:line="250" w:lineRule="auto"/>
            </w:pPr>
            <w:proofErr w:type="spellStart"/>
            <w:r>
              <w:rPr>
                <w:b/>
                <w:bCs/>
                <w:sz w:val="17"/>
                <w:szCs w:val="17"/>
              </w:rPr>
              <w:t>Ollama</w:t>
            </w:r>
            <w:proofErr w:type="spellEnd"/>
          </w:p>
        </w:tc>
        <w:tc>
          <w:tcPr>
            <w:tcW w:w="7865" w:type="dxa"/>
            <w:shd w:val="clear" w:color="auto" w:fill="FFFFFF"/>
            <w:tcMar>
              <w:top w:w="70" w:type="dxa"/>
              <w:left w:w="110" w:type="dxa"/>
              <w:bottom w:w="70" w:type="dxa"/>
              <w:right w:w="110" w:type="dxa"/>
            </w:tcMar>
          </w:tcPr>
          <w:p w14:paraId="7493B2CC" w14:textId="77777777" w:rsidR="009C0F04" w:rsidRDefault="00000000">
            <w:pPr>
              <w:spacing w:line="250" w:lineRule="auto"/>
            </w:pPr>
            <w:r>
              <w:rPr>
                <w:sz w:val="17"/>
                <w:szCs w:val="17"/>
              </w:rPr>
              <w:t>Open-source software for running AI models on your own hardware, with no internet connection.</w:t>
            </w:r>
          </w:p>
        </w:tc>
      </w:tr>
      <w:tr w:rsidR="009C0F04" w14:paraId="378601C1" w14:textId="77777777">
        <w:tblPrEx>
          <w:tblCellMar>
            <w:top w:w="0" w:type="dxa"/>
            <w:bottom w:w="0" w:type="dxa"/>
          </w:tblCellMar>
        </w:tblPrEx>
        <w:tc>
          <w:tcPr>
            <w:tcW w:w="1881" w:type="dxa"/>
            <w:shd w:val="clear" w:color="auto" w:fill="F6F8FB"/>
            <w:tcMar>
              <w:top w:w="70" w:type="dxa"/>
              <w:left w:w="110" w:type="dxa"/>
              <w:bottom w:w="70" w:type="dxa"/>
              <w:right w:w="110" w:type="dxa"/>
            </w:tcMar>
          </w:tcPr>
          <w:p w14:paraId="4F95566E" w14:textId="77777777" w:rsidR="009C0F04" w:rsidRDefault="00000000">
            <w:pPr>
              <w:spacing w:line="250" w:lineRule="auto"/>
            </w:pPr>
            <w:r>
              <w:rPr>
                <w:b/>
                <w:bCs/>
                <w:sz w:val="17"/>
                <w:szCs w:val="17"/>
              </w:rPr>
              <w:t>On-premise</w:t>
            </w:r>
          </w:p>
        </w:tc>
        <w:tc>
          <w:tcPr>
            <w:tcW w:w="7865" w:type="dxa"/>
            <w:shd w:val="clear" w:color="auto" w:fill="F6F8FB"/>
            <w:tcMar>
              <w:top w:w="70" w:type="dxa"/>
              <w:left w:w="110" w:type="dxa"/>
              <w:bottom w:w="70" w:type="dxa"/>
              <w:right w:w="110" w:type="dxa"/>
            </w:tcMar>
          </w:tcPr>
          <w:p w14:paraId="2F219CB8" w14:textId="77777777" w:rsidR="009C0F04" w:rsidRDefault="00000000">
            <w:pPr>
              <w:spacing w:line="250" w:lineRule="auto"/>
            </w:pPr>
            <w:r>
              <w:rPr>
                <w:sz w:val="17"/>
                <w:szCs w:val="17"/>
              </w:rPr>
              <w:t>Running on your own servers, in your own building.</w:t>
            </w:r>
          </w:p>
        </w:tc>
      </w:tr>
      <w:tr w:rsidR="009C0F04" w14:paraId="4A1990F9" w14:textId="77777777">
        <w:tblPrEx>
          <w:tblCellMar>
            <w:top w:w="0" w:type="dxa"/>
            <w:bottom w:w="0" w:type="dxa"/>
          </w:tblCellMar>
        </w:tblPrEx>
        <w:tc>
          <w:tcPr>
            <w:tcW w:w="1881" w:type="dxa"/>
            <w:shd w:val="clear" w:color="auto" w:fill="FFFFFF"/>
            <w:tcMar>
              <w:top w:w="70" w:type="dxa"/>
              <w:left w:w="110" w:type="dxa"/>
              <w:bottom w:w="70" w:type="dxa"/>
              <w:right w:w="110" w:type="dxa"/>
            </w:tcMar>
          </w:tcPr>
          <w:p w14:paraId="2AFE2AD2" w14:textId="77777777" w:rsidR="009C0F04" w:rsidRDefault="00000000">
            <w:pPr>
              <w:spacing w:line="250" w:lineRule="auto"/>
            </w:pPr>
            <w:r>
              <w:rPr>
                <w:b/>
                <w:bCs/>
                <w:sz w:val="17"/>
                <w:szCs w:val="17"/>
              </w:rPr>
              <w:t>SCC (Standard Contractual Clauses)</w:t>
            </w:r>
          </w:p>
        </w:tc>
        <w:tc>
          <w:tcPr>
            <w:tcW w:w="7865" w:type="dxa"/>
            <w:shd w:val="clear" w:color="auto" w:fill="FFFFFF"/>
            <w:tcMar>
              <w:top w:w="70" w:type="dxa"/>
              <w:left w:w="110" w:type="dxa"/>
              <w:bottom w:w="70" w:type="dxa"/>
              <w:right w:w="110" w:type="dxa"/>
            </w:tcMar>
          </w:tcPr>
          <w:p w14:paraId="73BD8EBB" w14:textId="77777777" w:rsidR="009C0F04" w:rsidRDefault="00000000">
            <w:pPr>
              <w:spacing w:line="250" w:lineRule="auto"/>
            </w:pPr>
            <w:r>
              <w:rPr>
                <w:sz w:val="17"/>
                <w:szCs w:val="17"/>
              </w:rPr>
              <w:t>Pre-approved contract wording that makes international personal-data transfers lawful under GDPR.</w:t>
            </w:r>
          </w:p>
        </w:tc>
      </w:tr>
      <w:tr w:rsidR="009C0F04" w14:paraId="10A3C5DB" w14:textId="77777777">
        <w:tblPrEx>
          <w:tblCellMar>
            <w:top w:w="0" w:type="dxa"/>
            <w:bottom w:w="0" w:type="dxa"/>
          </w:tblCellMar>
        </w:tblPrEx>
        <w:tc>
          <w:tcPr>
            <w:tcW w:w="1881" w:type="dxa"/>
            <w:shd w:val="clear" w:color="auto" w:fill="F6F8FB"/>
            <w:tcMar>
              <w:top w:w="70" w:type="dxa"/>
              <w:left w:w="110" w:type="dxa"/>
              <w:bottom w:w="70" w:type="dxa"/>
              <w:right w:w="110" w:type="dxa"/>
            </w:tcMar>
          </w:tcPr>
          <w:p w14:paraId="51DB6FCE" w14:textId="77777777" w:rsidR="009C0F04" w:rsidRDefault="00000000">
            <w:pPr>
              <w:spacing w:line="250" w:lineRule="auto"/>
            </w:pPr>
            <w:r>
              <w:rPr>
                <w:b/>
                <w:bCs/>
                <w:sz w:val="17"/>
                <w:szCs w:val="17"/>
              </w:rPr>
              <w:t>SOC 2 Type 2</w:t>
            </w:r>
          </w:p>
        </w:tc>
        <w:tc>
          <w:tcPr>
            <w:tcW w:w="7865" w:type="dxa"/>
            <w:shd w:val="clear" w:color="auto" w:fill="F6F8FB"/>
            <w:tcMar>
              <w:top w:w="70" w:type="dxa"/>
              <w:left w:w="110" w:type="dxa"/>
              <w:bottom w:w="70" w:type="dxa"/>
              <w:right w:w="110" w:type="dxa"/>
            </w:tcMar>
          </w:tcPr>
          <w:p w14:paraId="6A5D1962" w14:textId="77777777" w:rsidR="009C0F04" w:rsidRDefault="00000000">
            <w:pPr>
              <w:spacing w:line="250" w:lineRule="auto"/>
            </w:pPr>
            <w:r>
              <w:rPr>
                <w:sz w:val="17"/>
                <w:szCs w:val="17"/>
              </w:rPr>
              <w:t>An independent audit report showing a supplier's security controls worked correctly over a period of time, not just on one day.</w:t>
            </w:r>
          </w:p>
        </w:tc>
      </w:tr>
      <w:tr w:rsidR="009C0F04" w14:paraId="2717668A" w14:textId="77777777">
        <w:tblPrEx>
          <w:tblCellMar>
            <w:top w:w="0" w:type="dxa"/>
            <w:bottom w:w="0" w:type="dxa"/>
          </w:tblCellMar>
        </w:tblPrEx>
        <w:tc>
          <w:tcPr>
            <w:tcW w:w="1881" w:type="dxa"/>
            <w:shd w:val="clear" w:color="auto" w:fill="FFFFFF"/>
            <w:tcMar>
              <w:top w:w="70" w:type="dxa"/>
              <w:left w:w="110" w:type="dxa"/>
              <w:bottom w:w="70" w:type="dxa"/>
              <w:right w:w="110" w:type="dxa"/>
            </w:tcMar>
          </w:tcPr>
          <w:p w14:paraId="75EA22B2" w14:textId="77777777" w:rsidR="009C0F04" w:rsidRDefault="00000000">
            <w:pPr>
              <w:spacing w:line="250" w:lineRule="auto"/>
            </w:pPr>
            <w:r>
              <w:rPr>
                <w:b/>
                <w:bCs/>
                <w:sz w:val="17"/>
                <w:szCs w:val="17"/>
              </w:rPr>
              <w:t>Shared responsibility model</w:t>
            </w:r>
          </w:p>
        </w:tc>
        <w:tc>
          <w:tcPr>
            <w:tcW w:w="7865" w:type="dxa"/>
            <w:shd w:val="clear" w:color="auto" w:fill="FFFFFF"/>
            <w:tcMar>
              <w:top w:w="70" w:type="dxa"/>
              <w:left w:w="110" w:type="dxa"/>
              <w:bottom w:w="70" w:type="dxa"/>
              <w:right w:w="110" w:type="dxa"/>
            </w:tcMar>
          </w:tcPr>
          <w:p w14:paraId="3241F316" w14:textId="77777777" w:rsidR="009C0F04" w:rsidRDefault="00000000">
            <w:pPr>
              <w:spacing w:line="250" w:lineRule="auto"/>
            </w:pPr>
            <w:r>
              <w:rPr>
                <w:sz w:val="17"/>
                <w:szCs w:val="17"/>
              </w:rPr>
              <w:t>The principle that a cloud provider secures the infrastructure and the customer secures what they build on it. Neither covers the other.</w:t>
            </w:r>
          </w:p>
        </w:tc>
      </w:tr>
      <w:tr w:rsidR="009C0F04" w14:paraId="012D72BB" w14:textId="77777777">
        <w:tblPrEx>
          <w:tblCellMar>
            <w:top w:w="0" w:type="dxa"/>
            <w:bottom w:w="0" w:type="dxa"/>
          </w:tblCellMar>
        </w:tblPrEx>
        <w:tc>
          <w:tcPr>
            <w:tcW w:w="1881" w:type="dxa"/>
            <w:shd w:val="clear" w:color="auto" w:fill="F6F8FB"/>
            <w:tcMar>
              <w:top w:w="70" w:type="dxa"/>
              <w:left w:w="110" w:type="dxa"/>
              <w:bottom w:w="70" w:type="dxa"/>
              <w:right w:w="110" w:type="dxa"/>
            </w:tcMar>
          </w:tcPr>
          <w:p w14:paraId="47C583EA" w14:textId="77777777" w:rsidR="009C0F04" w:rsidRDefault="00000000">
            <w:pPr>
              <w:spacing w:line="250" w:lineRule="auto"/>
            </w:pPr>
            <w:r>
              <w:rPr>
                <w:b/>
                <w:bCs/>
                <w:sz w:val="17"/>
                <w:szCs w:val="17"/>
              </w:rPr>
              <w:t>ZDR (Zero Data Retention)</w:t>
            </w:r>
          </w:p>
        </w:tc>
        <w:tc>
          <w:tcPr>
            <w:tcW w:w="7865" w:type="dxa"/>
            <w:shd w:val="clear" w:color="auto" w:fill="F6F8FB"/>
            <w:tcMar>
              <w:top w:w="70" w:type="dxa"/>
              <w:left w:w="110" w:type="dxa"/>
              <w:bottom w:w="70" w:type="dxa"/>
              <w:right w:w="110" w:type="dxa"/>
            </w:tcMar>
          </w:tcPr>
          <w:p w14:paraId="7F62824B" w14:textId="77777777" w:rsidR="009C0F04" w:rsidRDefault="00000000">
            <w:pPr>
              <w:spacing w:line="250" w:lineRule="auto"/>
            </w:pPr>
            <w:r>
              <w:rPr>
                <w:sz w:val="17"/>
                <w:szCs w:val="17"/>
              </w:rPr>
              <w:t>A mode in which an AI provider keeps no copy of what you send or what it returns.</w:t>
            </w:r>
          </w:p>
        </w:tc>
      </w:tr>
    </w:tbl>
    <w:p w14:paraId="47973099" w14:textId="77777777" w:rsidR="009C0F04" w:rsidRDefault="009C0F04">
      <w:pPr>
        <w:spacing w:after="220"/>
      </w:pPr>
    </w:p>
    <w:p w14:paraId="0E302E0F" w14:textId="77777777" w:rsidR="009C0F04" w:rsidRDefault="009C0F04">
      <w:pPr>
        <w:pBdr>
          <w:bottom w:val="single" w:sz="6" w:space="2" w:color="C9D2E0"/>
        </w:pBdr>
        <w:spacing w:before="120" w:after="200"/>
      </w:pPr>
    </w:p>
    <w:p w14:paraId="6963B789" w14:textId="77777777" w:rsidR="009C0F04" w:rsidRDefault="00000000">
      <w:pPr>
        <w:spacing w:after="150" w:line="290" w:lineRule="auto"/>
      </w:pPr>
      <w:r>
        <w:rPr>
          <w:i/>
          <w:iCs/>
          <w:color w:val="5A5A5A"/>
        </w:rPr>
        <w:t xml:space="preserve">Prepared by BKS Solutions, 19 August 2026, in response to ASTRA's review of the Procurement Platform proposal and to ASTRA's request for a security and compliance position on the underlying AI technology. Technical statements in Part One describe the platform as built and are verifiable during the proof of concept. Compliance statements in Part Two describe certifications held by Amazon, Anthropic and OpenAI, published by those </w:t>
      </w:r>
      <w:proofErr w:type="spellStart"/>
      <w:r>
        <w:rPr>
          <w:i/>
          <w:iCs/>
          <w:color w:val="5A5A5A"/>
        </w:rPr>
        <w:t>organisations</w:t>
      </w:r>
      <w:proofErr w:type="spellEnd"/>
      <w:r>
        <w:rPr>
          <w:i/>
          <w:iCs/>
          <w:color w:val="5A5A5A"/>
        </w:rPr>
        <w:t xml:space="preserve"> and independently verifiable at the sources listed in Appendix A; they are not BKS certifications and are not presented as such. Commercial figures marked indicative are subject to the commercial schedule.</w:t>
      </w:r>
    </w:p>
    <w:sectPr w:rsidR="009C0F04">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8E2B7" w14:textId="77777777" w:rsidR="0007066D" w:rsidRDefault="0007066D">
      <w:r>
        <w:separator/>
      </w:r>
    </w:p>
  </w:endnote>
  <w:endnote w:type="continuationSeparator" w:id="0">
    <w:p w14:paraId="2589C36D" w14:textId="77777777" w:rsidR="0007066D" w:rsidRDefault="00070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1573E" w14:textId="77777777" w:rsidR="009C0F04" w:rsidRDefault="00000000">
    <w:pPr>
      <w:spacing w:before="120"/>
      <w:jc w:val="center"/>
    </w:pPr>
    <w:r>
      <w:rPr>
        <w:color w:val="5A5A5A"/>
        <w:sz w:val="15"/>
        <w:szCs w:val="15"/>
      </w:rPr>
      <w:t xml:space="preserve">BKS </w:t>
    </w:r>
    <w:proofErr w:type="gramStart"/>
    <w:r>
      <w:rPr>
        <w:color w:val="5A5A5A"/>
        <w:sz w:val="15"/>
        <w:szCs w:val="15"/>
      </w:rPr>
      <w:t>Solutions  ·</w:t>
    </w:r>
    <w:proofErr w:type="gramEnd"/>
    <w:r>
      <w:rPr>
        <w:color w:val="5A5A5A"/>
        <w:sz w:val="15"/>
        <w:szCs w:val="15"/>
      </w:rPr>
      <w:t xml:space="preserve">  Response to </w:t>
    </w:r>
    <w:proofErr w:type="gramStart"/>
    <w:r>
      <w:rPr>
        <w:color w:val="5A5A5A"/>
        <w:sz w:val="15"/>
        <w:szCs w:val="15"/>
      </w:rPr>
      <w:t>ASTRA  ·</w:t>
    </w:r>
    <w:proofErr w:type="gramEnd"/>
    <w:r>
      <w:rPr>
        <w:color w:val="5A5A5A"/>
        <w:sz w:val="15"/>
        <w:szCs w:val="15"/>
      </w:rPr>
      <w:t xml:space="preserve">  19 August </w:t>
    </w:r>
    <w:proofErr w:type="gramStart"/>
    <w:r>
      <w:rPr>
        <w:color w:val="5A5A5A"/>
        <w:sz w:val="15"/>
        <w:szCs w:val="15"/>
      </w:rPr>
      <w:t>2026  ·</w:t>
    </w:r>
    <w:proofErr w:type="gramEnd"/>
    <w:r>
      <w:rPr>
        <w:color w:val="5A5A5A"/>
        <w:sz w:val="15"/>
        <w:szCs w:val="15"/>
      </w:rPr>
      <w:t xml:space="preserve">  </w:t>
    </w:r>
    <w:r>
      <w:rPr>
        <w:color w:val="5A5A5A"/>
        <w:sz w:val="15"/>
        <w:szCs w:val="15"/>
      </w:rPr>
      <w:fldChar w:fldCharType="begin"/>
    </w:r>
    <w:r>
      <w:rPr>
        <w:color w:val="5A5A5A"/>
        <w:sz w:val="15"/>
        <w:szCs w:val="15"/>
      </w:rPr>
      <w:instrText>PAGE</w:instrText>
    </w:r>
    <w:r>
      <w:rPr>
        <w:color w:val="5A5A5A"/>
        <w:sz w:val="15"/>
        <w:szCs w:val="15"/>
      </w:rPr>
      <w:fldChar w:fldCharType="separate"/>
    </w:r>
    <w:r w:rsidR="0029019F">
      <w:rPr>
        <w:noProof/>
        <w:color w:val="5A5A5A"/>
        <w:sz w:val="15"/>
        <w:szCs w:val="15"/>
      </w:rPr>
      <w:t>1</w:t>
    </w:r>
    <w:r>
      <w:rPr>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2CB1A" w14:textId="77777777" w:rsidR="0007066D" w:rsidRDefault="0007066D">
      <w:r>
        <w:separator/>
      </w:r>
    </w:p>
  </w:footnote>
  <w:footnote w:type="continuationSeparator" w:id="0">
    <w:p w14:paraId="53E1AD7E" w14:textId="77777777" w:rsidR="0007066D" w:rsidRDefault="00070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D6B41"/>
    <w:multiLevelType w:val="hybridMultilevel"/>
    <w:tmpl w:val="DDD85DA4"/>
    <w:lvl w:ilvl="0" w:tplc="C69E2DD4">
      <w:start w:val="1"/>
      <w:numFmt w:val="bullet"/>
      <w:lvlText w:val="•"/>
      <w:lvlJc w:val="left"/>
      <w:pPr>
        <w:ind w:left="360" w:hanging="220"/>
      </w:pPr>
    </w:lvl>
    <w:lvl w:ilvl="1" w:tplc="839A22CA">
      <w:numFmt w:val="decimal"/>
      <w:lvlText w:val=""/>
      <w:lvlJc w:val="left"/>
    </w:lvl>
    <w:lvl w:ilvl="2" w:tplc="11A8D3EA">
      <w:numFmt w:val="decimal"/>
      <w:lvlText w:val=""/>
      <w:lvlJc w:val="left"/>
    </w:lvl>
    <w:lvl w:ilvl="3" w:tplc="5F0A8288">
      <w:numFmt w:val="decimal"/>
      <w:lvlText w:val=""/>
      <w:lvlJc w:val="left"/>
    </w:lvl>
    <w:lvl w:ilvl="4" w:tplc="4002FC62">
      <w:numFmt w:val="decimal"/>
      <w:lvlText w:val=""/>
      <w:lvlJc w:val="left"/>
    </w:lvl>
    <w:lvl w:ilvl="5" w:tplc="D88610D4">
      <w:numFmt w:val="decimal"/>
      <w:lvlText w:val=""/>
      <w:lvlJc w:val="left"/>
    </w:lvl>
    <w:lvl w:ilvl="6" w:tplc="E0D4B5C0">
      <w:numFmt w:val="decimal"/>
      <w:lvlText w:val=""/>
      <w:lvlJc w:val="left"/>
    </w:lvl>
    <w:lvl w:ilvl="7" w:tplc="1F464368">
      <w:numFmt w:val="decimal"/>
      <w:lvlText w:val=""/>
      <w:lvlJc w:val="left"/>
    </w:lvl>
    <w:lvl w:ilvl="8" w:tplc="5FD4D06C">
      <w:numFmt w:val="decimal"/>
      <w:lvlText w:val=""/>
      <w:lvlJc w:val="left"/>
    </w:lvl>
  </w:abstractNum>
  <w:abstractNum w:abstractNumId="1" w15:restartNumberingAfterBreak="0">
    <w:nsid w:val="3113625E"/>
    <w:multiLevelType w:val="hybridMultilevel"/>
    <w:tmpl w:val="FE525E40"/>
    <w:lvl w:ilvl="0" w:tplc="3FBC9E58">
      <w:start w:val="1"/>
      <w:numFmt w:val="decimal"/>
      <w:lvlText w:val="%1."/>
      <w:lvlJc w:val="left"/>
      <w:pPr>
        <w:ind w:left="400" w:hanging="260"/>
      </w:pPr>
    </w:lvl>
    <w:lvl w:ilvl="1" w:tplc="1D104824">
      <w:numFmt w:val="decimal"/>
      <w:lvlText w:val=""/>
      <w:lvlJc w:val="left"/>
    </w:lvl>
    <w:lvl w:ilvl="2" w:tplc="F71A612A">
      <w:numFmt w:val="decimal"/>
      <w:lvlText w:val=""/>
      <w:lvlJc w:val="left"/>
    </w:lvl>
    <w:lvl w:ilvl="3" w:tplc="E6FE2048">
      <w:numFmt w:val="decimal"/>
      <w:lvlText w:val=""/>
      <w:lvlJc w:val="left"/>
    </w:lvl>
    <w:lvl w:ilvl="4" w:tplc="C6E4A33A">
      <w:numFmt w:val="decimal"/>
      <w:lvlText w:val=""/>
      <w:lvlJc w:val="left"/>
    </w:lvl>
    <w:lvl w:ilvl="5" w:tplc="518CCB6C">
      <w:numFmt w:val="decimal"/>
      <w:lvlText w:val=""/>
      <w:lvlJc w:val="left"/>
    </w:lvl>
    <w:lvl w:ilvl="6" w:tplc="80001E5C">
      <w:numFmt w:val="decimal"/>
      <w:lvlText w:val=""/>
      <w:lvlJc w:val="left"/>
    </w:lvl>
    <w:lvl w:ilvl="7" w:tplc="18802AB0">
      <w:numFmt w:val="decimal"/>
      <w:lvlText w:val=""/>
      <w:lvlJc w:val="left"/>
    </w:lvl>
    <w:lvl w:ilvl="8" w:tplc="F8C09C96">
      <w:numFmt w:val="decimal"/>
      <w:lvlText w:val=""/>
      <w:lvlJc w:val="left"/>
    </w:lvl>
  </w:abstractNum>
  <w:abstractNum w:abstractNumId="2" w15:restartNumberingAfterBreak="0">
    <w:nsid w:val="542F43E5"/>
    <w:multiLevelType w:val="hybridMultilevel"/>
    <w:tmpl w:val="C4544054"/>
    <w:lvl w:ilvl="0" w:tplc="4BF674B0">
      <w:start w:val="1"/>
      <w:numFmt w:val="bullet"/>
      <w:lvlText w:val="●"/>
      <w:lvlJc w:val="left"/>
      <w:pPr>
        <w:ind w:left="720" w:hanging="360"/>
      </w:pPr>
    </w:lvl>
    <w:lvl w:ilvl="1" w:tplc="FB163A6A">
      <w:start w:val="1"/>
      <w:numFmt w:val="bullet"/>
      <w:lvlText w:val="○"/>
      <w:lvlJc w:val="left"/>
      <w:pPr>
        <w:ind w:left="1440" w:hanging="360"/>
      </w:pPr>
    </w:lvl>
    <w:lvl w:ilvl="2" w:tplc="783895FC">
      <w:start w:val="1"/>
      <w:numFmt w:val="bullet"/>
      <w:lvlText w:val="■"/>
      <w:lvlJc w:val="left"/>
      <w:pPr>
        <w:ind w:left="2160" w:hanging="360"/>
      </w:pPr>
    </w:lvl>
    <w:lvl w:ilvl="3" w:tplc="6DF855CC">
      <w:start w:val="1"/>
      <w:numFmt w:val="bullet"/>
      <w:lvlText w:val="●"/>
      <w:lvlJc w:val="left"/>
      <w:pPr>
        <w:ind w:left="2880" w:hanging="360"/>
      </w:pPr>
    </w:lvl>
    <w:lvl w:ilvl="4" w:tplc="0C265A22">
      <w:start w:val="1"/>
      <w:numFmt w:val="bullet"/>
      <w:lvlText w:val="○"/>
      <w:lvlJc w:val="left"/>
      <w:pPr>
        <w:ind w:left="3600" w:hanging="360"/>
      </w:pPr>
    </w:lvl>
    <w:lvl w:ilvl="5" w:tplc="1BEECF3E">
      <w:start w:val="1"/>
      <w:numFmt w:val="bullet"/>
      <w:lvlText w:val="■"/>
      <w:lvlJc w:val="left"/>
      <w:pPr>
        <w:ind w:left="4320" w:hanging="360"/>
      </w:pPr>
    </w:lvl>
    <w:lvl w:ilvl="6" w:tplc="2C6C9016">
      <w:start w:val="1"/>
      <w:numFmt w:val="bullet"/>
      <w:lvlText w:val="●"/>
      <w:lvlJc w:val="left"/>
      <w:pPr>
        <w:ind w:left="5040" w:hanging="360"/>
      </w:pPr>
    </w:lvl>
    <w:lvl w:ilvl="7" w:tplc="1CA0A580">
      <w:start w:val="1"/>
      <w:numFmt w:val="bullet"/>
      <w:lvlText w:val="●"/>
      <w:lvlJc w:val="left"/>
      <w:pPr>
        <w:ind w:left="5760" w:hanging="360"/>
      </w:pPr>
    </w:lvl>
    <w:lvl w:ilvl="8" w:tplc="C64E283E">
      <w:start w:val="1"/>
      <w:numFmt w:val="bullet"/>
      <w:lvlText w:val="●"/>
      <w:lvlJc w:val="left"/>
      <w:pPr>
        <w:ind w:left="6480" w:hanging="360"/>
      </w:pPr>
    </w:lvl>
  </w:abstractNum>
  <w:num w:numId="1" w16cid:durableId="329526780">
    <w:abstractNumId w:val="2"/>
    <w:lvlOverride w:ilvl="0">
      <w:startOverride w:val="1"/>
    </w:lvlOverride>
  </w:num>
  <w:num w:numId="2" w16cid:durableId="1734430593">
    <w:abstractNumId w:val="0"/>
    <w:lvlOverride w:ilvl="0">
      <w:startOverride w:val="1"/>
    </w:lvlOverride>
  </w:num>
  <w:num w:numId="3" w16cid:durableId="11290866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F04"/>
    <w:rsid w:val="0006651C"/>
    <w:rsid w:val="0007066D"/>
    <w:rsid w:val="0029019F"/>
    <w:rsid w:val="009C0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B45A7"/>
  <w15:docId w15:val="{57525947-709C-4A3B-A3B7-DA7E7E2A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9431</Words>
  <Characters>53761</Characters>
  <Application>Microsoft Office Word</Application>
  <DocSecurity>0</DocSecurity>
  <Lines>448</Lines>
  <Paragraphs>126</Paragraphs>
  <ScaleCrop>false</ScaleCrop>
  <Company/>
  <LinksUpToDate>false</LinksUpToDate>
  <CharactersWithSpaces>63066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Security and Compliance — Response to ASTRA</dc:title>
  <dc:creator>BKS Solutions</dc:creator>
  <dc:description>Client-facing response to ASTRA proposal queries and AI security compliance position</dc:description>
  <cp:lastModifiedBy>Rahul Jana</cp:lastModifiedBy>
  <cp:revision>2</cp:revision>
  <dcterms:created xsi:type="dcterms:W3CDTF">2026-08-19T16:25:00Z</dcterms:created>
  <dcterms:modified xsi:type="dcterms:W3CDTF">2026-08-19T16:41:00Z</dcterms:modified>
</cp:coreProperties>
</file>