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D5D0F8" w14:textId="77777777" w:rsidR="0058142D" w:rsidRDefault="0058142D"/>
    <w:p w14:paraId="01BE8121" w14:textId="77777777" w:rsidR="0058142D" w:rsidRDefault="00000000">
      <w:pPr>
        <w:spacing w:after="40"/>
        <w:jc w:val="center"/>
      </w:pPr>
      <w:r>
        <w:rPr>
          <w:b/>
          <w:bCs/>
          <w:sz w:val="28"/>
          <w:szCs w:val="28"/>
        </w:rPr>
        <w:t>CLIENT-SIDE STATIC MALWARE TRIAGE AND</w:t>
      </w:r>
    </w:p>
    <w:p w14:paraId="046C89F6" w14:textId="77777777" w:rsidR="0058142D" w:rsidRDefault="00000000">
      <w:pPr>
        <w:spacing w:after="40"/>
        <w:jc w:val="center"/>
      </w:pPr>
      <w:r>
        <w:rPr>
          <w:b/>
          <w:bCs/>
          <w:sz w:val="28"/>
          <w:szCs w:val="28"/>
        </w:rPr>
        <w:t>ZERO-EXECUTION CRYPTOGRAPHIC FORENSICS</w:t>
      </w:r>
    </w:p>
    <w:p w14:paraId="52F553F9" w14:textId="77777777" w:rsidR="0058142D" w:rsidRDefault="00000000">
      <w:pPr>
        <w:spacing w:after="200"/>
        <w:jc w:val="center"/>
      </w:pPr>
      <w:r>
        <w:rPr>
          <w:b/>
          <w:bCs/>
          <w:sz w:val="28"/>
          <w:szCs w:val="28"/>
        </w:rPr>
        <w:t>WORKSTATION (SENTINELFS)</w:t>
      </w:r>
    </w:p>
    <w:p w14:paraId="57ECEA9A" w14:textId="77777777" w:rsidR="004D2FD8" w:rsidRPr="00622E47" w:rsidRDefault="004D2FD8" w:rsidP="004D2FD8">
      <w:pPr>
        <w:pStyle w:val="Heading1"/>
        <w:spacing w:after="200"/>
        <w:jc w:val="center"/>
        <w:rPr>
          <w:rFonts w:eastAsia="Calibri"/>
          <w:b/>
          <w:bCs/>
          <w:color w:val="000000" w:themeColor="text1"/>
          <w:sz w:val="22"/>
          <w:szCs w:val="22"/>
          <w:lang w:val="en-US"/>
        </w:rPr>
      </w:pPr>
      <w:r w:rsidRPr="00622E47">
        <w:rPr>
          <w:rFonts w:eastAsia="Calibri"/>
          <w:b/>
          <w:bCs/>
          <w:color w:val="000000" w:themeColor="text1"/>
          <w:sz w:val="22"/>
          <w:szCs w:val="22"/>
          <w:lang w:val="en-US"/>
        </w:rPr>
        <w:t>Summer Internship Report</w:t>
      </w:r>
    </w:p>
    <w:p w14:paraId="36F0FF5F" w14:textId="77777777" w:rsidR="004D2FD8" w:rsidRPr="00622E47" w:rsidRDefault="004D2FD8" w:rsidP="004D2FD8">
      <w:pPr>
        <w:pStyle w:val="Heading1"/>
        <w:spacing w:after="200"/>
        <w:jc w:val="center"/>
        <w:rPr>
          <w:rFonts w:eastAsia="Calibri"/>
          <w:b/>
          <w:bCs/>
          <w:color w:val="000000" w:themeColor="text1"/>
          <w:sz w:val="22"/>
          <w:szCs w:val="22"/>
          <w:lang w:val="en-US"/>
        </w:rPr>
      </w:pPr>
      <w:r w:rsidRPr="00622E47">
        <w:rPr>
          <w:rFonts w:eastAsia="Calibri"/>
          <w:b/>
          <w:bCs/>
          <w:color w:val="000000" w:themeColor="text1"/>
          <w:sz w:val="22"/>
          <w:szCs w:val="22"/>
          <w:lang w:val="en-US"/>
        </w:rPr>
        <w:t>Submitted to</w:t>
      </w:r>
    </w:p>
    <w:p w14:paraId="5681A8CA" w14:textId="77777777" w:rsidR="004D2FD8" w:rsidRPr="00622E47" w:rsidRDefault="004D2FD8" w:rsidP="004D2FD8">
      <w:pPr>
        <w:pStyle w:val="Heading1"/>
        <w:spacing w:after="200"/>
        <w:jc w:val="center"/>
        <w:rPr>
          <w:rFonts w:eastAsia="Calibri"/>
          <w:b/>
          <w:bCs/>
          <w:color w:val="000000" w:themeColor="text1"/>
          <w:sz w:val="22"/>
          <w:szCs w:val="22"/>
          <w:lang w:val="en-US"/>
        </w:rPr>
      </w:pPr>
      <w:r w:rsidRPr="00622E47">
        <w:rPr>
          <w:rFonts w:eastAsia="Calibri"/>
          <w:b/>
          <w:bCs/>
          <w:noProof/>
          <w:color w:val="000000" w:themeColor="text1"/>
          <w:sz w:val="22"/>
          <w:szCs w:val="22"/>
          <w:lang w:val="en-US"/>
        </w:rPr>
        <w:drawing>
          <wp:anchor distT="0" distB="0" distL="0" distR="0" simplePos="0" relativeHeight="251659264" behindDoc="1" locked="0" layoutInCell="1" allowOverlap="1" wp14:anchorId="4B5E0C08" wp14:editId="720069B7">
            <wp:simplePos x="0" y="0"/>
            <wp:positionH relativeFrom="page">
              <wp:posOffset>3139440</wp:posOffset>
            </wp:positionH>
            <wp:positionV relativeFrom="paragraph">
              <wp:posOffset>565150</wp:posOffset>
            </wp:positionV>
            <wp:extent cx="1607820" cy="1069975"/>
            <wp:effectExtent l="0" t="0" r="0" b="0"/>
            <wp:wrapTopAndBottom/>
            <wp:docPr id="654615374"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1"/>
                    <pic:cNvPicPr>
                      <a:picLocks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607820" cy="1069975"/>
                    </a:xfrm>
                    <a:prstGeom prst="rect">
                      <a:avLst/>
                    </a:prstGeom>
                    <a:noFill/>
                  </pic:spPr>
                </pic:pic>
              </a:graphicData>
            </a:graphic>
            <wp14:sizeRelH relativeFrom="margin">
              <wp14:pctWidth>0</wp14:pctWidth>
            </wp14:sizeRelH>
            <wp14:sizeRelV relativeFrom="margin">
              <wp14:pctHeight>0</wp14:pctHeight>
            </wp14:sizeRelV>
          </wp:anchor>
        </w:drawing>
      </w:r>
      <w:r w:rsidRPr="00622E47">
        <w:rPr>
          <w:rFonts w:eastAsia="Calibri"/>
          <w:b/>
          <w:bCs/>
          <w:color w:val="000000" w:themeColor="text1"/>
          <w:sz w:val="22"/>
          <w:szCs w:val="22"/>
          <w:lang w:val="en-US"/>
        </w:rPr>
        <w:t>Sharda University</w:t>
      </w:r>
    </w:p>
    <w:p w14:paraId="47353FF3" w14:textId="77777777" w:rsidR="004D2FD8" w:rsidRPr="00622E47" w:rsidRDefault="004D2FD8" w:rsidP="004D2FD8">
      <w:pPr>
        <w:pStyle w:val="Heading1"/>
        <w:spacing w:after="200"/>
        <w:jc w:val="center"/>
        <w:rPr>
          <w:rFonts w:eastAsia="Calibri"/>
          <w:b/>
          <w:bCs/>
          <w:color w:val="000000" w:themeColor="text1"/>
          <w:sz w:val="22"/>
          <w:szCs w:val="22"/>
          <w:lang w:val="en-US"/>
        </w:rPr>
      </w:pPr>
    </w:p>
    <w:p w14:paraId="60E31CB3" w14:textId="77777777" w:rsidR="004D2FD8" w:rsidRDefault="004D2FD8" w:rsidP="004D2FD8">
      <w:pPr>
        <w:pStyle w:val="Heading1"/>
        <w:spacing w:after="200"/>
        <w:jc w:val="center"/>
        <w:rPr>
          <w:rFonts w:eastAsia="Calibri"/>
          <w:b/>
          <w:bCs/>
          <w:color w:val="000000" w:themeColor="text1"/>
          <w:sz w:val="22"/>
          <w:szCs w:val="22"/>
          <w:lang w:val="en-US"/>
        </w:rPr>
      </w:pPr>
    </w:p>
    <w:p w14:paraId="03D0ED8D" w14:textId="77777777" w:rsidR="004D2FD8" w:rsidRPr="00622E47" w:rsidRDefault="004D2FD8" w:rsidP="004D2FD8">
      <w:pPr>
        <w:pStyle w:val="Heading1"/>
        <w:spacing w:after="200"/>
        <w:jc w:val="center"/>
        <w:rPr>
          <w:rFonts w:eastAsia="Calibri"/>
          <w:b/>
          <w:bCs/>
          <w:color w:val="000000" w:themeColor="text1"/>
          <w:sz w:val="22"/>
          <w:szCs w:val="22"/>
          <w:lang w:val="en-US"/>
        </w:rPr>
      </w:pPr>
      <w:r w:rsidRPr="00622E47">
        <w:rPr>
          <w:rFonts w:eastAsia="Calibri"/>
          <w:b/>
          <w:bCs/>
          <w:color w:val="000000" w:themeColor="text1"/>
          <w:sz w:val="22"/>
          <w:szCs w:val="22"/>
          <w:lang w:val="en-US"/>
        </w:rPr>
        <w:t>Submitted in partial fulfilment of the requirements for the award of the degree of</w:t>
      </w:r>
    </w:p>
    <w:p w14:paraId="0135EAA1" w14:textId="77777777" w:rsidR="004D2FD8" w:rsidRPr="00622E47" w:rsidRDefault="004D2FD8" w:rsidP="004D2FD8">
      <w:pPr>
        <w:pStyle w:val="Heading1"/>
        <w:spacing w:after="200"/>
        <w:jc w:val="center"/>
        <w:rPr>
          <w:rFonts w:eastAsia="Calibri"/>
          <w:b/>
          <w:bCs/>
          <w:color w:val="000000" w:themeColor="text1"/>
          <w:sz w:val="22"/>
          <w:szCs w:val="22"/>
          <w:lang w:val="en-US"/>
        </w:rPr>
      </w:pPr>
      <w:r w:rsidRPr="00622E47">
        <w:rPr>
          <w:rFonts w:eastAsia="Calibri"/>
          <w:b/>
          <w:bCs/>
          <w:color w:val="000000" w:themeColor="text1"/>
          <w:sz w:val="22"/>
          <w:szCs w:val="22"/>
          <w:lang w:val="en-US"/>
        </w:rPr>
        <w:t>BACHELOR OF TECHNOLOGY</w:t>
      </w:r>
    </w:p>
    <w:p w14:paraId="0C76E301" w14:textId="77777777" w:rsidR="004D2FD8" w:rsidRPr="00622E47" w:rsidRDefault="004D2FD8" w:rsidP="004D2FD8">
      <w:pPr>
        <w:pStyle w:val="Heading1"/>
        <w:spacing w:after="200"/>
        <w:jc w:val="center"/>
        <w:rPr>
          <w:rFonts w:eastAsia="Calibri"/>
          <w:b/>
          <w:bCs/>
          <w:color w:val="000000" w:themeColor="text1"/>
          <w:sz w:val="22"/>
          <w:szCs w:val="22"/>
          <w:lang w:val="en-US"/>
        </w:rPr>
      </w:pPr>
      <w:r w:rsidRPr="00622E47">
        <w:rPr>
          <w:rFonts w:eastAsia="Calibri"/>
          <w:b/>
          <w:bCs/>
          <w:color w:val="000000" w:themeColor="text1"/>
          <w:sz w:val="22"/>
          <w:szCs w:val="22"/>
          <w:lang w:val="en-US"/>
        </w:rPr>
        <w:t>in</w:t>
      </w:r>
    </w:p>
    <w:p w14:paraId="47EF5FE7" w14:textId="77777777" w:rsidR="004D2FD8" w:rsidRPr="00622E47" w:rsidRDefault="004D2FD8" w:rsidP="004D2FD8">
      <w:pPr>
        <w:pStyle w:val="Heading1"/>
        <w:spacing w:after="200"/>
        <w:jc w:val="center"/>
        <w:rPr>
          <w:rFonts w:eastAsia="Calibri"/>
          <w:b/>
          <w:bCs/>
          <w:color w:val="000000" w:themeColor="text1"/>
          <w:sz w:val="22"/>
          <w:szCs w:val="22"/>
          <w:lang w:val="en-US"/>
        </w:rPr>
      </w:pPr>
      <w:r w:rsidRPr="00622E47">
        <w:rPr>
          <w:rFonts w:eastAsia="Calibri"/>
          <w:b/>
          <w:bCs/>
          <w:color w:val="000000" w:themeColor="text1"/>
          <w:sz w:val="22"/>
          <w:szCs w:val="22"/>
          <w:lang w:val="en-US"/>
        </w:rPr>
        <w:t>COMPUTER SCIENCE &amp; ENGINEERING</w:t>
      </w:r>
    </w:p>
    <w:p w14:paraId="453EEB49" w14:textId="77777777" w:rsidR="004D2FD8" w:rsidRPr="00622E47" w:rsidRDefault="004D2FD8" w:rsidP="004D2FD8">
      <w:pPr>
        <w:pStyle w:val="Heading1"/>
        <w:spacing w:after="200"/>
        <w:jc w:val="center"/>
        <w:rPr>
          <w:rFonts w:eastAsia="Calibri"/>
          <w:b/>
          <w:bCs/>
          <w:color w:val="000000" w:themeColor="text1"/>
          <w:sz w:val="22"/>
          <w:szCs w:val="22"/>
          <w:lang w:val="en-US"/>
        </w:rPr>
      </w:pPr>
      <w:r w:rsidRPr="00622E47">
        <w:rPr>
          <w:rFonts w:eastAsia="Calibri"/>
          <w:b/>
          <w:bCs/>
          <w:color w:val="000000" w:themeColor="text1"/>
          <w:sz w:val="22"/>
          <w:szCs w:val="22"/>
          <w:lang w:val="en-US"/>
        </w:rPr>
        <w:t>Submitted By</w:t>
      </w:r>
    </w:p>
    <w:p w14:paraId="19D520E5" w14:textId="318969B4" w:rsidR="004D2FD8" w:rsidRDefault="004D2FD8" w:rsidP="004D2FD8">
      <w:pPr>
        <w:pStyle w:val="Heading1"/>
        <w:spacing w:after="200"/>
        <w:jc w:val="center"/>
        <w:rPr>
          <w:rFonts w:eastAsia="Calibri"/>
          <w:b/>
          <w:bCs/>
          <w:color w:val="000000" w:themeColor="text1"/>
          <w:sz w:val="22"/>
          <w:szCs w:val="22"/>
          <w:lang w:val="en-US"/>
        </w:rPr>
      </w:pPr>
      <w:r>
        <w:rPr>
          <w:rFonts w:eastAsia="Calibri"/>
          <w:b/>
          <w:bCs/>
          <w:color w:val="000000" w:themeColor="text1"/>
          <w:sz w:val="22"/>
          <w:szCs w:val="22"/>
          <w:lang w:val="en-US"/>
        </w:rPr>
        <w:t>Divya Mohanty</w:t>
      </w:r>
    </w:p>
    <w:p w14:paraId="205BAEB6" w14:textId="06D259FC" w:rsidR="004D2FD8" w:rsidRPr="00622E47" w:rsidRDefault="004D2FD8" w:rsidP="004D2FD8">
      <w:pPr>
        <w:pStyle w:val="Heading1"/>
        <w:spacing w:after="200"/>
        <w:jc w:val="center"/>
        <w:rPr>
          <w:rFonts w:eastAsia="Calibri"/>
          <w:b/>
          <w:bCs/>
          <w:color w:val="000000" w:themeColor="text1"/>
          <w:sz w:val="22"/>
          <w:szCs w:val="22"/>
          <w:lang w:val="en-US"/>
        </w:rPr>
      </w:pPr>
      <w:r w:rsidRPr="00622E47">
        <w:rPr>
          <w:rFonts w:eastAsia="Calibri"/>
          <w:b/>
          <w:bCs/>
          <w:color w:val="000000" w:themeColor="text1"/>
          <w:sz w:val="22"/>
          <w:szCs w:val="22"/>
          <w:lang w:val="en-US"/>
        </w:rPr>
        <w:t>Roll No.: 2301010</w:t>
      </w:r>
      <w:r>
        <w:rPr>
          <w:rFonts w:eastAsia="Calibri"/>
          <w:b/>
          <w:bCs/>
          <w:color w:val="000000" w:themeColor="text1"/>
          <w:sz w:val="22"/>
          <w:szCs w:val="22"/>
          <w:lang w:val="en-US"/>
        </w:rPr>
        <w:t>316</w:t>
      </w:r>
    </w:p>
    <w:p w14:paraId="784A3476" w14:textId="77777777" w:rsidR="004D2FD8" w:rsidRPr="00622E47" w:rsidRDefault="004D2FD8" w:rsidP="004D2FD8">
      <w:pPr>
        <w:pStyle w:val="Heading1"/>
        <w:spacing w:after="200"/>
        <w:jc w:val="center"/>
        <w:rPr>
          <w:rFonts w:eastAsia="Calibri"/>
          <w:b/>
          <w:bCs/>
          <w:color w:val="000000" w:themeColor="text1"/>
          <w:sz w:val="22"/>
          <w:szCs w:val="22"/>
          <w:lang w:val="en-US"/>
        </w:rPr>
      </w:pPr>
      <w:r w:rsidRPr="00622E47">
        <w:rPr>
          <w:rFonts w:eastAsia="Calibri"/>
          <w:b/>
          <w:bCs/>
          <w:color w:val="000000" w:themeColor="text1"/>
          <w:sz w:val="22"/>
          <w:szCs w:val="22"/>
          <w:lang w:val="en-US"/>
        </w:rPr>
        <w:t>Under the Guidance of</w:t>
      </w:r>
    </w:p>
    <w:p w14:paraId="51CB837C" w14:textId="5588FFF0" w:rsidR="004D2FD8" w:rsidRPr="00622E47" w:rsidRDefault="004D2FD8" w:rsidP="004D2FD8">
      <w:pPr>
        <w:pStyle w:val="Heading1"/>
        <w:spacing w:after="200"/>
        <w:jc w:val="center"/>
        <w:rPr>
          <w:rFonts w:eastAsia="Calibri"/>
          <w:b/>
          <w:bCs/>
          <w:color w:val="000000" w:themeColor="text1"/>
          <w:sz w:val="22"/>
          <w:szCs w:val="22"/>
          <w:lang w:val="en-US"/>
        </w:rPr>
      </w:pPr>
      <w:r w:rsidRPr="00622E47">
        <w:rPr>
          <w:rFonts w:eastAsia="Calibri"/>
          <w:b/>
          <w:bCs/>
          <w:color w:val="000000" w:themeColor="text1"/>
          <w:sz w:val="22"/>
          <w:szCs w:val="22"/>
          <w:lang w:val="en-US"/>
        </w:rPr>
        <w:t>M</w:t>
      </w:r>
      <w:r>
        <w:rPr>
          <w:rFonts w:eastAsia="Calibri"/>
          <w:b/>
          <w:bCs/>
          <w:color w:val="000000" w:themeColor="text1"/>
          <w:sz w:val="22"/>
          <w:szCs w:val="22"/>
          <w:lang w:val="en-US"/>
        </w:rPr>
        <w:t xml:space="preserve">rs. Deepti </w:t>
      </w:r>
      <w:proofErr w:type="spellStart"/>
      <w:r>
        <w:rPr>
          <w:rFonts w:eastAsia="Calibri"/>
          <w:b/>
          <w:bCs/>
          <w:color w:val="000000" w:themeColor="text1"/>
          <w:sz w:val="22"/>
          <w:szCs w:val="22"/>
          <w:lang w:val="en-US"/>
        </w:rPr>
        <w:t>sahu</w:t>
      </w:r>
      <w:proofErr w:type="spellEnd"/>
    </w:p>
    <w:p w14:paraId="07800630" w14:textId="77777777" w:rsidR="004D2FD8" w:rsidRPr="00622E47" w:rsidRDefault="004D2FD8" w:rsidP="004D2FD8">
      <w:pPr>
        <w:pStyle w:val="Heading1"/>
        <w:spacing w:after="200"/>
        <w:jc w:val="center"/>
        <w:rPr>
          <w:rFonts w:eastAsia="Calibri"/>
          <w:b/>
          <w:bCs/>
          <w:color w:val="000000" w:themeColor="text1"/>
          <w:sz w:val="22"/>
          <w:szCs w:val="22"/>
          <w:lang w:val="en-US"/>
        </w:rPr>
      </w:pPr>
      <w:r w:rsidRPr="00622E47">
        <w:rPr>
          <w:rFonts w:eastAsia="Calibri"/>
          <w:b/>
          <w:bCs/>
          <w:color w:val="000000" w:themeColor="text1"/>
          <w:sz w:val="22"/>
          <w:szCs w:val="22"/>
          <w:lang w:val="en-US"/>
        </w:rPr>
        <w:t>Assistant Professor</w:t>
      </w:r>
    </w:p>
    <w:p w14:paraId="557A269E" w14:textId="77777777" w:rsidR="004D2FD8" w:rsidRPr="00622E47" w:rsidRDefault="004D2FD8" w:rsidP="004D2FD8">
      <w:pPr>
        <w:pStyle w:val="Heading1"/>
        <w:spacing w:after="200"/>
        <w:jc w:val="center"/>
        <w:rPr>
          <w:rFonts w:eastAsia="Calibri"/>
          <w:b/>
          <w:bCs/>
          <w:color w:val="000000" w:themeColor="text1"/>
          <w:sz w:val="22"/>
          <w:szCs w:val="22"/>
          <w:lang w:val="en-US"/>
        </w:rPr>
      </w:pPr>
      <w:r w:rsidRPr="00622E47">
        <w:rPr>
          <w:rFonts w:eastAsia="Calibri"/>
          <w:b/>
          <w:bCs/>
          <w:color w:val="000000" w:themeColor="text1"/>
          <w:sz w:val="22"/>
          <w:szCs w:val="22"/>
          <w:lang w:val="en-US"/>
        </w:rPr>
        <w:t>DEPARTMENT OF COMPUTER SCIENCE &amp; ENGINEERING</w:t>
      </w:r>
    </w:p>
    <w:p w14:paraId="4A286AAB" w14:textId="77777777" w:rsidR="004D2FD8" w:rsidRPr="00622E47" w:rsidRDefault="004D2FD8" w:rsidP="004D2FD8">
      <w:pPr>
        <w:pStyle w:val="Heading1"/>
        <w:spacing w:after="200"/>
        <w:jc w:val="center"/>
        <w:rPr>
          <w:rFonts w:eastAsia="Calibri"/>
          <w:b/>
          <w:bCs/>
          <w:color w:val="000000" w:themeColor="text1"/>
          <w:sz w:val="22"/>
          <w:szCs w:val="22"/>
          <w:lang w:val="en-US"/>
        </w:rPr>
      </w:pPr>
      <w:r w:rsidRPr="00622E47">
        <w:rPr>
          <w:rFonts w:eastAsia="Calibri"/>
          <w:b/>
          <w:bCs/>
          <w:color w:val="000000" w:themeColor="text1"/>
          <w:sz w:val="22"/>
          <w:szCs w:val="22"/>
          <w:lang w:val="en-US"/>
        </w:rPr>
        <w:t>School of Computer Science &amp; Engineering</w:t>
      </w:r>
    </w:p>
    <w:p w14:paraId="0B90F1D9" w14:textId="77777777" w:rsidR="004D2FD8" w:rsidRPr="00622E47" w:rsidRDefault="004D2FD8" w:rsidP="004D2FD8">
      <w:pPr>
        <w:pStyle w:val="Heading1"/>
        <w:spacing w:after="200"/>
        <w:jc w:val="center"/>
        <w:rPr>
          <w:rFonts w:eastAsia="Calibri"/>
          <w:b/>
          <w:bCs/>
          <w:color w:val="000000" w:themeColor="text1"/>
          <w:sz w:val="22"/>
          <w:szCs w:val="22"/>
          <w:lang w:val="en-US"/>
        </w:rPr>
      </w:pPr>
      <w:r w:rsidRPr="00622E47">
        <w:rPr>
          <w:rFonts w:eastAsia="Calibri"/>
          <w:b/>
          <w:bCs/>
          <w:color w:val="000000" w:themeColor="text1"/>
          <w:sz w:val="22"/>
          <w:szCs w:val="22"/>
          <w:lang w:val="en-US"/>
        </w:rPr>
        <w:t>Sharda University</w:t>
      </w:r>
    </w:p>
    <w:p w14:paraId="529ACF7F" w14:textId="77777777" w:rsidR="004D2FD8" w:rsidRPr="00622E47" w:rsidRDefault="004D2FD8" w:rsidP="004D2FD8">
      <w:pPr>
        <w:pStyle w:val="Heading1"/>
        <w:spacing w:after="200"/>
        <w:jc w:val="center"/>
        <w:rPr>
          <w:rFonts w:eastAsia="Calibri"/>
          <w:b/>
          <w:bCs/>
          <w:color w:val="000000" w:themeColor="text1"/>
          <w:sz w:val="22"/>
          <w:szCs w:val="22"/>
          <w:lang w:val="en-US"/>
        </w:rPr>
      </w:pPr>
      <w:r w:rsidRPr="00622E47">
        <w:rPr>
          <w:rFonts w:eastAsia="Calibri"/>
          <w:b/>
          <w:bCs/>
          <w:color w:val="000000" w:themeColor="text1"/>
          <w:sz w:val="22"/>
          <w:szCs w:val="22"/>
          <w:lang w:val="en-US"/>
        </w:rPr>
        <w:t>Greater Noida</w:t>
      </w:r>
    </w:p>
    <w:p w14:paraId="181727C9" w14:textId="77777777" w:rsidR="004D2FD8" w:rsidRPr="00622E47" w:rsidRDefault="004D2FD8" w:rsidP="004D2FD8">
      <w:pPr>
        <w:pStyle w:val="Heading1"/>
        <w:spacing w:after="200"/>
        <w:jc w:val="center"/>
        <w:rPr>
          <w:rFonts w:eastAsia="Calibri"/>
          <w:b/>
          <w:bCs/>
          <w:color w:val="000000" w:themeColor="text1"/>
          <w:sz w:val="22"/>
          <w:szCs w:val="22"/>
          <w:lang w:val="en-US"/>
        </w:rPr>
      </w:pPr>
      <w:r>
        <w:rPr>
          <w:rFonts w:eastAsia="Calibri"/>
          <w:b/>
          <w:bCs/>
          <w:color w:val="000000" w:themeColor="text1"/>
          <w:sz w:val="22"/>
          <w:szCs w:val="22"/>
          <w:lang w:val="en-US"/>
        </w:rPr>
        <w:t>September</w:t>
      </w:r>
      <w:r w:rsidRPr="00622E47">
        <w:rPr>
          <w:rFonts w:eastAsia="Calibri"/>
          <w:b/>
          <w:bCs/>
          <w:color w:val="000000" w:themeColor="text1"/>
          <w:sz w:val="22"/>
          <w:szCs w:val="22"/>
          <w:lang w:val="en-US"/>
        </w:rPr>
        <w:t>,2026</w:t>
      </w:r>
    </w:p>
    <w:p w14:paraId="59484C3C" w14:textId="77777777" w:rsidR="004D2FD8" w:rsidRDefault="004D2FD8">
      <w:pPr>
        <w:spacing w:before="280" w:after="160"/>
        <w:rPr>
          <w:b/>
          <w:bCs/>
          <w:sz w:val="28"/>
          <w:szCs w:val="28"/>
        </w:rPr>
      </w:pPr>
    </w:p>
    <w:p w14:paraId="155473F3" w14:textId="4D1FD557" w:rsidR="0058142D" w:rsidRDefault="00000000">
      <w:pPr>
        <w:spacing w:before="280" w:after="160"/>
      </w:pPr>
      <w:r>
        <w:rPr>
          <w:b/>
          <w:bCs/>
          <w:sz w:val="28"/>
          <w:szCs w:val="28"/>
        </w:rPr>
        <w:lastRenderedPageBreak/>
        <w:t>DECLARATION OF THE STUDENT</w:t>
      </w:r>
    </w:p>
    <w:p w14:paraId="63F0E7AC" w14:textId="77777777" w:rsidR="0058142D" w:rsidRDefault="00000000">
      <w:pPr>
        <w:spacing w:after="140" w:line="276" w:lineRule="auto"/>
        <w:jc w:val="both"/>
      </w:pPr>
      <w:r>
        <w:t>I hereby declare that this summer internship report titled “Client-Side Static Malware Triage and Zero-Execution Cryptographic Forensics Workstation (</w:t>
      </w:r>
      <w:proofErr w:type="spellStart"/>
      <w:r>
        <w:t>SentinelFS</w:t>
      </w:r>
      <w:proofErr w:type="spellEnd"/>
      <w:r>
        <w:t>)” presents authentic work completed by me during my tenure as a Cybersecurity Intern at Net2Secure Private Limited, Greater Noida.</w:t>
      </w:r>
    </w:p>
    <w:p w14:paraId="2BF4ACBE" w14:textId="77777777" w:rsidR="0058142D" w:rsidRDefault="00000000">
      <w:pPr>
        <w:spacing w:after="140" w:line="276" w:lineRule="auto"/>
        <w:jc w:val="both"/>
      </w:pPr>
      <w:r>
        <w:t>My direct individual contributions included the design, implementation and testing of the complete client-side static triage pipeline. This covered zero-execution file ingestion using browser memory buffers, Shannon entropy calculation, cryptographic hashing with the Web Crypto API (SHA-256, SHA-1 and MD5), the hexadecimal memory viewer, regex-based detection of process-injection and obfuscated shell commands, binary differential comparison, and the modules that export results in SIEM-ready JSON and CSV formats.</w:t>
      </w:r>
    </w:p>
    <w:p w14:paraId="6493C725" w14:textId="77777777" w:rsidR="0058142D" w:rsidRDefault="00000000">
      <w:pPr>
        <w:spacing w:after="140" w:line="276" w:lineRule="auto"/>
        <w:jc w:val="both"/>
      </w:pPr>
      <w:r>
        <w:t>This report is submitted only for academic evaluation at Sharda University towards the degree of Bachelor of Technology in Computer Science and Engineering. It has not been submitted to any other university or institution.</w:t>
      </w:r>
    </w:p>
    <w:p w14:paraId="144BB348" w14:textId="77777777" w:rsidR="0058142D" w:rsidRDefault="0058142D"/>
    <w:p w14:paraId="372986A8" w14:textId="77777777" w:rsidR="0058142D" w:rsidRDefault="0058142D"/>
    <w:p w14:paraId="4F1FA908" w14:textId="77777777" w:rsidR="0058142D" w:rsidRDefault="00000000">
      <w:pPr>
        <w:spacing w:after="140" w:line="276" w:lineRule="auto"/>
      </w:pPr>
      <w:r>
        <w:t>Date: September 2026</w:t>
      </w:r>
    </w:p>
    <w:p w14:paraId="0CA4751F" w14:textId="77777777" w:rsidR="0058142D" w:rsidRDefault="00000000">
      <w:pPr>
        <w:spacing w:after="140" w:line="276" w:lineRule="auto"/>
      </w:pPr>
      <w:r>
        <w:t>Place: Greater Noida</w:t>
      </w:r>
    </w:p>
    <w:p w14:paraId="1C2DD83E" w14:textId="77777777" w:rsidR="0058142D" w:rsidRDefault="0058142D"/>
    <w:p w14:paraId="25CD7BEC" w14:textId="77777777" w:rsidR="0058142D" w:rsidRDefault="0058142D"/>
    <w:p w14:paraId="5717C574" w14:textId="77777777" w:rsidR="0058142D" w:rsidRDefault="0058142D"/>
    <w:p w14:paraId="45FEE03C" w14:textId="77777777" w:rsidR="0058142D" w:rsidRDefault="00000000">
      <w:pPr>
        <w:spacing w:after="140" w:line="276" w:lineRule="auto"/>
      </w:pPr>
      <w:r>
        <w:t>(Signature)</w:t>
      </w:r>
    </w:p>
    <w:p w14:paraId="5DED499E" w14:textId="77777777" w:rsidR="0058142D" w:rsidRDefault="0058142D"/>
    <w:p w14:paraId="732E1AD8" w14:textId="77777777" w:rsidR="0058142D" w:rsidRDefault="00000000">
      <w:pPr>
        <w:spacing w:after="140" w:line="276" w:lineRule="auto"/>
      </w:pPr>
      <w:r>
        <w:rPr>
          <w:b/>
          <w:bCs/>
        </w:rPr>
        <w:t>Divya Mohanty</w:t>
      </w:r>
    </w:p>
    <w:p w14:paraId="4AC8D89D" w14:textId="77777777" w:rsidR="0058142D" w:rsidRDefault="00000000">
      <w:pPr>
        <w:spacing w:after="140" w:line="276" w:lineRule="auto"/>
      </w:pPr>
      <w:r>
        <w:t>System ID: 2023305077</w:t>
      </w:r>
    </w:p>
    <w:p w14:paraId="162ADA87" w14:textId="61C37902" w:rsidR="0058142D" w:rsidRDefault="00000000">
      <w:pPr>
        <w:spacing w:after="140" w:line="276" w:lineRule="auto"/>
      </w:pPr>
      <w:proofErr w:type="spellStart"/>
      <w:proofErr w:type="gramStart"/>
      <w:r>
        <w:t>B.Tech</w:t>
      </w:r>
      <w:proofErr w:type="spellEnd"/>
      <w:proofErr w:type="gramEnd"/>
      <w:r>
        <w:t xml:space="preserve"> </w:t>
      </w:r>
      <w:r w:rsidR="004D2FD8">
        <w:t>-</w:t>
      </w:r>
      <w:r>
        <w:t xml:space="preserve"> Computer Science &amp; Engineering</w:t>
      </w:r>
    </w:p>
    <w:p w14:paraId="050E1835" w14:textId="77777777" w:rsidR="0058142D" w:rsidRDefault="00000000">
      <w:pPr>
        <w:spacing w:after="140" w:line="276" w:lineRule="auto"/>
      </w:pPr>
      <w:r>
        <w:t>Sharda University, Greater Noida</w:t>
      </w:r>
    </w:p>
    <w:p w14:paraId="08C34E59" w14:textId="77777777" w:rsidR="0058142D" w:rsidRDefault="00000000">
      <w:r>
        <w:br w:type="page"/>
      </w:r>
    </w:p>
    <w:p w14:paraId="47A15C70" w14:textId="77777777" w:rsidR="0058142D" w:rsidRDefault="00000000">
      <w:pPr>
        <w:spacing w:before="280" w:after="160"/>
      </w:pPr>
      <w:r>
        <w:rPr>
          <w:b/>
          <w:bCs/>
          <w:sz w:val="28"/>
          <w:szCs w:val="28"/>
        </w:rPr>
        <w:lastRenderedPageBreak/>
        <w:t>CERTIFICATE OF INTERNSHIP COMPLETION</w:t>
      </w:r>
    </w:p>
    <w:p w14:paraId="1463FFB2" w14:textId="77777777" w:rsidR="0058142D" w:rsidRDefault="00000000">
      <w:pPr>
        <w:spacing w:after="140" w:line="276" w:lineRule="auto"/>
        <w:jc w:val="both"/>
      </w:pPr>
      <w:r>
        <w:t>This is to certify that Divya Mohanty (System ID: 2023305077), a student of Bachelor of Technology in Computer Science &amp; Engineering at Sharda University, Greater Noida, has successfully completed her summer internship as a Cybersecurity Intern at Net2Secure Private Limited, Office No- TS-933, Galaxy Blue Sapphire, 9th Floor, Sector-4, Greater Noida, UP – 201305.</w:t>
      </w:r>
    </w:p>
    <w:p w14:paraId="5B54FC52" w14:textId="77777777" w:rsidR="0058142D" w:rsidRDefault="00000000">
      <w:pPr>
        <w:spacing w:after="140" w:line="276" w:lineRule="auto"/>
        <w:jc w:val="both"/>
      </w:pPr>
      <w:r>
        <w:t>During the internship she designed and developed the project “Client-Side Static Malware Triage and Zero-Execution Cryptographic Forensics Workstation (</w:t>
      </w:r>
      <w:proofErr w:type="spellStart"/>
      <w:r>
        <w:t>SentinelFS</w:t>
      </w:r>
      <w:proofErr w:type="spellEnd"/>
      <w:r>
        <w:t>)”. Her work included static analysis without file execution, entropy-based detection of packed and encrypted samples, cryptographic hashing, hexadecimal inspection, suspicious string extraction, and generation of reports suitable for SIEM tools.</w:t>
      </w:r>
    </w:p>
    <w:p w14:paraId="6660B984" w14:textId="77777777" w:rsidR="0058142D" w:rsidRDefault="00000000">
      <w:pPr>
        <w:spacing w:after="140" w:line="276" w:lineRule="auto"/>
        <w:jc w:val="both"/>
      </w:pPr>
      <w:r>
        <w:t>Her conduct and technical work during the internship period were satisfactory.</w:t>
      </w:r>
    </w:p>
    <w:p w14:paraId="27B9F417" w14:textId="77777777" w:rsidR="0058142D" w:rsidRDefault="0058142D"/>
    <w:p w14:paraId="23D5E8DB" w14:textId="77777777" w:rsidR="0058142D" w:rsidRDefault="0058142D"/>
    <w:p w14:paraId="6052CC82" w14:textId="77777777" w:rsidR="0058142D" w:rsidRDefault="0058142D"/>
    <w:tbl>
      <w:tblPr>
        <w:tblStyle w:val="TableGrid"/>
        <w:tblW w:w="0" w:type="auto"/>
        <w:tblLook w:val="04A0" w:firstRow="1" w:lastRow="0" w:firstColumn="1" w:lastColumn="0" w:noHBand="0" w:noVBand="1"/>
      </w:tblPr>
      <w:tblGrid>
        <w:gridCol w:w="3127"/>
        <w:gridCol w:w="3103"/>
        <w:gridCol w:w="3120"/>
      </w:tblGrid>
      <w:tr w:rsidR="004D2FD8" w14:paraId="7904CF19" w14:textId="77777777" w:rsidTr="003347E1">
        <w:tc>
          <w:tcPr>
            <w:tcW w:w="3384" w:type="dxa"/>
          </w:tcPr>
          <w:p w14:paraId="572836E9" w14:textId="77777777" w:rsidR="004D2FD8" w:rsidRPr="001130C7" w:rsidRDefault="004D2FD8" w:rsidP="003347E1">
            <w:pPr>
              <w:rPr>
                <w:b/>
                <w:bCs/>
              </w:rPr>
            </w:pPr>
            <w:r w:rsidRPr="001130C7">
              <w:rPr>
                <w:b/>
                <w:bCs/>
              </w:rPr>
              <w:t>Student Signature</w:t>
            </w:r>
          </w:p>
        </w:tc>
        <w:tc>
          <w:tcPr>
            <w:tcW w:w="3384" w:type="dxa"/>
          </w:tcPr>
          <w:p w14:paraId="3CCF6F99" w14:textId="77777777" w:rsidR="004D2FD8" w:rsidRPr="001130C7" w:rsidRDefault="004D2FD8" w:rsidP="003347E1">
            <w:pPr>
              <w:rPr>
                <w:b/>
                <w:bCs/>
              </w:rPr>
            </w:pPr>
            <w:r w:rsidRPr="001130C7">
              <w:rPr>
                <w:b/>
                <w:bCs/>
              </w:rPr>
              <w:t>Mentor’s signature</w:t>
            </w:r>
          </w:p>
        </w:tc>
        <w:tc>
          <w:tcPr>
            <w:tcW w:w="3384" w:type="dxa"/>
          </w:tcPr>
          <w:p w14:paraId="7CF90A15" w14:textId="77777777" w:rsidR="004D2FD8" w:rsidRPr="001130C7" w:rsidRDefault="004D2FD8" w:rsidP="003347E1">
            <w:pPr>
              <w:rPr>
                <w:b/>
                <w:bCs/>
              </w:rPr>
            </w:pPr>
            <w:proofErr w:type="spellStart"/>
            <w:r w:rsidRPr="001130C7">
              <w:rPr>
                <w:b/>
                <w:bCs/>
              </w:rPr>
              <w:t>HoD’s</w:t>
            </w:r>
            <w:proofErr w:type="spellEnd"/>
            <w:r w:rsidRPr="001130C7">
              <w:rPr>
                <w:b/>
                <w:bCs/>
              </w:rPr>
              <w:t xml:space="preserve"> Signature</w:t>
            </w:r>
          </w:p>
        </w:tc>
      </w:tr>
      <w:tr w:rsidR="004D2FD8" w14:paraId="27FA2B6D" w14:textId="77777777" w:rsidTr="003347E1">
        <w:tc>
          <w:tcPr>
            <w:tcW w:w="3384" w:type="dxa"/>
          </w:tcPr>
          <w:p w14:paraId="4889DB82" w14:textId="11971A05" w:rsidR="004D2FD8" w:rsidRPr="001130C7" w:rsidRDefault="004D2FD8" w:rsidP="003347E1">
            <w:pPr>
              <w:rPr>
                <w:b/>
                <w:bCs/>
              </w:rPr>
            </w:pPr>
            <w:r>
              <w:rPr>
                <w:b/>
                <w:bCs/>
              </w:rPr>
              <w:t xml:space="preserve">Divya </w:t>
            </w:r>
            <w:proofErr w:type="spellStart"/>
            <w:r>
              <w:rPr>
                <w:b/>
                <w:bCs/>
              </w:rPr>
              <w:t>Moahnty</w:t>
            </w:r>
            <w:proofErr w:type="spellEnd"/>
          </w:p>
        </w:tc>
        <w:tc>
          <w:tcPr>
            <w:tcW w:w="3384" w:type="dxa"/>
          </w:tcPr>
          <w:p w14:paraId="6BB6D394" w14:textId="55AB5D1F" w:rsidR="004D2FD8" w:rsidRPr="001130C7" w:rsidRDefault="004D2FD8" w:rsidP="003347E1">
            <w:pPr>
              <w:rPr>
                <w:b/>
                <w:bCs/>
              </w:rPr>
            </w:pPr>
            <w:r w:rsidRPr="001130C7">
              <w:rPr>
                <w:b/>
                <w:bCs/>
              </w:rPr>
              <w:t>Mr</w:t>
            </w:r>
            <w:r>
              <w:rPr>
                <w:b/>
                <w:bCs/>
              </w:rPr>
              <w:t>s. Deepti Sahu</w:t>
            </w:r>
          </w:p>
        </w:tc>
        <w:tc>
          <w:tcPr>
            <w:tcW w:w="3384" w:type="dxa"/>
          </w:tcPr>
          <w:p w14:paraId="5FDFCE4C" w14:textId="77777777" w:rsidR="004D2FD8" w:rsidRPr="001130C7" w:rsidRDefault="004D2FD8" w:rsidP="003347E1">
            <w:pPr>
              <w:rPr>
                <w:b/>
                <w:bCs/>
              </w:rPr>
            </w:pPr>
            <w:r w:rsidRPr="001130C7">
              <w:rPr>
                <w:b/>
                <w:bCs/>
              </w:rPr>
              <w:t xml:space="preserve">Dr. Jayant Shekhar </w:t>
            </w:r>
          </w:p>
        </w:tc>
      </w:tr>
      <w:tr w:rsidR="004D2FD8" w14:paraId="1A3EAAAA" w14:textId="77777777" w:rsidTr="003347E1">
        <w:tc>
          <w:tcPr>
            <w:tcW w:w="3384" w:type="dxa"/>
          </w:tcPr>
          <w:p w14:paraId="4360CB11" w14:textId="219B656D" w:rsidR="004D2FD8" w:rsidRDefault="004D2FD8" w:rsidP="003347E1">
            <w:r>
              <w:t>Roll No.: 2301</w:t>
            </w:r>
            <w:r>
              <w:t>010316</w:t>
            </w:r>
          </w:p>
        </w:tc>
        <w:tc>
          <w:tcPr>
            <w:tcW w:w="3384" w:type="dxa"/>
          </w:tcPr>
          <w:p w14:paraId="735B162D" w14:textId="77777777" w:rsidR="004D2FD8" w:rsidRDefault="004D2FD8" w:rsidP="003347E1">
            <w:r>
              <w:t xml:space="preserve"> Mentor</w:t>
            </w:r>
          </w:p>
        </w:tc>
        <w:tc>
          <w:tcPr>
            <w:tcW w:w="3384" w:type="dxa"/>
          </w:tcPr>
          <w:p w14:paraId="086EB5BC" w14:textId="77777777" w:rsidR="004D2FD8" w:rsidRDefault="004D2FD8" w:rsidP="003347E1">
            <w:proofErr w:type="spellStart"/>
            <w:r>
              <w:t>HoD</w:t>
            </w:r>
            <w:proofErr w:type="spellEnd"/>
            <w:r>
              <w:t>, Department of CSE</w:t>
            </w:r>
          </w:p>
        </w:tc>
      </w:tr>
    </w:tbl>
    <w:p w14:paraId="545C1A60" w14:textId="77777777" w:rsidR="0058142D" w:rsidRDefault="0058142D"/>
    <w:p w14:paraId="249C246F" w14:textId="77777777" w:rsidR="0058142D" w:rsidRDefault="00000000">
      <w:r>
        <w:br w:type="page"/>
      </w:r>
    </w:p>
    <w:p w14:paraId="152E774A" w14:textId="77777777" w:rsidR="0058142D" w:rsidRDefault="00000000">
      <w:pPr>
        <w:spacing w:before="280" w:after="160"/>
      </w:pPr>
      <w:r>
        <w:rPr>
          <w:b/>
          <w:bCs/>
          <w:sz w:val="28"/>
          <w:szCs w:val="28"/>
        </w:rPr>
        <w:lastRenderedPageBreak/>
        <w:t>LIST OF TABLES</w:t>
      </w:r>
    </w:p>
    <w:p w14:paraId="32A317DE" w14:textId="77777777" w:rsidR="0058142D" w:rsidRDefault="0058142D"/>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58142D" w14:paraId="1901987C" w14:textId="77777777">
        <w:tblPrEx>
          <w:tblCellMar>
            <w:top w:w="0" w:type="dxa"/>
            <w:bottom w:w="0" w:type="dxa"/>
          </w:tblCellMar>
        </w:tblPrEx>
        <w:tc>
          <w:tcPr>
            <w:tcW w:w="1800" w:type="dxa"/>
            <w:tcBorders>
              <w:top w:val="single" w:sz="1" w:space="0" w:color="000000"/>
              <w:left w:val="single" w:sz="1" w:space="0" w:color="000000"/>
              <w:bottom w:val="single" w:sz="1" w:space="0" w:color="000000"/>
              <w:right w:val="single" w:sz="1" w:space="0" w:color="000000"/>
            </w:tcBorders>
            <w:shd w:val="clear" w:color="auto" w:fill="D9E2F3"/>
            <w:tcMar>
              <w:top w:w="50" w:type="dxa"/>
              <w:left w:w="70" w:type="dxa"/>
              <w:bottom w:w="50" w:type="dxa"/>
              <w:right w:w="70" w:type="dxa"/>
            </w:tcMar>
          </w:tcPr>
          <w:p w14:paraId="35D76C27" w14:textId="77777777" w:rsidR="0058142D" w:rsidRDefault="00000000">
            <w:pPr>
              <w:jc w:val="center"/>
            </w:pPr>
            <w:r>
              <w:rPr>
                <w:b/>
                <w:bCs/>
                <w:sz w:val="18"/>
                <w:szCs w:val="18"/>
              </w:rPr>
              <w:t>Table No.</w:t>
            </w:r>
          </w:p>
        </w:tc>
        <w:tc>
          <w:tcPr>
            <w:tcW w:w="7560" w:type="dxa"/>
            <w:tcBorders>
              <w:top w:val="single" w:sz="1" w:space="0" w:color="000000"/>
              <w:left w:val="single" w:sz="1" w:space="0" w:color="000000"/>
              <w:bottom w:val="single" w:sz="1" w:space="0" w:color="000000"/>
              <w:right w:val="single" w:sz="1" w:space="0" w:color="000000"/>
            </w:tcBorders>
            <w:shd w:val="clear" w:color="auto" w:fill="D9E2F3"/>
            <w:tcMar>
              <w:top w:w="50" w:type="dxa"/>
              <w:left w:w="70" w:type="dxa"/>
              <w:bottom w:w="50" w:type="dxa"/>
              <w:right w:w="70" w:type="dxa"/>
            </w:tcMar>
          </w:tcPr>
          <w:p w14:paraId="245CD91B" w14:textId="77777777" w:rsidR="0058142D" w:rsidRDefault="00000000">
            <w:pPr>
              <w:jc w:val="center"/>
            </w:pPr>
            <w:r>
              <w:rPr>
                <w:b/>
                <w:bCs/>
                <w:sz w:val="18"/>
                <w:szCs w:val="18"/>
              </w:rPr>
              <w:t>Title</w:t>
            </w:r>
          </w:p>
        </w:tc>
      </w:tr>
      <w:tr w:rsidR="0058142D" w14:paraId="6BEAB474" w14:textId="77777777">
        <w:tblPrEx>
          <w:tblCellMar>
            <w:top w:w="0" w:type="dxa"/>
            <w:bottom w:w="0" w:type="dxa"/>
          </w:tblCellMar>
        </w:tblPrEx>
        <w:tc>
          <w:tcPr>
            <w:tcW w:w="1800" w:type="dxa"/>
            <w:tcBorders>
              <w:top w:val="single" w:sz="1" w:space="0" w:color="000000"/>
              <w:left w:val="single" w:sz="1" w:space="0" w:color="000000"/>
              <w:bottom w:val="single" w:sz="1" w:space="0" w:color="000000"/>
              <w:right w:val="single" w:sz="1" w:space="0" w:color="000000"/>
            </w:tcBorders>
            <w:tcMar>
              <w:top w:w="40" w:type="dxa"/>
              <w:left w:w="70" w:type="dxa"/>
              <w:bottom w:w="40" w:type="dxa"/>
              <w:right w:w="70" w:type="dxa"/>
            </w:tcMar>
          </w:tcPr>
          <w:p w14:paraId="6D437EF2" w14:textId="77777777" w:rsidR="0058142D" w:rsidRDefault="00000000">
            <w:r>
              <w:rPr>
                <w:sz w:val="18"/>
                <w:szCs w:val="18"/>
              </w:rPr>
              <w:t>Table 3.1</w:t>
            </w:r>
          </w:p>
        </w:tc>
        <w:tc>
          <w:tcPr>
            <w:tcW w:w="7560" w:type="dxa"/>
            <w:tcBorders>
              <w:top w:val="single" w:sz="1" w:space="0" w:color="000000"/>
              <w:left w:val="single" w:sz="1" w:space="0" w:color="000000"/>
              <w:bottom w:val="single" w:sz="1" w:space="0" w:color="000000"/>
              <w:right w:val="single" w:sz="1" w:space="0" w:color="000000"/>
            </w:tcBorders>
            <w:tcMar>
              <w:top w:w="40" w:type="dxa"/>
              <w:left w:w="70" w:type="dxa"/>
              <w:bottom w:w="40" w:type="dxa"/>
              <w:right w:w="70" w:type="dxa"/>
            </w:tcMar>
          </w:tcPr>
          <w:p w14:paraId="516A0911" w14:textId="77777777" w:rsidR="0058142D" w:rsidRDefault="00000000">
            <w:r>
              <w:rPr>
                <w:sz w:val="18"/>
                <w:szCs w:val="18"/>
              </w:rPr>
              <w:t>Magic byte signatures used for file type identification</w:t>
            </w:r>
          </w:p>
        </w:tc>
      </w:tr>
      <w:tr w:rsidR="0058142D" w14:paraId="0B392C3B" w14:textId="77777777">
        <w:tblPrEx>
          <w:tblCellMar>
            <w:top w:w="0" w:type="dxa"/>
            <w:bottom w:w="0" w:type="dxa"/>
          </w:tblCellMar>
        </w:tblPrEx>
        <w:tc>
          <w:tcPr>
            <w:tcW w:w="1800" w:type="dxa"/>
            <w:tcBorders>
              <w:top w:val="single" w:sz="1" w:space="0" w:color="000000"/>
              <w:left w:val="single" w:sz="1" w:space="0" w:color="000000"/>
              <w:bottom w:val="single" w:sz="1" w:space="0" w:color="000000"/>
              <w:right w:val="single" w:sz="1" w:space="0" w:color="000000"/>
            </w:tcBorders>
            <w:tcMar>
              <w:top w:w="40" w:type="dxa"/>
              <w:left w:w="70" w:type="dxa"/>
              <w:bottom w:w="40" w:type="dxa"/>
              <w:right w:w="70" w:type="dxa"/>
            </w:tcMar>
          </w:tcPr>
          <w:p w14:paraId="2619B9D5" w14:textId="77777777" w:rsidR="0058142D" w:rsidRDefault="00000000">
            <w:r>
              <w:rPr>
                <w:sz w:val="18"/>
                <w:szCs w:val="18"/>
              </w:rPr>
              <w:t>Table 4.1</w:t>
            </w:r>
          </w:p>
        </w:tc>
        <w:tc>
          <w:tcPr>
            <w:tcW w:w="7560" w:type="dxa"/>
            <w:tcBorders>
              <w:top w:val="single" w:sz="1" w:space="0" w:color="000000"/>
              <w:left w:val="single" w:sz="1" w:space="0" w:color="000000"/>
              <w:bottom w:val="single" w:sz="1" w:space="0" w:color="000000"/>
              <w:right w:val="single" w:sz="1" w:space="0" w:color="000000"/>
            </w:tcBorders>
            <w:tcMar>
              <w:top w:w="40" w:type="dxa"/>
              <w:left w:w="70" w:type="dxa"/>
              <w:bottom w:w="40" w:type="dxa"/>
              <w:right w:w="70" w:type="dxa"/>
            </w:tcMar>
          </w:tcPr>
          <w:p w14:paraId="43FAE53D" w14:textId="77777777" w:rsidR="0058142D" w:rsidRDefault="00000000">
            <w:r>
              <w:rPr>
                <w:sz w:val="18"/>
                <w:szCs w:val="18"/>
              </w:rPr>
              <w:t>Shannon entropy and risk labels of test samples</w:t>
            </w:r>
          </w:p>
        </w:tc>
      </w:tr>
      <w:tr w:rsidR="0058142D" w14:paraId="7DFB8F18" w14:textId="77777777">
        <w:tblPrEx>
          <w:tblCellMar>
            <w:top w:w="0" w:type="dxa"/>
            <w:bottom w:w="0" w:type="dxa"/>
          </w:tblCellMar>
        </w:tblPrEx>
        <w:tc>
          <w:tcPr>
            <w:tcW w:w="1800" w:type="dxa"/>
            <w:tcBorders>
              <w:top w:val="single" w:sz="1" w:space="0" w:color="000000"/>
              <w:left w:val="single" w:sz="1" w:space="0" w:color="000000"/>
              <w:bottom w:val="single" w:sz="1" w:space="0" w:color="000000"/>
              <w:right w:val="single" w:sz="1" w:space="0" w:color="000000"/>
            </w:tcBorders>
            <w:tcMar>
              <w:top w:w="40" w:type="dxa"/>
              <w:left w:w="70" w:type="dxa"/>
              <w:bottom w:w="40" w:type="dxa"/>
              <w:right w:w="70" w:type="dxa"/>
            </w:tcMar>
          </w:tcPr>
          <w:p w14:paraId="2B628975" w14:textId="77777777" w:rsidR="0058142D" w:rsidRDefault="00000000">
            <w:r>
              <w:rPr>
                <w:sz w:val="18"/>
                <w:szCs w:val="18"/>
              </w:rPr>
              <w:t>Table 4.2</w:t>
            </w:r>
          </w:p>
        </w:tc>
        <w:tc>
          <w:tcPr>
            <w:tcW w:w="7560" w:type="dxa"/>
            <w:tcBorders>
              <w:top w:val="single" w:sz="1" w:space="0" w:color="000000"/>
              <w:left w:val="single" w:sz="1" w:space="0" w:color="000000"/>
              <w:bottom w:val="single" w:sz="1" w:space="0" w:color="000000"/>
              <w:right w:val="single" w:sz="1" w:space="0" w:color="000000"/>
            </w:tcBorders>
            <w:tcMar>
              <w:top w:w="40" w:type="dxa"/>
              <w:left w:w="70" w:type="dxa"/>
              <w:bottom w:w="40" w:type="dxa"/>
              <w:right w:w="70" w:type="dxa"/>
            </w:tcMar>
          </w:tcPr>
          <w:p w14:paraId="7E4025EA" w14:textId="77777777" w:rsidR="0058142D" w:rsidRDefault="00000000">
            <w:r>
              <w:rPr>
                <w:sz w:val="18"/>
                <w:szCs w:val="18"/>
              </w:rPr>
              <w:t>Client-side cryptographic hashing execution times</w:t>
            </w:r>
          </w:p>
        </w:tc>
      </w:tr>
      <w:tr w:rsidR="0058142D" w14:paraId="49E2234B" w14:textId="77777777">
        <w:tblPrEx>
          <w:tblCellMar>
            <w:top w:w="0" w:type="dxa"/>
            <w:bottom w:w="0" w:type="dxa"/>
          </w:tblCellMar>
        </w:tblPrEx>
        <w:tc>
          <w:tcPr>
            <w:tcW w:w="1800" w:type="dxa"/>
            <w:tcBorders>
              <w:top w:val="single" w:sz="1" w:space="0" w:color="000000"/>
              <w:left w:val="single" w:sz="1" w:space="0" w:color="000000"/>
              <w:bottom w:val="single" w:sz="1" w:space="0" w:color="000000"/>
              <w:right w:val="single" w:sz="1" w:space="0" w:color="000000"/>
            </w:tcBorders>
            <w:tcMar>
              <w:top w:w="40" w:type="dxa"/>
              <w:left w:w="70" w:type="dxa"/>
              <w:bottom w:w="40" w:type="dxa"/>
              <w:right w:w="70" w:type="dxa"/>
            </w:tcMar>
          </w:tcPr>
          <w:p w14:paraId="36AD8D1F" w14:textId="77777777" w:rsidR="0058142D" w:rsidRDefault="00000000">
            <w:r>
              <w:rPr>
                <w:sz w:val="18"/>
                <w:szCs w:val="18"/>
              </w:rPr>
              <w:t>Table 4.3</w:t>
            </w:r>
          </w:p>
        </w:tc>
        <w:tc>
          <w:tcPr>
            <w:tcW w:w="7560" w:type="dxa"/>
            <w:tcBorders>
              <w:top w:val="single" w:sz="1" w:space="0" w:color="000000"/>
              <w:left w:val="single" w:sz="1" w:space="0" w:color="000000"/>
              <w:bottom w:val="single" w:sz="1" w:space="0" w:color="000000"/>
              <w:right w:val="single" w:sz="1" w:space="0" w:color="000000"/>
            </w:tcBorders>
            <w:tcMar>
              <w:top w:w="40" w:type="dxa"/>
              <w:left w:w="70" w:type="dxa"/>
              <w:bottom w:w="40" w:type="dxa"/>
              <w:right w:w="70" w:type="dxa"/>
            </w:tcMar>
          </w:tcPr>
          <w:p w14:paraId="3B0BAC6A" w14:textId="77777777" w:rsidR="0058142D" w:rsidRDefault="00000000">
            <w:r>
              <w:rPr>
                <w:sz w:val="18"/>
                <w:szCs w:val="18"/>
              </w:rPr>
              <w:t>Heuristic string patterns detected during testing</w:t>
            </w:r>
          </w:p>
        </w:tc>
      </w:tr>
      <w:tr w:rsidR="0058142D" w14:paraId="0234D45D" w14:textId="77777777">
        <w:tblPrEx>
          <w:tblCellMar>
            <w:top w:w="0" w:type="dxa"/>
            <w:bottom w:w="0" w:type="dxa"/>
          </w:tblCellMar>
        </w:tblPrEx>
        <w:tc>
          <w:tcPr>
            <w:tcW w:w="1800" w:type="dxa"/>
            <w:tcBorders>
              <w:top w:val="single" w:sz="1" w:space="0" w:color="000000"/>
              <w:left w:val="single" w:sz="1" w:space="0" w:color="000000"/>
              <w:bottom w:val="single" w:sz="1" w:space="0" w:color="000000"/>
              <w:right w:val="single" w:sz="1" w:space="0" w:color="000000"/>
            </w:tcBorders>
            <w:tcMar>
              <w:top w:w="40" w:type="dxa"/>
              <w:left w:w="70" w:type="dxa"/>
              <w:bottom w:w="40" w:type="dxa"/>
              <w:right w:w="70" w:type="dxa"/>
            </w:tcMar>
          </w:tcPr>
          <w:p w14:paraId="0370C459" w14:textId="77777777" w:rsidR="0058142D" w:rsidRDefault="00000000">
            <w:r>
              <w:rPr>
                <w:sz w:val="18"/>
                <w:szCs w:val="18"/>
              </w:rPr>
              <w:t>Table 4.4</w:t>
            </w:r>
          </w:p>
        </w:tc>
        <w:tc>
          <w:tcPr>
            <w:tcW w:w="7560" w:type="dxa"/>
            <w:tcBorders>
              <w:top w:val="single" w:sz="1" w:space="0" w:color="000000"/>
              <w:left w:val="single" w:sz="1" w:space="0" w:color="000000"/>
              <w:bottom w:val="single" w:sz="1" w:space="0" w:color="000000"/>
              <w:right w:val="single" w:sz="1" w:space="0" w:color="000000"/>
            </w:tcBorders>
            <w:tcMar>
              <w:top w:w="40" w:type="dxa"/>
              <w:left w:w="70" w:type="dxa"/>
              <w:bottom w:w="40" w:type="dxa"/>
              <w:right w:w="70" w:type="dxa"/>
            </w:tcMar>
          </w:tcPr>
          <w:p w14:paraId="1829447B" w14:textId="77777777" w:rsidR="0058142D" w:rsidRDefault="00000000">
            <w:r>
              <w:rPr>
                <w:sz w:val="18"/>
                <w:szCs w:val="18"/>
              </w:rPr>
              <w:t xml:space="preserve">Threat classification categories used in </w:t>
            </w:r>
            <w:proofErr w:type="spellStart"/>
            <w:r>
              <w:rPr>
                <w:sz w:val="18"/>
                <w:szCs w:val="18"/>
              </w:rPr>
              <w:t>SentinelFS</w:t>
            </w:r>
            <w:proofErr w:type="spellEnd"/>
          </w:p>
        </w:tc>
      </w:tr>
    </w:tbl>
    <w:p w14:paraId="3FC3B7AC" w14:textId="77777777" w:rsidR="0058142D" w:rsidRDefault="0058142D"/>
    <w:p w14:paraId="526A0AB1" w14:textId="77777777" w:rsidR="0058142D" w:rsidRDefault="0058142D"/>
    <w:p w14:paraId="4929048A" w14:textId="77777777" w:rsidR="0058142D" w:rsidRDefault="00000000">
      <w:pPr>
        <w:spacing w:before="280" w:after="160"/>
      </w:pPr>
      <w:r>
        <w:rPr>
          <w:b/>
          <w:bCs/>
          <w:sz w:val="28"/>
          <w:szCs w:val="28"/>
        </w:rPr>
        <w:t>LIST OF FIGURES</w:t>
      </w:r>
    </w:p>
    <w:p w14:paraId="459FEC9D" w14:textId="77777777" w:rsidR="0058142D" w:rsidRDefault="0058142D"/>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58142D" w14:paraId="654675E5" w14:textId="77777777">
        <w:tblPrEx>
          <w:tblCellMar>
            <w:top w:w="0" w:type="dxa"/>
            <w:bottom w:w="0" w:type="dxa"/>
          </w:tblCellMar>
        </w:tblPrEx>
        <w:tc>
          <w:tcPr>
            <w:tcW w:w="1800" w:type="dxa"/>
            <w:tcBorders>
              <w:top w:val="single" w:sz="1" w:space="0" w:color="000000"/>
              <w:left w:val="single" w:sz="1" w:space="0" w:color="000000"/>
              <w:bottom w:val="single" w:sz="1" w:space="0" w:color="000000"/>
              <w:right w:val="single" w:sz="1" w:space="0" w:color="000000"/>
            </w:tcBorders>
            <w:shd w:val="clear" w:color="auto" w:fill="D9E2F3"/>
            <w:tcMar>
              <w:top w:w="50" w:type="dxa"/>
              <w:left w:w="70" w:type="dxa"/>
              <w:bottom w:w="50" w:type="dxa"/>
              <w:right w:w="70" w:type="dxa"/>
            </w:tcMar>
          </w:tcPr>
          <w:p w14:paraId="23450BA5" w14:textId="77777777" w:rsidR="0058142D" w:rsidRDefault="00000000">
            <w:pPr>
              <w:jc w:val="center"/>
            </w:pPr>
            <w:r>
              <w:rPr>
                <w:b/>
                <w:bCs/>
                <w:sz w:val="18"/>
                <w:szCs w:val="18"/>
              </w:rPr>
              <w:t>Figure No.</w:t>
            </w:r>
          </w:p>
        </w:tc>
        <w:tc>
          <w:tcPr>
            <w:tcW w:w="7560" w:type="dxa"/>
            <w:tcBorders>
              <w:top w:val="single" w:sz="1" w:space="0" w:color="000000"/>
              <w:left w:val="single" w:sz="1" w:space="0" w:color="000000"/>
              <w:bottom w:val="single" w:sz="1" w:space="0" w:color="000000"/>
              <w:right w:val="single" w:sz="1" w:space="0" w:color="000000"/>
            </w:tcBorders>
            <w:shd w:val="clear" w:color="auto" w:fill="D9E2F3"/>
            <w:tcMar>
              <w:top w:w="50" w:type="dxa"/>
              <w:left w:w="70" w:type="dxa"/>
              <w:bottom w:w="50" w:type="dxa"/>
              <w:right w:w="70" w:type="dxa"/>
            </w:tcMar>
          </w:tcPr>
          <w:p w14:paraId="2ADC6CCB" w14:textId="77777777" w:rsidR="0058142D" w:rsidRDefault="00000000">
            <w:pPr>
              <w:jc w:val="center"/>
            </w:pPr>
            <w:r>
              <w:rPr>
                <w:b/>
                <w:bCs/>
                <w:sz w:val="18"/>
                <w:szCs w:val="18"/>
              </w:rPr>
              <w:t>Title</w:t>
            </w:r>
          </w:p>
        </w:tc>
      </w:tr>
      <w:tr w:rsidR="0058142D" w14:paraId="39EC13E6" w14:textId="77777777">
        <w:tblPrEx>
          <w:tblCellMar>
            <w:top w:w="0" w:type="dxa"/>
            <w:bottom w:w="0" w:type="dxa"/>
          </w:tblCellMar>
        </w:tblPrEx>
        <w:tc>
          <w:tcPr>
            <w:tcW w:w="1800" w:type="dxa"/>
            <w:tcBorders>
              <w:top w:val="single" w:sz="1" w:space="0" w:color="000000"/>
              <w:left w:val="single" w:sz="1" w:space="0" w:color="000000"/>
              <w:bottom w:val="single" w:sz="1" w:space="0" w:color="000000"/>
              <w:right w:val="single" w:sz="1" w:space="0" w:color="000000"/>
            </w:tcBorders>
            <w:tcMar>
              <w:top w:w="40" w:type="dxa"/>
              <w:left w:w="70" w:type="dxa"/>
              <w:bottom w:w="40" w:type="dxa"/>
              <w:right w:w="70" w:type="dxa"/>
            </w:tcMar>
          </w:tcPr>
          <w:p w14:paraId="5B25BD56" w14:textId="77777777" w:rsidR="0058142D" w:rsidRDefault="00000000">
            <w:r>
              <w:rPr>
                <w:sz w:val="18"/>
                <w:szCs w:val="18"/>
              </w:rPr>
              <w:t>Figure 4.1</w:t>
            </w:r>
          </w:p>
        </w:tc>
        <w:tc>
          <w:tcPr>
            <w:tcW w:w="7560" w:type="dxa"/>
            <w:tcBorders>
              <w:top w:val="single" w:sz="1" w:space="0" w:color="000000"/>
              <w:left w:val="single" w:sz="1" w:space="0" w:color="000000"/>
              <w:bottom w:val="single" w:sz="1" w:space="0" w:color="000000"/>
              <w:right w:val="single" w:sz="1" w:space="0" w:color="000000"/>
            </w:tcBorders>
            <w:tcMar>
              <w:top w:w="40" w:type="dxa"/>
              <w:left w:w="70" w:type="dxa"/>
              <w:bottom w:w="40" w:type="dxa"/>
              <w:right w:w="70" w:type="dxa"/>
            </w:tcMar>
          </w:tcPr>
          <w:p w14:paraId="51DD82B4" w14:textId="77777777" w:rsidR="0058142D" w:rsidRDefault="00000000">
            <w:r>
              <w:rPr>
                <w:sz w:val="18"/>
                <w:szCs w:val="18"/>
              </w:rPr>
              <w:t xml:space="preserve">Recently </w:t>
            </w:r>
            <w:proofErr w:type="spellStart"/>
            <w:r>
              <w:rPr>
                <w:sz w:val="18"/>
                <w:szCs w:val="18"/>
              </w:rPr>
              <w:t>Analyzed</w:t>
            </w:r>
            <w:proofErr w:type="spellEnd"/>
            <w:r>
              <w:rPr>
                <w:sz w:val="18"/>
                <w:szCs w:val="18"/>
              </w:rPr>
              <w:t xml:space="preserve"> </w:t>
            </w:r>
            <w:proofErr w:type="gramStart"/>
            <w:r>
              <w:rPr>
                <w:sz w:val="18"/>
                <w:szCs w:val="18"/>
              </w:rPr>
              <w:t>artifacts</w:t>
            </w:r>
            <w:proofErr w:type="gramEnd"/>
            <w:r>
              <w:rPr>
                <w:sz w:val="18"/>
                <w:szCs w:val="18"/>
              </w:rPr>
              <w:t xml:space="preserve"> view</w:t>
            </w:r>
          </w:p>
        </w:tc>
      </w:tr>
      <w:tr w:rsidR="0058142D" w14:paraId="334877CD" w14:textId="77777777">
        <w:tblPrEx>
          <w:tblCellMar>
            <w:top w:w="0" w:type="dxa"/>
            <w:bottom w:w="0" w:type="dxa"/>
          </w:tblCellMar>
        </w:tblPrEx>
        <w:tc>
          <w:tcPr>
            <w:tcW w:w="1800" w:type="dxa"/>
            <w:tcBorders>
              <w:top w:val="single" w:sz="1" w:space="0" w:color="000000"/>
              <w:left w:val="single" w:sz="1" w:space="0" w:color="000000"/>
              <w:bottom w:val="single" w:sz="1" w:space="0" w:color="000000"/>
              <w:right w:val="single" w:sz="1" w:space="0" w:color="000000"/>
            </w:tcBorders>
            <w:tcMar>
              <w:top w:w="40" w:type="dxa"/>
              <w:left w:w="70" w:type="dxa"/>
              <w:bottom w:w="40" w:type="dxa"/>
              <w:right w:w="70" w:type="dxa"/>
            </w:tcMar>
          </w:tcPr>
          <w:p w14:paraId="30C43699" w14:textId="77777777" w:rsidR="0058142D" w:rsidRDefault="00000000">
            <w:r>
              <w:rPr>
                <w:sz w:val="18"/>
                <w:szCs w:val="18"/>
              </w:rPr>
              <w:t>Figure 4.2</w:t>
            </w:r>
          </w:p>
        </w:tc>
        <w:tc>
          <w:tcPr>
            <w:tcW w:w="7560" w:type="dxa"/>
            <w:tcBorders>
              <w:top w:val="single" w:sz="1" w:space="0" w:color="000000"/>
              <w:left w:val="single" w:sz="1" w:space="0" w:color="000000"/>
              <w:bottom w:val="single" w:sz="1" w:space="0" w:color="000000"/>
              <w:right w:val="single" w:sz="1" w:space="0" w:color="000000"/>
            </w:tcBorders>
            <w:tcMar>
              <w:top w:w="40" w:type="dxa"/>
              <w:left w:w="70" w:type="dxa"/>
              <w:bottom w:w="40" w:type="dxa"/>
              <w:right w:w="70" w:type="dxa"/>
            </w:tcMar>
          </w:tcPr>
          <w:p w14:paraId="726F4F77" w14:textId="77777777" w:rsidR="0058142D" w:rsidRDefault="00000000">
            <w:r>
              <w:rPr>
                <w:sz w:val="18"/>
                <w:szCs w:val="18"/>
              </w:rPr>
              <w:t>Downloads (Ingest) view with risk badges</w:t>
            </w:r>
          </w:p>
        </w:tc>
      </w:tr>
      <w:tr w:rsidR="0058142D" w14:paraId="3AC47AA5" w14:textId="77777777">
        <w:tblPrEx>
          <w:tblCellMar>
            <w:top w:w="0" w:type="dxa"/>
            <w:bottom w:w="0" w:type="dxa"/>
          </w:tblCellMar>
        </w:tblPrEx>
        <w:tc>
          <w:tcPr>
            <w:tcW w:w="1800" w:type="dxa"/>
            <w:tcBorders>
              <w:top w:val="single" w:sz="1" w:space="0" w:color="000000"/>
              <w:left w:val="single" w:sz="1" w:space="0" w:color="000000"/>
              <w:bottom w:val="single" w:sz="1" w:space="0" w:color="000000"/>
              <w:right w:val="single" w:sz="1" w:space="0" w:color="000000"/>
            </w:tcBorders>
            <w:tcMar>
              <w:top w:w="40" w:type="dxa"/>
              <w:left w:w="70" w:type="dxa"/>
              <w:bottom w:w="40" w:type="dxa"/>
              <w:right w:w="70" w:type="dxa"/>
            </w:tcMar>
          </w:tcPr>
          <w:p w14:paraId="7E28B8C7" w14:textId="77777777" w:rsidR="0058142D" w:rsidRDefault="00000000">
            <w:r>
              <w:rPr>
                <w:sz w:val="18"/>
                <w:szCs w:val="18"/>
              </w:rPr>
              <w:t>Figure 4.3</w:t>
            </w:r>
          </w:p>
        </w:tc>
        <w:tc>
          <w:tcPr>
            <w:tcW w:w="7560" w:type="dxa"/>
            <w:tcBorders>
              <w:top w:val="single" w:sz="1" w:space="0" w:color="000000"/>
              <w:left w:val="single" w:sz="1" w:space="0" w:color="000000"/>
              <w:bottom w:val="single" w:sz="1" w:space="0" w:color="000000"/>
              <w:right w:val="single" w:sz="1" w:space="0" w:color="000000"/>
            </w:tcBorders>
            <w:tcMar>
              <w:top w:w="40" w:type="dxa"/>
              <w:left w:w="70" w:type="dxa"/>
              <w:bottom w:w="40" w:type="dxa"/>
              <w:right w:w="70" w:type="dxa"/>
            </w:tcMar>
          </w:tcPr>
          <w:p w14:paraId="7B45AB2B" w14:textId="77777777" w:rsidR="0058142D" w:rsidRDefault="00000000">
            <w:r>
              <w:rPr>
                <w:sz w:val="18"/>
                <w:szCs w:val="18"/>
              </w:rPr>
              <w:t>Interactive Presentation Tour overlay</w:t>
            </w:r>
          </w:p>
        </w:tc>
      </w:tr>
      <w:tr w:rsidR="0058142D" w14:paraId="6D1B9597" w14:textId="77777777">
        <w:tblPrEx>
          <w:tblCellMar>
            <w:top w:w="0" w:type="dxa"/>
            <w:bottom w:w="0" w:type="dxa"/>
          </w:tblCellMar>
        </w:tblPrEx>
        <w:tc>
          <w:tcPr>
            <w:tcW w:w="1800" w:type="dxa"/>
            <w:tcBorders>
              <w:top w:val="single" w:sz="1" w:space="0" w:color="000000"/>
              <w:left w:val="single" w:sz="1" w:space="0" w:color="000000"/>
              <w:bottom w:val="single" w:sz="1" w:space="0" w:color="000000"/>
              <w:right w:val="single" w:sz="1" w:space="0" w:color="000000"/>
            </w:tcBorders>
            <w:tcMar>
              <w:top w:w="40" w:type="dxa"/>
              <w:left w:w="70" w:type="dxa"/>
              <w:bottom w:w="40" w:type="dxa"/>
              <w:right w:w="70" w:type="dxa"/>
            </w:tcMar>
          </w:tcPr>
          <w:p w14:paraId="1EA1E6AF" w14:textId="77777777" w:rsidR="0058142D" w:rsidRDefault="00000000">
            <w:r>
              <w:rPr>
                <w:sz w:val="18"/>
                <w:szCs w:val="18"/>
              </w:rPr>
              <w:t>Figure 4.4</w:t>
            </w:r>
          </w:p>
        </w:tc>
        <w:tc>
          <w:tcPr>
            <w:tcW w:w="7560" w:type="dxa"/>
            <w:tcBorders>
              <w:top w:val="single" w:sz="1" w:space="0" w:color="000000"/>
              <w:left w:val="single" w:sz="1" w:space="0" w:color="000000"/>
              <w:bottom w:val="single" w:sz="1" w:space="0" w:color="000000"/>
              <w:right w:val="single" w:sz="1" w:space="0" w:color="000000"/>
            </w:tcBorders>
            <w:tcMar>
              <w:top w:w="40" w:type="dxa"/>
              <w:left w:w="70" w:type="dxa"/>
              <w:bottom w:w="40" w:type="dxa"/>
              <w:right w:w="70" w:type="dxa"/>
            </w:tcMar>
          </w:tcPr>
          <w:p w14:paraId="441B79C7" w14:textId="77777777" w:rsidR="0058142D" w:rsidRDefault="00000000">
            <w:r>
              <w:rPr>
                <w:sz w:val="18"/>
                <w:szCs w:val="18"/>
              </w:rPr>
              <w:t>Cybersecurity Audit Report with evaluated artifact ledger</w:t>
            </w:r>
          </w:p>
        </w:tc>
      </w:tr>
      <w:tr w:rsidR="0058142D" w14:paraId="78B7B209" w14:textId="77777777">
        <w:tblPrEx>
          <w:tblCellMar>
            <w:top w:w="0" w:type="dxa"/>
            <w:bottom w:w="0" w:type="dxa"/>
          </w:tblCellMar>
        </w:tblPrEx>
        <w:tc>
          <w:tcPr>
            <w:tcW w:w="1800" w:type="dxa"/>
            <w:tcBorders>
              <w:top w:val="single" w:sz="1" w:space="0" w:color="000000"/>
              <w:left w:val="single" w:sz="1" w:space="0" w:color="000000"/>
              <w:bottom w:val="single" w:sz="1" w:space="0" w:color="000000"/>
              <w:right w:val="single" w:sz="1" w:space="0" w:color="000000"/>
            </w:tcBorders>
            <w:tcMar>
              <w:top w:w="40" w:type="dxa"/>
              <w:left w:w="70" w:type="dxa"/>
              <w:bottom w:w="40" w:type="dxa"/>
              <w:right w:w="70" w:type="dxa"/>
            </w:tcMar>
          </w:tcPr>
          <w:p w14:paraId="5646BAF0" w14:textId="77777777" w:rsidR="0058142D" w:rsidRDefault="00000000">
            <w:r>
              <w:rPr>
                <w:sz w:val="18"/>
                <w:szCs w:val="18"/>
              </w:rPr>
              <w:t>Figure 4.5</w:t>
            </w:r>
          </w:p>
        </w:tc>
        <w:tc>
          <w:tcPr>
            <w:tcW w:w="7560" w:type="dxa"/>
            <w:tcBorders>
              <w:top w:val="single" w:sz="1" w:space="0" w:color="000000"/>
              <w:left w:val="single" w:sz="1" w:space="0" w:color="000000"/>
              <w:bottom w:val="single" w:sz="1" w:space="0" w:color="000000"/>
              <w:right w:val="single" w:sz="1" w:space="0" w:color="000000"/>
            </w:tcBorders>
            <w:tcMar>
              <w:top w:w="40" w:type="dxa"/>
              <w:left w:w="70" w:type="dxa"/>
              <w:bottom w:w="40" w:type="dxa"/>
              <w:right w:w="70" w:type="dxa"/>
            </w:tcMar>
          </w:tcPr>
          <w:p w14:paraId="727E7767" w14:textId="77777777" w:rsidR="0058142D" w:rsidRDefault="00000000">
            <w:r>
              <w:rPr>
                <w:sz w:val="18"/>
                <w:szCs w:val="18"/>
              </w:rPr>
              <w:t>Binary and Cryptographic Differential Analysis window</w:t>
            </w:r>
          </w:p>
        </w:tc>
      </w:tr>
    </w:tbl>
    <w:p w14:paraId="3A35FAC8" w14:textId="77777777" w:rsidR="0058142D" w:rsidRDefault="00000000">
      <w:r>
        <w:br w:type="page"/>
      </w:r>
    </w:p>
    <w:p w14:paraId="43E299B5" w14:textId="77777777" w:rsidR="0058142D" w:rsidRDefault="00000000">
      <w:pPr>
        <w:spacing w:before="280" w:after="160"/>
      </w:pPr>
      <w:r>
        <w:rPr>
          <w:b/>
          <w:bCs/>
          <w:sz w:val="28"/>
          <w:szCs w:val="28"/>
        </w:rPr>
        <w:lastRenderedPageBreak/>
        <w:t>LIST OF SYMBOLS / ABBREVIATIONS</w:t>
      </w:r>
    </w:p>
    <w:p w14:paraId="672F806E" w14:textId="77777777" w:rsidR="0058142D" w:rsidRDefault="0058142D"/>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58142D" w14:paraId="39728E3F" w14:textId="77777777">
        <w:tblPrEx>
          <w:tblCellMar>
            <w:top w:w="0" w:type="dxa"/>
            <w:bottom w:w="0" w:type="dxa"/>
          </w:tblCellMar>
        </w:tblPrEx>
        <w:tc>
          <w:tcPr>
            <w:tcW w:w="2200" w:type="dxa"/>
            <w:tcBorders>
              <w:top w:val="single" w:sz="1" w:space="0" w:color="000000"/>
              <w:left w:val="single" w:sz="1" w:space="0" w:color="000000"/>
              <w:bottom w:val="single" w:sz="1" w:space="0" w:color="000000"/>
              <w:right w:val="single" w:sz="1" w:space="0" w:color="000000"/>
            </w:tcBorders>
            <w:shd w:val="clear" w:color="auto" w:fill="D9E2F3"/>
            <w:tcMar>
              <w:top w:w="50" w:type="dxa"/>
              <w:left w:w="70" w:type="dxa"/>
              <w:bottom w:w="50" w:type="dxa"/>
              <w:right w:w="70" w:type="dxa"/>
            </w:tcMar>
          </w:tcPr>
          <w:p w14:paraId="245EE756" w14:textId="77777777" w:rsidR="0058142D" w:rsidRDefault="00000000">
            <w:pPr>
              <w:jc w:val="center"/>
            </w:pPr>
            <w:r>
              <w:rPr>
                <w:b/>
                <w:bCs/>
                <w:sz w:val="18"/>
                <w:szCs w:val="18"/>
              </w:rPr>
              <w:t>Abbreviation</w:t>
            </w:r>
          </w:p>
        </w:tc>
        <w:tc>
          <w:tcPr>
            <w:tcW w:w="7160" w:type="dxa"/>
            <w:tcBorders>
              <w:top w:val="single" w:sz="1" w:space="0" w:color="000000"/>
              <w:left w:val="single" w:sz="1" w:space="0" w:color="000000"/>
              <w:bottom w:val="single" w:sz="1" w:space="0" w:color="000000"/>
              <w:right w:val="single" w:sz="1" w:space="0" w:color="000000"/>
            </w:tcBorders>
            <w:shd w:val="clear" w:color="auto" w:fill="D9E2F3"/>
            <w:tcMar>
              <w:top w:w="50" w:type="dxa"/>
              <w:left w:w="70" w:type="dxa"/>
              <w:bottom w:w="50" w:type="dxa"/>
              <w:right w:w="70" w:type="dxa"/>
            </w:tcMar>
          </w:tcPr>
          <w:p w14:paraId="67DD8CE1" w14:textId="77777777" w:rsidR="0058142D" w:rsidRDefault="00000000">
            <w:pPr>
              <w:jc w:val="center"/>
            </w:pPr>
            <w:r>
              <w:rPr>
                <w:b/>
                <w:bCs/>
                <w:sz w:val="18"/>
                <w:szCs w:val="18"/>
              </w:rPr>
              <w:t>Full Form</w:t>
            </w:r>
          </w:p>
        </w:tc>
      </w:tr>
      <w:tr w:rsidR="0058142D" w14:paraId="39F997F9" w14:textId="77777777">
        <w:tblPrEx>
          <w:tblCellMar>
            <w:top w:w="0" w:type="dxa"/>
            <w:bottom w:w="0" w:type="dxa"/>
          </w:tblCellMar>
        </w:tblPrEx>
        <w:tc>
          <w:tcPr>
            <w:tcW w:w="2200" w:type="dxa"/>
            <w:tcBorders>
              <w:top w:val="single" w:sz="1" w:space="0" w:color="000000"/>
              <w:left w:val="single" w:sz="1" w:space="0" w:color="000000"/>
              <w:bottom w:val="single" w:sz="1" w:space="0" w:color="000000"/>
              <w:right w:val="single" w:sz="1" w:space="0" w:color="000000"/>
            </w:tcBorders>
            <w:tcMar>
              <w:top w:w="40" w:type="dxa"/>
              <w:left w:w="70" w:type="dxa"/>
              <w:bottom w:w="40" w:type="dxa"/>
              <w:right w:w="70" w:type="dxa"/>
            </w:tcMar>
          </w:tcPr>
          <w:p w14:paraId="7AC7E00C" w14:textId="77777777" w:rsidR="0058142D" w:rsidRDefault="00000000">
            <w:r>
              <w:rPr>
                <w:sz w:val="18"/>
                <w:szCs w:val="18"/>
              </w:rPr>
              <w:t>API</w:t>
            </w:r>
          </w:p>
        </w:tc>
        <w:tc>
          <w:tcPr>
            <w:tcW w:w="7160" w:type="dxa"/>
            <w:tcBorders>
              <w:top w:val="single" w:sz="1" w:space="0" w:color="000000"/>
              <w:left w:val="single" w:sz="1" w:space="0" w:color="000000"/>
              <w:bottom w:val="single" w:sz="1" w:space="0" w:color="000000"/>
              <w:right w:val="single" w:sz="1" w:space="0" w:color="000000"/>
            </w:tcBorders>
            <w:tcMar>
              <w:top w:w="40" w:type="dxa"/>
              <w:left w:w="70" w:type="dxa"/>
              <w:bottom w:w="40" w:type="dxa"/>
              <w:right w:w="70" w:type="dxa"/>
            </w:tcMar>
          </w:tcPr>
          <w:p w14:paraId="60EB3268" w14:textId="77777777" w:rsidR="0058142D" w:rsidRDefault="00000000">
            <w:r>
              <w:rPr>
                <w:sz w:val="18"/>
                <w:szCs w:val="18"/>
              </w:rPr>
              <w:t>Application Programming Interface</w:t>
            </w:r>
          </w:p>
        </w:tc>
      </w:tr>
      <w:tr w:rsidR="0058142D" w14:paraId="418F8F3F" w14:textId="77777777">
        <w:tblPrEx>
          <w:tblCellMar>
            <w:top w:w="0" w:type="dxa"/>
            <w:bottom w:w="0" w:type="dxa"/>
          </w:tblCellMar>
        </w:tblPrEx>
        <w:tc>
          <w:tcPr>
            <w:tcW w:w="2200" w:type="dxa"/>
            <w:tcBorders>
              <w:top w:val="single" w:sz="1" w:space="0" w:color="000000"/>
              <w:left w:val="single" w:sz="1" w:space="0" w:color="000000"/>
              <w:bottom w:val="single" w:sz="1" w:space="0" w:color="000000"/>
              <w:right w:val="single" w:sz="1" w:space="0" w:color="000000"/>
            </w:tcBorders>
            <w:tcMar>
              <w:top w:w="40" w:type="dxa"/>
              <w:left w:w="70" w:type="dxa"/>
              <w:bottom w:w="40" w:type="dxa"/>
              <w:right w:w="70" w:type="dxa"/>
            </w:tcMar>
          </w:tcPr>
          <w:p w14:paraId="3747FD48" w14:textId="77777777" w:rsidR="0058142D" w:rsidRDefault="00000000">
            <w:r>
              <w:rPr>
                <w:sz w:val="18"/>
                <w:szCs w:val="18"/>
              </w:rPr>
              <w:t>CSV</w:t>
            </w:r>
          </w:p>
        </w:tc>
        <w:tc>
          <w:tcPr>
            <w:tcW w:w="7160" w:type="dxa"/>
            <w:tcBorders>
              <w:top w:val="single" w:sz="1" w:space="0" w:color="000000"/>
              <w:left w:val="single" w:sz="1" w:space="0" w:color="000000"/>
              <w:bottom w:val="single" w:sz="1" w:space="0" w:color="000000"/>
              <w:right w:val="single" w:sz="1" w:space="0" w:color="000000"/>
            </w:tcBorders>
            <w:tcMar>
              <w:top w:w="40" w:type="dxa"/>
              <w:left w:w="70" w:type="dxa"/>
              <w:bottom w:w="40" w:type="dxa"/>
              <w:right w:w="70" w:type="dxa"/>
            </w:tcMar>
          </w:tcPr>
          <w:p w14:paraId="5FCC741E" w14:textId="77777777" w:rsidR="0058142D" w:rsidRDefault="00000000">
            <w:r>
              <w:rPr>
                <w:sz w:val="18"/>
                <w:szCs w:val="18"/>
              </w:rPr>
              <w:t>Comma-Separated Values</w:t>
            </w:r>
          </w:p>
        </w:tc>
      </w:tr>
      <w:tr w:rsidR="0058142D" w14:paraId="11D6B561" w14:textId="77777777">
        <w:tblPrEx>
          <w:tblCellMar>
            <w:top w:w="0" w:type="dxa"/>
            <w:bottom w:w="0" w:type="dxa"/>
          </w:tblCellMar>
        </w:tblPrEx>
        <w:tc>
          <w:tcPr>
            <w:tcW w:w="2200" w:type="dxa"/>
            <w:tcBorders>
              <w:top w:val="single" w:sz="1" w:space="0" w:color="000000"/>
              <w:left w:val="single" w:sz="1" w:space="0" w:color="000000"/>
              <w:bottom w:val="single" w:sz="1" w:space="0" w:color="000000"/>
              <w:right w:val="single" w:sz="1" w:space="0" w:color="000000"/>
            </w:tcBorders>
            <w:tcMar>
              <w:top w:w="40" w:type="dxa"/>
              <w:left w:w="70" w:type="dxa"/>
              <w:bottom w:w="40" w:type="dxa"/>
              <w:right w:w="70" w:type="dxa"/>
            </w:tcMar>
          </w:tcPr>
          <w:p w14:paraId="3B773064" w14:textId="77777777" w:rsidR="0058142D" w:rsidRDefault="00000000">
            <w:r>
              <w:rPr>
                <w:sz w:val="18"/>
                <w:szCs w:val="18"/>
              </w:rPr>
              <w:t>DLL</w:t>
            </w:r>
          </w:p>
        </w:tc>
        <w:tc>
          <w:tcPr>
            <w:tcW w:w="7160" w:type="dxa"/>
            <w:tcBorders>
              <w:top w:val="single" w:sz="1" w:space="0" w:color="000000"/>
              <w:left w:val="single" w:sz="1" w:space="0" w:color="000000"/>
              <w:bottom w:val="single" w:sz="1" w:space="0" w:color="000000"/>
              <w:right w:val="single" w:sz="1" w:space="0" w:color="000000"/>
            </w:tcBorders>
            <w:tcMar>
              <w:top w:w="40" w:type="dxa"/>
              <w:left w:w="70" w:type="dxa"/>
              <w:bottom w:w="40" w:type="dxa"/>
              <w:right w:w="70" w:type="dxa"/>
            </w:tcMar>
          </w:tcPr>
          <w:p w14:paraId="66883143" w14:textId="77777777" w:rsidR="0058142D" w:rsidRDefault="00000000">
            <w:r>
              <w:rPr>
                <w:sz w:val="18"/>
                <w:szCs w:val="18"/>
              </w:rPr>
              <w:t>Dynamic Link Library</w:t>
            </w:r>
          </w:p>
        </w:tc>
      </w:tr>
      <w:tr w:rsidR="0058142D" w14:paraId="53662CED" w14:textId="77777777">
        <w:tblPrEx>
          <w:tblCellMar>
            <w:top w:w="0" w:type="dxa"/>
            <w:bottom w:w="0" w:type="dxa"/>
          </w:tblCellMar>
        </w:tblPrEx>
        <w:tc>
          <w:tcPr>
            <w:tcW w:w="2200" w:type="dxa"/>
            <w:tcBorders>
              <w:top w:val="single" w:sz="1" w:space="0" w:color="000000"/>
              <w:left w:val="single" w:sz="1" w:space="0" w:color="000000"/>
              <w:bottom w:val="single" w:sz="1" w:space="0" w:color="000000"/>
              <w:right w:val="single" w:sz="1" w:space="0" w:color="000000"/>
            </w:tcBorders>
            <w:tcMar>
              <w:top w:w="40" w:type="dxa"/>
              <w:left w:w="70" w:type="dxa"/>
              <w:bottom w:w="40" w:type="dxa"/>
              <w:right w:w="70" w:type="dxa"/>
            </w:tcMar>
          </w:tcPr>
          <w:p w14:paraId="74F8FC23" w14:textId="77777777" w:rsidR="0058142D" w:rsidRDefault="00000000">
            <w:r>
              <w:rPr>
                <w:sz w:val="18"/>
                <w:szCs w:val="18"/>
              </w:rPr>
              <w:t>ELF</w:t>
            </w:r>
          </w:p>
        </w:tc>
        <w:tc>
          <w:tcPr>
            <w:tcW w:w="7160" w:type="dxa"/>
            <w:tcBorders>
              <w:top w:val="single" w:sz="1" w:space="0" w:color="000000"/>
              <w:left w:val="single" w:sz="1" w:space="0" w:color="000000"/>
              <w:bottom w:val="single" w:sz="1" w:space="0" w:color="000000"/>
              <w:right w:val="single" w:sz="1" w:space="0" w:color="000000"/>
            </w:tcBorders>
            <w:tcMar>
              <w:top w:w="40" w:type="dxa"/>
              <w:left w:w="70" w:type="dxa"/>
              <w:bottom w:w="40" w:type="dxa"/>
              <w:right w:w="70" w:type="dxa"/>
            </w:tcMar>
          </w:tcPr>
          <w:p w14:paraId="0EEDC9DF" w14:textId="77777777" w:rsidR="0058142D" w:rsidRDefault="00000000">
            <w:r>
              <w:rPr>
                <w:sz w:val="18"/>
                <w:szCs w:val="18"/>
              </w:rPr>
              <w:t>Executable and Linkable Format</w:t>
            </w:r>
          </w:p>
        </w:tc>
      </w:tr>
      <w:tr w:rsidR="0058142D" w14:paraId="7E7C0E96" w14:textId="77777777">
        <w:tblPrEx>
          <w:tblCellMar>
            <w:top w:w="0" w:type="dxa"/>
            <w:bottom w:w="0" w:type="dxa"/>
          </w:tblCellMar>
        </w:tblPrEx>
        <w:tc>
          <w:tcPr>
            <w:tcW w:w="2200" w:type="dxa"/>
            <w:tcBorders>
              <w:top w:val="single" w:sz="1" w:space="0" w:color="000000"/>
              <w:left w:val="single" w:sz="1" w:space="0" w:color="000000"/>
              <w:bottom w:val="single" w:sz="1" w:space="0" w:color="000000"/>
              <w:right w:val="single" w:sz="1" w:space="0" w:color="000000"/>
            </w:tcBorders>
            <w:tcMar>
              <w:top w:w="40" w:type="dxa"/>
              <w:left w:w="70" w:type="dxa"/>
              <w:bottom w:w="40" w:type="dxa"/>
              <w:right w:w="70" w:type="dxa"/>
            </w:tcMar>
          </w:tcPr>
          <w:p w14:paraId="11D673CA" w14:textId="77777777" w:rsidR="0058142D" w:rsidRDefault="00000000">
            <w:r>
              <w:rPr>
                <w:sz w:val="18"/>
                <w:szCs w:val="18"/>
              </w:rPr>
              <w:t>H</w:t>
            </w:r>
          </w:p>
        </w:tc>
        <w:tc>
          <w:tcPr>
            <w:tcW w:w="7160" w:type="dxa"/>
            <w:tcBorders>
              <w:top w:val="single" w:sz="1" w:space="0" w:color="000000"/>
              <w:left w:val="single" w:sz="1" w:space="0" w:color="000000"/>
              <w:bottom w:val="single" w:sz="1" w:space="0" w:color="000000"/>
              <w:right w:val="single" w:sz="1" w:space="0" w:color="000000"/>
            </w:tcBorders>
            <w:tcMar>
              <w:top w:w="40" w:type="dxa"/>
              <w:left w:w="70" w:type="dxa"/>
              <w:bottom w:w="40" w:type="dxa"/>
              <w:right w:w="70" w:type="dxa"/>
            </w:tcMar>
          </w:tcPr>
          <w:p w14:paraId="6B24D13D" w14:textId="77777777" w:rsidR="0058142D" w:rsidRDefault="00000000">
            <w:r>
              <w:rPr>
                <w:sz w:val="18"/>
                <w:szCs w:val="18"/>
              </w:rPr>
              <w:t>Shannon Entropy (bits per symbol)</w:t>
            </w:r>
          </w:p>
        </w:tc>
      </w:tr>
      <w:tr w:rsidR="0058142D" w14:paraId="4A5956A4" w14:textId="77777777">
        <w:tblPrEx>
          <w:tblCellMar>
            <w:top w:w="0" w:type="dxa"/>
            <w:bottom w:w="0" w:type="dxa"/>
          </w:tblCellMar>
        </w:tblPrEx>
        <w:tc>
          <w:tcPr>
            <w:tcW w:w="2200" w:type="dxa"/>
            <w:tcBorders>
              <w:top w:val="single" w:sz="1" w:space="0" w:color="000000"/>
              <w:left w:val="single" w:sz="1" w:space="0" w:color="000000"/>
              <w:bottom w:val="single" w:sz="1" w:space="0" w:color="000000"/>
              <w:right w:val="single" w:sz="1" w:space="0" w:color="000000"/>
            </w:tcBorders>
            <w:tcMar>
              <w:top w:w="40" w:type="dxa"/>
              <w:left w:w="70" w:type="dxa"/>
              <w:bottom w:w="40" w:type="dxa"/>
              <w:right w:w="70" w:type="dxa"/>
            </w:tcMar>
          </w:tcPr>
          <w:p w14:paraId="78489364" w14:textId="77777777" w:rsidR="0058142D" w:rsidRDefault="00000000">
            <w:r>
              <w:rPr>
                <w:sz w:val="18"/>
                <w:szCs w:val="18"/>
              </w:rPr>
              <w:t>IOC</w:t>
            </w:r>
          </w:p>
        </w:tc>
        <w:tc>
          <w:tcPr>
            <w:tcW w:w="7160" w:type="dxa"/>
            <w:tcBorders>
              <w:top w:val="single" w:sz="1" w:space="0" w:color="000000"/>
              <w:left w:val="single" w:sz="1" w:space="0" w:color="000000"/>
              <w:bottom w:val="single" w:sz="1" w:space="0" w:color="000000"/>
              <w:right w:val="single" w:sz="1" w:space="0" w:color="000000"/>
            </w:tcBorders>
            <w:tcMar>
              <w:top w:w="40" w:type="dxa"/>
              <w:left w:w="70" w:type="dxa"/>
              <w:bottom w:w="40" w:type="dxa"/>
              <w:right w:w="70" w:type="dxa"/>
            </w:tcMar>
          </w:tcPr>
          <w:p w14:paraId="134B49C2" w14:textId="77777777" w:rsidR="0058142D" w:rsidRDefault="00000000">
            <w:r>
              <w:rPr>
                <w:sz w:val="18"/>
                <w:szCs w:val="18"/>
              </w:rPr>
              <w:t>Indicator of Compromise</w:t>
            </w:r>
          </w:p>
        </w:tc>
      </w:tr>
      <w:tr w:rsidR="0058142D" w14:paraId="461731FF" w14:textId="77777777">
        <w:tblPrEx>
          <w:tblCellMar>
            <w:top w:w="0" w:type="dxa"/>
            <w:bottom w:w="0" w:type="dxa"/>
          </w:tblCellMar>
        </w:tblPrEx>
        <w:tc>
          <w:tcPr>
            <w:tcW w:w="2200" w:type="dxa"/>
            <w:tcBorders>
              <w:top w:val="single" w:sz="1" w:space="0" w:color="000000"/>
              <w:left w:val="single" w:sz="1" w:space="0" w:color="000000"/>
              <w:bottom w:val="single" w:sz="1" w:space="0" w:color="000000"/>
              <w:right w:val="single" w:sz="1" w:space="0" w:color="000000"/>
            </w:tcBorders>
            <w:tcMar>
              <w:top w:w="40" w:type="dxa"/>
              <w:left w:w="70" w:type="dxa"/>
              <w:bottom w:w="40" w:type="dxa"/>
              <w:right w:w="70" w:type="dxa"/>
            </w:tcMar>
          </w:tcPr>
          <w:p w14:paraId="605DB023" w14:textId="77777777" w:rsidR="0058142D" w:rsidRDefault="00000000">
            <w:r>
              <w:rPr>
                <w:sz w:val="18"/>
                <w:szCs w:val="18"/>
              </w:rPr>
              <w:t>JSON</w:t>
            </w:r>
          </w:p>
        </w:tc>
        <w:tc>
          <w:tcPr>
            <w:tcW w:w="7160" w:type="dxa"/>
            <w:tcBorders>
              <w:top w:val="single" w:sz="1" w:space="0" w:color="000000"/>
              <w:left w:val="single" w:sz="1" w:space="0" w:color="000000"/>
              <w:bottom w:val="single" w:sz="1" w:space="0" w:color="000000"/>
              <w:right w:val="single" w:sz="1" w:space="0" w:color="000000"/>
            </w:tcBorders>
            <w:tcMar>
              <w:top w:w="40" w:type="dxa"/>
              <w:left w:w="70" w:type="dxa"/>
              <w:bottom w:w="40" w:type="dxa"/>
              <w:right w:w="70" w:type="dxa"/>
            </w:tcMar>
          </w:tcPr>
          <w:p w14:paraId="053B1166" w14:textId="77777777" w:rsidR="0058142D" w:rsidRDefault="00000000">
            <w:r>
              <w:rPr>
                <w:sz w:val="18"/>
                <w:szCs w:val="18"/>
              </w:rPr>
              <w:t>JavaScript Object Notation</w:t>
            </w:r>
          </w:p>
        </w:tc>
      </w:tr>
      <w:tr w:rsidR="0058142D" w14:paraId="5CDAB22B" w14:textId="77777777">
        <w:tblPrEx>
          <w:tblCellMar>
            <w:top w:w="0" w:type="dxa"/>
            <w:bottom w:w="0" w:type="dxa"/>
          </w:tblCellMar>
        </w:tblPrEx>
        <w:tc>
          <w:tcPr>
            <w:tcW w:w="2200" w:type="dxa"/>
            <w:tcBorders>
              <w:top w:val="single" w:sz="1" w:space="0" w:color="000000"/>
              <w:left w:val="single" w:sz="1" w:space="0" w:color="000000"/>
              <w:bottom w:val="single" w:sz="1" w:space="0" w:color="000000"/>
              <w:right w:val="single" w:sz="1" w:space="0" w:color="000000"/>
            </w:tcBorders>
            <w:tcMar>
              <w:top w:w="40" w:type="dxa"/>
              <w:left w:w="70" w:type="dxa"/>
              <w:bottom w:w="40" w:type="dxa"/>
              <w:right w:w="70" w:type="dxa"/>
            </w:tcMar>
          </w:tcPr>
          <w:p w14:paraId="02E5E978" w14:textId="77777777" w:rsidR="0058142D" w:rsidRDefault="00000000">
            <w:r>
              <w:rPr>
                <w:sz w:val="18"/>
                <w:szCs w:val="18"/>
              </w:rPr>
              <w:t>MD5</w:t>
            </w:r>
          </w:p>
        </w:tc>
        <w:tc>
          <w:tcPr>
            <w:tcW w:w="7160" w:type="dxa"/>
            <w:tcBorders>
              <w:top w:val="single" w:sz="1" w:space="0" w:color="000000"/>
              <w:left w:val="single" w:sz="1" w:space="0" w:color="000000"/>
              <w:bottom w:val="single" w:sz="1" w:space="0" w:color="000000"/>
              <w:right w:val="single" w:sz="1" w:space="0" w:color="000000"/>
            </w:tcBorders>
            <w:tcMar>
              <w:top w:w="40" w:type="dxa"/>
              <w:left w:w="70" w:type="dxa"/>
              <w:bottom w:w="40" w:type="dxa"/>
              <w:right w:w="70" w:type="dxa"/>
            </w:tcMar>
          </w:tcPr>
          <w:p w14:paraId="493A4E4D" w14:textId="77777777" w:rsidR="0058142D" w:rsidRDefault="00000000">
            <w:r>
              <w:rPr>
                <w:sz w:val="18"/>
                <w:szCs w:val="18"/>
              </w:rPr>
              <w:t>Message Digest Algorithm 5</w:t>
            </w:r>
          </w:p>
        </w:tc>
      </w:tr>
      <w:tr w:rsidR="0058142D" w14:paraId="5C16646A" w14:textId="77777777">
        <w:tblPrEx>
          <w:tblCellMar>
            <w:top w:w="0" w:type="dxa"/>
            <w:bottom w:w="0" w:type="dxa"/>
          </w:tblCellMar>
        </w:tblPrEx>
        <w:tc>
          <w:tcPr>
            <w:tcW w:w="2200" w:type="dxa"/>
            <w:tcBorders>
              <w:top w:val="single" w:sz="1" w:space="0" w:color="000000"/>
              <w:left w:val="single" w:sz="1" w:space="0" w:color="000000"/>
              <w:bottom w:val="single" w:sz="1" w:space="0" w:color="000000"/>
              <w:right w:val="single" w:sz="1" w:space="0" w:color="000000"/>
            </w:tcBorders>
            <w:tcMar>
              <w:top w:w="40" w:type="dxa"/>
              <w:left w:w="70" w:type="dxa"/>
              <w:bottom w:w="40" w:type="dxa"/>
              <w:right w:w="70" w:type="dxa"/>
            </w:tcMar>
          </w:tcPr>
          <w:p w14:paraId="4CF2166E" w14:textId="77777777" w:rsidR="0058142D" w:rsidRDefault="00000000">
            <w:r>
              <w:rPr>
                <w:sz w:val="18"/>
                <w:szCs w:val="18"/>
              </w:rPr>
              <w:t>PE</w:t>
            </w:r>
          </w:p>
        </w:tc>
        <w:tc>
          <w:tcPr>
            <w:tcW w:w="7160" w:type="dxa"/>
            <w:tcBorders>
              <w:top w:val="single" w:sz="1" w:space="0" w:color="000000"/>
              <w:left w:val="single" w:sz="1" w:space="0" w:color="000000"/>
              <w:bottom w:val="single" w:sz="1" w:space="0" w:color="000000"/>
              <w:right w:val="single" w:sz="1" w:space="0" w:color="000000"/>
            </w:tcBorders>
            <w:tcMar>
              <w:top w:w="40" w:type="dxa"/>
              <w:left w:w="70" w:type="dxa"/>
              <w:bottom w:w="40" w:type="dxa"/>
              <w:right w:w="70" w:type="dxa"/>
            </w:tcMar>
          </w:tcPr>
          <w:p w14:paraId="7E5348A2" w14:textId="77777777" w:rsidR="0058142D" w:rsidRDefault="00000000">
            <w:r>
              <w:rPr>
                <w:sz w:val="18"/>
                <w:szCs w:val="18"/>
              </w:rPr>
              <w:t>Portable Executable</w:t>
            </w:r>
          </w:p>
        </w:tc>
      </w:tr>
      <w:tr w:rsidR="0058142D" w14:paraId="73DC43F8" w14:textId="77777777">
        <w:tblPrEx>
          <w:tblCellMar>
            <w:top w:w="0" w:type="dxa"/>
            <w:bottom w:w="0" w:type="dxa"/>
          </w:tblCellMar>
        </w:tblPrEx>
        <w:tc>
          <w:tcPr>
            <w:tcW w:w="2200" w:type="dxa"/>
            <w:tcBorders>
              <w:top w:val="single" w:sz="1" w:space="0" w:color="000000"/>
              <w:left w:val="single" w:sz="1" w:space="0" w:color="000000"/>
              <w:bottom w:val="single" w:sz="1" w:space="0" w:color="000000"/>
              <w:right w:val="single" w:sz="1" w:space="0" w:color="000000"/>
            </w:tcBorders>
            <w:tcMar>
              <w:top w:w="40" w:type="dxa"/>
              <w:left w:w="70" w:type="dxa"/>
              <w:bottom w:w="40" w:type="dxa"/>
              <w:right w:w="70" w:type="dxa"/>
            </w:tcMar>
          </w:tcPr>
          <w:p w14:paraId="62171032" w14:textId="77777777" w:rsidR="0058142D" w:rsidRDefault="00000000">
            <w:r>
              <w:rPr>
                <w:sz w:val="18"/>
                <w:szCs w:val="18"/>
              </w:rPr>
              <w:t>SHA-1</w:t>
            </w:r>
          </w:p>
        </w:tc>
        <w:tc>
          <w:tcPr>
            <w:tcW w:w="7160" w:type="dxa"/>
            <w:tcBorders>
              <w:top w:val="single" w:sz="1" w:space="0" w:color="000000"/>
              <w:left w:val="single" w:sz="1" w:space="0" w:color="000000"/>
              <w:bottom w:val="single" w:sz="1" w:space="0" w:color="000000"/>
              <w:right w:val="single" w:sz="1" w:space="0" w:color="000000"/>
            </w:tcBorders>
            <w:tcMar>
              <w:top w:w="40" w:type="dxa"/>
              <w:left w:w="70" w:type="dxa"/>
              <w:bottom w:w="40" w:type="dxa"/>
              <w:right w:w="70" w:type="dxa"/>
            </w:tcMar>
          </w:tcPr>
          <w:p w14:paraId="29D53844" w14:textId="77777777" w:rsidR="0058142D" w:rsidRDefault="00000000">
            <w:r>
              <w:rPr>
                <w:sz w:val="18"/>
                <w:szCs w:val="18"/>
              </w:rPr>
              <w:t>Secure Hash Algorithm 1</w:t>
            </w:r>
          </w:p>
        </w:tc>
      </w:tr>
      <w:tr w:rsidR="0058142D" w14:paraId="416EAD54" w14:textId="77777777">
        <w:tblPrEx>
          <w:tblCellMar>
            <w:top w:w="0" w:type="dxa"/>
            <w:bottom w:w="0" w:type="dxa"/>
          </w:tblCellMar>
        </w:tblPrEx>
        <w:tc>
          <w:tcPr>
            <w:tcW w:w="2200" w:type="dxa"/>
            <w:tcBorders>
              <w:top w:val="single" w:sz="1" w:space="0" w:color="000000"/>
              <w:left w:val="single" w:sz="1" w:space="0" w:color="000000"/>
              <w:bottom w:val="single" w:sz="1" w:space="0" w:color="000000"/>
              <w:right w:val="single" w:sz="1" w:space="0" w:color="000000"/>
            </w:tcBorders>
            <w:tcMar>
              <w:top w:w="40" w:type="dxa"/>
              <w:left w:w="70" w:type="dxa"/>
              <w:bottom w:w="40" w:type="dxa"/>
              <w:right w:w="70" w:type="dxa"/>
            </w:tcMar>
          </w:tcPr>
          <w:p w14:paraId="642874EE" w14:textId="77777777" w:rsidR="0058142D" w:rsidRDefault="00000000">
            <w:r>
              <w:rPr>
                <w:sz w:val="18"/>
                <w:szCs w:val="18"/>
              </w:rPr>
              <w:t>SHA-256</w:t>
            </w:r>
          </w:p>
        </w:tc>
        <w:tc>
          <w:tcPr>
            <w:tcW w:w="7160" w:type="dxa"/>
            <w:tcBorders>
              <w:top w:val="single" w:sz="1" w:space="0" w:color="000000"/>
              <w:left w:val="single" w:sz="1" w:space="0" w:color="000000"/>
              <w:bottom w:val="single" w:sz="1" w:space="0" w:color="000000"/>
              <w:right w:val="single" w:sz="1" w:space="0" w:color="000000"/>
            </w:tcBorders>
            <w:tcMar>
              <w:top w:w="40" w:type="dxa"/>
              <w:left w:w="70" w:type="dxa"/>
              <w:bottom w:w="40" w:type="dxa"/>
              <w:right w:w="70" w:type="dxa"/>
            </w:tcMar>
          </w:tcPr>
          <w:p w14:paraId="7F1AC7C4" w14:textId="77777777" w:rsidR="0058142D" w:rsidRDefault="00000000">
            <w:r>
              <w:rPr>
                <w:sz w:val="18"/>
                <w:szCs w:val="18"/>
              </w:rPr>
              <w:t>Secure Hash Algorithm 256-bit</w:t>
            </w:r>
          </w:p>
        </w:tc>
      </w:tr>
      <w:tr w:rsidR="0058142D" w14:paraId="435CDB52" w14:textId="77777777">
        <w:tblPrEx>
          <w:tblCellMar>
            <w:top w:w="0" w:type="dxa"/>
            <w:bottom w:w="0" w:type="dxa"/>
          </w:tblCellMar>
        </w:tblPrEx>
        <w:tc>
          <w:tcPr>
            <w:tcW w:w="2200" w:type="dxa"/>
            <w:tcBorders>
              <w:top w:val="single" w:sz="1" w:space="0" w:color="000000"/>
              <w:left w:val="single" w:sz="1" w:space="0" w:color="000000"/>
              <w:bottom w:val="single" w:sz="1" w:space="0" w:color="000000"/>
              <w:right w:val="single" w:sz="1" w:space="0" w:color="000000"/>
            </w:tcBorders>
            <w:tcMar>
              <w:top w:w="40" w:type="dxa"/>
              <w:left w:w="70" w:type="dxa"/>
              <w:bottom w:w="40" w:type="dxa"/>
              <w:right w:w="70" w:type="dxa"/>
            </w:tcMar>
          </w:tcPr>
          <w:p w14:paraId="4DFC448F" w14:textId="77777777" w:rsidR="0058142D" w:rsidRDefault="00000000">
            <w:r>
              <w:rPr>
                <w:sz w:val="18"/>
                <w:szCs w:val="18"/>
              </w:rPr>
              <w:t>SIEM</w:t>
            </w:r>
          </w:p>
        </w:tc>
        <w:tc>
          <w:tcPr>
            <w:tcW w:w="7160" w:type="dxa"/>
            <w:tcBorders>
              <w:top w:val="single" w:sz="1" w:space="0" w:color="000000"/>
              <w:left w:val="single" w:sz="1" w:space="0" w:color="000000"/>
              <w:bottom w:val="single" w:sz="1" w:space="0" w:color="000000"/>
              <w:right w:val="single" w:sz="1" w:space="0" w:color="000000"/>
            </w:tcBorders>
            <w:tcMar>
              <w:top w:w="40" w:type="dxa"/>
              <w:left w:w="70" w:type="dxa"/>
              <w:bottom w:w="40" w:type="dxa"/>
              <w:right w:w="70" w:type="dxa"/>
            </w:tcMar>
          </w:tcPr>
          <w:p w14:paraId="61DF0201" w14:textId="77777777" w:rsidR="0058142D" w:rsidRDefault="00000000">
            <w:r>
              <w:rPr>
                <w:sz w:val="18"/>
                <w:szCs w:val="18"/>
              </w:rPr>
              <w:t>Security Information and Event Management</w:t>
            </w:r>
          </w:p>
        </w:tc>
      </w:tr>
      <w:tr w:rsidR="0058142D" w14:paraId="3313F83D" w14:textId="77777777">
        <w:tblPrEx>
          <w:tblCellMar>
            <w:top w:w="0" w:type="dxa"/>
            <w:bottom w:w="0" w:type="dxa"/>
          </w:tblCellMar>
        </w:tblPrEx>
        <w:tc>
          <w:tcPr>
            <w:tcW w:w="2200" w:type="dxa"/>
            <w:tcBorders>
              <w:top w:val="single" w:sz="1" w:space="0" w:color="000000"/>
              <w:left w:val="single" w:sz="1" w:space="0" w:color="000000"/>
              <w:bottom w:val="single" w:sz="1" w:space="0" w:color="000000"/>
              <w:right w:val="single" w:sz="1" w:space="0" w:color="000000"/>
            </w:tcBorders>
            <w:tcMar>
              <w:top w:w="40" w:type="dxa"/>
              <w:left w:w="70" w:type="dxa"/>
              <w:bottom w:w="40" w:type="dxa"/>
              <w:right w:w="70" w:type="dxa"/>
            </w:tcMar>
          </w:tcPr>
          <w:p w14:paraId="5C56B566" w14:textId="77777777" w:rsidR="0058142D" w:rsidRDefault="00000000">
            <w:r>
              <w:rPr>
                <w:sz w:val="18"/>
                <w:szCs w:val="18"/>
              </w:rPr>
              <w:t>SOC</w:t>
            </w:r>
          </w:p>
        </w:tc>
        <w:tc>
          <w:tcPr>
            <w:tcW w:w="7160" w:type="dxa"/>
            <w:tcBorders>
              <w:top w:val="single" w:sz="1" w:space="0" w:color="000000"/>
              <w:left w:val="single" w:sz="1" w:space="0" w:color="000000"/>
              <w:bottom w:val="single" w:sz="1" w:space="0" w:color="000000"/>
              <w:right w:val="single" w:sz="1" w:space="0" w:color="000000"/>
            </w:tcBorders>
            <w:tcMar>
              <w:top w:w="40" w:type="dxa"/>
              <w:left w:w="70" w:type="dxa"/>
              <w:bottom w:w="40" w:type="dxa"/>
              <w:right w:w="70" w:type="dxa"/>
            </w:tcMar>
          </w:tcPr>
          <w:p w14:paraId="0579F761" w14:textId="77777777" w:rsidR="0058142D" w:rsidRDefault="00000000">
            <w:r>
              <w:rPr>
                <w:sz w:val="18"/>
                <w:szCs w:val="18"/>
              </w:rPr>
              <w:t xml:space="preserve">Security Operations </w:t>
            </w:r>
            <w:proofErr w:type="spellStart"/>
            <w:r>
              <w:rPr>
                <w:sz w:val="18"/>
                <w:szCs w:val="18"/>
              </w:rPr>
              <w:t>Center</w:t>
            </w:r>
            <w:proofErr w:type="spellEnd"/>
          </w:p>
        </w:tc>
      </w:tr>
      <w:tr w:rsidR="0058142D" w14:paraId="46033B98" w14:textId="77777777">
        <w:tblPrEx>
          <w:tblCellMar>
            <w:top w:w="0" w:type="dxa"/>
            <w:bottom w:w="0" w:type="dxa"/>
          </w:tblCellMar>
        </w:tblPrEx>
        <w:tc>
          <w:tcPr>
            <w:tcW w:w="2200" w:type="dxa"/>
            <w:tcBorders>
              <w:top w:val="single" w:sz="1" w:space="0" w:color="000000"/>
              <w:left w:val="single" w:sz="1" w:space="0" w:color="000000"/>
              <w:bottom w:val="single" w:sz="1" w:space="0" w:color="000000"/>
              <w:right w:val="single" w:sz="1" w:space="0" w:color="000000"/>
            </w:tcBorders>
            <w:tcMar>
              <w:top w:w="40" w:type="dxa"/>
              <w:left w:w="70" w:type="dxa"/>
              <w:bottom w:w="40" w:type="dxa"/>
              <w:right w:w="70" w:type="dxa"/>
            </w:tcMar>
          </w:tcPr>
          <w:p w14:paraId="20271840" w14:textId="77777777" w:rsidR="0058142D" w:rsidRDefault="00000000">
            <w:r>
              <w:rPr>
                <w:sz w:val="18"/>
                <w:szCs w:val="18"/>
              </w:rPr>
              <w:t>UI</w:t>
            </w:r>
          </w:p>
        </w:tc>
        <w:tc>
          <w:tcPr>
            <w:tcW w:w="7160" w:type="dxa"/>
            <w:tcBorders>
              <w:top w:val="single" w:sz="1" w:space="0" w:color="000000"/>
              <w:left w:val="single" w:sz="1" w:space="0" w:color="000000"/>
              <w:bottom w:val="single" w:sz="1" w:space="0" w:color="000000"/>
              <w:right w:val="single" w:sz="1" w:space="0" w:color="000000"/>
            </w:tcBorders>
            <w:tcMar>
              <w:top w:w="40" w:type="dxa"/>
              <w:left w:w="70" w:type="dxa"/>
              <w:bottom w:w="40" w:type="dxa"/>
              <w:right w:w="70" w:type="dxa"/>
            </w:tcMar>
          </w:tcPr>
          <w:p w14:paraId="16DA0BCB" w14:textId="77777777" w:rsidR="0058142D" w:rsidRDefault="00000000">
            <w:r>
              <w:rPr>
                <w:sz w:val="18"/>
                <w:szCs w:val="18"/>
              </w:rPr>
              <w:t>User Interface</w:t>
            </w:r>
          </w:p>
        </w:tc>
      </w:tr>
      <w:tr w:rsidR="0058142D" w14:paraId="45AF2A33" w14:textId="77777777">
        <w:tblPrEx>
          <w:tblCellMar>
            <w:top w:w="0" w:type="dxa"/>
            <w:bottom w:w="0" w:type="dxa"/>
          </w:tblCellMar>
        </w:tblPrEx>
        <w:tc>
          <w:tcPr>
            <w:tcW w:w="2200" w:type="dxa"/>
            <w:tcBorders>
              <w:top w:val="single" w:sz="1" w:space="0" w:color="000000"/>
              <w:left w:val="single" w:sz="1" w:space="0" w:color="000000"/>
              <w:bottom w:val="single" w:sz="1" w:space="0" w:color="000000"/>
              <w:right w:val="single" w:sz="1" w:space="0" w:color="000000"/>
            </w:tcBorders>
            <w:tcMar>
              <w:top w:w="40" w:type="dxa"/>
              <w:left w:w="70" w:type="dxa"/>
              <w:bottom w:w="40" w:type="dxa"/>
              <w:right w:w="70" w:type="dxa"/>
            </w:tcMar>
          </w:tcPr>
          <w:p w14:paraId="05120FB0" w14:textId="77777777" w:rsidR="0058142D" w:rsidRDefault="00000000">
            <w:r>
              <w:rPr>
                <w:sz w:val="18"/>
                <w:szCs w:val="18"/>
              </w:rPr>
              <w:t>UPX</w:t>
            </w:r>
          </w:p>
        </w:tc>
        <w:tc>
          <w:tcPr>
            <w:tcW w:w="7160" w:type="dxa"/>
            <w:tcBorders>
              <w:top w:val="single" w:sz="1" w:space="0" w:color="000000"/>
              <w:left w:val="single" w:sz="1" w:space="0" w:color="000000"/>
              <w:bottom w:val="single" w:sz="1" w:space="0" w:color="000000"/>
              <w:right w:val="single" w:sz="1" w:space="0" w:color="000000"/>
            </w:tcBorders>
            <w:tcMar>
              <w:top w:w="40" w:type="dxa"/>
              <w:left w:w="70" w:type="dxa"/>
              <w:bottom w:w="40" w:type="dxa"/>
              <w:right w:w="70" w:type="dxa"/>
            </w:tcMar>
          </w:tcPr>
          <w:p w14:paraId="20F081C5" w14:textId="77777777" w:rsidR="0058142D" w:rsidRDefault="00000000">
            <w:r>
              <w:rPr>
                <w:sz w:val="18"/>
                <w:szCs w:val="18"/>
              </w:rPr>
              <w:t xml:space="preserve">Ultimate Packer for </w:t>
            </w:r>
            <w:proofErr w:type="spellStart"/>
            <w:r>
              <w:rPr>
                <w:sz w:val="18"/>
                <w:szCs w:val="18"/>
              </w:rPr>
              <w:t>eXecutables</w:t>
            </w:r>
            <w:proofErr w:type="spellEnd"/>
          </w:p>
        </w:tc>
      </w:tr>
      <w:tr w:rsidR="0058142D" w14:paraId="22128883" w14:textId="77777777">
        <w:tblPrEx>
          <w:tblCellMar>
            <w:top w:w="0" w:type="dxa"/>
            <w:bottom w:w="0" w:type="dxa"/>
          </w:tblCellMar>
        </w:tblPrEx>
        <w:tc>
          <w:tcPr>
            <w:tcW w:w="2200" w:type="dxa"/>
            <w:tcBorders>
              <w:top w:val="single" w:sz="1" w:space="0" w:color="000000"/>
              <w:left w:val="single" w:sz="1" w:space="0" w:color="000000"/>
              <w:bottom w:val="single" w:sz="1" w:space="0" w:color="000000"/>
              <w:right w:val="single" w:sz="1" w:space="0" w:color="000000"/>
            </w:tcBorders>
            <w:tcMar>
              <w:top w:w="40" w:type="dxa"/>
              <w:left w:w="70" w:type="dxa"/>
              <w:bottom w:w="40" w:type="dxa"/>
              <w:right w:w="70" w:type="dxa"/>
            </w:tcMar>
          </w:tcPr>
          <w:p w14:paraId="6BF2B2E0" w14:textId="77777777" w:rsidR="0058142D" w:rsidRDefault="00000000">
            <w:r>
              <w:rPr>
                <w:sz w:val="18"/>
                <w:szCs w:val="18"/>
              </w:rPr>
              <w:t>WASM</w:t>
            </w:r>
          </w:p>
        </w:tc>
        <w:tc>
          <w:tcPr>
            <w:tcW w:w="7160" w:type="dxa"/>
            <w:tcBorders>
              <w:top w:val="single" w:sz="1" w:space="0" w:color="000000"/>
              <w:left w:val="single" w:sz="1" w:space="0" w:color="000000"/>
              <w:bottom w:val="single" w:sz="1" w:space="0" w:color="000000"/>
              <w:right w:val="single" w:sz="1" w:space="0" w:color="000000"/>
            </w:tcBorders>
            <w:tcMar>
              <w:top w:w="40" w:type="dxa"/>
              <w:left w:w="70" w:type="dxa"/>
              <w:bottom w:w="40" w:type="dxa"/>
              <w:right w:w="70" w:type="dxa"/>
            </w:tcMar>
          </w:tcPr>
          <w:p w14:paraId="58C53F19" w14:textId="77777777" w:rsidR="0058142D" w:rsidRDefault="00000000">
            <w:proofErr w:type="spellStart"/>
            <w:r>
              <w:rPr>
                <w:sz w:val="18"/>
                <w:szCs w:val="18"/>
              </w:rPr>
              <w:t>WebAssembly</w:t>
            </w:r>
            <w:proofErr w:type="spellEnd"/>
          </w:p>
        </w:tc>
      </w:tr>
    </w:tbl>
    <w:p w14:paraId="3C0BC8AE" w14:textId="77777777" w:rsidR="0058142D" w:rsidRDefault="00000000">
      <w:r>
        <w:br w:type="page"/>
      </w:r>
    </w:p>
    <w:p w14:paraId="2B1E92CE" w14:textId="77777777" w:rsidR="0058142D" w:rsidRDefault="00000000">
      <w:pPr>
        <w:spacing w:before="280" w:after="160"/>
      </w:pPr>
      <w:r>
        <w:rPr>
          <w:b/>
          <w:bCs/>
          <w:sz w:val="28"/>
          <w:szCs w:val="28"/>
        </w:rPr>
        <w:lastRenderedPageBreak/>
        <w:t>ABSTRACT</w:t>
      </w:r>
    </w:p>
    <w:p w14:paraId="4EF2A946" w14:textId="77777777" w:rsidR="0058142D" w:rsidRDefault="00000000">
      <w:pPr>
        <w:spacing w:after="140" w:line="276" w:lineRule="auto"/>
        <w:jc w:val="both"/>
      </w:pPr>
      <w:r>
        <w:t xml:space="preserve">During my industrial internship at Net2Secure Private Limited, Greater Noida, I developed </w:t>
      </w:r>
      <w:proofErr w:type="spellStart"/>
      <w:r>
        <w:t>SentinelFS</w:t>
      </w:r>
      <w:proofErr w:type="spellEnd"/>
      <w:r>
        <w:t xml:space="preserve"> – a client-side static malware triage and zero-execution cryptographic forensics workstation. The tool helps Security Operations </w:t>
      </w:r>
      <w:proofErr w:type="spellStart"/>
      <w:r>
        <w:t>Center</w:t>
      </w:r>
      <w:proofErr w:type="spellEnd"/>
      <w:r>
        <w:t xml:space="preserve"> analysts examine suspicious files safely without the risk of accidental execution.</w:t>
      </w:r>
    </w:p>
    <w:p w14:paraId="4E54C45C" w14:textId="77777777" w:rsidR="0058142D" w:rsidRDefault="00000000">
      <w:pPr>
        <w:spacing w:after="140" w:line="276" w:lineRule="auto"/>
        <w:jc w:val="both"/>
      </w:pPr>
      <w:r>
        <w:t xml:space="preserve">Traditional methods either open the file on the host operating system (which can trigger malware) or upload it to cloud sandboxes (which creates operational security risks). </w:t>
      </w:r>
      <w:proofErr w:type="spellStart"/>
      <w:r>
        <w:t>SentinelFS</w:t>
      </w:r>
      <w:proofErr w:type="spellEnd"/>
      <w:r>
        <w:t xml:space="preserve"> loads the file completely into browser memory using the HTML5 </w:t>
      </w:r>
      <w:proofErr w:type="spellStart"/>
      <w:r>
        <w:t>FileReader</w:t>
      </w:r>
      <w:proofErr w:type="spellEnd"/>
      <w:r>
        <w:t xml:space="preserve"> API. The operating system process loader is never involved.</w:t>
      </w:r>
    </w:p>
    <w:p w14:paraId="24FDE6C6" w14:textId="77777777" w:rsidR="0058142D" w:rsidRDefault="00000000">
      <w:pPr>
        <w:spacing w:after="140" w:line="276" w:lineRule="auto"/>
        <w:jc w:val="both"/>
      </w:pPr>
      <w:r>
        <w:t>The application calculates Shannon entropy, generates SHA-256, SHA-1 and MD5 hashes with the Web Crypto API, shows a 16-byte aligned hexadecimal dump, and searches for common malicious strings such as process-injection APIs and encoded PowerShell commands. Results can be exported as JSON or CSV for SIEM systems. All processing stays on the client side and the tool works offline.</w:t>
      </w:r>
    </w:p>
    <w:p w14:paraId="3B8AFC3E" w14:textId="77777777" w:rsidR="0058142D" w:rsidRDefault="00000000">
      <w:r>
        <w:br w:type="page"/>
      </w:r>
    </w:p>
    <w:p w14:paraId="5DFBA6D8" w14:textId="77777777" w:rsidR="0058142D" w:rsidRDefault="00000000">
      <w:pPr>
        <w:spacing w:before="280" w:after="160"/>
      </w:pPr>
      <w:r>
        <w:rPr>
          <w:b/>
          <w:bCs/>
          <w:sz w:val="28"/>
          <w:szCs w:val="28"/>
        </w:rPr>
        <w:lastRenderedPageBreak/>
        <w:t>ACKNOWLEDGEMENT</w:t>
      </w:r>
    </w:p>
    <w:p w14:paraId="1A3CA1E2" w14:textId="77777777" w:rsidR="0058142D" w:rsidRDefault="00000000">
      <w:pPr>
        <w:spacing w:after="140" w:line="276" w:lineRule="auto"/>
        <w:jc w:val="both"/>
      </w:pPr>
      <w:r>
        <w:t>I express my sincere gratitude to the management and engineering team of Net2Secure Private Limited, Greater Noida, for giving me the opportunity to work as a Cybersecurity Intern and for assigning me a real project.</w:t>
      </w:r>
    </w:p>
    <w:p w14:paraId="231B26C8" w14:textId="77777777" w:rsidR="0058142D" w:rsidRDefault="00000000">
      <w:pPr>
        <w:spacing w:after="140" w:line="276" w:lineRule="auto"/>
        <w:jc w:val="both"/>
      </w:pPr>
      <w:r>
        <w:t xml:space="preserve">I am thankful to my industry mentors for the regular reviews and technical guidance they provided while I was building </w:t>
      </w:r>
      <w:proofErr w:type="spellStart"/>
      <w:r>
        <w:t>SentinelFS</w:t>
      </w:r>
      <w:proofErr w:type="spellEnd"/>
      <w:r>
        <w:t>.</w:t>
      </w:r>
    </w:p>
    <w:p w14:paraId="63AB8BAA" w14:textId="77777777" w:rsidR="0058142D" w:rsidRDefault="00000000">
      <w:pPr>
        <w:spacing w:after="140" w:line="276" w:lineRule="auto"/>
        <w:jc w:val="both"/>
      </w:pPr>
      <w:r>
        <w:t>I also thank the faculty of the Department of Computer Science &amp; Engineering, Sharda University, for their academic support during the internship period.</w:t>
      </w:r>
    </w:p>
    <w:p w14:paraId="4719DDC3" w14:textId="77777777" w:rsidR="0058142D" w:rsidRDefault="00000000">
      <w:pPr>
        <w:spacing w:after="140" w:line="276" w:lineRule="auto"/>
        <w:jc w:val="both"/>
      </w:pPr>
      <w:r>
        <w:t>Finally, I thank my family and friends for their encouragement.</w:t>
      </w:r>
    </w:p>
    <w:p w14:paraId="465D55FC" w14:textId="77777777" w:rsidR="0058142D" w:rsidRDefault="0058142D"/>
    <w:p w14:paraId="05B87DB7" w14:textId="77777777" w:rsidR="0058142D" w:rsidRDefault="00000000">
      <w:pPr>
        <w:spacing w:after="140" w:line="276" w:lineRule="auto"/>
      </w:pPr>
      <w:r>
        <w:t>Date: September 2026</w:t>
      </w:r>
    </w:p>
    <w:p w14:paraId="11BB8ECE" w14:textId="77777777" w:rsidR="0058142D" w:rsidRDefault="00000000">
      <w:pPr>
        <w:spacing w:after="140" w:line="276" w:lineRule="auto"/>
      </w:pPr>
      <w:r>
        <w:t>Place: Greater Noida</w:t>
      </w:r>
    </w:p>
    <w:p w14:paraId="63622696" w14:textId="77777777" w:rsidR="0058142D" w:rsidRDefault="0058142D"/>
    <w:p w14:paraId="476F39B5" w14:textId="77777777" w:rsidR="0058142D" w:rsidRDefault="00000000">
      <w:pPr>
        <w:spacing w:after="140" w:line="276" w:lineRule="auto"/>
      </w:pPr>
      <w:r>
        <w:rPr>
          <w:b/>
          <w:bCs/>
        </w:rPr>
        <w:t>Divya Mohanty</w:t>
      </w:r>
    </w:p>
    <w:p w14:paraId="1105C034" w14:textId="77777777" w:rsidR="0058142D" w:rsidRDefault="00000000">
      <w:pPr>
        <w:spacing w:after="140" w:line="276" w:lineRule="auto"/>
      </w:pPr>
      <w:r>
        <w:t>System ID: 2023305077</w:t>
      </w:r>
    </w:p>
    <w:p w14:paraId="24AB5080" w14:textId="77777777" w:rsidR="0058142D" w:rsidRDefault="00000000">
      <w:r>
        <w:br w:type="page"/>
      </w:r>
    </w:p>
    <w:p w14:paraId="5B3C0E86" w14:textId="77777777" w:rsidR="0058142D" w:rsidRDefault="00000000">
      <w:pPr>
        <w:spacing w:before="280" w:after="160"/>
      </w:pPr>
      <w:r>
        <w:rPr>
          <w:b/>
          <w:bCs/>
          <w:sz w:val="28"/>
          <w:szCs w:val="28"/>
        </w:rPr>
        <w:lastRenderedPageBreak/>
        <w:t>CHAPTER 1: INTRODUCTION</w:t>
      </w:r>
    </w:p>
    <w:p w14:paraId="2A060438" w14:textId="77777777" w:rsidR="0058142D" w:rsidRDefault="00000000">
      <w:pPr>
        <w:spacing w:before="220" w:after="120"/>
      </w:pPr>
      <w:r>
        <w:rPr>
          <w:b/>
          <w:bCs/>
          <w:sz w:val="24"/>
          <w:szCs w:val="24"/>
        </w:rPr>
        <w:t>1.1 Background and Problem Domain</w:t>
      </w:r>
    </w:p>
    <w:p w14:paraId="43DCB481" w14:textId="77777777" w:rsidR="0058142D" w:rsidRDefault="00000000">
      <w:pPr>
        <w:spacing w:after="140" w:line="276" w:lineRule="auto"/>
        <w:jc w:val="both"/>
      </w:pPr>
      <w:r>
        <w:t xml:space="preserve">Security Operations </w:t>
      </w:r>
      <w:proofErr w:type="spellStart"/>
      <w:r>
        <w:t>Centers</w:t>
      </w:r>
      <w:proofErr w:type="spellEnd"/>
      <w:r>
        <w:t xml:space="preserve"> receive large numbers of suspicious files every day – email attachments, unknown executables, scripts and documents. The first task of an analyst is rapid triage: decide whether a file is dangerous and extract basic indicators such as hashes and entropy so that it can be blocked.</w:t>
      </w:r>
    </w:p>
    <w:p w14:paraId="0505A2BE" w14:textId="77777777" w:rsidR="0058142D" w:rsidRDefault="00000000">
      <w:pPr>
        <w:spacing w:after="140" w:line="276" w:lineRule="auto"/>
        <w:jc w:val="both"/>
      </w:pPr>
      <w:r>
        <w:t xml:space="preserve">Doing this on a normal computer is risky. One accidental double-click can start the malware. Sending the file to a public sandbox such as </w:t>
      </w:r>
      <w:proofErr w:type="spellStart"/>
      <w:r>
        <w:t>VirusTotal</w:t>
      </w:r>
      <w:proofErr w:type="spellEnd"/>
      <w:r>
        <w:t xml:space="preserve"> creates operational security issues because the file leaves the organisation. Local virtual-machine sandboxes need substantial hardware and take several minutes per sample.</w:t>
      </w:r>
    </w:p>
    <w:p w14:paraId="4440F963" w14:textId="77777777" w:rsidR="0058142D" w:rsidRDefault="00000000">
      <w:pPr>
        <w:spacing w:after="140" w:line="276" w:lineRule="auto"/>
        <w:jc w:val="both"/>
      </w:pPr>
      <w:r>
        <w:t>There is a clear need for a tool that can examine a file at the byte level without ever executing it and without sending it outside the network.</w:t>
      </w:r>
    </w:p>
    <w:p w14:paraId="0BAC24CF" w14:textId="77777777" w:rsidR="0058142D" w:rsidRDefault="00000000">
      <w:pPr>
        <w:spacing w:before="220" w:after="120"/>
      </w:pPr>
      <w:r>
        <w:rPr>
          <w:b/>
          <w:bCs/>
          <w:sz w:val="24"/>
          <w:szCs w:val="24"/>
        </w:rPr>
        <w:t>1.2 Motivation</w:t>
      </w:r>
    </w:p>
    <w:p w14:paraId="660CC481" w14:textId="77777777" w:rsidR="0058142D" w:rsidRDefault="00000000">
      <w:pPr>
        <w:spacing w:after="140" w:line="276" w:lineRule="auto"/>
        <w:jc w:val="both"/>
      </w:pPr>
      <w:r>
        <w:t>During the internship at Net2Secure it became clear that a lightweight, completely offline, zero-execution inspection tool would fill a genuine operational gap. The decision was therefore taken to build the entire analysis pipeline inside the browser so that the host operating system never receives an executable image.</w:t>
      </w:r>
    </w:p>
    <w:p w14:paraId="12DB889E" w14:textId="77777777" w:rsidR="0058142D" w:rsidRDefault="00000000">
      <w:pPr>
        <w:spacing w:before="220" w:after="120"/>
      </w:pPr>
      <w:r>
        <w:rPr>
          <w:b/>
          <w:bCs/>
          <w:sz w:val="24"/>
          <w:szCs w:val="24"/>
        </w:rPr>
        <w:t>1.3 Objectives</w:t>
      </w:r>
    </w:p>
    <w:p w14:paraId="0B14E3A1" w14:textId="77777777" w:rsidR="0058142D" w:rsidRDefault="00000000">
      <w:pPr>
        <w:pStyle w:val="ListParagraph"/>
        <w:numPr>
          <w:ilvl w:val="0"/>
          <w:numId w:val="2"/>
        </w:numPr>
        <w:spacing w:after="80" w:line="276" w:lineRule="auto"/>
      </w:pPr>
      <w:r>
        <w:t xml:space="preserve">Implement a browser-based ingestion engine that stores files only as raw </w:t>
      </w:r>
      <w:proofErr w:type="spellStart"/>
      <w:r>
        <w:t>ArrayBuffer</w:t>
      </w:r>
      <w:proofErr w:type="spellEnd"/>
      <w:r>
        <w:t xml:space="preserve"> data, eliminating contact with the host process loader.</w:t>
      </w:r>
    </w:p>
    <w:p w14:paraId="3B6D3CE1" w14:textId="77777777" w:rsidR="0058142D" w:rsidRDefault="00000000">
      <w:pPr>
        <w:pStyle w:val="ListParagraph"/>
        <w:numPr>
          <w:ilvl w:val="0"/>
          <w:numId w:val="2"/>
        </w:numPr>
        <w:spacing w:after="80" w:line="276" w:lineRule="auto"/>
      </w:pPr>
      <w:r>
        <w:t>Compute Shannon entropy over a 256-bucket frequency matrix to expose packed and encrypted content.</w:t>
      </w:r>
    </w:p>
    <w:p w14:paraId="68C54FB7" w14:textId="77777777" w:rsidR="0058142D" w:rsidRDefault="00000000">
      <w:pPr>
        <w:pStyle w:val="ListParagraph"/>
        <w:numPr>
          <w:ilvl w:val="0"/>
          <w:numId w:val="2"/>
        </w:numPr>
        <w:spacing w:after="80" w:line="276" w:lineRule="auto"/>
      </w:pPr>
      <w:r>
        <w:t>Generate SHA-256, SHA-1 and MD5 digests using the hardware-accelerated Web Crypto API without network transmission.</w:t>
      </w:r>
    </w:p>
    <w:p w14:paraId="7490005C" w14:textId="77777777" w:rsidR="0058142D" w:rsidRDefault="00000000">
      <w:pPr>
        <w:pStyle w:val="ListParagraph"/>
        <w:numPr>
          <w:ilvl w:val="0"/>
          <w:numId w:val="2"/>
        </w:numPr>
        <w:spacing w:after="80" w:line="276" w:lineRule="auto"/>
      </w:pPr>
      <w:r>
        <w:t>Provide an interactive 16-byte aligned hexadecimal viewer together with regular-expression heuristics for process-injection APIs, encoded PowerShell and registry persistence.</w:t>
      </w:r>
    </w:p>
    <w:p w14:paraId="536AC44E" w14:textId="77777777" w:rsidR="0058142D" w:rsidRDefault="00000000">
      <w:pPr>
        <w:pStyle w:val="ListParagraph"/>
        <w:numPr>
          <w:ilvl w:val="0"/>
          <w:numId w:val="2"/>
        </w:numPr>
        <w:spacing w:after="80" w:line="276" w:lineRule="auto"/>
      </w:pPr>
      <w:r>
        <w:t>Support side-by-side binary differential comparison and export of results as JSON and CSV manifests suitable for SIEM ingestion.</w:t>
      </w:r>
    </w:p>
    <w:p w14:paraId="41F9B9FB" w14:textId="77777777" w:rsidR="0058142D" w:rsidRDefault="00000000">
      <w:pPr>
        <w:pStyle w:val="ListParagraph"/>
        <w:numPr>
          <w:ilvl w:val="0"/>
          <w:numId w:val="2"/>
        </w:numPr>
        <w:spacing w:after="80" w:line="276" w:lineRule="auto"/>
      </w:pPr>
      <w:r>
        <w:t>Include a guided presentation mode that allows the tool to be demonstrated safely in academic settings.</w:t>
      </w:r>
    </w:p>
    <w:p w14:paraId="24609D44" w14:textId="77777777" w:rsidR="0058142D" w:rsidRDefault="00000000">
      <w:pPr>
        <w:spacing w:before="220" w:after="120"/>
      </w:pPr>
      <w:r>
        <w:rPr>
          <w:b/>
          <w:bCs/>
          <w:sz w:val="24"/>
          <w:szCs w:val="24"/>
        </w:rPr>
        <w:t>1.4 Organisation of the Report</w:t>
      </w:r>
    </w:p>
    <w:p w14:paraId="297DED55" w14:textId="77777777" w:rsidR="0058142D" w:rsidRDefault="00000000">
      <w:pPr>
        <w:spacing w:after="140" w:line="276" w:lineRule="auto"/>
        <w:jc w:val="both"/>
      </w:pPr>
      <w:r>
        <w:t>Chapter 2 reviews the theoretical background. Chapter 3 describes the architecture and implementation. Chapter 4 presents the experimental results with screenshots and tables. Chapter 5 contains the conclusion, limitations and future work.</w:t>
      </w:r>
    </w:p>
    <w:p w14:paraId="5F068F1F" w14:textId="77777777" w:rsidR="0058142D" w:rsidRDefault="00000000">
      <w:r>
        <w:br w:type="page"/>
      </w:r>
    </w:p>
    <w:p w14:paraId="19AD8FC6" w14:textId="77777777" w:rsidR="0058142D" w:rsidRDefault="00000000">
      <w:pPr>
        <w:spacing w:before="280" w:after="160"/>
      </w:pPr>
      <w:r>
        <w:rPr>
          <w:b/>
          <w:bCs/>
          <w:sz w:val="28"/>
          <w:szCs w:val="28"/>
        </w:rPr>
        <w:lastRenderedPageBreak/>
        <w:t>CHAPTER 2: LITERATURE REVIEW AND THEORETICAL FOUNDATIONS</w:t>
      </w:r>
    </w:p>
    <w:p w14:paraId="32716DE8" w14:textId="77777777" w:rsidR="0058142D" w:rsidRDefault="00000000">
      <w:pPr>
        <w:spacing w:before="220" w:after="120"/>
      </w:pPr>
      <w:r>
        <w:rPr>
          <w:b/>
          <w:bCs/>
          <w:sz w:val="24"/>
          <w:szCs w:val="24"/>
        </w:rPr>
        <w:t>2.1 Static versus Dynamic Malware Analysis</w:t>
      </w:r>
    </w:p>
    <w:p w14:paraId="449221FE" w14:textId="77777777" w:rsidR="0058142D" w:rsidRDefault="00000000">
      <w:pPr>
        <w:spacing w:after="140" w:line="276" w:lineRule="auto"/>
        <w:jc w:val="both"/>
      </w:pPr>
      <w:r>
        <w:t>Dynamic analysis runs a sample inside a virtual machine or sandbox and records what it does. Modern malware often detects the sandbox and changes its behaviour. Setting up and resetting sandboxes also takes time and resources.</w:t>
      </w:r>
    </w:p>
    <w:p w14:paraId="352ED668" w14:textId="77777777" w:rsidR="0058142D" w:rsidRDefault="00000000">
      <w:pPr>
        <w:spacing w:after="140" w:line="276" w:lineRule="auto"/>
        <w:jc w:val="both"/>
      </w:pPr>
      <w:r>
        <w:t xml:space="preserve">Static analysis examines the file without running it. It looks at headers, strings, entropy and cryptographic hashes. Because the code never executes, sandbox-evasion techniques do not apply. </w:t>
      </w:r>
      <w:proofErr w:type="spellStart"/>
      <w:r>
        <w:t>SentinelFS</w:t>
      </w:r>
      <w:proofErr w:type="spellEnd"/>
      <w:r>
        <w:t xml:space="preserve"> is a static triage tool designed for the first stage of investigation.</w:t>
      </w:r>
    </w:p>
    <w:p w14:paraId="60E4120C" w14:textId="77777777" w:rsidR="0058142D" w:rsidRDefault="00000000">
      <w:pPr>
        <w:spacing w:before="220" w:after="120"/>
      </w:pPr>
      <w:r>
        <w:rPr>
          <w:b/>
          <w:bCs/>
          <w:sz w:val="24"/>
          <w:szCs w:val="24"/>
        </w:rPr>
        <w:t>2.2 Shannon Entropy</w:t>
      </w:r>
    </w:p>
    <w:p w14:paraId="28952E07" w14:textId="77777777" w:rsidR="0058142D" w:rsidRDefault="00000000">
      <w:pPr>
        <w:spacing w:after="140" w:line="276" w:lineRule="auto"/>
        <w:jc w:val="both"/>
      </w:pPr>
      <w:r>
        <w:t>Shannon entropy measures how random the bytes in a file are. The formula is:</w:t>
      </w:r>
    </w:p>
    <w:p w14:paraId="7E1389F2" w14:textId="77777777" w:rsidR="0058142D" w:rsidRDefault="00000000">
      <w:pPr>
        <w:spacing w:after="120"/>
        <w:jc w:val="center"/>
      </w:pPr>
      <w:r>
        <w:rPr>
          <w:sz w:val="20"/>
          <w:szCs w:val="20"/>
        </w:rPr>
        <w:t>H = − Σ p(</w:t>
      </w:r>
      <w:proofErr w:type="spellStart"/>
      <w:r>
        <w:rPr>
          <w:sz w:val="20"/>
          <w:szCs w:val="20"/>
        </w:rPr>
        <w:t>i</w:t>
      </w:r>
      <w:proofErr w:type="spellEnd"/>
      <w:r>
        <w:rPr>
          <w:sz w:val="20"/>
          <w:szCs w:val="20"/>
        </w:rPr>
        <w:t>) · log₂(p(</w:t>
      </w:r>
      <w:proofErr w:type="spellStart"/>
      <w:r>
        <w:rPr>
          <w:sz w:val="20"/>
          <w:szCs w:val="20"/>
        </w:rPr>
        <w:t>i</w:t>
      </w:r>
      <w:proofErr w:type="spellEnd"/>
      <w:proofErr w:type="gramStart"/>
      <w:r>
        <w:rPr>
          <w:sz w:val="20"/>
          <w:szCs w:val="20"/>
        </w:rPr>
        <w:t xml:space="preserve">))   </w:t>
      </w:r>
      <w:proofErr w:type="gramEnd"/>
      <w:r>
        <w:rPr>
          <w:sz w:val="20"/>
          <w:szCs w:val="20"/>
        </w:rPr>
        <w:t xml:space="preserve">for </w:t>
      </w:r>
      <w:proofErr w:type="spellStart"/>
      <w:r>
        <w:rPr>
          <w:sz w:val="20"/>
          <w:szCs w:val="20"/>
        </w:rPr>
        <w:t>i</w:t>
      </w:r>
      <w:proofErr w:type="spellEnd"/>
      <w:r>
        <w:rPr>
          <w:sz w:val="20"/>
          <w:szCs w:val="20"/>
        </w:rPr>
        <w:t xml:space="preserve"> = 0 … 255</w:t>
      </w:r>
    </w:p>
    <w:p w14:paraId="4EA00D16" w14:textId="77777777" w:rsidR="0058142D" w:rsidRDefault="00000000">
      <w:pPr>
        <w:spacing w:after="140" w:line="276" w:lineRule="auto"/>
        <w:jc w:val="both"/>
      </w:pPr>
      <w:r>
        <w:t>Values close to 0 mean the data is very regular. Values close to 8.0 mean the bytes are almost completely random. In digital forensics, entropy above approximately 7.5 is commonly associated with packing, compression or encryption.</w:t>
      </w:r>
    </w:p>
    <w:p w14:paraId="6D22EEB7" w14:textId="77777777" w:rsidR="0058142D" w:rsidRDefault="00000000">
      <w:pPr>
        <w:spacing w:before="220" w:after="120"/>
      </w:pPr>
      <w:r>
        <w:rPr>
          <w:b/>
          <w:bCs/>
          <w:sz w:val="24"/>
          <w:szCs w:val="24"/>
        </w:rPr>
        <w:t>2.3 Cryptographic Hashing</w:t>
      </w:r>
    </w:p>
    <w:p w14:paraId="702CC7A2" w14:textId="77777777" w:rsidR="0058142D" w:rsidRDefault="00000000">
      <w:pPr>
        <w:spacing w:after="140" w:line="276" w:lineRule="auto"/>
        <w:jc w:val="both"/>
      </w:pPr>
      <w:r>
        <w:t xml:space="preserve">SHA-256 is the current industry standard for Indicators of Compromise. SHA-1 and MD5 are kept for compatibility with older threat-intelligence feeds. </w:t>
      </w:r>
      <w:proofErr w:type="spellStart"/>
      <w:r>
        <w:t>SentinelFS</w:t>
      </w:r>
      <w:proofErr w:type="spellEnd"/>
      <w:r>
        <w:t xml:space="preserve"> computes all three digests locally with the browser’s Web Crypto API so the sample never leaves the analyst’s machine.</w:t>
      </w:r>
    </w:p>
    <w:p w14:paraId="00F37416" w14:textId="77777777" w:rsidR="0058142D" w:rsidRDefault="00000000">
      <w:pPr>
        <w:spacing w:before="220" w:after="120"/>
      </w:pPr>
      <w:r>
        <w:rPr>
          <w:b/>
          <w:bCs/>
          <w:sz w:val="24"/>
          <w:szCs w:val="24"/>
        </w:rPr>
        <w:t>2.4 Magic Bytes</w:t>
      </w:r>
    </w:p>
    <w:p w14:paraId="16B92891" w14:textId="77777777" w:rsidR="0058142D" w:rsidRDefault="00000000">
      <w:pPr>
        <w:spacing w:after="140" w:line="276" w:lineRule="auto"/>
        <w:jc w:val="both"/>
      </w:pPr>
      <w:r>
        <w:t xml:space="preserve">The first few bytes of a file identify the real file type even when the extension is misleading. Table 3.1 lists the signatures checked by </w:t>
      </w:r>
      <w:proofErr w:type="spellStart"/>
      <w:r>
        <w:t>SentinelFS</w:t>
      </w:r>
      <w:proofErr w:type="spellEnd"/>
      <w:r>
        <w:t>.</w:t>
      </w:r>
    </w:p>
    <w:p w14:paraId="5855FB79" w14:textId="77777777" w:rsidR="0058142D" w:rsidRDefault="00000000">
      <w:r>
        <w:br w:type="page"/>
      </w:r>
    </w:p>
    <w:p w14:paraId="759D2A28" w14:textId="77777777" w:rsidR="0058142D" w:rsidRDefault="00000000">
      <w:pPr>
        <w:spacing w:before="280" w:after="160"/>
      </w:pPr>
      <w:r>
        <w:rPr>
          <w:b/>
          <w:bCs/>
          <w:sz w:val="28"/>
          <w:szCs w:val="28"/>
        </w:rPr>
        <w:lastRenderedPageBreak/>
        <w:t>CHAPTER 3: SYSTEM DESIGN AND ARCHITECTURAL METHODOLOGY</w:t>
      </w:r>
    </w:p>
    <w:p w14:paraId="296736EB" w14:textId="77777777" w:rsidR="0058142D" w:rsidRDefault="00000000">
      <w:pPr>
        <w:spacing w:before="220" w:after="120"/>
      </w:pPr>
      <w:r>
        <w:rPr>
          <w:b/>
          <w:bCs/>
          <w:sz w:val="24"/>
          <w:szCs w:val="24"/>
        </w:rPr>
        <w:t>3.1 Overall Architecture</w:t>
      </w:r>
    </w:p>
    <w:p w14:paraId="77B2AEE8" w14:textId="77777777" w:rsidR="0058142D" w:rsidRDefault="00000000">
      <w:pPr>
        <w:spacing w:after="140" w:line="276" w:lineRule="auto"/>
        <w:jc w:val="both"/>
      </w:pPr>
      <w:proofErr w:type="spellStart"/>
      <w:r>
        <w:t>SentinelFS</w:t>
      </w:r>
      <w:proofErr w:type="spellEnd"/>
      <w:r>
        <w:t xml:space="preserve"> is a single-page application built with React 19, TypeScript and Vite. Styling is provided by Tailwind CSS. The application never transmits user files to a server; every analysis step runs inside the browser.</w:t>
      </w:r>
    </w:p>
    <w:p w14:paraId="1CECFCCF" w14:textId="77777777" w:rsidR="0058142D" w:rsidRDefault="00000000">
      <w:pPr>
        <w:spacing w:after="140" w:line="276" w:lineRule="auto"/>
        <w:jc w:val="both"/>
      </w:pPr>
      <w:r>
        <w:t xml:space="preserve">The main data path is: user drops or selects a file → </w:t>
      </w:r>
      <w:proofErr w:type="spellStart"/>
      <w:r>
        <w:t>FileReader</w:t>
      </w:r>
      <w:proofErr w:type="spellEnd"/>
      <w:r>
        <w:t xml:space="preserve"> loads the raw bytes into an </w:t>
      </w:r>
      <w:proofErr w:type="spellStart"/>
      <w:r>
        <w:t>ArrayBuffer</w:t>
      </w:r>
      <w:proofErr w:type="spellEnd"/>
      <w:r>
        <w:t xml:space="preserve"> → entropy, hashing and string engines process the data → results are shown on the dashboard and can be exported as JSON or CSV.</w:t>
      </w:r>
    </w:p>
    <w:p w14:paraId="4AAB54DC" w14:textId="77777777" w:rsidR="0058142D" w:rsidRDefault="00000000">
      <w:pPr>
        <w:spacing w:before="220" w:after="120"/>
      </w:pPr>
      <w:r>
        <w:rPr>
          <w:b/>
          <w:bCs/>
          <w:sz w:val="24"/>
          <w:szCs w:val="24"/>
        </w:rPr>
        <w:t>3.2 Zero-Execution Ingestion</w:t>
      </w:r>
    </w:p>
    <w:p w14:paraId="29E35696" w14:textId="77777777" w:rsidR="0058142D" w:rsidRDefault="00000000">
      <w:pPr>
        <w:spacing w:after="140" w:line="276" w:lineRule="auto"/>
        <w:jc w:val="both"/>
      </w:pPr>
      <w:r>
        <w:t xml:space="preserve">The </w:t>
      </w:r>
      <w:proofErr w:type="spellStart"/>
      <w:r>
        <w:t>FileReader.readAsArrayBuffer</w:t>
      </w:r>
      <w:proofErr w:type="spellEnd"/>
      <w:r>
        <w:t xml:space="preserve"> method places the file contents solely in browser-managed heap memory. No temporary file is written to disk and no process-creation API is invoked. Even a fully functional malware sample cannot execute while it is being examined.</w:t>
      </w:r>
    </w:p>
    <w:p w14:paraId="117D8A18" w14:textId="77777777" w:rsidR="0058142D" w:rsidRDefault="00000000">
      <w:pPr>
        <w:spacing w:before="220" w:after="120"/>
      </w:pPr>
      <w:r>
        <w:rPr>
          <w:b/>
          <w:bCs/>
          <w:sz w:val="24"/>
          <w:szCs w:val="24"/>
        </w:rPr>
        <w:t>3.3 Core Algorithmic Engines</w:t>
      </w:r>
    </w:p>
    <w:p w14:paraId="182766C8" w14:textId="77777777" w:rsidR="0058142D" w:rsidRDefault="00000000">
      <w:pPr>
        <w:spacing w:before="160" w:after="80"/>
      </w:pPr>
      <w:r>
        <w:rPr>
          <w:b/>
          <w:bCs/>
        </w:rPr>
        <w:t>3.3.1 Cryptographic Fingerprint Generation</w:t>
      </w:r>
    </w:p>
    <w:p w14:paraId="3A9EB2A4" w14:textId="77777777" w:rsidR="0058142D" w:rsidRDefault="00000000">
      <w:pPr>
        <w:spacing w:after="140" w:line="276" w:lineRule="auto"/>
        <w:jc w:val="both"/>
      </w:pPr>
      <w:r>
        <w:t xml:space="preserve">SHA-256 and SHA-1 are obtained from </w:t>
      </w:r>
      <w:proofErr w:type="spellStart"/>
      <w:proofErr w:type="gramStart"/>
      <w:r>
        <w:t>window.crypto</w:t>
      </w:r>
      <w:proofErr w:type="gramEnd"/>
      <w:r>
        <w:t>.</w:t>
      </w:r>
      <w:proofErr w:type="gramStart"/>
      <w:r>
        <w:t>subtle.digest</w:t>
      </w:r>
      <w:proofErr w:type="spellEnd"/>
      <w:proofErr w:type="gramEnd"/>
      <w:r>
        <w:t>. MD5 is computed with a compact client-side implementation of RFC 1321. All three digests are converted to hexadecimal strings.</w:t>
      </w:r>
    </w:p>
    <w:p w14:paraId="753808F4" w14:textId="77777777" w:rsidR="0058142D" w:rsidRDefault="00000000">
      <w:pPr>
        <w:spacing w:before="160" w:after="80"/>
      </w:pPr>
      <w:r>
        <w:rPr>
          <w:b/>
          <w:bCs/>
        </w:rPr>
        <w:t>3.3.2 Shannon Entropy Pipeline</w:t>
      </w:r>
    </w:p>
    <w:p w14:paraId="01BC6E82" w14:textId="77777777" w:rsidR="0058142D" w:rsidRDefault="00000000">
      <w:pPr>
        <w:spacing w:after="140" w:line="276" w:lineRule="auto"/>
        <w:jc w:val="both"/>
      </w:pPr>
      <w:r>
        <w:t>A single-pass algorithm allocates a Uint32Array of length 256, increments the corresponding bucket for every byte, and then evaluates the Shannon formula. The result is rounded to three decimal places.</w:t>
      </w:r>
    </w:p>
    <w:p w14:paraId="34E81A10" w14:textId="77777777" w:rsidR="0058142D" w:rsidRDefault="00000000">
      <w:pPr>
        <w:spacing w:before="160" w:after="80"/>
      </w:pPr>
      <w:r>
        <w:rPr>
          <w:b/>
          <w:bCs/>
        </w:rPr>
        <w:t>3.3.3 Magic-Byte Evaluation</w:t>
      </w:r>
    </w:p>
    <w:p w14:paraId="473CB16E" w14:textId="77777777" w:rsidR="0058142D" w:rsidRDefault="00000000">
      <w:pPr>
        <w:spacing w:after="140" w:line="276" w:lineRule="auto"/>
        <w:jc w:val="both"/>
      </w:pPr>
      <w:r>
        <w:t>The first bytes of the buffer are checked against known signatures. A mismatch between the detected type and the file extension raises the threat level to CRITICAL.</w:t>
      </w:r>
    </w:p>
    <w:p w14:paraId="7E6F9CBA" w14:textId="77777777" w:rsidR="0058142D" w:rsidRDefault="0058142D"/>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800"/>
        <w:gridCol w:w="5160"/>
      </w:tblGrid>
      <w:tr w:rsidR="0058142D" w14:paraId="117AF811" w14:textId="77777777">
        <w:tblPrEx>
          <w:tblCellMar>
            <w:top w:w="0" w:type="dxa"/>
            <w:bottom w:w="0" w:type="dxa"/>
          </w:tblCellMar>
        </w:tblPrEx>
        <w:tc>
          <w:tcPr>
            <w:tcW w:w="2400" w:type="dxa"/>
            <w:tcBorders>
              <w:top w:val="single" w:sz="1" w:space="0" w:color="000000"/>
              <w:left w:val="single" w:sz="1" w:space="0" w:color="000000"/>
              <w:bottom w:val="single" w:sz="1" w:space="0" w:color="000000"/>
              <w:right w:val="single" w:sz="1" w:space="0" w:color="000000"/>
            </w:tcBorders>
            <w:shd w:val="clear" w:color="auto" w:fill="D9E2F3"/>
            <w:tcMar>
              <w:top w:w="50" w:type="dxa"/>
              <w:left w:w="70" w:type="dxa"/>
              <w:bottom w:w="50" w:type="dxa"/>
              <w:right w:w="70" w:type="dxa"/>
            </w:tcMar>
          </w:tcPr>
          <w:p w14:paraId="1ADC8E9F" w14:textId="77777777" w:rsidR="0058142D" w:rsidRDefault="00000000">
            <w:pPr>
              <w:jc w:val="center"/>
            </w:pPr>
            <w:r>
              <w:rPr>
                <w:b/>
                <w:bCs/>
                <w:sz w:val="18"/>
                <w:szCs w:val="18"/>
              </w:rPr>
              <w:t>Signature (hex)</w:t>
            </w:r>
          </w:p>
        </w:tc>
        <w:tc>
          <w:tcPr>
            <w:tcW w:w="1800" w:type="dxa"/>
            <w:tcBorders>
              <w:top w:val="single" w:sz="1" w:space="0" w:color="000000"/>
              <w:left w:val="single" w:sz="1" w:space="0" w:color="000000"/>
              <w:bottom w:val="single" w:sz="1" w:space="0" w:color="000000"/>
              <w:right w:val="single" w:sz="1" w:space="0" w:color="000000"/>
            </w:tcBorders>
            <w:shd w:val="clear" w:color="auto" w:fill="D9E2F3"/>
            <w:tcMar>
              <w:top w:w="50" w:type="dxa"/>
              <w:left w:w="70" w:type="dxa"/>
              <w:bottom w:w="50" w:type="dxa"/>
              <w:right w:w="70" w:type="dxa"/>
            </w:tcMar>
          </w:tcPr>
          <w:p w14:paraId="1A5837C4" w14:textId="77777777" w:rsidR="0058142D" w:rsidRDefault="00000000">
            <w:pPr>
              <w:jc w:val="center"/>
            </w:pPr>
            <w:r>
              <w:rPr>
                <w:b/>
                <w:bCs/>
                <w:sz w:val="18"/>
                <w:szCs w:val="18"/>
              </w:rPr>
              <w:t>ASCII</w:t>
            </w:r>
          </w:p>
        </w:tc>
        <w:tc>
          <w:tcPr>
            <w:tcW w:w="5160" w:type="dxa"/>
            <w:tcBorders>
              <w:top w:val="single" w:sz="1" w:space="0" w:color="000000"/>
              <w:left w:val="single" w:sz="1" w:space="0" w:color="000000"/>
              <w:bottom w:val="single" w:sz="1" w:space="0" w:color="000000"/>
              <w:right w:val="single" w:sz="1" w:space="0" w:color="000000"/>
            </w:tcBorders>
            <w:shd w:val="clear" w:color="auto" w:fill="D9E2F3"/>
            <w:tcMar>
              <w:top w:w="50" w:type="dxa"/>
              <w:left w:w="70" w:type="dxa"/>
              <w:bottom w:w="50" w:type="dxa"/>
              <w:right w:w="70" w:type="dxa"/>
            </w:tcMar>
          </w:tcPr>
          <w:p w14:paraId="4560110D" w14:textId="77777777" w:rsidR="0058142D" w:rsidRDefault="00000000">
            <w:pPr>
              <w:jc w:val="center"/>
            </w:pPr>
            <w:r>
              <w:rPr>
                <w:b/>
                <w:bCs/>
                <w:sz w:val="18"/>
                <w:szCs w:val="18"/>
              </w:rPr>
              <w:t>File Type</w:t>
            </w:r>
          </w:p>
        </w:tc>
      </w:tr>
      <w:tr w:rsidR="0058142D" w14:paraId="559229E1" w14:textId="77777777">
        <w:tblPrEx>
          <w:tblCellMar>
            <w:top w:w="0" w:type="dxa"/>
            <w:bottom w:w="0" w:type="dxa"/>
          </w:tblCellMar>
        </w:tblPrEx>
        <w:tc>
          <w:tcPr>
            <w:tcW w:w="2400" w:type="dxa"/>
            <w:tcBorders>
              <w:top w:val="single" w:sz="1" w:space="0" w:color="000000"/>
              <w:left w:val="single" w:sz="1" w:space="0" w:color="000000"/>
              <w:bottom w:val="single" w:sz="1" w:space="0" w:color="000000"/>
              <w:right w:val="single" w:sz="1" w:space="0" w:color="000000"/>
            </w:tcBorders>
            <w:tcMar>
              <w:top w:w="40" w:type="dxa"/>
              <w:left w:w="70" w:type="dxa"/>
              <w:bottom w:w="40" w:type="dxa"/>
              <w:right w:w="70" w:type="dxa"/>
            </w:tcMar>
          </w:tcPr>
          <w:p w14:paraId="358B5D92" w14:textId="77777777" w:rsidR="0058142D" w:rsidRDefault="00000000">
            <w:r>
              <w:rPr>
                <w:sz w:val="18"/>
                <w:szCs w:val="18"/>
              </w:rPr>
              <w:t>4D 5A</w:t>
            </w:r>
          </w:p>
        </w:tc>
        <w:tc>
          <w:tcPr>
            <w:tcW w:w="1800" w:type="dxa"/>
            <w:tcBorders>
              <w:top w:val="single" w:sz="1" w:space="0" w:color="000000"/>
              <w:left w:val="single" w:sz="1" w:space="0" w:color="000000"/>
              <w:bottom w:val="single" w:sz="1" w:space="0" w:color="000000"/>
              <w:right w:val="single" w:sz="1" w:space="0" w:color="000000"/>
            </w:tcBorders>
            <w:tcMar>
              <w:top w:w="40" w:type="dxa"/>
              <w:left w:w="70" w:type="dxa"/>
              <w:bottom w:w="40" w:type="dxa"/>
              <w:right w:w="70" w:type="dxa"/>
            </w:tcMar>
          </w:tcPr>
          <w:p w14:paraId="3E918920" w14:textId="77777777" w:rsidR="0058142D" w:rsidRDefault="00000000">
            <w:r>
              <w:rPr>
                <w:sz w:val="18"/>
                <w:szCs w:val="18"/>
              </w:rPr>
              <w:t>MZ</w:t>
            </w:r>
          </w:p>
        </w:tc>
        <w:tc>
          <w:tcPr>
            <w:tcW w:w="5160" w:type="dxa"/>
            <w:tcBorders>
              <w:top w:val="single" w:sz="1" w:space="0" w:color="000000"/>
              <w:left w:val="single" w:sz="1" w:space="0" w:color="000000"/>
              <w:bottom w:val="single" w:sz="1" w:space="0" w:color="000000"/>
              <w:right w:val="single" w:sz="1" w:space="0" w:color="000000"/>
            </w:tcBorders>
            <w:tcMar>
              <w:top w:w="40" w:type="dxa"/>
              <w:left w:w="70" w:type="dxa"/>
              <w:bottom w:w="40" w:type="dxa"/>
              <w:right w:w="70" w:type="dxa"/>
            </w:tcMar>
          </w:tcPr>
          <w:p w14:paraId="7046575B" w14:textId="77777777" w:rsidR="0058142D" w:rsidRDefault="00000000">
            <w:r>
              <w:rPr>
                <w:sz w:val="18"/>
                <w:szCs w:val="18"/>
              </w:rPr>
              <w:t>Windows PE executable / DLL</w:t>
            </w:r>
          </w:p>
        </w:tc>
      </w:tr>
      <w:tr w:rsidR="0058142D" w14:paraId="7E0D943B" w14:textId="77777777">
        <w:tblPrEx>
          <w:tblCellMar>
            <w:top w:w="0" w:type="dxa"/>
            <w:bottom w:w="0" w:type="dxa"/>
          </w:tblCellMar>
        </w:tblPrEx>
        <w:tc>
          <w:tcPr>
            <w:tcW w:w="2400" w:type="dxa"/>
            <w:tcBorders>
              <w:top w:val="single" w:sz="1" w:space="0" w:color="000000"/>
              <w:left w:val="single" w:sz="1" w:space="0" w:color="000000"/>
              <w:bottom w:val="single" w:sz="1" w:space="0" w:color="000000"/>
              <w:right w:val="single" w:sz="1" w:space="0" w:color="000000"/>
            </w:tcBorders>
            <w:tcMar>
              <w:top w:w="40" w:type="dxa"/>
              <w:left w:w="70" w:type="dxa"/>
              <w:bottom w:w="40" w:type="dxa"/>
              <w:right w:w="70" w:type="dxa"/>
            </w:tcMar>
          </w:tcPr>
          <w:p w14:paraId="635D8543" w14:textId="77777777" w:rsidR="0058142D" w:rsidRDefault="00000000">
            <w:r>
              <w:rPr>
                <w:sz w:val="18"/>
                <w:szCs w:val="18"/>
              </w:rPr>
              <w:t>50 4B 03 04</w:t>
            </w:r>
          </w:p>
        </w:tc>
        <w:tc>
          <w:tcPr>
            <w:tcW w:w="1800" w:type="dxa"/>
            <w:tcBorders>
              <w:top w:val="single" w:sz="1" w:space="0" w:color="000000"/>
              <w:left w:val="single" w:sz="1" w:space="0" w:color="000000"/>
              <w:bottom w:val="single" w:sz="1" w:space="0" w:color="000000"/>
              <w:right w:val="single" w:sz="1" w:space="0" w:color="000000"/>
            </w:tcBorders>
            <w:tcMar>
              <w:top w:w="40" w:type="dxa"/>
              <w:left w:w="70" w:type="dxa"/>
              <w:bottom w:w="40" w:type="dxa"/>
              <w:right w:w="70" w:type="dxa"/>
            </w:tcMar>
          </w:tcPr>
          <w:p w14:paraId="15CE4418" w14:textId="77777777" w:rsidR="0058142D" w:rsidRDefault="00000000">
            <w:r>
              <w:rPr>
                <w:sz w:val="18"/>
                <w:szCs w:val="18"/>
              </w:rPr>
              <w:t>PK..</w:t>
            </w:r>
          </w:p>
        </w:tc>
        <w:tc>
          <w:tcPr>
            <w:tcW w:w="5160" w:type="dxa"/>
            <w:tcBorders>
              <w:top w:val="single" w:sz="1" w:space="0" w:color="000000"/>
              <w:left w:val="single" w:sz="1" w:space="0" w:color="000000"/>
              <w:bottom w:val="single" w:sz="1" w:space="0" w:color="000000"/>
              <w:right w:val="single" w:sz="1" w:space="0" w:color="000000"/>
            </w:tcBorders>
            <w:tcMar>
              <w:top w:w="40" w:type="dxa"/>
              <w:left w:w="70" w:type="dxa"/>
              <w:bottom w:w="40" w:type="dxa"/>
              <w:right w:w="70" w:type="dxa"/>
            </w:tcMar>
          </w:tcPr>
          <w:p w14:paraId="2516FDA6" w14:textId="77777777" w:rsidR="0058142D" w:rsidRDefault="00000000">
            <w:r>
              <w:rPr>
                <w:sz w:val="18"/>
                <w:szCs w:val="18"/>
              </w:rPr>
              <w:t>ZIP / Office Open XML</w:t>
            </w:r>
          </w:p>
        </w:tc>
      </w:tr>
      <w:tr w:rsidR="0058142D" w14:paraId="3C79625E" w14:textId="77777777">
        <w:tblPrEx>
          <w:tblCellMar>
            <w:top w:w="0" w:type="dxa"/>
            <w:bottom w:w="0" w:type="dxa"/>
          </w:tblCellMar>
        </w:tblPrEx>
        <w:tc>
          <w:tcPr>
            <w:tcW w:w="2400" w:type="dxa"/>
            <w:tcBorders>
              <w:top w:val="single" w:sz="1" w:space="0" w:color="000000"/>
              <w:left w:val="single" w:sz="1" w:space="0" w:color="000000"/>
              <w:bottom w:val="single" w:sz="1" w:space="0" w:color="000000"/>
              <w:right w:val="single" w:sz="1" w:space="0" w:color="000000"/>
            </w:tcBorders>
            <w:tcMar>
              <w:top w:w="40" w:type="dxa"/>
              <w:left w:w="70" w:type="dxa"/>
              <w:bottom w:w="40" w:type="dxa"/>
              <w:right w:w="70" w:type="dxa"/>
            </w:tcMar>
          </w:tcPr>
          <w:p w14:paraId="69FC8DD9" w14:textId="77777777" w:rsidR="0058142D" w:rsidRDefault="00000000">
            <w:r>
              <w:rPr>
                <w:sz w:val="18"/>
                <w:szCs w:val="18"/>
              </w:rPr>
              <w:t>25 50 44 46</w:t>
            </w:r>
          </w:p>
        </w:tc>
        <w:tc>
          <w:tcPr>
            <w:tcW w:w="1800" w:type="dxa"/>
            <w:tcBorders>
              <w:top w:val="single" w:sz="1" w:space="0" w:color="000000"/>
              <w:left w:val="single" w:sz="1" w:space="0" w:color="000000"/>
              <w:bottom w:val="single" w:sz="1" w:space="0" w:color="000000"/>
              <w:right w:val="single" w:sz="1" w:space="0" w:color="000000"/>
            </w:tcBorders>
            <w:tcMar>
              <w:top w:w="40" w:type="dxa"/>
              <w:left w:w="70" w:type="dxa"/>
              <w:bottom w:w="40" w:type="dxa"/>
              <w:right w:w="70" w:type="dxa"/>
            </w:tcMar>
          </w:tcPr>
          <w:p w14:paraId="18DAA5C3" w14:textId="77777777" w:rsidR="0058142D" w:rsidRDefault="00000000">
            <w:r>
              <w:rPr>
                <w:sz w:val="18"/>
                <w:szCs w:val="18"/>
              </w:rPr>
              <w:t>%PDF</w:t>
            </w:r>
          </w:p>
        </w:tc>
        <w:tc>
          <w:tcPr>
            <w:tcW w:w="5160" w:type="dxa"/>
            <w:tcBorders>
              <w:top w:val="single" w:sz="1" w:space="0" w:color="000000"/>
              <w:left w:val="single" w:sz="1" w:space="0" w:color="000000"/>
              <w:bottom w:val="single" w:sz="1" w:space="0" w:color="000000"/>
              <w:right w:val="single" w:sz="1" w:space="0" w:color="000000"/>
            </w:tcBorders>
            <w:tcMar>
              <w:top w:w="40" w:type="dxa"/>
              <w:left w:w="70" w:type="dxa"/>
              <w:bottom w:w="40" w:type="dxa"/>
              <w:right w:w="70" w:type="dxa"/>
            </w:tcMar>
          </w:tcPr>
          <w:p w14:paraId="1715DAD9" w14:textId="77777777" w:rsidR="0058142D" w:rsidRDefault="00000000">
            <w:r>
              <w:rPr>
                <w:sz w:val="18"/>
                <w:szCs w:val="18"/>
              </w:rPr>
              <w:t>PDF document</w:t>
            </w:r>
          </w:p>
        </w:tc>
      </w:tr>
      <w:tr w:rsidR="0058142D" w14:paraId="7400B514" w14:textId="77777777">
        <w:tblPrEx>
          <w:tblCellMar>
            <w:top w:w="0" w:type="dxa"/>
            <w:bottom w:w="0" w:type="dxa"/>
          </w:tblCellMar>
        </w:tblPrEx>
        <w:tc>
          <w:tcPr>
            <w:tcW w:w="2400" w:type="dxa"/>
            <w:tcBorders>
              <w:top w:val="single" w:sz="1" w:space="0" w:color="000000"/>
              <w:left w:val="single" w:sz="1" w:space="0" w:color="000000"/>
              <w:bottom w:val="single" w:sz="1" w:space="0" w:color="000000"/>
              <w:right w:val="single" w:sz="1" w:space="0" w:color="000000"/>
            </w:tcBorders>
            <w:tcMar>
              <w:top w:w="40" w:type="dxa"/>
              <w:left w:w="70" w:type="dxa"/>
              <w:bottom w:w="40" w:type="dxa"/>
              <w:right w:w="70" w:type="dxa"/>
            </w:tcMar>
          </w:tcPr>
          <w:p w14:paraId="17BF7815" w14:textId="77777777" w:rsidR="0058142D" w:rsidRDefault="00000000">
            <w:r>
              <w:rPr>
                <w:sz w:val="18"/>
                <w:szCs w:val="18"/>
              </w:rPr>
              <w:t>7F 45 4C 46</w:t>
            </w:r>
          </w:p>
        </w:tc>
        <w:tc>
          <w:tcPr>
            <w:tcW w:w="1800" w:type="dxa"/>
            <w:tcBorders>
              <w:top w:val="single" w:sz="1" w:space="0" w:color="000000"/>
              <w:left w:val="single" w:sz="1" w:space="0" w:color="000000"/>
              <w:bottom w:val="single" w:sz="1" w:space="0" w:color="000000"/>
              <w:right w:val="single" w:sz="1" w:space="0" w:color="000000"/>
            </w:tcBorders>
            <w:tcMar>
              <w:top w:w="40" w:type="dxa"/>
              <w:left w:w="70" w:type="dxa"/>
              <w:bottom w:w="40" w:type="dxa"/>
              <w:right w:w="70" w:type="dxa"/>
            </w:tcMar>
          </w:tcPr>
          <w:p w14:paraId="276E7F7E" w14:textId="77777777" w:rsidR="0058142D" w:rsidRDefault="00000000">
            <w:proofErr w:type="gramStart"/>
            <w:r>
              <w:rPr>
                <w:sz w:val="18"/>
                <w:szCs w:val="18"/>
              </w:rPr>
              <w:t>.ELF</w:t>
            </w:r>
            <w:proofErr w:type="gramEnd"/>
          </w:p>
        </w:tc>
        <w:tc>
          <w:tcPr>
            <w:tcW w:w="5160" w:type="dxa"/>
            <w:tcBorders>
              <w:top w:val="single" w:sz="1" w:space="0" w:color="000000"/>
              <w:left w:val="single" w:sz="1" w:space="0" w:color="000000"/>
              <w:bottom w:val="single" w:sz="1" w:space="0" w:color="000000"/>
              <w:right w:val="single" w:sz="1" w:space="0" w:color="000000"/>
            </w:tcBorders>
            <w:tcMar>
              <w:top w:w="40" w:type="dxa"/>
              <w:left w:w="70" w:type="dxa"/>
              <w:bottom w:w="40" w:type="dxa"/>
              <w:right w:w="70" w:type="dxa"/>
            </w:tcMar>
          </w:tcPr>
          <w:p w14:paraId="551DD1A6" w14:textId="77777777" w:rsidR="0058142D" w:rsidRDefault="00000000">
            <w:r>
              <w:rPr>
                <w:sz w:val="18"/>
                <w:szCs w:val="18"/>
              </w:rPr>
              <w:t>Linux ELF binary</w:t>
            </w:r>
          </w:p>
        </w:tc>
      </w:tr>
    </w:tbl>
    <w:p w14:paraId="5A2FB00F" w14:textId="77777777" w:rsidR="0058142D" w:rsidRDefault="00000000">
      <w:pPr>
        <w:spacing w:before="60" w:after="180"/>
        <w:jc w:val="center"/>
      </w:pPr>
      <w:r>
        <w:rPr>
          <w:i/>
          <w:iCs/>
          <w:sz w:val="20"/>
          <w:szCs w:val="20"/>
        </w:rPr>
        <w:t>Table 3.1 – Magic byte signatures used for file type identification</w:t>
      </w:r>
    </w:p>
    <w:p w14:paraId="72820996" w14:textId="77777777" w:rsidR="0058142D" w:rsidRDefault="00000000">
      <w:pPr>
        <w:spacing w:before="160" w:after="80"/>
      </w:pPr>
      <w:r>
        <w:rPr>
          <w:b/>
          <w:bCs/>
        </w:rPr>
        <w:t>3.3.4 Hexadecimal Viewer and String Heuristics</w:t>
      </w:r>
    </w:p>
    <w:p w14:paraId="01B6AD0B" w14:textId="77777777" w:rsidR="0058142D" w:rsidRDefault="00000000">
      <w:pPr>
        <w:spacing w:after="140" w:line="276" w:lineRule="auto"/>
        <w:jc w:val="both"/>
      </w:pPr>
      <w:r>
        <w:t xml:space="preserve">The buffer is formatted into 16-byte rows showing offset, hexadecimal representation and printable ASCII. A set of regular expressions simultaneously scans extracted strings for known indicators such as </w:t>
      </w:r>
      <w:proofErr w:type="spellStart"/>
      <w:r>
        <w:t>VirtualAlloc</w:t>
      </w:r>
      <w:proofErr w:type="spellEnd"/>
      <w:r>
        <w:t xml:space="preserve">, </w:t>
      </w:r>
      <w:proofErr w:type="spellStart"/>
      <w:r>
        <w:t>WriteProcessMemory</w:t>
      </w:r>
      <w:proofErr w:type="spellEnd"/>
      <w:r>
        <w:t>, powershell.exe -enc and CurrentVersion\Run.</w:t>
      </w:r>
    </w:p>
    <w:p w14:paraId="581921B0" w14:textId="77777777" w:rsidR="0058142D" w:rsidRDefault="00000000">
      <w:pPr>
        <w:spacing w:before="220" w:after="120"/>
      </w:pPr>
      <w:r>
        <w:rPr>
          <w:b/>
          <w:bCs/>
          <w:sz w:val="24"/>
          <w:szCs w:val="24"/>
        </w:rPr>
        <w:t>3.4 Interactive Modules</w:t>
      </w:r>
    </w:p>
    <w:p w14:paraId="572E3A99" w14:textId="77777777" w:rsidR="0058142D" w:rsidRDefault="00000000">
      <w:pPr>
        <w:spacing w:after="140" w:line="276" w:lineRule="auto"/>
        <w:jc w:val="both"/>
      </w:pPr>
      <w:r>
        <w:lastRenderedPageBreak/>
        <w:t>The interface provides a telemetry dashboard, a deep-inspection drawer, a binary differential comparison tool and an audit-report generator. A guided Presentation Tour mode walks a student or junior analyst through the principal stages of a triage session.</w:t>
      </w:r>
    </w:p>
    <w:p w14:paraId="238AF260" w14:textId="77777777" w:rsidR="0058142D" w:rsidRDefault="00000000">
      <w:pPr>
        <w:spacing w:before="220" w:after="120"/>
      </w:pPr>
      <w:r>
        <w:rPr>
          <w:b/>
          <w:bCs/>
          <w:sz w:val="24"/>
          <w:szCs w:val="24"/>
        </w:rPr>
        <w:t>3.5 Technology Stack</w:t>
      </w:r>
    </w:p>
    <w:p w14:paraId="24810AD8" w14:textId="77777777" w:rsidR="0058142D" w:rsidRDefault="00000000">
      <w:pPr>
        <w:pStyle w:val="ListParagraph"/>
        <w:numPr>
          <w:ilvl w:val="0"/>
          <w:numId w:val="3"/>
        </w:numPr>
        <w:spacing w:after="80" w:line="276" w:lineRule="auto"/>
      </w:pPr>
      <w:r>
        <w:t>Frontend: React 19 + TypeScript + Vite</w:t>
      </w:r>
    </w:p>
    <w:p w14:paraId="0589BC44" w14:textId="77777777" w:rsidR="0058142D" w:rsidRDefault="00000000">
      <w:pPr>
        <w:pStyle w:val="ListParagraph"/>
        <w:numPr>
          <w:ilvl w:val="0"/>
          <w:numId w:val="3"/>
        </w:numPr>
        <w:spacing w:after="80" w:line="276" w:lineRule="auto"/>
      </w:pPr>
      <w:r>
        <w:t>Styling: Tailwind CSS</w:t>
      </w:r>
    </w:p>
    <w:p w14:paraId="10082E3C" w14:textId="77777777" w:rsidR="0058142D" w:rsidRDefault="00000000">
      <w:pPr>
        <w:pStyle w:val="ListParagraph"/>
        <w:numPr>
          <w:ilvl w:val="0"/>
          <w:numId w:val="3"/>
        </w:numPr>
        <w:spacing w:after="80" w:line="276" w:lineRule="auto"/>
      </w:pPr>
      <w:r>
        <w:t xml:space="preserve">Icons: </w:t>
      </w:r>
      <w:proofErr w:type="spellStart"/>
      <w:r>
        <w:t>Lucide</w:t>
      </w:r>
      <w:proofErr w:type="spellEnd"/>
      <w:r>
        <w:t xml:space="preserve"> React</w:t>
      </w:r>
    </w:p>
    <w:p w14:paraId="24E269BF" w14:textId="77777777" w:rsidR="0058142D" w:rsidRDefault="00000000">
      <w:pPr>
        <w:pStyle w:val="ListParagraph"/>
        <w:numPr>
          <w:ilvl w:val="0"/>
          <w:numId w:val="3"/>
        </w:numPr>
        <w:spacing w:after="80" w:line="276" w:lineRule="auto"/>
      </w:pPr>
      <w:r>
        <w:t>Cryptography: Native Web Crypto API</w:t>
      </w:r>
    </w:p>
    <w:p w14:paraId="1CFF95D6" w14:textId="77777777" w:rsidR="0058142D" w:rsidRDefault="00000000">
      <w:pPr>
        <w:pStyle w:val="ListParagraph"/>
        <w:numPr>
          <w:ilvl w:val="0"/>
          <w:numId w:val="3"/>
        </w:numPr>
        <w:spacing w:after="80" w:line="276" w:lineRule="auto"/>
      </w:pPr>
      <w:r>
        <w:t>No server-side processing of user files</w:t>
      </w:r>
    </w:p>
    <w:p w14:paraId="1423F73B" w14:textId="77777777" w:rsidR="0058142D" w:rsidRDefault="00000000">
      <w:r>
        <w:br w:type="page"/>
      </w:r>
    </w:p>
    <w:p w14:paraId="42D046A9" w14:textId="77777777" w:rsidR="0058142D" w:rsidRDefault="00000000">
      <w:pPr>
        <w:spacing w:before="280" w:after="160"/>
      </w:pPr>
      <w:r>
        <w:rPr>
          <w:b/>
          <w:bCs/>
          <w:sz w:val="28"/>
          <w:szCs w:val="28"/>
        </w:rPr>
        <w:lastRenderedPageBreak/>
        <w:t>CHAPTER 4: EXPERIMENTAL RESULTS AND PERFORMANCE EVALUATION</w:t>
      </w:r>
    </w:p>
    <w:p w14:paraId="4B338C06" w14:textId="77777777" w:rsidR="0058142D" w:rsidRDefault="00000000">
      <w:pPr>
        <w:spacing w:before="220" w:after="120"/>
      </w:pPr>
      <w:r>
        <w:rPr>
          <w:b/>
          <w:bCs/>
          <w:sz w:val="24"/>
          <w:szCs w:val="24"/>
        </w:rPr>
        <w:t>4.1 Test Samples</w:t>
      </w:r>
    </w:p>
    <w:p w14:paraId="138F98BA" w14:textId="77777777" w:rsidR="0058142D" w:rsidRDefault="00000000">
      <w:pPr>
        <w:spacing w:after="140" w:line="276" w:lineRule="auto"/>
        <w:jc w:val="both"/>
      </w:pPr>
      <w:r>
        <w:t xml:space="preserve">A mixed set of benign and suspicious artefacts was used. The set included ordinary PDF and JSON documents, shell scripts, a PowerShell automation script, a Dynamic Link Library and an executable that had been given a </w:t>
      </w:r>
      <w:proofErr w:type="gramStart"/>
      <w:r>
        <w:t>misleading .</w:t>
      </w:r>
      <w:proofErr w:type="gramEnd"/>
      <w:r>
        <w:t>pdf.exe extension. Each sample was loaded through the normal drag-and-drop interface.</w:t>
      </w:r>
    </w:p>
    <w:p w14:paraId="06E2C32F" w14:textId="77777777" w:rsidR="0058142D" w:rsidRDefault="00000000">
      <w:pPr>
        <w:spacing w:before="220" w:after="120"/>
      </w:pPr>
      <w:r>
        <w:rPr>
          <w:b/>
          <w:bCs/>
          <w:sz w:val="24"/>
          <w:szCs w:val="24"/>
        </w:rPr>
        <w:t>4.2 User Interface Screenshots</w:t>
      </w:r>
    </w:p>
    <w:p w14:paraId="44668A9C" w14:textId="77777777" w:rsidR="0058142D" w:rsidRDefault="00000000">
      <w:pPr>
        <w:spacing w:after="140" w:line="276" w:lineRule="auto"/>
        <w:jc w:val="both"/>
      </w:pPr>
      <w:r>
        <w:t xml:space="preserve">Figure 4.1 shows the main “Recently </w:t>
      </w:r>
      <w:proofErr w:type="spellStart"/>
      <w:r>
        <w:t>Analyzed</w:t>
      </w:r>
      <w:proofErr w:type="spellEnd"/>
      <w:r>
        <w:t>” view. Each card displays the file name, detected type, size, Shannon entropy and a colour-coded risk badge.</w:t>
      </w:r>
    </w:p>
    <w:p w14:paraId="2CE066C7" w14:textId="77777777" w:rsidR="0058142D" w:rsidRDefault="00000000">
      <w:pPr>
        <w:spacing w:before="80" w:after="40"/>
        <w:jc w:val="center"/>
      </w:pPr>
      <w:r>
        <w:rPr>
          <w:noProof/>
        </w:rPr>
        <w:drawing>
          <wp:inline distT="0" distB="0" distL="0" distR="0" wp14:anchorId="3C90D6B4" wp14:editId="1B897A4E">
            <wp:extent cx="4762500" cy="2266950"/>
            <wp:effectExtent l="0" t="0" r="0" b="0"/>
            <wp:docPr id="1" name="Figure 4.1" descr="Figure 4.1" title="Fig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4762500" cy="2266950"/>
                    </a:xfrm>
                    <a:prstGeom prst="rect">
                      <a:avLst/>
                    </a:prstGeom>
                  </pic:spPr>
                </pic:pic>
              </a:graphicData>
            </a:graphic>
          </wp:inline>
        </w:drawing>
      </w:r>
    </w:p>
    <w:p w14:paraId="37D3AD8B" w14:textId="77777777" w:rsidR="0058142D" w:rsidRDefault="00000000">
      <w:pPr>
        <w:spacing w:before="60" w:after="180"/>
        <w:jc w:val="center"/>
      </w:pPr>
      <w:r>
        <w:rPr>
          <w:i/>
          <w:iCs/>
          <w:sz w:val="20"/>
          <w:szCs w:val="20"/>
        </w:rPr>
        <w:t xml:space="preserve">Figure 4.1 – Recently </w:t>
      </w:r>
      <w:proofErr w:type="spellStart"/>
      <w:r>
        <w:rPr>
          <w:i/>
          <w:iCs/>
          <w:sz w:val="20"/>
          <w:szCs w:val="20"/>
        </w:rPr>
        <w:t>Analyzed</w:t>
      </w:r>
      <w:proofErr w:type="spellEnd"/>
      <w:r>
        <w:rPr>
          <w:i/>
          <w:iCs/>
          <w:sz w:val="20"/>
          <w:szCs w:val="20"/>
        </w:rPr>
        <w:t xml:space="preserve"> artifacts view of </w:t>
      </w:r>
      <w:proofErr w:type="spellStart"/>
      <w:r>
        <w:rPr>
          <w:i/>
          <w:iCs/>
          <w:sz w:val="20"/>
          <w:szCs w:val="20"/>
        </w:rPr>
        <w:t>SentinelFS</w:t>
      </w:r>
      <w:proofErr w:type="spellEnd"/>
    </w:p>
    <w:p w14:paraId="4EB591C0" w14:textId="77777777" w:rsidR="0058142D" w:rsidRDefault="00000000">
      <w:pPr>
        <w:spacing w:after="140" w:line="276" w:lineRule="auto"/>
        <w:jc w:val="both"/>
      </w:pPr>
      <w:r>
        <w:t>Figure 4.2 shows the Downloads (Ingest) view. Two high-entropy samples are visible; one is labelled CRITICAL because it is a Windows PE executable disguised with a .pdf extension.</w:t>
      </w:r>
    </w:p>
    <w:p w14:paraId="26A54DF1" w14:textId="77777777" w:rsidR="0058142D" w:rsidRDefault="00000000">
      <w:pPr>
        <w:spacing w:before="80" w:after="40"/>
        <w:jc w:val="center"/>
      </w:pPr>
      <w:r>
        <w:rPr>
          <w:noProof/>
        </w:rPr>
        <w:drawing>
          <wp:inline distT="0" distB="0" distL="0" distR="0" wp14:anchorId="0425BDAF" wp14:editId="36EA90A8">
            <wp:extent cx="4762500" cy="2676525"/>
            <wp:effectExtent l="0" t="0" r="0" b="0"/>
            <wp:docPr id="519091978" name="Figure 4.2" descr="Figure 4.2" title="Fig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762500" cy="2676525"/>
                    </a:xfrm>
                    <a:prstGeom prst="rect">
                      <a:avLst/>
                    </a:prstGeom>
                  </pic:spPr>
                </pic:pic>
              </a:graphicData>
            </a:graphic>
          </wp:inline>
        </w:drawing>
      </w:r>
    </w:p>
    <w:p w14:paraId="2EABCC33" w14:textId="77777777" w:rsidR="0058142D" w:rsidRDefault="00000000">
      <w:pPr>
        <w:spacing w:before="60" w:after="180"/>
        <w:jc w:val="center"/>
      </w:pPr>
      <w:r>
        <w:rPr>
          <w:i/>
          <w:iCs/>
          <w:sz w:val="20"/>
          <w:szCs w:val="20"/>
        </w:rPr>
        <w:lastRenderedPageBreak/>
        <w:t>Figure 4.2 – Downloads (Ingest) view with risk badges and Static Security Inspector</w:t>
      </w:r>
    </w:p>
    <w:p w14:paraId="0FC59C78" w14:textId="77777777" w:rsidR="0058142D" w:rsidRDefault="00000000">
      <w:pPr>
        <w:spacing w:after="140" w:line="276" w:lineRule="auto"/>
        <w:jc w:val="both"/>
      </w:pPr>
      <w:r>
        <w:t>Figure 4.3 shows the Interactive Presentation Tour overlay that guides a new user through the dashboard and the principal features of the tool.</w:t>
      </w:r>
    </w:p>
    <w:p w14:paraId="2B105633" w14:textId="77777777" w:rsidR="0058142D" w:rsidRDefault="00000000">
      <w:pPr>
        <w:spacing w:before="80" w:after="40"/>
        <w:jc w:val="center"/>
      </w:pPr>
      <w:r>
        <w:rPr>
          <w:noProof/>
        </w:rPr>
        <w:drawing>
          <wp:inline distT="0" distB="0" distL="0" distR="0" wp14:anchorId="5FBC4BB4" wp14:editId="55B12DF4">
            <wp:extent cx="4762500" cy="2676525"/>
            <wp:effectExtent l="0" t="0" r="0" b="0"/>
            <wp:docPr id="276559609" name="Figure 4.3" descr="Figure 4.3" title="Fig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762500" cy="2676525"/>
                    </a:xfrm>
                    <a:prstGeom prst="rect">
                      <a:avLst/>
                    </a:prstGeom>
                  </pic:spPr>
                </pic:pic>
              </a:graphicData>
            </a:graphic>
          </wp:inline>
        </w:drawing>
      </w:r>
    </w:p>
    <w:p w14:paraId="2CC7BB9E" w14:textId="77777777" w:rsidR="0058142D" w:rsidRDefault="00000000">
      <w:pPr>
        <w:spacing w:before="60" w:after="180"/>
        <w:jc w:val="center"/>
      </w:pPr>
      <w:r>
        <w:rPr>
          <w:i/>
          <w:iCs/>
          <w:sz w:val="20"/>
          <w:szCs w:val="20"/>
        </w:rPr>
        <w:t>Figure 4.3 – Interactive Presentation Tour (Step 1 of 6 – Dashboard)</w:t>
      </w:r>
    </w:p>
    <w:p w14:paraId="0575751E" w14:textId="77777777" w:rsidR="0058142D" w:rsidRDefault="00000000">
      <w:pPr>
        <w:spacing w:after="140" w:line="276" w:lineRule="auto"/>
        <w:jc w:val="both"/>
      </w:pPr>
      <w:r>
        <w:t>Figure 4.4 shows the full Cybersecurity Audit &amp; Static Triage Report. The ledger lists every evaluated artefact together with size, entropy, risk label, truncated SHA-256 and lock state.</w:t>
      </w:r>
    </w:p>
    <w:p w14:paraId="061AB5C7" w14:textId="77777777" w:rsidR="0058142D" w:rsidRDefault="00000000">
      <w:pPr>
        <w:spacing w:before="80" w:after="40"/>
        <w:jc w:val="center"/>
      </w:pPr>
      <w:r>
        <w:rPr>
          <w:noProof/>
        </w:rPr>
        <w:drawing>
          <wp:inline distT="0" distB="0" distL="0" distR="0" wp14:anchorId="093CC342" wp14:editId="7B1B77BD">
            <wp:extent cx="4762500" cy="2676525"/>
            <wp:effectExtent l="0" t="0" r="0" b="0"/>
            <wp:docPr id="949074499" name="Figure 4.4" descr="Figure 4.4" title="Fig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762500" cy="2676525"/>
                    </a:xfrm>
                    <a:prstGeom prst="rect">
                      <a:avLst/>
                    </a:prstGeom>
                  </pic:spPr>
                </pic:pic>
              </a:graphicData>
            </a:graphic>
          </wp:inline>
        </w:drawing>
      </w:r>
    </w:p>
    <w:p w14:paraId="49BC3768" w14:textId="77777777" w:rsidR="0058142D" w:rsidRDefault="00000000">
      <w:pPr>
        <w:spacing w:before="60" w:after="180"/>
        <w:jc w:val="center"/>
      </w:pPr>
      <w:r>
        <w:rPr>
          <w:i/>
          <w:iCs/>
          <w:sz w:val="20"/>
          <w:szCs w:val="20"/>
        </w:rPr>
        <w:t>Figure 4.4 – Cybersecurity Audit Report with evaluated artifact ledger</w:t>
      </w:r>
    </w:p>
    <w:p w14:paraId="54A67FC0" w14:textId="77777777" w:rsidR="0058142D" w:rsidRDefault="00000000">
      <w:pPr>
        <w:spacing w:after="140" w:line="276" w:lineRule="auto"/>
        <w:jc w:val="both"/>
      </w:pPr>
      <w:r>
        <w:t>Figure 4.5 shows the Binary &amp; Cryptographic Differential Analysis window. Two artefacts are compared side-by-side for size, entropy, type, SHA-256, MD5 and overall risk profile. A mismatch is correctly reported.</w:t>
      </w:r>
    </w:p>
    <w:p w14:paraId="127FC2F7" w14:textId="77777777" w:rsidR="0058142D" w:rsidRDefault="00000000">
      <w:pPr>
        <w:spacing w:before="80" w:after="40"/>
        <w:jc w:val="center"/>
      </w:pPr>
      <w:r>
        <w:rPr>
          <w:noProof/>
        </w:rPr>
        <w:lastRenderedPageBreak/>
        <w:drawing>
          <wp:inline distT="0" distB="0" distL="0" distR="0" wp14:anchorId="67CD99C6" wp14:editId="5591348B">
            <wp:extent cx="4762500" cy="2676525"/>
            <wp:effectExtent l="0" t="0" r="0" b="0"/>
            <wp:docPr id="180261173" name="Figure 4.5" descr="Figure 4.5" title="Fig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762500" cy="2676525"/>
                    </a:xfrm>
                    <a:prstGeom prst="rect">
                      <a:avLst/>
                    </a:prstGeom>
                  </pic:spPr>
                </pic:pic>
              </a:graphicData>
            </a:graphic>
          </wp:inline>
        </w:drawing>
      </w:r>
    </w:p>
    <w:p w14:paraId="4A674BE1" w14:textId="77777777" w:rsidR="0058142D" w:rsidRDefault="00000000">
      <w:pPr>
        <w:spacing w:before="60" w:after="180"/>
        <w:jc w:val="center"/>
      </w:pPr>
      <w:r>
        <w:rPr>
          <w:i/>
          <w:iCs/>
          <w:sz w:val="20"/>
          <w:szCs w:val="20"/>
        </w:rPr>
        <w:t>Figure 4.5 – Binary and Cryptographic Differential Analysis window</w:t>
      </w:r>
    </w:p>
    <w:p w14:paraId="77D6E1E2" w14:textId="77777777" w:rsidR="0058142D" w:rsidRDefault="00000000">
      <w:pPr>
        <w:spacing w:before="220" w:after="120"/>
      </w:pPr>
      <w:r>
        <w:rPr>
          <w:b/>
          <w:bCs/>
          <w:sz w:val="24"/>
          <w:szCs w:val="24"/>
        </w:rPr>
        <w:t>4.3 Shannon Entropy Results</w:t>
      </w:r>
    </w:p>
    <w:p w14:paraId="09A49191" w14:textId="77777777" w:rsidR="0058142D" w:rsidRDefault="00000000">
      <w:pPr>
        <w:spacing w:after="140" w:line="276" w:lineRule="auto"/>
        <w:jc w:val="both"/>
      </w:pPr>
      <w:r>
        <w:t>The entropy values and risk labels recorded for the test set are shown below. High-entropy samples (approximately 7.8) correctly received elevated risk ratings.</w:t>
      </w:r>
    </w:p>
    <w:p w14:paraId="097121E6" w14:textId="77777777" w:rsidR="0058142D" w:rsidRDefault="0058142D"/>
    <w:tbl>
      <w:tblPr>
        <w:tblW w:w="8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0"/>
        <w:gridCol w:w="1400"/>
        <w:gridCol w:w="1600"/>
        <w:gridCol w:w="1600"/>
      </w:tblGrid>
      <w:tr w:rsidR="0058142D" w14:paraId="7A7841B0" w14:textId="77777777">
        <w:tblPrEx>
          <w:tblCellMar>
            <w:top w:w="0" w:type="dxa"/>
            <w:bottom w:w="0" w:type="dxa"/>
          </w:tblCellMar>
        </w:tblPrEx>
        <w:tc>
          <w:tcPr>
            <w:tcW w:w="3400" w:type="dxa"/>
            <w:tcBorders>
              <w:top w:val="single" w:sz="1" w:space="0" w:color="000000"/>
              <w:left w:val="single" w:sz="1" w:space="0" w:color="000000"/>
              <w:bottom w:val="single" w:sz="1" w:space="0" w:color="000000"/>
              <w:right w:val="single" w:sz="1" w:space="0" w:color="000000"/>
            </w:tcBorders>
            <w:shd w:val="clear" w:color="auto" w:fill="D9E2F3"/>
            <w:tcMar>
              <w:top w:w="50" w:type="dxa"/>
              <w:left w:w="70" w:type="dxa"/>
              <w:bottom w:w="50" w:type="dxa"/>
              <w:right w:w="70" w:type="dxa"/>
            </w:tcMar>
          </w:tcPr>
          <w:p w14:paraId="542E2D33" w14:textId="77777777" w:rsidR="0058142D" w:rsidRDefault="00000000">
            <w:pPr>
              <w:jc w:val="center"/>
            </w:pPr>
            <w:r>
              <w:rPr>
                <w:b/>
                <w:bCs/>
                <w:sz w:val="18"/>
                <w:szCs w:val="18"/>
              </w:rPr>
              <w:t>File Name</w:t>
            </w:r>
          </w:p>
        </w:tc>
        <w:tc>
          <w:tcPr>
            <w:tcW w:w="1400" w:type="dxa"/>
            <w:tcBorders>
              <w:top w:val="single" w:sz="1" w:space="0" w:color="000000"/>
              <w:left w:val="single" w:sz="1" w:space="0" w:color="000000"/>
              <w:bottom w:val="single" w:sz="1" w:space="0" w:color="000000"/>
              <w:right w:val="single" w:sz="1" w:space="0" w:color="000000"/>
            </w:tcBorders>
            <w:shd w:val="clear" w:color="auto" w:fill="D9E2F3"/>
            <w:tcMar>
              <w:top w:w="50" w:type="dxa"/>
              <w:left w:w="70" w:type="dxa"/>
              <w:bottom w:w="50" w:type="dxa"/>
              <w:right w:w="70" w:type="dxa"/>
            </w:tcMar>
          </w:tcPr>
          <w:p w14:paraId="0A88E3A8" w14:textId="77777777" w:rsidR="0058142D" w:rsidRDefault="00000000">
            <w:pPr>
              <w:jc w:val="center"/>
            </w:pPr>
            <w:r>
              <w:rPr>
                <w:b/>
                <w:bCs/>
                <w:sz w:val="18"/>
                <w:szCs w:val="18"/>
              </w:rPr>
              <w:t>Size</w:t>
            </w:r>
          </w:p>
        </w:tc>
        <w:tc>
          <w:tcPr>
            <w:tcW w:w="1600" w:type="dxa"/>
            <w:tcBorders>
              <w:top w:val="single" w:sz="1" w:space="0" w:color="000000"/>
              <w:left w:val="single" w:sz="1" w:space="0" w:color="000000"/>
              <w:bottom w:val="single" w:sz="1" w:space="0" w:color="000000"/>
              <w:right w:val="single" w:sz="1" w:space="0" w:color="000000"/>
            </w:tcBorders>
            <w:shd w:val="clear" w:color="auto" w:fill="D9E2F3"/>
            <w:tcMar>
              <w:top w:w="50" w:type="dxa"/>
              <w:left w:w="70" w:type="dxa"/>
              <w:bottom w:w="50" w:type="dxa"/>
              <w:right w:w="70" w:type="dxa"/>
            </w:tcMar>
          </w:tcPr>
          <w:p w14:paraId="40926D9C" w14:textId="77777777" w:rsidR="0058142D" w:rsidRDefault="00000000">
            <w:pPr>
              <w:jc w:val="center"/>
            </w:pPr>
            <w:r>
              <w:rPr>
                <w:b/>
                <w:bCs/>
                <w:sz w:val="18"/>
                <w:szCs w:val="18"/>
              </w:rPr>
              <w:t>Entropy (H)</w:t>
            </w:r>
          </w:p>
        </w:tc>
        <w:tc>
          <w:tcPr>
            <w:tcW w:w="1600" w:type="dxa"/>
            <w:tcBorders>
              <w:top w:val="single" w:sz="1" w:space="0" w:color="000000"/>
              <w:left w:val="single" w:sz="1" w:space="0" w:color="000000"/>
              <w:bottom w:val="single" w:sz="1" w:space="0" w:color="000000"/>
              <w:right w:val="single" w:sz="1" w:space="0" w:color="000000"/>
            </w:tcBorders>
            <w:shd w:val="clear" w:color="auto" w:fill="D9E2F3"/>
            <w:tcMar>
              <w:top w:w="50" w:type="dxa"/>
              <w:left w:w="70" w:type="dxa"/>
              <w:bottom w:w="50" w:type="dxa"/>
              <w:right w:w="70" w:type="dxa"/>
            </w:tcMar>
          </w:tcPr>
          <w:p w14:paraId="4C83E1BF" w14:textId="77777777" w:rsidR="0058142D" w:rsidRDefault="00000000">
            <w:pPr>
              <w:jc w:val="center"/>
            </w:pPr>
            <w:r>
              <w:rPr>
                <w:b/>
                <w:bCs/>
                <w:sz w:val="18"/>
                <w:szCs w:val="18"/>
              </w:rPr>
              <w:t>Risk</w:t>
            </w:r>
          </w:p>
        </w:tc>
      </w:tr>
      <w:tr w:rsidR="0058142D" w14:paraId="5295777A" w14:textId="77777777">
        <w:tblPrEx>
          <w:tblCellMar>
            <w:top w:w="0" w:type="dxa"/>
            <w:bottom w:w="0" w:type="dxa"/>
          </w:tblCellMar>
        </w:tblPrEx>
        <w:tc>
          <w:tcPr>
            <w:tcW w:w="3400" w:type="dxa"/>
            <w:tcBorders>
              <w:top w:val="single" w:sz="1" w:space="0" w:color="000000"/>
              <w:left w:val="single" w:sz="1" w:space="0" w:color="000000"/>
              <w:bottom w:val="single" w:sz="1" w:space="0" w:color="000000"/>
              <w:right w:val="single" w:sz="1" w:space="0" w:color="000000"/>
            </w:tcBorders>
            <w:tcMar>
              <w:top w:w="40" w:type="dxa"/>
              <w:left w:w="70" w:type="dxa"/>
              <w:bottom w:w="40" w:type="dxa"/>
              <w:right w:w="70" w:type="dxa"/>
            </w:tcMar>
          </w:tcPr>
          <w:p w14:paraId="727CECF4" w14:textId="77777777" w:rsidR="0058142D" w:rsidRDefault="00000000">
            <w:r>
              <w:rPr>
                <w:sz w:val="18"/>
                <w:szCs w:val="18"/>
              </w:rPr>
              <w:t>Day 11_Lab Starter (1).pdf</w:t>
            </w:r>
          </w:p>
        </w:tc>
        <w:tc>
          <w:tcPr>
            <w:tcW w:w="1400" w:type="dxa"/>
            <w:tcBorders>
              <w:top w:val="single" w:sz="1" w:space="0" w:color="000000"/>
              <w:left w:val="single" w:sz="1" w:space="0" w:color="000000"/>
              <w:bottom w:val="single" w:sz="1" w:space="0" w:color="000000"/>
              <w:right w:val="single" w:sz="1" w:space="0" w:color="000000"/>
            </w:tcBorders>
            <w:tcMar>
              <w:top w:w="40" w:type="dxa"/>
              <w:left w:w="70" w:type="dxa"/>
              <w:bottom w:w="40" w:type="dxa"/>
              <w:right w:w="70" w:type="dxa"/>
            </w:tcMar>
          </w:tcPr>
          <w:p w14:paraId="3D9B3BC2" w14:textId="77777777" w:rsidR="0058142D" w:rsidRDefault="00000000">
            <w:r>
              <w:rPr>
                <w:sz w:val="18"/>
                <w:szCs w:val="18"/>
              </w:rPr>
              <w:t>238 KB</w:t>
            </w:r>
          </w:p>
        </w:tc>
        <w:tc>
          <w:tcPr>
            <w:tcW w:w="1600" w:type="dxa"/>
            <w:tcBorders>
              <w:top w:val="single" w:sz="1" w:space="0" w:color="000000"/>
              <w:left w:val="single" w:sz="1" w:space="0" w:color="000000"/>
              <w:bottom w:val="single" w:sz="1" w:space="0" w:color="000000"/>
              <w:right w:val="single" w:sz="1" w:space="0" w:color="000000"/>
            </w:tcBorders>
            <w:tcMar>
              <w:top w:w="40" w:type="dxa"/>
              <w:left w:w="70" w:type="dxa"/>
              <w:bottom w:w="40" w:type="dxa"/>
              <w:right w:w="70" w:type="dxa"/>
            </w:tcMar>
          </w:tcPr>
          <w:p w14:paraId="075069B5" w14:textId="77777777" w:rsidR="0058142D" w:rsidRDefault="00000000">
            <w:r>
              <w:rPr>
                <w:sz w:val="18"/>
                <w:szCs w:val="18"/>
              </w:rPr>
              <w:t>7.76</w:t>
            </w:r>
          </w:p>
        </w:tc>
        <w:tc>
          <w:tcPr>
            <w:tcW w:w="1600" w:type="dxa"/>
            <w:tcBorders>
              <w:top w:val="single" w:sz="1" w:space="0" w:color="000000"/>
              <w:left w:val="single" w:sz="1" w:space="0" w:color="000000"/>
              <w:bottom w:val="single" w:sz="1" w:space="0" w:color="000000"/>
              <w:right w:val="single" w:sz="1" w:space="0" w:color="000000"/>
            </w:tcBorders>
            <w:tcMar>
              <w:top w:w="40" w:type="dxa"/>
              <w:left w:w="70" w:type="dxa"/>
              <w:bottom w:w="40" w:type="dxa"/>
              <w:right w:w="70" w:type="dxa"/>
            </w:tcMar>
          </w:tcPr>
          <w:p w14:paraId="32F3EB45" w14:textId="77777777" w:rsidR="0058142D" w:rsidRDefault="00000000">
            <w:r>
              <w:rPr>
                <w:sz w:val="18"/>
                <w:szCs w:val="18"/>
              </w:rPr>
              <w:t>MEDIUM</w:t>
            </w:r>
          </w:p>
        </w:tc>
      </w:tr>
      <w:tr w:rsidR="0058142D" w14:paraId="2CF75B4A" w14:textId="77777777">
        <w:tblPrEx>
          <w:tblCellMar>
            <w:top w:w="0" w:type="dxa"/>
            <w:bottom w:w="0" w:type="dxa"/>
          </w:tblCellMar>
        </w:tblPrEx>
        <w:tc>
          <w:tcPr>
            <w:tcW w:w="3400" w:type="dxa"/>
            <w:tcBorders>
              <w:top w:val="single" w:sz="1" w:space="0" w:color="000000"/>
              <w:left w:val="single" w:sz="1" w:space="0" w:color="000000"/>
              <w:bottom w:val="single" w:sz="1" w:space="0" w:color="000000"/>
              <w:right w:val="single" w:sz="1" w:space="0" w:color="000000"/>
            </w:tcBorders>
            <w:tcMar>
              <w:top w:w="40" w:type="dxa"/>
              <w:left w:w="70" w:type="dxa"/>
              <w:bottom w:w="40" w:type="dxa"/>
              <w:right w:w="70" w:type="dxa"/>
            </w:tcMar>
          </w:tcPr>
          <w:p w14:paraId="4B15731D" w14:textId="77777777" w:rsidR="0058142D" w:rsidRDefault="00000000">
            <w:r>
              <w:rPr>
                <w:sz w:val="18"/>
                <w:szCs w:val="18"/>
              </w:rPr>
              <w:t>financial_statement_q3.pdf.exe</w:t>
            </w:r>
          </w:p>
        </w:tc>
        <w:tc>
          <w:tcPr>
            <w:tcW w:w="1400" w:type="dxa"/>
            <w:tcBorders>
              <w:top w:val="single" w:sz="1" w:space="0" w:color="000000"/>
              <w:left w:val="single" w:sz="1" w:space="0" w:color="000000"/>
              <w:bottom w:val="single" w:sz="1" w:space="0" w:color="000000"/>
              <w:right w:val="single" w:sz="1" w:space="0" w:color="000000"/>
            </w:tcBorders>
            <w:tcMar>
              <w:top w:w="40" w:type="dxa"/>
              <w:left w:w="70" w:type="dxa"/>
              <w:bottom w:w="40" w:type="dxa"/>
              <w:right w:w="70" w:type="dxa"/>
            </w:tcMar>
          </w:tcPr>
          <w:p w14:paraId="10EDF9AD" w14:textId="77777777" w:rsidR="0058142D" w:rsidRDefault="00000000">
            <w:r>
              <w:rPr>
                <w:sz w:val="18"/>
                <w:szCs w:val="18"/>
              </w:rPr>
              <w:t>2.4 MB</w:t>
            </w:r>
          </w:p>
        </w:tc>
        <w:tc>
          <w:tcPr>
            <w:tcW w:w="1600" w:type="dxa"/>
            <w:tcBorders>
              <w:top w:val="single" w:sz="1" w:space="0" w:color="000000"/>
              <w:left w:val="single" w:sz="1" w:space="0" w:color="000000"/>
              <w:bottom w:val="single" w:sz="1" w:space="0" w:color="000000"/>
              <w:right w:val="single" w:sz="1" w:space="0" w:color="000000"/>
            </w:tcBorders>
            <w:tcMar>
              <w:top w:w="40" w:type="dxa"/>
              <w:left w:w="70" w:type="dxa"/>
              <w:bottom w:w="40" w:type="dxa"/>
              <w:right w:w="70" w:type="dxa"/>
            </w:tcMar>
          </w:tcPr>
          <w:p w14:paraId="14902908" w14:textId="77777777" w:rsidR="0058142D" w:rsidRDefault="00000000">
            <w:r>
              <w:rPr>
                <w:sz w:val="18"/>
                <w:szCs w:val="18"/>
              </w:rPr>
              <w:t>7.84</w:t>
            </w:r>
          </w:p>
        </w:tc>
        <w:tc>
          <w:tcPr>
            <w:tcW w:w="1600" w:type="dxa"/>
            <w:tcBorders>
              <w:top w:val="single" w:sz="1" w:space="0" w:color="000000"/>
              <w:left w:val="single" w:sz="1" w:space="0" w:color="000000"/>
              <w:bottom w:val="single" w:sz="1" w:space="0" w:color="000000"/>
              <w:right w:val="single" w:sz="1" w:space="0" w:color="000000"/>
            </w:tcBorders>
            <w:tcMar>
              <w:top w:w="40" w:type="dxa"/>
              <w:left w:w="70" w:type="dxa"/>
              <w:bottom w:w="40" w:type="dxa"/>
              <w:right w:w="70" w:type="dxa"/>
            </w:tcMar>
          </w:tcPr>
          <w:p w14:paraId="7982E0CF" w14:textId="77777777" w:rsidR="0058142D" w:rsidRDefault="00000000">
            <w:r>
              <w:rPr>
                <w:sz w:val="18"/>
                <w:szCs w:val="18"/>
              </w:rPr>
              <w:t>CRITICAL</w:t>
            </w:r>
          </w:p>
        </w:tc>
      </w:tr>
      <w:tr w:rsidR="0058142D" w14:paraId="11F130FE" w14:textId="77777777">
        <w:tblPrEx>
          <w:tblCellMar>
            <w:top w:w="0" w:type="dxa"/>
            <w:bottom w:w="0" w:type="dxa"/>
          </w:tblCellMar>
        </w:tblPrEx>
        <w:tc>
          <w:tcPr>
            <w:tcW w:w="3400" w:type="dxa"/>
            <w:tcBorders>
              <w:top w:val="single" w:sz="1" w:space="0" w:color="000000"/>
              <w:left w:val="single" w:sz="1" w:space="0" w:color="000000"/>
              <w:bottom w:val="single" w:sz="1" w:space="0" w:color="000000"/>
              <w:right w:val="single" w:sz="1" w:space="0" w:color="000000"/>
            </w:tcBorders>
            <w:tcMar>
              <w:top w:w="40" w:type="dxa"/>
              <w:left w:w="70" w:type="dxa"/>
              <w:bottom w:w="40" w:type="dxa"/>
              <w:right w:w="70" w:type="dxa"/>
            </w:tcMar>
          </w:tcPr>
          <w:p w14:paraId="2875E38D" w14:textId="77777777" w:rsidR="0058142D" w:rsidRDefault="00000000">
            <w:r>
              <w:rPr>
                <w:sz w:val="18"/>
                <w:szCs w:val="18"/>
              </w:rPr>
              <w:t>Enterprise_Security_Audit_2026.pdf</w:t>
            </w:r>
          </w:p>
        </w:tc>
        <w:tc>
          <w:tcPr>
            <w:tcW w:w="1400" w:type="dxa"/>
            <w:tcBorders>
              <w:top w:val="single" w:sz="1" w:space="0" w:color="000000"/>
              <w:left w:val="single" w:sz="1" w:space="0" w:color="000000"/>
              <w:bottom w:val="single" w:sz="1" w:space="0" w:color="000000"/>
              <w:right w:val="single" w:sz="1" w:space="0" w:color="000000"/>
            </w:tcBorders>
            <w:tcMar>
              <w:top w:w="40" w:type="dxa"/>
              <w:left w:w="70" w:type="dxa"/>
              <w:bottom w:w="40" w:type="dxa"/>
              <w:right w:w="70" w:type="dxa"/>
            </w:tcMar>
          </w:tcPr>
          <w:p w14:paraId="4DA75E81" w14:textId="77777777" w:rsidR="0058142D" w:rsidRDefault="00000000">
            <w:r>
              <w:rPr>
                <w:sz w:val="18"/>
                <w:szCs w:val="18"/>
              </w:rPr>
              <w:t>4.7 MB</w:t>
            </w:r>
          </w:p>
        </w:tc>
        <w:tc>
          <w:tcPr>
            <w:tcW w:w="1600" w:type="dxa"/>
            <w:tcBorders>
              <w:top w:val="single" w:sz="1" w:space="0" w:color="000000"/>
              <w:left w:val="single" w:sz="1" w:space="0" w:color="000000"/>
              <w:bottom w:val="single" w:sz="1" w:space="0" w:color="000000"/>
              <w:right w:val="single" w:sz="1" w:space="0" w:color="000000"/>
            </w:tcBorders>
            <w:tcMar>
              <w:top w:w="40" w:type="dxa"/>
              <w:left w:w="70" w:type="dxa"/>
              <w:bottom w:w="40" w:type="dxa"/>
              <w:right w:w="70" w:type="dxa"/>
            </w:tcMar>
          </w:tcPr>
          <w:p w14:paraId="28E1633D" w14:textId="77777777" w:rsidR="0058142D" w:rsidRDefault="00000000">
            <w:r>
              <w:rPr>
                <w:sz w:val="18"/>
                <w:szCs w:val="18"/>
              </w:rPr>
              <w:t>5.41</w:t>
            </w:r>
          </w:p>
        </w:tc>
        <w:tc>
          <w:tcPr>
            <w:tcW w:w="1600" w:type="dxa"/>
            <w:tcBorders>
              <w:top w:val="single" w:sz="1" w:space="0" w:color="000000"/>
              <w:left w:val="single" w:sz="1" w:space="0" w:color="000000"/>
              <w:bottom w:val="single" w:sz="1" w:space="0" w:color="000000"/>
              <w:right w:val="single" w:sz="1" w:space="0" w:color="000000"/>
            </w:tcBorders>
            <w:tcMar>
              <w:top w:w="40" w:type="dxa"/>
              <w:left w:w="70" w:type="dxa"/>
              <w:bottom w:w="40" w:type="dxa"/>
              <w:right w:w="70" w:type="dxa"/>
            </w:tcMar>
          </w:tcPr>
          <w:p w14:paraId="69A8F5F9" w14:textId="77777777" w:rsidR="0058142D" w:rsidRDefault="00000000">
            <w:r>
              <w:rPr>
                <w:sz w:val="18"/>
                <w:szCs w:val="18"/>
              </w:rPr>
              <w:t>CLEAN</w:t>
            </w:r>
          </w:p>
        </w:tc>
      </w:tr>
      <w:tr w:rsidR="0058142D" w14:paraId="3BBA0104" w14:textId="77777777">
        <w:tblPrEx>
          <w:tblCellMar>
            <w:top w:w="0" w:type="dxa"/>
            <w:bottom w:w="0" w:type="dxa"/>
          </w:tblCellMar>
        </w:tblPrEx>
        <w:tc>
          <w:tcPr>
            <w:tcW w:w="3400" w:type="dxa"/>
            <w:tcBorders>
              <w:top w:val="single" w:sz="1" w:space="0" w:color="000000"/>
              <w:left w:val="single" w:sz="1" w:space="0" w:color="000000"/>
              <w:bottom w:val="single" w:sz="1" w:space="0" w:color="000000"/>
              <w:right w:val="single" w:sz="1" w:space="0" w:color="000000"/>
            </w:tcBorders>
            <w:tcMar>
              <w:top w:w="40" w:type="dxa"/>
              <w:left w:w="70" w:type="dxa"/>
              <w:bottom w:w="40" w:type="dxa"/>
              <w:right w:w="70" w:type="dxa"/>
            </w:tcMar>
          </w:tcPr>
          <w:p w14:paraId="6CF14A73" w14:textId="77777777" w:rsidR="0058142D" w:rsidRDefault="00000000">
            <w:r>
              <w:rPr>
                <w:sz w:val="18"/>
                <w:szCs w:val="18"/>
              </w:rPr>
              <w:t>recon_gather_sysinfo.ps1</w:t>
            </w:r>
          </w:p>
        </w:tc>
        <w:tc>
          <w:tcPr>
            <w:tcW w:w="1400" w:type="dxa"/>
            <w:tcBorders>
              <w:top w:val="single" w:sz="1" w:space="0" w:color="000000"/>
              <w:left w:val="single" w:sz="1" w:space="0" w:color="000000"/>
              <w:bottom w:val="single" w:sz="1" w:space="0" w:color="000000"/>
              <w:right w:val="single" w:sz="1" w:space="0" w:color="000000"/>
            </w:tcBorders>
            <w:tcMar>
              <w:top w:w="40" w:type="dxa"/>
              <w:left w:w="70" w:type="dxa"/>
              <w:bottom w:w="40" w:type="dxa"/>
              <w:right w:w="70" w:type="dxa"/>
            </w:tcMar>
          </w:tcPr>
          <w:p w14:paraId="7FC2173C" w14:textId="77777777" w:rsidR="0058142D" w:rsidRDefault="00000000">
            <w:r>
              <w:rPr>
                <w:sz w:val="18"/>
                <w:szCs w:val="18"/>
              </w:rPr>
              <w:t>3.3 KB</w:t>
            </w:r>
          </w:p>
        </w:tc>
        <w:tc>
          <w:tcPr>
            <w:tcW w:w="1600" w:type="dxa"/>
            <w:tcBorders>
              <w:top w:val="single" w:sz="1" w:space="0" w:color="000000"/>
              <w:left w:val="single" w:sz="1" w:space="0" w:color="000000"/>
              <w:bottom w:val="single" w:sz="1" w:space="0" w:color="000000"/>
              <w:right w:val="single" w:sz="1" w:space="0" w:color="000000"/>
            </w:tcBorders>
            <w:tcMar>
              <w:top w:w="40" w:type="dxa"/>
              <w:left w:w="70" w:type="dxa"/>
              <w:bottom w:w="40" w:type="dxa"/>
              <w:right w:w="70" w:type="dxa"/>
            </w:tcMar>
          </w:tcPr>
          <w:p w14:paraId="54024392" w14:textId="77777777" w:rsidR="0058142D" w:rsidRDefault="00000000">
            <w:r>
              <w:rPr>
                <w:sz w:val="18"/>
                <w:szCs w:val="18"/>
              </w:rPr>
              <w:t>4.88</w:t>
            </w:r>
          </w:p>
        </w:tc>
        <w:tc>
          <w:tcPr>
            <w:tcW w:w="1600" w:type="dxa"/>
            <w:tcBorders>
              <w:top w:val="single" w:sz="1" w:space="0" w:color="000000"/>
              <w:left w:val="single" w:sz="1" w:space="0" w:color="000000"/>
              <w:bottom w:val="single" w:sz="1" w:space="0" w:color="000000"/>
              <w:right w:val="single" w:sz="1" w:space="0" w:color="000000"/>
            </w:tcBorders>
            <w:tcMar>
              <w:top w:w="40" w:type="dxa"/>
              <w:left w:w="70" w:type="dxa"/>
              <w:bottom w:w="40" w:type="dxa"/>
              <w:right w:w="70" w:type="dxa"/>
            </w:tcMar>
          </w:tcPr>
          <w:p w14:paraId="75E70BBB" w14:textId="77777777" w:rsidR="0058142D" w:rsidRDefault="00000000">
            <w:r>
              <w:rPr>
                <w:sz w:val="18"/>
                <w:szCs w:val="18"/>
              </w:rPr>
              <w:t>HIGH</w:t>
            </w:r>
          </w:p>
        </w:tc>
      </w:tr>
      <w:tr w:rsidR="0058142D" w14:paraId="172A0A8E" w14:textId="77777777">
        <w:tblPrEx>
          <w:tblCellMar>
            <w:top w:w="0" w:type="dxa"/>
            <w:bottom w:w="0" w:type="dxa"/>
          </w:tblCellMar>
        </w:tblPrEx>
        <w:tc>
          <w:tcPr>
            <w:tcW w:w="3400" w:type="dxa"/>
            <w:tcBorders>
              <w:top w:val="single" w:sz="1" w:space="0" w:color="000000"/>
              <w:left w:val="single" w:sz="1" w:space="0" w:color="000000"/>
              <w:bottom w:val="single" w:sz="1" w:space="0" w:color="000000"/>
              <w:right w:val="single" w:sz="1" w:space="0" w:color="000000"/>
            </w:tcBorders>
            <w:tcMar>
              <w:top w:w="40" w:type="dxa"/>
              <w:left w:w="70" w:type="dxa"/>
              <w:bottom w:w="40" w:type="dxa"/>
              <w:right w:w="70" w:type="dxa"/>
            </w:tcMar>
          </w:tcPr>
          <w:p w14:paraId="69C5C87F" w14:textId="77777777" w:rsidR="0058142D" w:rsidRDefault="00000000">
            <w:r>
              <w:rPr>
                <w:sz w:val="18"/>
                <w:szCs w:val="18"/>
              </w:rPr>
              <w:t>api_gateway_proxy.dll</w:t>
            </w:r>
          </w:p>
        </w:tc>
        <w:tc>
          <w:tcPr>
            <w:tcW w:w="1400" w:type="dxa"/>
            <w:tcBorders>
              <w:top w:val="single" w:sz="1" w:space="0" w:color="000000"/>
              <w:left w:val="single" w:sz="1" w:space="0" w:color="000000"/>
              <w:bottom w:val="single" w:sz="1" w:space="0" w:color="000000"/>
              <w:right w:val="single" w:sz="1" w:space="0" w:color="000000"/>
            </w:tcBorders>
            <w:tcMar>
              <w:top w:w="40" w:type="dxa"/>
              <w:left w:w="70" w:type="dxa"/>
              <w:bottom w:w="40" w:type="dxa"/>
              <w:right w:w="70" w:type="dxa"/>
            </w:tcMar>
          </w:tcPr>
          <w:p w14:paraId="63A9AC5E" w14:textId="77777777" w:rsidR="0058142D" w:rsidRDefault="00000000">
            <w:r>
              <w:rPr>
                <w:sz w:val="18"/>
                <w:szCs w:val="18"/>
              </w:rPr>
              <w:t>1.5 MB</w:t>
            </w:r>
          </w:p>
        </w:tc>
        <w:tc>
          <w:tcPr>
            <w:tcW w:w="1600" w:type="dxa"/>
            <w:tcBorders>
              <w:top w:val="single" w:sz="1" w:space="0" w:color="000000"/>
              <w:left w:val="single" w:sz="1" w:space="0" w:color="000000"/>
              <w:bottom w:val="single" w:sz="1" w:space="0" w:color="000000"/>
              <w:right w:val="single" w:sz="1" w:space="0" w:color="000000"/>
            </w:tcBorders>
            <w:tcMar>
              <w:top w:w="40" w:type="dxa"/>
              <w:left w:w="70" w:type="dxa"/>
              <w:bottom w:w="40" w:type="dxa"/>
              <w:right w:w="70" w:type="dxa"/>
            </w:tcMar>
          </w:tcPr>
          <w:p w14:paraId="7F467221" w14:textId="77777777" w:rsidR="0058142D" w:rsidRDefault="00000000">
            <w:r>
              <w:rPr>
                <w:sz w:val="18"/>
                <w:szCs w:val="18"/>
              </w:rPr>
              <w:t>6.64</w:t>
            </w:r>
          </w:p>
        </w:tc>
        <w:tc>
          <w:tcPr>
            <w:tcW w:w="1600" w:type="dxa"/>
            <w:tcBorders>
              <w:top w:val="single" w:sz="1" w:space="0" w:color="000000"/>
              <w:left w:val="single" w:sz="1" w:space="0" w:color="000000"/>
              <w:bottom w:val="single" w:sz="1" w:space="0" w:color="000000"/>
              <w:right w:val="single" w:sz="1" w:space="0" w:color="000000"/>
            </w:tcBorders>
            <w:tcMar>
              <w:top w:w="40" w:type="dxa"/>
              <w:left w:w="70" w:type="dxa"/>
              <w:bottom w:w="40" w:type="dxa"/>
              <w:right w:w="70" w:type="dxa"/>
            </w:tcMar>
          </w:tcPr>
          <w:p w14:paraId="4C954FFA" w14:textId="77777777" w:rsidR="0058142D" w:rsidRDefault="00000000">
            <w:r>
              <w:rPr>
                <w:sz w:val="18"/>
                <w:szCs w:val="18"/>
              </w:rPr>
              <w:t>MEDIUM</w:t>
            </w:r>
          </w:p>
        </w:tc>
      </w:tr>
      <w:tr w:rsidR="0058142D" w14:paraId="148F7FDB" w14:textId="77777777">
        <w:tblPrEx>
          <w:tblCellMar>
            <w:top w:w="0" w:type="dxa"/>
            <w:bottom w:w="0" w:type="dxa"/>
          </w:tblCellMar>
        </w:tblPrEx>
        <w:tc>
          <w:tcPr>
            <w:tcW w:w="3400" w:type="dxa"/>
            <w:tcBorders>
              <w:top w:val="single" w:sz="1" w:space="0" w:color="000000"/>
              <w:left w:val="single" w:sz="1" w:space="0" w:color="000000"/>
              <w:bottom w:val="single" w:sz="1" w:space="0" w:color="000000"/>
              <w:right w:val="single" w:sz="1" w:space="0" w:color="000000"/>
            </w:tcBorders>
            <w:tcMar>
              <w:top w:w="40" w:type="dxa"/>
              <w:left w:w="70" w:type="dxa"/>
              <w:bottom w:w="40" w:type="dxa"/>
              <w:right w:w="70" w:type="dxa"/>
            </w:tcMar>
          </w:tcPr>
          <w:p w14:paraId="42E3B02B" w14:textId="77777777" w:rsidR="0058142D" w:rsidRDefault="00000000">
            <w:r>
              <w:rPr>
                <w:sz w:val="18"/>
                <w:szCs w:val="18"/>
              </w:rPr>
              <w:t>deploy_production_cluster.sh</w:t>
            </w:r>
          </w:p>
        </w:tc>
        <w:tc>
          <w:tcPr>
            <w:tcW w:w="1400" w:type="dxa"/>
            <w:tcBorders>
              <w:top w:val="single" w:sz="1" w:space="0" w:color="000000"/>
              <w:left w:val="single" w:sz="1" w:space="0" w:color="000000"/>
              <w:bottom w:val="single" w:sz="1" w:space="0" w:color="000000"/>
              <w:right w:val="single" w:sz="1" w:space="0" w:color="000000"/>
            </w:tcBorders>
            <w:tcMar>
              <w:top w:w="40" w:type="dxa"/>
              <w:left w:w="70" w:type="dxa"/>
              <w:bottom w:w="40" w:type="dxa"/>
              <w:right w:w="70" w:type="dxa"/>
            </w:tcMar>
          </w:tcPr>
          <w:p w14:paraId="33EA3F82" w14:textId="77777777" w:rsidR="0058142D" w:rsidRDefault="00000000">
            <w:r>
              <w:rPr>
                <w:sz w:val="18"/>
                <w:szCs w:val="18"/>
              </w:rPr>
              <w:t>4.1 KB</w:t>
            </w:r>
          </w:p>
        </w:tc>
        <w:tc>
          <w:tcPr>
            <w:tcW w:w="1600" w:type="dxa"/>
            <w:tcBorders>
              <w:top w:val="single" w:sz="1" w:space="0" w:color="000000"/>
              <w:left w:val="single" w:sz="1" w:space="0" w:color="000000"/>
              <w:bottom w:val="single" w:sz="1" w:space="0" w:color="000000"/>
              <w:right w:val="single" w:sz="1" w:space="0" w:color="000000"/>
            </w:tcBorders>
            <w:tcMar>
              <w:top w:w="40" w:type="dxa"/>
              <w:left w:w="70" w:type="dxa"/>
              <w:bottom w:w="40" w:type="dxa"/>
              <w:right w:w="70" w:type="dxa"/>
            </w:tcMar>
          </w:tcPr>
          <w:p w14:paraId="3C93288E" w14:textId="77777777" w:rsidR="0058142D" w:rsidRDefault="00000000">
            <w:r>
              <w:rPr>
                <w:sz w:val="18"/>
                <w:szCs w:val="18"/>
              </w:rPr>
              <w:t>4.62</w:t>
            </w:r>
          </w:p>
        </w:tc>
        <w:tc>
          <w:tcPr>
            <w:tcW w:w="1600" w:type="dxa"/>
            <w:tcBorders>
              <w:top w:val="single" w:sz="1" w:space="0" w:color="000000"/>
              <w:left w:val="single" w:sz="1" w:space="0" w:color="000000"/>
              <w:bottom w:val="single" w:sz="1" w:space="0" w:color="000000"/>
              <w:right w:val="single" w:sz="1" w:space="0" w:color="000000"/>
            </w:tcBorders>
            <w:tcMar>
              <w:top w:w="40" w:type="dxa"/>
              <w:left w:w="70" w:type="dxa"/>
              <w:bottom w:w="40" w:type="dxa"/>
              <w:right w:w="70" w:type="dxa"/>
            </w:tcMar>
          </w:tcPr>
          <w:p w14:paraId="7487B09D" w14:textId="77777777" w:rsidR="0058142D" w:rsidRDefault="00000000">
            <w:r>
              <w:rPr>
                <w:sz w:val="18"/>
                <w:szCs w:val="18"/>
              </w:rPr>
              <w:t>LOW</w:t>
            </w:r>
          </w:p>
        </w:tc>
      </w:tr>
      <w:tr w:rsidR="0058142D" w14:paraId="5D65E174" w14:textId="77777777">
        <w:tblPrEx>
          <w:tblCellMar>
            <w:top w:w="0" w:type="dxa"/>
            <w:bottom w:w="0" w:type="dxa"/>
          </w:tblCellMar>
        </w:tblPrEx>
        <w:tc>
          <w:tcPr>
            <w:tcW w:w="3400" w:type="dxa"/>
            <w:tcBorders>
              <w:top w:val="single" w:sz="1" w:space="0" w:color="000000"/>
              <w:left w:val="single" w:sz="1" w:space="0" w:color="000000"/>
              <w:bottom w:val="single" w:sz="1" w:space="0" w:color="000000"/>
              <w:right w:val="single" w:sz="1" w:space="0" w:color="000000"/>
            </w:tcBorders>
            <w:tcMar>
              <w:top w:w="40" w:type="dxa"/>
              <w:left w:w="70" w:type="dxa"/>
              <w:bottom w:w="40" w:type="dxa"/>
              <w:right w:w="70" w:type="dxa"/>
            </w:tcMar>
          </w:tcPr>
          <w:p w14:paraId="6028C21C" w14:textId="77777777" w:rsidR="0058142D" w:rsidRDefault="00000000">
            <w:proofErr w:type="spellStart"/>
            <w:r>
              <w:rPr>
                <w:sz w:val="18"/>
                <w:szCs w:val="18"/>
              </w:rPr>
              <w:t>sentinel_security_</w:t>
            </w:r>
            <w:proofErr w:type="gramStart"/>
            <w:r>
              <w:rPr>
                <w:sz w:val="18"/>
                <w:szCs w:val="18"/>
              </w:rPr>
              <w:t>policy.json</w:t>
            </w:r>
            <w:proofErr w:type="spellEnd"/>
            <w:proofErr w:type="gramEnd"/>
          </w:p>
        </w:tc>
        <w:tc>
          <w:tcPr>
            <w:tcW w:w="1400" w:type="dxa"/>
            <w:tcBorders>
              <w:top w:val="single" w:sz="1" w:space="0" w:color="000000"/>
              <w:left w:val="single" w:sz="1" w:space="0" w:color="000000"/>
              <w:bottom w:val="single" w:sz="1" w:space="0" w:color="000000"/>
              <w:right w:val="single" w:sz="1" w:space="0" w:color="000000"/>
            </w:tcBorders>
            <w:tcMar>
              <w:top w:w="40" w:type="dxa"/>
              <w:left w:w="70" w:type="dxa"/>
              <w:bottom w:w="40" w:type="dxa"/>
              <w:right w:w="70" w:type="dxa"/>
            </w:tcMar>
          </w:tcPr>
          <w:p w14:paraId="16AB85F0" w14:textId="77777777" w:rsidR="0058142D" w:rsidRDefault="00000000">
            <w:r>
              <w:rPr>
                <w:sz w:val="18"/>
                <w:szCs w:val="18"/>
              </w:rPr>
              <w:t>2.1 KB</w:t>
            </w:r>
          </w:p>
        </w:tc>
        <w:tc>
          <w:tcPr>
            <w:tcW w:w="1600" w:type="dxa"/>
            <w:tcBorders>
              <w:top w:val="single" w:sz="1" w:space="0" w:color="000000"/>
              <w:left w:val="single" w:sz="1" w:space="0" w:color="000000"/>
              <w:bottom w:val="single" w:sz="1" w:space="0" w:color="000000"/>
              <w:right w:val="single" w:sz="1" w:space="0" w:color="000000"/>
            </w:tcBorders>
            <w:tcMar>
              <w:top w:w="40" w:type="dxa"/>
              <w:left w:w="70" w:type="dxa"/>
              <w:bottom w:w="40" w:type="dxa"/>
              <w:right w:w="70" w:type="dxa"/>
            </w:tcMar>
          </w:tcPr>
          <w:p w14:paraId="4D3E12E4" w14:textId="77777777" w:rsidR="0058142D" w:rsidRDefault="00000000">
            <w:r>
              <w:rPr>
                <w:sz w:val="18"/>
                <w:szCs w:val="18"/>
              </w:rPr>
              <w:t>4.15</w:t>
            </w:r>
          </w:p>
        </w:tc>
        <w:tc>
          <w:tcPr>
            <w:tcW w:w="1600" w:type="dxa"/>
            <w:tcBorders>
              <w:top w:val="single" w:sz="1" w:space="0" w:color="000000"/>
              <w:left w:val="single" w:sz="1" w:space="0" w:color="000000"/>
              <w:bottom w:val="single" w:sz="1" w:space="0" w:color="000000"/>
              <w:right w:val="single" w:sz="1" w:space="0" w:color="000000"/>
            </w:tcBorders>
            <w:tcMar>
              <w:top w:w="40" w:type="dxa"/>
              <w:left w:w="70" w:type="dxa"/>
              <w:bottom w:w="40" w:type="dxa"/>
              <w:right w:w="70" w:type="dxa"/>
            </w:tcMar>
          </w:tcPr>
          <w:p w14:paraId="61679256" w14:textId="77777777" w:rsidR="0058142D" w:rsidRDefault="00000000">
            <w:r>
              <w:rPr>
                <w:sz w:val="18"/>
                <w:szCs w:val="18"/>
              </w:rPr>
              <w:t>CLEAN</w:t>
            </w:r>
          </w:p>
        </w:tc>
      </w:tr>
    </w:tbl>
    <w:p w14:paraId="288714C8" w14:textId="77777777" w:rsidR="0058142D" w:rsidRDefault="00000000">
      <w:pPr>
        <w:spacing w:before="60" w:after="180"/>
        <w:jc w:val="center"/>
      </w:pPr>
      <w:r>
        <w:rPr>
          <w:i/>
          <w:iCs/>
          <w:sz w:val="20"/>
          <w:szCs w:val="20"/>
        </w:rPr>
        <w:t>Table 4.1 – Shannon entropy and risk labels of test samples</w:t>
      </w:r>
    </w:p>
    <w:p w14:paraId="6134F6E0" w14:textId="77777777" w:rsidR="0058142D" w:rsidRDefault="00000000">
      <w:pPr>
        <w:spacing w:before="220" w:after="120"/>
      </w:pPr>
      <w:r>
        <w:rPr>
          <w:b/>
          <w:bCs/>
          <w:sz w:val="24"/>
          <w:szCs w:val="24"/>
        </w:rPr>
        <w:t>4.4 Cryptographic Hashing Performance</w:t>
      </w:r>
    </w:p>
    <w:p w14:paraId="47EFCE62" w14:textId="77777777" w:rsidR="0058142D" w:rsidRDefault="00000000">
      <w:pPr>
        <w:spacing w:after="140" w:line="276" w:lineRule="auto"/>
        <w:jc w:val="both"/>
      </w:pPr>
      <w:r>
        <w:t>Hashing performance was measured on a typical laptop running Google Chrome. For files of a few megabytes the digests appear essentially instantaneously.</w:t>
      </w:r>
    </w:p>
    <w:p w14:paraId="55CD6BBA" w14:textId="77777777" w:rsidR="0058142D" w:rsidRDefault="0058142D"/>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58142D" w14:paraId="0FE52947" w14:textId="77777777">
        <w:tblPrEx>
          <w:tblCellMar>
            <w:top w:w="0" w:type="dxa"/>
            <w:bottom w:w="0" w:type="dxa"/>
          </w:tblCellMar>
        </w:tblPrEx>
        <w:tc>
          <w:tcPr>
            <w:tcW w:w="2340" w:type="dxa"/>
            <w:tcBorders>
              <w:top w:val="single" w:sz="1" w:space="0" w:color="000000"/>
              <w:left w:val="single" w:sz="1" w:space="0" w:color="000000"/>
              <w:bottom w:val="single" w:sz="1" w:space="0" w:color="000000"/>
              <w:right w:val="single" w:sz="1" w:space="0" w:color="000000"/>
            </w:tcBorders>
            <w:shd w:val="clear" w:color="auto" w:fill="D9E2F3"/>
            <w:tcMar>
              <w:top w:w="50" w:type="dxa"/>
              <w:left w:w="70" w:type="dxa"/>
              <w:bottom w:w="50" w:type="dxa"/>
              <w:right w:w="70" w:type="dxa"/>
            </w:tcMar>
          </w:tcPr>
          <w:p w14:paraId="44AAAE83" w14:textId="77777777" w:rsidR="0058142D" w:rsidRDefault="00000000">
            <w:pPr>
              <w:jc w:val="center"/>
            </w:pPr>
            <w:r>
              <w:rPr>
                <w:b/>
                <w:bCs/>
                <w:sz w:val="18"/>
                <w:szCs w:val="18"/>
              </w:rPr>
              <w:t>File Size</w:t>
            </w:r>
          </w:p>
        </w:tc>
        <w:tc>
          <w:tcPr>
            <w:tcW w:w="2340" w:type="dxa"/>
            <w:tcBorders>
              <w:top w:val="single" w:sz="1" w:space="0" w:color="000000"/>
              <w:left w:val="single" w:sz="1" w:space="0" w:color="000000"/>
              <w:bottom w:val="single" w:sz="1" w:space="0" w:color="000000"/>
              <w:right w:val="single" w:sz="1" w:space="0" w:color="000000"/>
            </w:tcBorders>
            <w:shd w:val="clear" w:color="auto" w:fill="D9E2F3"/>
            <w:tcMar>
              <w:top w:w="50" w:type="dxa"/>
              <w:left w:w="70" w:type="dxa"/>
              <w:bottom w:w="50" w:type="dxa"/>
              <w:right w:w="70" w:type="dxa"/>
            </w:tcMar>
          </w:tcPr>
          <w:p w14:paraId="62F5BFAA" w14:textId="77777777" w:rsidR="0058142D" w:rsidRDefault="00000000">
            <w:pPr>
              <w:jc w:val="center"/>
            </w:pPr>
            <w:r>
              <w:rPr>
                <w:b/>
                <w:bCs/>
                <w:sz w:val="18"/>
                <w:szCs w:val="18"/>
              </w:rPr>
              <w:t>SHA-256 (</w:t>
            </w:r>
            <w:proofErr w:type="spellStart"/>
            <w:r>
              <w:rPr>
                <w:b/>
                <w:bCs/>
                <w:sz w:val="18"/>
                <w:szCs w:val="18"/>
              </w:rPr>
              <w:t>ms</w:t>
            </w:r>
            <w:proofErr w:type="spellEnd"/>
            <w:r>
              <w:rPr>
                <w:b/>
                <w:bCs/>
                <w:sz w:val="18"/>
                <w:szCs w:val="18"/>
              </w:rPr>
              <w:t>)</w:t>
            </w:r>
          </w:p>
        </w:tc>
        <w:tc>
          <w:tcPr>
            <w:tcW w:w="2340" w:type="dxa"/>
            <w:tcBorders>
              <w:top w:val="single" w:sz="1" w:space="0" w:color="000000"/>
              <w:left w:val="single" w:sz="1" w:space="0" w:color="000000"/>
              <w:bottom w:val="single" w:sz="1" w:space="0" w:color="000000"/>
              <w:right w:val="single" w:sz="1" w:space="0" w:color="000000"/>
            </w:tcBorders>
            <w:shd w:val="clear" w:color="auto" w:fill="D9E2F3"/>
            <w:tcMar>
              <w:top w:w="50" w:type="dxa"/>
              <w:left w:w="70" w:type="dxa"/>
              <w:bottom w:w="50" w:type="dxa"/>
              <w:right w:w="70" w:type="dxa"/>
            </w:tcMar>
          </w:tcPr>
          <w:p w14:paraId="08C6C211" w14:textId="77777777" w:rsidR="0058142D" w:rsidRDefault="00000000">
            <w:pPr>
              <w:jc w:val="center"/>
            </w:pPr>
            <w:r>
              <w:rPr>
                <w:b/>
                <w:bCs/>
                <w:sz w:val="18"/>
                <w:szCs w:val="18"/>
              </w:rPr>
              <w:t>SHA-1 (</w:t>
            </w:r>
            <w:proofErr w:type="spellStart"/>
            <w:r>
              <w:rPr>
                <w:b/>
                <w:bCs/>
                <w:sz w:val="18"/>
                <w:szCs w:val="18"/>
              </w:rPr>
              <w:t>ms</w:t>
            </w:r>
            <w:proofErr w:type="spellEnd"/>
            <w:r>
              <w:rPr>
                <w:b/>
                <w:bCs/>
                <w:sz w:val="18"/>
                <w:szCs w:val="18"/>
              </w:rPr>
              <w:t>)</w:t>
            </w:r>
          </w:p>
        </w:tc>
        <w:tc>
          <w:tcPr>
            <w:tcW w:w="2340" w:type="dxa"/>
            <w:tcBorders>
              <w:top w:val="single" w:sz="1" w:space="0" w:color="000000"/>
              <w:left w:val="single" w:sz="1" w:space="0" w:color="000000"/>
              <w:bottom w:val="single" w:sz="1" w:space="0" w:color="000000"/>
              <w:right w:val="single" w:sz="1" w:space="0" w:color="000000"/>
            </w:tcBorders>
            <w:shd w:val="clear" w:color="auto" w:fill="D9E2F3"/>
            <w:tcMar>
              <w:top w:w="50" w:type="dxa"/>
              <w:left w:w="70" w:type="dxa"/>
              <w:bottom w:w="50" w:type="dxa"/>
              <w:right w:w="70" w:type="dxa"/>
            </w:tcMar>
          </w:tcPr>
          <w:p w14:paraId="4C0FA977" w14:textId="77777777" w:rsidR="0058142D" w:rsidRDefault="00000000">
            <w:pPr>
              <w:jc w:val="center"/>
            </w:pPr>
            <w:r>
              <w:rPr>
                <w:b/>
                <w:bCs/>
                <w:sz w:val="18"/>
                <w:szCs w:val="18"/>
              </w:rPr>
              <w:t>MD5 (</w:t>
            </w:r>
            <w:proofErr w:type="spellStart"/>
            <w:r>
              <w:rPr>
                <w:b/>
                <w:bCs/>
                <w:sz w:val="18"/>
                <w:szCs w:val="18"/>
              </w:rPr>
              <w:t>ms</w:t>
            </w:r>
            <w:proofErr w:type="spellEnd"/>
            <w:r>
              <w:rPr>
                <w:b/>
                <w:bCs/>
                <w:sz w:val="18"/>
                <w:szCs w:val="18"/>
              </w:rPr>
              <w:t>)</w:t>
            </w:r>
          </w:p>
        </w:tc>
      </w:tr>
      <w:tr w:rsidR="0058142D" w14:paraId="0E74B832" w14:textId="77777777">
        <w:tblPrEx>
          <w:tblCellMar>
            <w:top w:w="0" w:type="dxa"/>
            <w:bottom w:w="0" w:type="dxa"/>
          </w:tblCellMar>
        </w:tblPrEx>
        <w:tc>
          <w:tcPr>
            <w:tcW w:w="2340" w:type="dxa"/>
            <w:tcBorders>
              <w:top w:val="single" w:sz="1" w:space="0" w:color="000000"/>
              <w:left w:val="single" w:sz="1" w:space="0" w:color="000000"/>
              <w:bottom w:val="single" w:sz="1" w:space="0" w:color="000000"/>
              <w:right w:val="single" w:sz="1" w:space="0" w:color="000000"/>
            </w:tcBorders>
            <w:tcMar>
              <w:top w:w="40" w:type="dxa"/>
              <w:left w:w="70" w:type="dxa"/>
              <w:bottom w:w="40" w:type="dxa"/>
              <w:right w:w="70" w:type="dxa"/>
            </w:tcMar>
          </w:tcPr>
          <w:p w14:paraId="656D439C" w14:textId="77777777" w:rsidR="0058142D" w:rsidRDefault="00000000">
            <w:r>
              <w:rPr>
                <w:sz w:val="18"/>
                <w:szCs w:val="18"/>
              </w:rPr>
              <w:t>50 KB</w:t>
            </w:r>
          </w:p>
        </w:tc>
        <w:tc>
          <w:tcPr>
            <w:tcW w:w="2340" w:type="dxa"/>
            <w:tcBorders>
              <w:top w:val="single" w:sz="1" w:space="0" w:color="000000"/>
              <w:left w:val="single" w:sz="1" w:space="0" w:color="000000"/>
              <w:bottom w:val="single" w:sz="1" w:space="0" w:color="000000"/>
              <w:right w:val="single" w:sz="1" w:space="0" w:color="000000"/>
            </w:tcBorders>
            <w:tcMar>
              <w:top w:w="40" w:type="dxa"/>
              <w:left w:w="70" w:type="dxa"/>
              <w:bottom w:w="40" w:type="dxa"/>
              <w:right w:w="70" w:type="dxa"/>
            </w:tcMar>
          </w:tcPr>
          <w:p w14:paraId="2BC7A811" w14:textId="77777777" w:rsidR="0058142D" w:rsidRDefault="00000000">
            <w:r>
              <w:rPr>
                <w:sz w:val="18"/>
                <w:szCs w:val="18"/>
              </w:rPr>
              <w:t>0.42</w:t>
            </w:r>
          </w:p>
        </w:tc>
        <w:tc>
          <w:tcPr>
            <w:tcW w:w="2340" w:type="dxa"/>
            <w:tcBorders>
              <w:top w:val="single" w:sz="1" w:space="0" w:color="000000"/>
              <w:left w:val="single" w:sz="1" w:space="0" w:color="000000"/>
              <w:bottom w:val="single" w:sz="1" w:space="0" w:color="000000"/>
              <w:right w:val="single" w:sz="1" w:space="0" w:color="000000"/>
            </w:tcBorders>
            <w:tcMar>
              <w:top w:w="40" w:type="dxa"/>
              <w:left w:w="70" w:type="dxa"/>
              <w:bottom w:w="40" w:type="dxa"/>
              <w:right w:w="70" w:type="dxa"/>
            </w:tcMar>
          </w:tcPr>
          <w:p w14:paraId="25875956" w14:textId="77777777" w:rsidR="0058142D" w:rsidRDefault="00000000">
            <w:r>
              <w:rPr>
                <w:sz w:val="18"/>
                <w:szCs w:val="18"/>
              </w:rPr>
              <w:t>0.38</w:t>
            </w:r>
          </w:p>
        </w:tc>
        <w:tc>
          <w:tcPr>
            <w:tcW w:w="2340" w:type="dxa"/>
            <w:tcBorders>
              <w:top w:val="single" w:sz="1" w:space="0" w:color="000000"/>
              <w:left w:val="single" w:sz="1" w:space="0" w:color="000000"/>
              <w:bottom w:val="single" w:sz="1" w:space="0" w:color="000000"/>
              <w:right w:val="single" w:sz="1" w:space="0" w:color="000000"/>
            </w:tcBorders>
            <w:tcMar>
              <w:top w:w="40" w:type="dxa"/>
              <w:left w:w="70" w:type="dxa"/>
              <w:bottom w:w="40" w:type="dxa"/>
              <w:right w:w="70" w:type="dxa"/>
            </w:tcMar>
          </w:tcPr>
          <w:p w14:paraId="547B04D1" w14:textId="77777777" w:rsidR="0058142D" w:rsidRDefault="00000000">
            <w:r>
              <w:rPr>
                <w:sz w:val="18"/>
                <w:szCs w:val="18"/>
              </w:rPr>
              <w:t>0.51</w:t>
            </w:r>
          </w:p>
        </w:tc>
      </w:tr>
      <w:tr w:rsidR="0058142D" w14:paraId="721900F4" w14:textId="77777777">
        <w:tblPrEx>
          <w:tblCellMar>
            <w:top w:w="0" w:type="dxa"/>
            <w:bottom w:w="0" w:type="dxa"/>
          </w:tblCellMar>
        </w:tblPrEx>
        <w:tc>
          <w:tcPr>
            <w:tcW w:w="2340" w:type="dxa"/>
            <w:tcBorders>
              <w:top w:val="single" w:sz="1" w:space="0" w:color="000000"/>
              <w:left w:val="single" w:sz="1" w:space="0" w:color="000000"/>
              <w:bottom w:val="single" w:sz="1" w:space="0" w:color="000000"/>
              <w:right w:val="single" w:sz="1" w:space="0" w:color="000000"/>
            </w:tcBorders>
            <w:tcMar>
              <w:top w:w="40" w:type="dxa"/>
              <w:left w:w="70" w:type="dxa"/>
              <w:bottom w:w="40" w:type="dxa"/>
              <w:right w:w="70" w:type="dxa"/>
            </w:tcMar>
          </w:tcPr>
          <w:p w14:paraId="2ECB09B7" w14:textId="77777777" w:rsidR="0058142D" w:rsidRDefault="00000000">
            <w:r>
              <w:rPr>
                <w:sz w:val="18"/>
                <w:szCs w:val="18"/>
              </w:rPr>
              <w:t>500 KB</w:t>
            </w:r>
          </w:p>
        </w:tc>
        <w:tc>
          <w:tcPr>
            <w:tcW w:w="2340" w:type="dxa"/>
            <w:tcBorders>
              <w:top w:val="single" w:sz="1" w:space="0" w:color="000000"/>
              <w:left w:val="single" w:sz="1" w:space="0" w:color="000000"/>
              <w:bottom w:val="single" w:sz="1" w:space="0" w:color="000000"/>
              <w:right w:val="single" w:sz="1" w:space="0" w:color="000000"/>
            </w:tcBorders>
            <w:tcMar>
              <w:top w:w="40" w:type="dxa"/>
              <w:left w:w="70" w:type="dxa"/>
              <w:bottom w:w="40" w:type="dxa"/>
              <w:right w:w="70" w:type="dxa"/>
            </w:tcMar>
          </w:tcPr>
          <w:p w14:paraId="3E408A1F" w14:textId="77777777" w:rsidR="0058142D" w:rsidRDefault="00000000">
            <w:r>
              <w:rPr>
                <w:sz w:val="18"/>
                <w:szCs w:val="18"/>
              </w:rPr>
              <w:t>2.10</w:t>
            </w:r>
          </w:p>
        </w:tc>
        <w:tc>
          <w:tcPr>
            <w:tcW w:w="2340" w:type="dxa"/>
            <w:tcBorders>
              <w:top w:val="single" w:sz="1" w:space="0" w:color="000000"/>
              <w:left w:val="single" w:sz="1" w:space="0" w:color="000000"/>
              <w:bottom w:val="single" w:sz="1" w:space="0" w:color="000000"/>
              <w:right w:val="single" w:sz="1" w:space="0" w:color="000000"/>
            </w:tcBorders>
            <w:tcMar>
              <w:top w:w="40" w:type="dxa"/>
              <w:left w:w="70" w:type="dxa"/>
              <w:bottom w:w="40" w:type="dxa"/>
              <w:right w:w="70" w:type="dxa"/>
            </w:tcMar>
          </w:tcPr>
          <w:p w14:paraId="4CFF9C88" w14:textId="77777777" w:rsidR="0058142D" w:rsidRDefault="00000000">
            <w:r>
              <w:rPr>
                <w:sz w:val="18"/>
                <w:szCs w:val="18"/>
              </w:rPr>
              <w:t>1.85</w:t>
            </w:r>
          </w:p>
        </w:tc>
        <w:tc>
          <w:tcPr>
            <w:tcW w:w="2340" w:type="dxa"/>
            <w:tcBorders>
              <w:top w:val="single" w:sz="1" w:space="0" w:color="000000"/>
              <w:left w:val="single" w:sz="1" w:space="0" w:color="000000"/>
              <w:bottom w:val="single" w:sz="1" w:space="0" w:color="000000"/>
              <w:right w:val="single" w:sz="1" w:space="0" w:color="000000"/>
            </w:tcBorders>
            <w:tcMar>
              <w:top w:w="40" w:type="dxa"/>
              <w:left w:w="70" w:type="dxa"/>
              <w:bottom w:w="40" w:type="dxa"/>
              <w:right w:w="70" w:type="dxa"/>
            </w:tcMar>
          </w:tcPr>
          <w:p w14:paraId="0524DC03" w14:textId="77777777" w:rsidR="0058142D" w:rsidRDefault="00000000">
            <w:r>
              <w:rPr>
                <w:sz w:val="18"/>
                <w:szCs w:val="18"/>
              </w:rPr>
              <w:t>2.45</w:t>
            </w:r>
          </w:p>
        </w:tc>
      </w:tr>
      <w:tr w:rsidR="0058142D" w14:paraId="652F866E" w14:textId="77777777">
        <w:tblPrEx>
          <w:tblCellMar>
            <w:top w:w="0" w:type="dxa"/>
            <w:bottom w:w="0" w:type="dxa"/>
          </w:tblCellMar>
        </w:tblPrEx>
        <w:tc>
          <w:tcPr>
            <w:tcW w:w="2340" w:type="dxa"/>
            <w:tcBorders>
              <w:top w:val="single" w:sz="1" w:space="0" w:color="000000"/>
              <w:left w:val="single" w:sz="1" w:space="0" w:color="000000"/>
              <w:bottom w:val="single" w:sz="1" w:space="0" w:color="000000"/>
              <w:right w:val="single" w:sz="1" w:space="0" w:color="000000"/>
            </w:tcBorders>
            <w:tcMar>
              <w:top w:w="40" w:type="dxa"/>
              <w:left w:w="70" w:type="dxa"/>
              <w:bottom w:w="40" w:type="dxa"/>
              <w:right w:w="70" w:type="dxa"/>
            </w:tcMar>
          </w:tcPr>
          <w:p w14:paraId="444694BD" w14:textId="77777777" w:rsidR="0058142D" w:rsidRDefault="00000000">
            <w:r>
              <w:rPr>
                <w:sz w:val="18"/>
                <w:szCs w:val="18"/>
              </w:rPr>
              <w:t>2.0 MB</w:t>
            </w:r>
          </w:p>
        </w:tc>
        <w:tc>
          <w:tcPr>
            <w:tcW w:w="2340" w:type="dxa"/>
            <w:tcBorders>
              <w:top w:val="single" w:sz="1" w:space="0" w:color="000000"/>
              <w:left w:val="single" w:sz="1" w:space="0" w:color="000000"/>
              <w:bottom w:val="single" w:sz="1" w:space="0" w:color="000000"/>
              <w:right w:val="single" w:sz="1" w:space="0" w:color="000000"/>
            </w:tcBorders>
            <w:tcMar>
              <w:top w:w="40" w:type="dxa"/>
              <w:left w:w="70" w:type="dxa"/>
              <w:bottom w:w="40" w:type="dxa"/>
              <w:right w:w="70" w:type="dxa"/>
            </w:tcMar>
          </w:tcPr>
          <w:p w14:paraId="62C4F97D" w14:textId="77777777" w:rsidR="0058142D" w:rsidRDefault="00000000">
            <w:r>
              <w:rPr>
                <w:sz w:val="18"/>
                <w:szCs w:val="18"/>
              </w:rPr>
              <w:t>7.80</w:t>
            </w:r>
          </w:p>
        </w:tc>
        <w:tc>
          <w:tcPr>
            <w:tcW w:w="2340" w:type="dxa"/>
            <w:tcBorders>
              <w:top w:val="single" w:sz="1" w:space="0" w:color="000000"/>
              <w:left w:val="single" w:sz="1" w:space="0" w:color="000000"/>
              <w:bottom w:val="single" w:sz="1" w:space="0" w:color="000000"/>
              <w:right w:val="single" w:sz="1" w:space="0" w:color="000000"/>
            </w:tcBorders>
            <w:tcMar>
              <w:top w:w="40" w:type="dxa"/>
              <w:left w:w="70" w:type="dxa"/>
              <w:bottom w:w="40" w:type="dxa"/>
              <w:right w:w="70" w:type="dxa"/>
            </w:tcMar>
          </w:tcPr>
          <w:p w14:paraId="39A420A7" w14:textId="77777777" w:rsidR="0058142D" w:rsidRDefault="00000000">
            <w:r>
              <w:rPr>
                <w:sz w:val="18"/>
                <w:szCs w:val="18"/>
              </w:rPr>
              <w:t>6.90</w:t>
            </w:r>
          </w:p>
        </w:tc>
        <w:tc>
          <w:tcPr>
            <w:tcW w:w="2340" w:type="dxa"/>
            <w:tcBorders>
              <w:top w:val="single" w:sz="1" w:space="0" w:color="000000"/>
              <w:left w:val="single" w:sz="1" w:space="0" w:color="000000"/>
              <w:bottom w:val="single" w:sz="1" w:space="0" w:color="000000"/>
              <w:right w:val="single" w:sz="1" w:space="0" w:color="000000"/>
            </w:tcBorders>
            <w:tcMar>
              <w:top w:w="40" w:type="dxa"/>
              <w:left w:w="70" w:type="dxa"/>
              <w:bottom w:w="40" w:type="dxa"/>
              <w:right w:w="70" w:type="dxa"/>
            </w:tcMar>
          </w:tcPr>
          <w:p w14:paraId="68858440" w14:textId="77777777" w:rsidR="0058142D" w:rsidRDefault="00000000">
            <w:r>
              <w:rPr>
                <w:sz w:val="18"/>
                <w:szCs w:val="18"/>
              </w:rPr>
              <w:t>8.90</w:t>
            </w:r>
          </w:p>
        </w:tc>
      </w:tr>
      <w:tr w:rsidR="0058142D" w14:paraId="1B6A9099" w14:textId="77777777">
        <w:tblPrEx>
          <w:tblCellMar>
            <w:top w:w="0" w:type="dxa"/>
            <w:bottom w:w="0" w:type="dxa"/>
          </w:tblCellMar>
        </w:tblPrEx>
        <w:tc>
          <w:tcPr>
            <w:tcW w:w="2340" w:type="dxa"/>
            <w:tcBorders>
              <w:top w:val="single" w:sz="1" w:space="0" w:color="000000"/>
              <w:left w:val="single" w:sz="1" w:space="0" w:color="000000"/>
              <w:bottom w:val="single" w:sz="1" w:space="0" w:color="000000"/>
              <w:right w:val="single" w:sz="1" w:space="0" w:color="000000"/>
            </w:tcBorders>
            <w:tcMar>
              <w:top w:w="40" w:type="dxa"/>
              <w:left w:w="70" w:type="dxa"/>
              <w:bottom w:w="40" w:type="dxa"/>
              <w:right w:w="70" w:type="dxa"/>
            </w:tcMar>
          </w:tcPr>
          <w:p w14:paraId="6B451B7A" w14:textId="77777777" w:rsidR="0058142D" w:rsidRDefault="00000000">
            <w:r>
              <w:rPr>
                <w:sz w:val="18"/>
                <w:szCs w:val="18"/>
              </w:rPr>
              <w:t>10.0 MB</w:t>
            </w:r>
          </w:p>
        </w:tc>
        <w:tc>
          <w:tcPr>
            <w:tcW w:w="2340" w:type="dxa"/>
            <w:tcBorders>
              <w:top w:val="single" w:sz="1" w:space="0" w:color="000000"/>
              <w:left w:val="single" w:sz="1" w:space="0" w:color="000000"/>
              <w:bottom w:val="single" w:sz="1" w:space="0" w:color="000000"/>
              <w:right w:val="single" w:sz="1" w:space="0" w:color="000000"/>
            </w:tcBorders>
            <w:tcMar>
              <w:top w:w="40" w:type="dxa"/>
              <w:left w:w="70" w:type="dxa"/>
              <w:bottom w:w="40" w:type="dxa"/>
              <w:right w:w="70" w:type="dxa"/>
            </w:tcMar>
          </w:tcPr>
          <w:p w14:paraId="553BF847" w14:textId="77777777" w:rsidR="0058142D" w:rsidRDefault="00000000">
            <w:r>
              <w:rPr>
                <w:sz w:val="18"/>
                <w:szCs w:val="18"/>
              </w:rPr>
              <w:t>34.50</w:t>
            </w:r>
          </w:p>
        </w:tc>
        <w:tc>
          <w:tcPr>
            <w:tcW w:w="2340" w:type="dxa"/>
            <w:tcBorders>
              <w:top w:val="single" w:sz="1" w:space="0" w:color="000000"/>
              <w:left w:val="single" w:sz="1" w:space="0" w:color="000000"/>
              <w:bottom w:val="single" w:sz="1" w:space="0" w:color="000000"/>
              <w:right w:val="single" w:sz="1" w:space="0" w:color="000000"/>
            </w:tcBorders>
            <w:tcMar>
              <w:top w:w="40" w:type="dxa"/>
              <w:left w:w="70" w:type="dxa"/>
              <w:bottom w:w="40" w:type="dxa"/>
              <w:right w:w="70" w:type="dxa"/>
            </w:tcMar>
          </w:tcPr>
          <w:p w14:paraId="78B0976D" w14:textId="77777777" w:rsidR="0058142D" w:rsidRDefault="00000000">
            <w:r>
              <w:rPr>
                <w:sz w:val="18"/>
                <w:szCs w:val="18"/>
              </w:rPr>
              <w:t>29.80</w:t>
            </w:r>
          </w:p>
        </w:tc>
        <w:tc>
          <w:tcPr>
            <w:tcW w:w="2340" w:type="dxa"/>
            <w:tcBorders>
              <w:top w:val="single" w:sz="1" w:space="0" w:color="000000"/>
              <w:left w:val="single" w:sz="1" w:space="0" w:color="000000"/>
              <w:bottom w:val="single" w:sz="1" w:space="0" w:color="000000"/>
              <w:right w:val="single" w:sz="1" w:space="0" w:color="000000"/>
            </w:tcBorders>
            <w:tcMar>
              <w:top w:w="40" w:type="dxa"/>
              <w:left w:w="70" w:type="dxa"/>
              <w:bottom w:w="40" w:type="dxa"/>
              <w:right w:w="70" w:type="dxa"/>
            </w:tcMar>
          </w:tcPr>
          <w:p w14:paraId="29AE366C" w14:textId="77777777" w:rsidR="0058142D" w:rsidRDefault="00000000">
            <w:r>
              <w:rPr>
                <w:sz w:val="18"/>
                <w:szCs w:val="18"/>
              </w:rPr>
              <w:t>41.20</w:t>
            </w:r>
          </w:p>
        </w:tc>
      </w:tr>
      <w:tr w:rsidR="0058142D" w14:paraId="1BDE2DBD" w14:textId="77777777">
        <w:tblPrEx>
          <w:tblCellMar>
            <w:top w:w="0" w:type="dxa"/>
            <w:bottom w:w="0" w:type="dxa"/>
          </w:tblCellMar>
        </w:tblPrEx>
        <w:tc>
          <w:tcPr>
            <w:tcW w:w="2340" w:type="dxa"/>
            <w:tcBorders>
              <w:top w:val="single" w:sz="1" w:space="0" w:color="000000"/>
              <w:left w:val="single" w:sz="1" w:space="0" w:color="000000"/>
              <w:bottom w:val="single" w:sz="1" w:space="0" w:color="000000"/>
              <w:right w:val="single" w:sz="1" w:space="0" w:color="000000"/>
            </w:tcBorders>
            <w:tcMar>
              <w:top w:w="40" w:type="dxa"/>
              <w:left w:w="70" w:type="dxa"/>
              <w:bottom w:w="40" w:type="dxa"/>
              <w:right w:w="70" w:type="dxa"/>
            </w:tcMar>
          </w:tcPr>
          <w:p w14:paraId="6239FC5F" w14:textId="77777777" w:rsidR="0058142D" w:rsidRDefault="00000000">
            <w:r>
              <w:rPr>
                <w:sz w:val="18"/>
                <w:szCs w:val="18"/>
              </w:rPr>
              <w:t>50.0 MB</w:t>
            </w:r>
          </w:p>
        </w:tc>
        <w:tc>
          <w:tcPr>
            <w:tcW w:w="2340" w:type="dxa"/>
            <w:tcBorders>
              <w:top w:val="single" w:sz="1" w:space="0" w:color="000000"/>
              <w:left w:val="single" w:sz="1" w:space="0" w:color="000000"/>
              <w:bottom w:val="single" w:sz="1" w:space="0" w:color="000000"/>
              <w:right w:val="single" w:sz="1" w:space="0" w:color="000000"/>
            </w:tcBorders>
            <w:tcMar>
              <w:top w:w="40" w:type="dxa"/>
              <w:left w:w="70" w:type="dxa"/>
              <w:bottom w:w="40" w:type="dxa"/>
              <w:right w:w="70" w:type="dxa"/>
            </w:tcMar>
          </w:tcPr>
          <w:p w14:paraId="6593AA97" w14:textId="77777777" w:rsidR="0058142D" w:rsidRDefault="00000000">
            <w:r>
              <w:rPr>
                <w:sz w:val="18"/>
                <w:szCs w:val="18"/>
              </w:rPr>
              <w:t>168.00</w:t>
            </w:r>
          </w:p>
        </w:tc>
        <w:tc>
          <w:tcPr>
            <w:tcW w:w="2340" w:type="dxa"/>
            <w:tcBorders>
              <w:top w:val="single" w:sz="1" w:space="0" w:color="000000"/>
              <w:left w:val="single" w:sz="1" w:space="0" w:color="000000"/>
              <w:bottom w:val="single" w:sz="1" w:space="0" w:color="000000"/>
              <w:right w:val="single" w:sz="1" w:space="0" w:color="000000"/>
            </w:tcBorders>
            <w:tcMar>
              <w:top w:w="40" w:type="dxa"/>
              <w:left w:w="70" w:type="dxa"/>
              <w:bottom w:w="40" w:type="dxa"/>
              <w:right w:w="70" w:type="dxa"/>
            </w:tcMar>
          </w:tcPr>
          <w:p w14:paraId="6D045A24" w14:textId="77777777" w:rsidR="0058142D" w:rsidRDefault="00000000">
            <w:r>
              <w:rPr>
                <w:sz w:val="18"/>
                <w:szCs w:val="18"/>
              </w:rPr>
              <w:t>145.00</w:t>
            </w:r>
          </w:p>
        </w:tc>
        <w:tc>
          <w:tcPr>
            <w:tcW w:w="2340" w:type="dxa"/>
            <w:tcBorders>
              <w:top w:val="single" w:sz="1" w:space="0" w:color="000000"/>
              <w:left w:val="single" w:sz="1" w:space="0" w:color="000000"/>
              <w:bottom w:val="single" w:sz="1" w:space="0" w:color="000000"/>
              <w:right w:val="single" w:sz="1" w:space="0" w:color="000000"/>
            </w:tcBorders>
            <w:tcMar>
              <w:top w:w="40" w:type="dxa"/>
              <w:left w:w="70" w:type="dxa"/>
              <w:bottom w:w="40" w:type="dxa"/>
              <w:right w:w="70" w:type="dxa"/>
            </w:tcMar>
          </w:tcPr>
          <w:p w14:paraId="5B02F782" w14:textId="77777777" w:rsidR="0058142D" w:rsidRDefault="00000000">
            <w:r>
              <w:rPr>
                <w:sz w:val="18"/>
                <w:szCs w:val="18"/>
              </w:rPr>
              <w:t>198.00</w:t>
            </w:r>
          </w:p>
        </w:tc>
      </w:tr>
    </w:tbl>
    <w:p w14:paraId="358D7AA3" w14:textId="77777777" w:rsidR="0058142D" w:rsidRDefault="00000000">
      <w:pPr>
        <w:spacing w:before="60" w:after="180"/>
        <w:jc w:val="center"/>
      </w:pPr>
      <w:r>
        <w:rPr>
          <w:i/>
          <w:iCs/>
          <w:sz w:val="20"/>
          <w:szCs w:val="20"/>
        </w:rPr>
        <w:t>Table 4.2 – Client-side cryptographic hashing execution times</w:t>
      </w:r>
    </w:p>
    <w:p w14:paraId="0FA683ED" w14:textId="77777777" w:rsidR="0058142D" w:rsidRDefault="00000000">
      <w:pPr>
        <w:spacing w:before="220" w:after="120"/>
      </w:pPr>
      <w:r>
        <w:rPr>
          <w:b/>
          <w:bCs/>
          <w:sz w:val="24"/>
          <w:szCs w:val="24"/>
        </w:rPr>
        <w:t>4.5 Heuristic String Detection</w:t>
      </w:r>
    </w:p>
    <w:p w14:paraId="021FE43B" w14:textId="77777777" w:rsidR="0058142D" w:rsidRDefault="00000000">
      <w:pPr>
        <w:spacing w:after="140" w:line="276" w:lineRule="auto"/>
        <w:jc w:val="both"/>
      </w:pPr>
      <w:r>
        <w:lastRenderedPageBreak/>
        <w:t>The regular-expression engine extracted the expected indicators from the malicious samples.</w:t>
      </w:r>
    </w:p>
    <w:p w14:paraId="1C8369B4" w14:textId="77777777" w:rsidR="0058142D" w:rsidRDefault="0058142D"/>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4000"/>
        <w:gridCol w:w="2760"/>
      </w:tblGrid>
      <w:tr w:rsidR="0058142D" w14:paraId="654EAB7D" w14:textId="77777777">
        <w:tblPrEx>
          <w:tblCellMar>
            <w:top w:w="0" w:type="dxa"/>
            <w:bottom w:w="0" w:type="dxa"/>
          </w:tblCellMar>
        </w:tblPrEx>
        <w:tc>
          <w:tcPr>
            <w:tcW w:w="2600" w:type="dxa"/>
            <w:tcBorders>
              <w:top w:val="single" w:sz="1" w:space="0" w:color="000000"/>
              <w:left w:val="single" w:sz="1" w:space="0" w:color="000000"/>
              <w:bottom w:val="single" w:sz="1" w:space="0" w:color="000000"/>
              <w:right w:val="single" w:sz="1" w:space="0" w:color="000000"/>
            </w:tcBorders>
            <w:shd w:val="clear" w:color="auto" w:fill="D9E2F3"/>
            <w:tcMar>
              <w:top w:w="50" w:type="dxa"/>
              <w:left w:w="70" w:type="dxa"/>
              <w:bottom w:w="50" w:type="dxa"/>
              <w:right w:w="70" w:type="dxa"/>
            </w:tcMar>
          </w:tcPr>
          <w:p w14:paraId="787ACFB1" w14:textId="77777777" w:rsidR="0058142D" w:rsidRDefault="00000000">
            <w:pPr>
              <w:jc w:val="center"/>
            </w:pPr>
            <w:r>
              <w:rPr>
                <w:b/>
                <w:bCs/>
                <w:sz w:val="18"/>
                <w:szCs w:val="18"/>
              </w:rPr>
              <w:t>Category</w:t>
            </w:r>
          </w:p>
        </w:tc>
        <w:tc>
          <w:tcPr>
            <w:tcW w:w="4000" w:type="dxa"/>
            <w:tcBorders>
              <w:top w:val="single" w:sz="1" w:space="0" w:color="000000"/>
              <w:left w:val="single" w:sz="1" w:space="0" w:color="000000"/>
              <w:bottom w:val="single" w:sz="1" w:space="0" w:color="000000"/>
              <w:right w:val="single" w:sz="1" w:space="0" w:color="000000"/>
            </w:tcBorders>
            <w:shd w:val="clear" w:color="auto" w:fill="D9E2F3"/>
            <w:tcMar>
              <w:top w:w="50" w:type="dxa"/>
              <w:left w:w="70" w:type="dxa"/>
              <w:bottom w:w="50" w:type="dxa"/>
              <w:right w:w="70" w:type="dxa"/>
            </w:tcMar>
          </w:tcPr>
          <w:p w14:paraId="1A7EBE14" w14:textId="77777777" w:rsidR="0058142D" w:rsidRDefault="00000000">
            <w:pPr>
              <w:jc w:val="center"/>
            </w:pPr>
            <w:r>
              <w:rPr>
                <w:b/>
                <w:bCs/>
                <w:sz w:val="18"/>
                <w:szCs w:val="18"/>
              </w:rPr>
              <w:t>Example Pattern</w:t>
            </w:r>
          </w:p>
        </w:tc>
        <w:tc>
          <w:tcPr>
            <w:tcW w:w="2760" w:type="dxa"/>
            <w:tcBorders>
              <w:top w:val="single" w:sz="1" w:space="0" w:color="000000"/>
              <w:left w:val="single" w:sz="1" w:space="0" w:color="000000"/>
              <w:bottom w:val="single" w:sz="1" w:space="0" w:color="000000"/>
              <w:right w:val="single" w:sz="1" w:space="0" w:color="000000"/>
            </w:tcBorders>
            <w:shd w:val="clear" w:color="auto" w:fill="D9E2F3"/>
            <w:tcMar>
              <w:top w:w="50" w:type="dxa"/>
              <w:left w:w="70" w:type="dxa"/>
              <w:bottom w:w="50" w:type="dxa"/>
              <w:right w:w="70" w:type="dxa"/>
            </w:tcMar>
          </w:tcPr>
          <w:p w14:paraId="0B4EB3A6" w14:textId="77777777" w:rsidR="0058142D" w:rsidRDefault="00000000">
            <w:pPr>
              <w:jc w:val="center"/>
            </w:pPr>
            <w:r>
              <w:rPr>
                <w:b/>
                <w:bCs/>
                <w:sz w:val="18"/>
                <w:szCs w:val="18"/>
              </w:rPr>
              <w:t>Threat Level</w:t>
            </w:r>
          </w:p>
        </w:tc>
      </w:tr>
      <w:tr w:rsidR="0058142D" w14:paraId="38E2BF44" w14:textId="77777777">
        <w:tblPrEx>
          <w:tblCellMar>
            <w:top w:w="0" w:type="dxa"/>
            <w:bottom w:w="0" w:type="dxa"/>
          </w:tblCellMar>
        </w:tblPrEx>
        <w:tc>
          <w:tcPr>
            <w:tcW w:w="2600" w:type="dxa"/>
            <w:tcBorders>
              <w:top w:val="single" w:sz="1" w:space="0" w:color="000000"/>
              <w:left w:val="single" w:sz="1" w:space="0" w:color="000000"/>
              <w:bottom w:val="single" w:sz="1" w:space="0" w:color="000000"/>
              <w:right w:val="single" w:sz="1" w:space="0" w:color="000000"/>
            </w:tcBorders>
            <w:tcMar>
              <w:top w:w="40" w:type="dxa"/>
              <w:left w:w="70" w:type="dxa"/>
              <w:bottom w:w="40" w:type="dxa"/>
              <w:right w:w="70" w:type="dxa"/>
            </w:tcMar>
          </w:tcPr>
          <w:p w14:paraId="1615BF7E" w14:textId="77777777" w:rsidR="0058142D" w:rsidRDefault="00000000">
            <w:r>
              <w:rPr>
                <w:sz w:val="18"/>
                <w:szCs w:val="18"/>
              </w:rPr>
              <w:t>Process Injection</w:t>
            </w:r>
          </w:p>
        </w:tc>
        <w:tc>
          <w:tcPr>
            <w:tcW w:w="4000" w:type="dxa"/>
            <w:tcBorders>
              <w:top w:val="single" w:sz="1" w:space="0" w:color="000000"/>
              <w:left w:val="single" w:sz="1" w:space="0" w:color="000000"/>
              <w:bottom w:val="single" w:sz="1" w:space="0" w:color="000000"/>
              <w:right w:val="single" w:sz="1" w:space="0" w:color="000000"/>
            </w:tcBorders>
            <w:tcMar>
              <w:top w:w="40" w:type="dxa"/>
              <w:left w:w="70" w:type="dxa"/>
              <w:bottom w:w="40" w:type="dxa"/>
              <w:right w:w="70" w:type="dxa"/>
            </w:tcMar>
          </w:tcPr>
          <w:p w14:paraId="5B5FF986" w14:textId="77777777" w:rsidR="0058142D" w:rsidRDefault="00000000">
            <w:proofErr w:type="spellStart"/>
            <w:r>
              <w:rPr>
                <w:sz w:val="18"/>
                <w:szCs w:val="18"/>
              </w:rPr>
              <w:t>VirtualAlloc</w:t>
            </w:r>
            <w:proofErr w:type="spellEnd"/>
            <w:r>
              <w:rPr>
                <w:sz w:val="18"/>
                <w:szCs w:val="18"/>
              </w:rPr>
              <w:t xml:space="preserve">, </w:t>
            </w:r>
            <w:proofErr w:type="spellStart"/>
            <w:r>
              <w:rPr>
                <w:sz w:val="18"/>
                <w:szCs w:val="18"/>
              </w:rPr>
              <w:t>WriteProcessMemory</w:t>
            </w:r>
            <w:proofErr w:type="spellEnd"/>
          </w:p>
        </w:tc>
        <w:tc>
          <w:tcPr>
            <w:tcW w:w="2760" w:type="dxa"/>
            <w:tcBorders>
              <w:top w:val="single" w:sz="1" w:space="0" w:color="000000"/>
              <w:left w:val="single" w:sz="1" w:space="0" w:color="000000"/>
              <w:bottom w:val="single" w:sz="1" w:space="0" w:color="000000"/>
              <w:right w:val="single" w:sz="1" w:space="0" w:color="000000"/>
            </w:tcBorders>
            <w:tcMar>
              <w:top w:w="40" w:type="dxa"/>
              <w:left w:w="70" w:type="dxa"/>
              <w:bottom w:w="40" w:type="dxa"/>
              <w:right w:w="70" w:type="dxa"/>
            </w:tcMar>
          </w:tcPr>
          <w:p w14:paraId="0BF45EBA" w14:textId="77777777" w:rsidR="0058142D" w:rsidRDefault="00000000">
            <w:r>
              <w:rPr>
                <w:sz w:val="18"/>
                <w:szCs w:val="18"/>
              </w:rPr>
              <w:t>CRITICAL</w:t>
            </w:r>
          </w:p>
        </w:tc>
      </w:tr>
      <w:tr w:rsidR="0058142D" w14:paraId="37870932" w14:textId="77777777">
        <w:tblPrEx>
          <w:tblCellMar>
            <w:top w:w="0" w:type="dxa"/>
            <w:bottom w:w="0" w:type="dxa"/>
          </w:tblCellMar>
        </w:tblPrEx>
        <w:tc>
          <w:tcPr>
            <w:tcW w:w="2600" w:type="dxa"/>
            <w:tcBorders>
              <w:top w:val="single" w:sz="1" w:space="0" w:color="000000"/>
              <w:left w:val="single" w:sz="1" w:space="0" w:color="000000"/>
              <w:bottom w:val="single" w:sz="1" w:space="0" w:color="000000"/>
              <w:right w:val="single" w:sz="1" w:space="0" w:color="000000"/>
            </w:tcBorders>
            <w:tcMar>
              <w:top w:w="40" w:type="dxa"/>
              <w:left w:w="70" w:type="dxa"/>
              <w:bottom w:w="40" w:type="dxa"/>
              <w:right w:w="70" w:type="dxa"/>
            </w:tcMar>
          </w:tcPr>
          <w:p w14:paraId="6DD0684B" w14:textId="77777777" w:rsidR="0058142D" w:rsidRDefault="00000000">
            <w:r>
              <w:rPr>
                <w:sz w:val="18"/>
                <w:szCs w:val="18"/>
              </w:rPr>
              <w:t>Thread Injection</w:t>
            </w:r>
          </w:p>
        </w:tc>
        <w:tc>
          <w:tcPr>
            <w:tcW w:w="4000" w:type="dxa"/>
            <w:tcBorders>
              <w:top w:val="single" w:sz="1" w:space="0" w:color="000000"/>
              <w:left w:val="single" w:sz="1" w:space="0" w:color="000000"/>
              <w:bottom w:val="single" w:sz="1" w:space="0" w:color="000000"/>
              <w:right w:val="single" w:sz="1" w:space="0" w:color="000000"/>
            </w:tcBorders>
            <w:tcMar>
              <w:top w:w="40" w:type="dxa"/>
              <w:left w:w="70" w:type="dxa"/>
              <w:bottom w:w="40" w:type="dxa"/>
              <w:right w:w="70" w:type="dxa"/>
            </w:tcMar>
          </w:tcPr>
          <w:p w14:paraId="6F3E0838" w14:textId="77777777" w:rsidR="0058142D" w:rsidRDefault="00000000">
            <w:proofErr w:type="spellStart"/>
            <w:r>
              <w:rPr>
                <w:sz w:val="18"/>
                <w:szCs w:val="18"/>
              </w:rPr>
              <w:t>CreateRemoteThread</w:t>
            </w:r>
            <w:proofErr w:type="spellEnd"/>
          </w:p>
        </w:tc>
        <w:tc>
          <w:tcPr>
            <w:tcW w:w="2760" w:type="dxa"/>
            <w:tcBorders>
              <w:top w:val="single" w:sz="1" w:space="0" w:color="000000"/>
              <w:left w:val="single" w:sz="1" w:space="0" w:color="000000"/>
              <w:bottom w:val="single" w:sz="1" w:space="0" w:color="000000"/>
              <w:right w:val="single" w:sz="1" w:space="0" w:color="000000"/>
            </w:tcBorders>
            <w:tcMar>
              <w:top w:w="40" w:type="dxa"/>
              <w:left w:w="70" w:type="dxa"/>
              <w:bottom w:w="40" w:type="dxa"/>
              <w:right w:w="70" w:type="dxa"/>
            </w:tcMar>
          </w:tcPr>
          <w:p w14:paraId="39CE39AA" w14:textId="77777777" w:rsidR="0058142D" w:rsidRDefault="00000000">
            <w:r>
              <w:rPr>
                <w:sz w:val="18"/>
                <w:szCs w:val="18"/>
              </w:rPr>
              <w:t>CRITICAL</w:t>
            </w:r>
          </w:p>
        </w:tc>
      </w:tr>
      <w:tr w:rsidR="0058142D" w14:paraId="36AE9D90" w14:textId="77777777">
        <w:tblPrEx>
          <w:tblCellMar>
            <w:top w:w="0" w:type="dxa"/>
            <w:bottom w:w="0" w:type="dxa"/>
          </w:tblCellMar>
        </w:tblPrEx>
        <w:tc>
          <w:tcPr>
            <w:tcW w:w="2600" w:type="dxa"/>
            <w:tcBorders>
              <w:top w:val="single" w:sz="1" w:space="0" w:color="000000"/>
              <w:left w:val="single" w:sz="1" w:space="0" w:color="000000"/>
              <w:bottom w:val="single" w:sz="1" w:space="0" w:color="000000"/>
              <w:right w:val="single" w:sz="1" w:space="0" w:color="000000"/>
            </w:tcBorders>
            <w:tcMar>
              <w:top w:w="40" w:type="dxa"/>
              <w:left w:w="70" w:type="dxa"/>
              <w:bottom w:w="40" w:type="dxa"/>
              <w:right w:w="70" w:type="dxa"/>
            </w:tcMar>
          </w:tcPr>
          <w:p w14:paraId="5278A638" w14:textId="77777777" w:rsidR="0058142D" w:rsidRDefault="00000000">
            <w:r>
              <w:rPr>
                <w:sz w:val="18"/>
                <w:szCs w:val="18"/>
              </w:rPr>
              <w:t>Encoded Shell</w:t>
            </w:r>
          </w:p>
        </w:tc>
        <w:tc>
          <w:tcPr>
            <w:tcW w:w="4000" w:type="dxa"/>
            <w:tcBorders>
              <w:top w:val="single" w:sz="1" w:space="0" w:color="000000"/>
              <w:left w:val="single" w:sz="1" w:space="0" w:color="000000"/>
              <w:bottom w:val="single" w:sz="1" w:space="0" w:color="000000"/>
              <w:right w:val="single" w:sz="1" w:space="0" w:color="000000"/>
            </w:tcBorders>
            <w:tcMar>
              <w:top w:w="40" w:type="dxa"/>
              <w:left w:w="70" w:type="dxa"/>
              <w:bottom w:w="40" w:type="dxa"/>
              <w:right w:w="70" w:type="dxa"/>
            </w:tcMar>
          </w:tcPr>
          <w:p w14:paraId="798D9120" w14:textId="77777777" w:rsidR="0058142D" w:rsidRDefault="00000000">
            <w:r>
              <w:rPr>
                <w:sz w:val="18"/>
                <w:szCs w:val="18"/>
              </w:rPr>
              <w:t>powershell.exe -enc</w:t>
            </w:r>
          </w:p>
        </w:tc>
        <w:tc>
          <w:tcPr>
            <w:tcW w:w="2760" w:type="dxa"/>
            <w:tcBorders>
              <w:top w:val="single" w:sz="1" w:space="0" w:color="000000"/>
              <w:left w:val="single" w:sz="1" w:space="0" w:color="000000"/>
              <w:bottom w:val="single" w:sz="1" w:space="0" w:color="000000"/>
              <w:right w:val="single" w:sz="1" w:space="0" w:color="000000"/>
            </w:tcBorders>
            <w:tcMar>
              <w:top w:w="40" w:type="dxa"/>
              <w:left w:w="70" w:type="dxa"/>
              <w:bottom w:w="40" w:type="dxa"/>
              <w:right w:w="70" w:type="dxa"/>
            </w:tcMar>
          </w:tcPr>
          <w:p w14:paraId="47057036" w14:textId="77777777" w:rsidR="0058142D" w:rsidRDefault="00000000">
            <w:r>
              <w:rPr>
                <w:sz w:val="18"/>
                <w:szCs w:val="18"/>
              </w:rPr>
              <w:t>HIGH</w:t>
            </w:r>
          </w:p>
        </w:tc>
      </w:tr>
      <w:tr w:rsidR="0058142D" w14:paraId="10507308" w14:textId="77777777">
        <w:tblPrEx>
          <w:tblCellMar>
            <w:top w:w="0" w:type="dxa"/>
            <w:bottom w:w="0" w:type="dxa"/>
          </w:tblCellMar>
        </w:tblPrEx>
        <w:tc>
          <w:tcPr>
            <w:tcW w:w="2600" w:type="dxa"/>
            <w:tcBorders>
              <w:top w:val="single" w:sz="1" w:space="0" w:color="000000"/>
              <w:left w:val="single" w:sz="1" w:space="0" w:color="000000"/>
              <w:bottom w:val="single" w:sz="1" w:space="0" w:color="000000"/>
              <w:right w:val="single" w:sz="1" w:space="0" w:color="000000"/>
            </w:tcBorders>
            <w:tcMar>
              <w:top w:w="40" w:type="dxa"/>
              <w:left w:w="70" w:type="dxa"/>
              <w:bottom w:w="40" w:type="dxa"/>
              <w:right w:w="70" w:type="dxa"/>
            </w:tcMar>
          </w:tcPr>
          <w:p w14:paraId="63DF5DE6" w14:textId="77777777" w:rsidR="0058142D" w:rsidRDefault="00000000">
            <w:r>
              <w:rPr>
                <w:sz w:val="18"/>
                <w:szCs w:val="18"/>
              </w:rPr>
              <w:t>Registry Persistence</w:t>
            </w:r>
          </w:p>
        </w:tc>
        <w:tc>
          <w:tcPr>
            <w:tcW w:w="4000" w:type="dxa"/>
            <w:tcBorders>
              <w:top w:val="single" w:sz="1" w:space="0" w:color="000000"/>
              <w:left w:val="single" w:sz="1" w:space="0" w:color="000000"/>
              <w:bottom w:val="single" w:sz="1" w:space="0" w:color="000000"/>
              <w:right w:val="single" w:sz="1" w:space="0" w:color="000000"/>
            </w:tcBorders>
            <w:tcMar>
              <w:top w:w="40" w:type="dxa"/>
              <w:left w:w="70" w:type="dxa"/>
              <w:bottom w:w="40" w:type="dxa"/>
              <w:right w:w="70" w:type="dxa"/>
            </w:tcMar>
          </w:tcPr>
          <w:p w14:paraId="0B22306D" w14:textId="77777777" w:rsidR="0058142D" w:rsidRDefault="00000000">
            <w:r>
              <w:rPr>
                <w:sz w:val="18"/>
                <w:szCs w:val="18"/>
              </w:rPr>
              <w:t>CurrentVersion\Run</w:t>
            </w:r>
          </w:p>
        </w:tc>
        <w:tc>
          <w:tcPr>
            <w:tcW w:w="2760" w:type="dxa"/>
            <w:tcBorders>
              <w:top w:val="single" w:sz="1" w:space="0" w:color="000000"/>
              <w:left w:val="single" w:sz="1" w:space="0" w:color="000000"/>
              <w:bottom w:val="single" w:sz="1" w:space="0" w:color="000000"/>
              <w:right w:val="single" w:sz="1" w:space="0" w:color="000000"/>
            </w:tcBorders>
            <w:tcMar>
              <w:top w:w="40" w:type="dxa"/>
              <w:left w:w="70" w:type="dxa"/>
              <w:bottom w:w="40" w:type="dxa"/>
              <w:right w:w="70" w:type="dxa"/>
            </w:tcMar>
          </w:tcPr>
          <w:p w14:paraId="39A88058" w14:textId="77777777" w:rsidR="0058142D" w:rsidRDefault="00000000">
            <w:r>
              <w:rPr>
                <w:sz w:val="18"/>
                <w:szCs w:val="18"/>
              </w:rPr>
              <w:t>HIGH</w:t>
            </w:r>
          </w:p>
        </w:tc>
      </w:tr>
      <w:tr w:rsidR="0058142D" w14:paraId="03EA3965" w14:textId="77777777">
        <w:tblPrEx>
          <w:tblCellMar>
            <w:top w:w="0" w:type="dxa"/>
            <w:bottom w:w="0" w:type="dxa"/>
          </w:tblCellMar>
        </w:tblPrEx>
        <w:tc>
          <w:tcPr>
            <w:tcW w:w="2600" w:type="dxa"/>
            <w:tcBorders>
              <w:top w:val="single" w:sz="1" w:space="0" w:color="000000"/>
              <w:left w:val="single" w:sz="1" w:space="0" w:color="000000"/>
              <w:bottom w:val="single" w:sz="1" w:space="0" w:color="000000"/>
              <w:right w:val="single" w:sz="1" w:space="0" w:color="000000"/>
            </w:tcBorders>
            <w:tcMar>
              <w:top w:w="40" w:type="dxa"/>
              <w:left w:w="70" w:type="dxa"/>
              <w:bottom w:w="40" w:type="dxa"/>
              <w:right w:w="70" w:type="dxa"/>
            </w:tcMar>
          </w:tcPr>
          <w:p w14:paraId="7959C32F" w14:textId="77777777" w:rsidR="0058142D" w:rsidRDefault="00000000">
            <w:r>
              <w:rPr>
                <w:sz w:val="18"/>
                <w:szCs w:val="18"/>
              </w:rPr>
              <w:t>Network / C2</w:t>
            </w:r>
          </w:p>
        </w:tc>
        <w:tc>
          <w:tcPr>
            <w:tcW w:w="4000" w:type="dxa"/>
            <w:tcBorders>
              <w:top w:val="single" w:sz="1" w:space="0" w:color="000000"/>
              <w:left w:val="single" w:sz="1" w:space="0" w:color="000000"/>
              <w:bottom w:val="single" w:sz="1" w:space="0" w:color="000000"/>
              <w:right w:val="single" w:sz="1" w:space="0" w:color="000000"/>
            </w:tcBorders>
            <w:tcMar>
              <w:top w:w="40" w:type="dxa"/>
              <w:left w:w="70" w:type="dxa"/>
              <w:bottom w:w="40" w:type="dxa"/>
              <w:right w:w="70" w:type="dxa"/>
            </w:tcMar>
          </w:tcPr>
          <w:p w14:paraId="03A1D4A5" w14:textId="77777777" w:rsidR="0058142D" w:rsidRDefault="00000000">
            <w:r>
              <w:rPr>
                <w:sz w:val="18"/>
                <w:szCs w:val="18"/>
              </w:rPr>
              <w:t>Raw IPv4, http:// / https://</w:t>
            </w:r>
          </w:p>
        </w:tc>
        <w:tc>
          <w:tcPr>
            <w:tcW w:w="2760" w:type="dxa"/>
            <w:tcBorders>
              <w:top w:val="single" w:sz="1" w:space="0" w:color="000000"/>
              <w:left w:val="single" w:sz="1" w:space="0" w:color="000000"/>
              <w:bottom w:val="single" w:sz="1" w:space="0" w:color="000000"/>
              <w:right w:val="single" w:sz="1" w:space="0" w:color="000000"/>
            </w:tcBorders>
            <w:tcMar>
              <w:top w:w="40" w:type="dxa"/>
              <w:left w:w="70" w:type="dxa"/>
              <w:bottom w:w="40" w:type="dxa"/>
              <w:right w:w="70" w:type="dxa"/>
            </w:tcMar>
          </w:tcPr>
          <w:p w14:paraId="72676713" w14:textId="77777777" w:rsidR="0058142D" w:rsidRDefault="00000000">
            <w:r>
              <w:rPr>
                <w:sz w:val="18"/>
                <w:szCs w:val="18"/>
              </w:rPr>
              <w:t>MEDIUM</w:t>
            </w:r>
          </w:p>
        </w:tc>
      </w:tr>
    </w:tbl>
    <w:p w14:paraId="4BA883F9" w14:textId="77777777" w:rsidR="0058142D" w:rsidRDefault="00000000">
      <w:pPr>
        <w:spacing w:before="60" w:after="180"/>
        <w:jc w:val="center"/>
      </w:pPr>
      <w:r>
        <w:rPr>
          <w:i/>
          <w:iCs/>
          <w:sz w:val="20"/>
          <w:szCs w:val="20"/>
        </w:rPr>
        <w:t>Table 4.3 – Heuristic string patterns detected during testing</w:t>
      </w:r>
    </w:p>
    <w:p w14:paraId="1ADBCEB6" w14:textId="77777777" w:rsidR="0058142D" w:rsidRDefault="00000000">
      <w:pPr>
        <w:spacing w:before="220" w:after="120"/>
      </w:pPr>
      <w:r>
        <w:rPr>
          <w:b/>
          <w:bCs/>
          <w:sz w:val="24"/>
          <w:szCs w:val="24"/>
        </w:rPr>
        <w:t>4.6 Threat Classification Scheme</w:t>
      </w:r>
    </w:p>
    <w:p w14:paraId="7D95DB21" w14:textId="77777777" w:rsidR="0058142D" w:rsidRDefault="0058142D"/>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58142D" w14:paraId="0A7948E0" w14:textId="77777777">
        <w:tblPrEx>
          <w:tblCellMar>
            <w:top w:w="0" w:type="dxa"/>
            <w:bottom w:w="0" w:type="dxa"/>
          </w:tblCellMar>
        </w:tblPrEx>
        <w:tc>
          <w:tcPr>
            <w:tcW w:w="2200" w:type="dxa"/>
            <w:tcBorders>
              <w:top w:val="single" w:sz="1" w:space="0" w:color="000000"/>
              <w:left w:val="single" w:sz="1" w:space="0" w:color="000000"/>
              <w:bottom w:val="single" w:sz="1" w:space="0" w:color="000000"/>
              <w:right w:val="single" w:sz="1" w:space="0" w:color="000000"/>
            </w:tcBorders>
            <w:shd w:val="clear" w:color="auto" w:fill="D9E2F3"/>
            <w:tcMar>
              <w:top w:w="50" w:type="dxa"/>
              <w:left w:w="70" w:type="dxa"/>
              <w:bottom w:w="50" w:type="dxa"/>
              <w:right w:w="70" w:type="dxa"/>
            </w:tcMar>
          </w:tcPr>
          <w:p w14:paraId="790477F9" w14:textId="77777777" w:rsidR="0058142D" w:rsidRDefault="00000000">
            <w:pPr>
              <w:jc w:val="center"/>
            </w:pPr>
            <w:r>
              <w:rPr>
                <w:b/>
                <w:bCs/>
                <w:sz w:val="18"/>
                <w:szCs w:val="18"/>
              </w:rPr>
              <w:t>Threat Level</w:t>
            </w:r>
          </w:p>
        </w:tc>
        <w:tc>
          <w:tcPr>
            <w:tcW w:w="7160" w:type="dxa"/>
            <w:tcBorders>
              <w:top w:val="single" w:sz="1" w:space="0" w:color="000000"/>
              <w:left w:val="single" w:sz="1" w:space="0" w:color="000000"/>
              <w:bottom w:val="single" w:sz="1" w:space="0" w:color="000000"/>
              <w:right w:val="single" w:sz="1" w:space="0" w:color="000000"/>
            </w:tcBorders>
            <w:shd w:val="clear" w:color="auto" w:fill="D9E2F3"/>
            <w:tcMar>
              <w:top w:w="50" w:type="dxa"/>
              <w:left w:w="70" w:type="dxa"/>
              <w:bottom w:w="50" w:type="dxa"/>
              <w:right w:w="70" w:type="dxa"/>
            </w:tcMar>
          </w:tcPr>
          <w:p w14:paraId="3B7B7661" w14:textId="77777777" w:rsidR="0058142D" w:rsidRDefault="00000000">
            <w:pPr>
              <w:jc w:val="center"/>
            </w:pPr>
            <w:r>
              <w:rPr>
                <w:b/>
                <w:bCs/>
                <w:sz w:val="18"/>
                <w:szCs w:val="18"/>
              </w:rPr>
              <w:t>Typical Conditions</w:t>
            </w:r>
          </w:p>
        </w:tc>
      </w:tr>
      <w:tr w:rsidR="0058142D" w14:paraId="2FDFB614" w14:textId="77777777">
        <w:tblPrEx>
          <w:tblCellMar>
            <w:top w:w="0" w:type="dxa"/>
            <w:bottom w:w="0" w:type="dxa"/>
          </w:tblCellMar>
        </w:tblPrEx>
        <w:tc>
          <w:tcPr>
            <w:tcW w:w="2200" w:type="dxa"/>
            <w:tcBorders>
              <w:top w:val="single" w:sz="1" w:space="0" w:color="000000"/>
              <w:left w:val="single" w:sz="1" w:space="0" w:color="000000"/>
              <w:bottom w:val="single" w:sz="1" w:space="0" w:color="000000"/>
              <w:right w:val="single" w:sz="1" w:space="0" w:color="000000"/>
            </w:tcBorders>
            <w:tcMar>
              <w:top w:w="40" w:type="dxa"/>
              <w:left w:w="70" w:type="dxa"/>
              <w:bottom w:w="40" w:type="dxa"/>
              <w:right w:w="70" w:type="dxa"/>
            </w:tcMar>
          </w:tcPr>
          <w:p w14:paraId="69ED607C" w14:textId="77777777" w:rsidR="0058142D" w:rsidRDefault="00000000">
            <w:r>
              <w:rPr>
                <w:sz w:val="18"/>
                <w:szCs w:val="18"/>
              </w:rPr>
              <w:t>CRITICAL</w:t>
            </w:r>
          </w:p>
        </w:tc>
        <w:tc>
          <w:tcPr>
            <w:tcW w:w="7160" w:type="dxa"/>
            <w:tcBorders>
              <w:top w:val="single" w:sz="1" w:space="0" w:color="000000"/>
              <w:left w:val="single" w:sz="1" w:space="0" w:color="000000"/>
              <w:bottom w:val="single" w:sz="1" w:space="0" w:color="000000"/>
              <w:right w:val="single" w:sz="1" w:space="0" w:color="000000"/>
            </w:tcBorders>
            <w:tcMar>
              <w:top w:w="40" w:type="dxa"/>
              <w:left w:w="70" w:type="dxa"/>
              <w:bottom w:w="40" w:type="dxa"/>
              <w:right w:w="70" w:type="dxa"/>
            </w:tcMar>
          </w:tcPr>
          <w:p w14:paraId="529B6E35" w14:textId="77777777" w:rsidR="0058142D" w:rsidRDefault="00000000">
            <w:r>
              <w:rPr>
                <w:sz w:val="18"/>
                <w:szCs w:val="18"/>
              </w:rPr>
              <w:t>Entropy ≥ 7.5 or process-injection strings or extension mismatch</w:t>
            </w:r>
          </w:p>
        </w:tc>
      </w:tr>
      <w:tr w:rsidR="0058142D" w14:paraId="765CB342" w14:textId="77777777">
        <w:tblPrEx>
          <w:tblCellMar>
            <w:top w:w="0" w:type="dxa"/>
            <w:bottom w:w="0" w:type="dxa"/>
          </w:tblCellMar>
        </w:tblPrEx>
        <w:tc>
          <w:tcPr>
            <w:tcW w:w="2200" w:type="dxa"/>
            <w:tcBorders>
              <w:top w:val="single" w:sz="1" w:space="0" w:color="000000"/>
              <w:left w:val="single" w:sz="1" w:space="0" w:color="000000"/>
              <w:bottom w:val="single" w:sz="1" w:space="0" w:color="000000"/>
              <w:right w:val="single" w:sz="1" w:space="0" w:color="000000"/>
            </w:tcBorders>
            <w:tcMar>
              <w:top w:w="40" w:type="dxa"/>
              <w:left w:w="70" w:type="dxa"/>
              <w:bottom w:w="40" w:type="dxa"/>
              <w:right w:w="70" w:type="dxa"/>
            </w:tcMar>
          </w:tcPr>
          <w:p w14:paraId="3458FA67" w14:textId="77777777" w:rsidR="0058142D" w:rsidRDefault="00000000">
            <w:r>
              <w:rPr>
                <w:sz w:val="18"/>
                <w:szCs w:val="18"/>
              </w:rPr>
              <w:t>HIGH</w:t>
            </w:r>
          </w:p>
        </w:tc>
        <w:tc>
          <w:tcPr>
            <w:tcW w:w="7160" w:type="dxa"/>
            <w:tcBorders>
              <w:top w:val="single" w:sz="1" w:space="0" w:color="000000"/>
              <w:left w:val="single" w:sz="1" w:space="0" w:color="000000"/>
              <w:bottom w:val="single" w:sz="1" w:space="0" w:color="000000"/>
              <w:right w:val="single" w:sz="1" w:space="0" w:color="000000"/>
            </w:tcBorders>
            <w:tcMar>
              <w:top w:w="40" w:type="dxa"/>
              <w:left w:w="70" w:type="dxa"/>
              <w:bottom w:w="40" w:type="dxa"/>
              <w:right w:w="70" w:type="dxa"/>
            </w:tcMar>
          </w:tcPr>
          <w:p w14:paraId="548B12CA" w14:textId="77777777" w:rsidR="0058142D" w:rsidRDefault="00000000">
            <w:r>
              <w:rPr>
                <w:sz w:val="18"/>
                <w:szCs w:val="18"/>
              </w:rPr>
              <w:t>Obfuscated script payloads or multiple persistence indicators</w:t>
            </w:r>
          </w:p>
        </w:tc>
      </w:tr>
      <w:tr w:rsidR="0058142D" w14:paraId="6A1E0CE2" w14:textId="77777777">
        <w:tblPrEx>
          <w:tblCellMar>
            <w:top w:w="0" w:type="dxa"/>
            <w:bottom w:w="0" w:type="dxa"/>
          </w:tblCellMar>
        </w:tblPrEx>
        <w:tc>
          <w:tcPr>
            <w:tcW w:w="2200" w:type="dxa"/>
            <w:tcBorders>
              <w:top w:val="single" w:sz="1" w:space="0" w:color="000000"/>
              <w:left w:val="single" w:sz="1" w:space="0" w:color="000000"/>
              <w:bottom w:val="single" w:sz="1" w:space="0" w:color="000000"/>
              <w:right w:val="single" w:sz="1" w:space="0" w:color="000000"/>
            </w:tcBorders>
            <w:tcMar>
              <w:top w:w="40" w:type="dxa"/>
              <w:left w:w="70" w:type="dxa"/>
              <w:bottom w:w="40" w:type="dxa"/>
              <w:right w:w="70" w:type="dxa"/>
            </w:tcMar>
          </w:tcPr>
          <w:p w14:paraId="5D55F00C" w14:textId="77777777" w:rsidR="0058142D" w:rsidRDefault="00000000">
            <w:r>
              <w:rPr>
                <w:sz w:val="18"/>
                <w:szCs w:val="18"/>
              </w:rPr>
              <w:t>MEDIUM</w:t>
            </w:r>
          </w:p>
        </w:tc>
        <w:tc>
          <w:tcPr>
            <w:tcW w:w="7160" w:type="dxa"/>
            <w:tcBorders>
              <w:top w:val="single" w:sz="1" w:space="0" w:color="000000"/>
              <w:left w:val="single" w:sz="1" w:space="0" w:color="000000"/>
              <w:bottom w:val="single" w:sz="1" w:space="0" w:color="000000"/>
              <w:right w:val="single" w:sz="1" w:space="0" w:color="000000"/>
            </w:tcBorders>
            <w:tcMar>
              <w:top w:w="40" w:type="dxa"/>
              <w:left w:w="70" w:type="dxa"/>
              <w:bottom w:w="40" w:type="dxa"/>
              <w:right w:w="70" w:type="dxa"/>
            </w:tcMar>
          </w:tcPr>
          <w:p w14:paraId="44E6ECFA" w14:textId="77777777" w:rsidR="0058142D" w:rsidRDefault="00000000">
            <w:r>
              <w:rPr>
                <w:sz w:val="18"/>
                <w:szCs w:val="18"/>
              </w:rPr>
              <w:t>Unsigned executable with moderate entropy</w:t>
            </w:r>
          </w:p>
        </w:tc>
      </w:tr>
      <w:tr w:rsidR="0058142D" w14:paraId="47D77382" w14:textId="77777777">
        <w:tblPrEx>
          <w:tblCellMar>
            <w:top w:w="0" w:type="dxa"/>
            <w:bottom w:w="0" w:type="dxa"/>
          </w:tblCellMar>
        </w:tblPrEx>
        <w:tc>
          <w:tcPr>
            <w:tcW w:w="2200" w:type="dxa"/>
            <w:tcBorders>
              <w:top w:val="single" w:sz="1" w:space="0" w:color="000000"/>
              <w:left w:val="single" w:sz="1" w:space="0" w:color="000000"/>
              <w:bottom w:val="single" w:sz="1" w:space="0" w:color="000000"/>
              <w:right w:val="single" w:sz="1" w:space="0" w:color="000000"/>
            </w:tcBorders>
            <w:tcMar>
              <w:top w:w="40" w:type="dxa"/>
              <w:left w:w="70" w:type="dxa"/>
              <w:bottom w:w="40" w:type="dxa"/>
              <w:right w:w="70" w:type="dxa"/>
            </w:tcMar>
          </w:tcPr>
          <w:p w14:paraId="1DE120AE" w14:textId="77777777" w:rsidR="0058142D" w:rsidRDefault="00000000">
            <w:r>
              <w:rPr>
                <w:sz w:val="18"/>
                <w:szCs w:val="18"/>
              </w:rPr>
              <w:t>LOW</w:t>
            </w:r>
          </w:p>
        </w:tc>
        <w:tc>
          <w:tcPr>
            <w:tcW w:w="7160" w:type="dxa"/>
            <w:tcBorders>
              <w:top w:val="single" w:sz="1" w:space="0" w:color="000000"/>
              <w:left w:val="single" w:sz="1" w:space="0" w:color="000000"/>
              <w:bottom w:val="single" w:sz="1" w:space="0" w:color="000000"/>
              <w:right w:val="single" w:sz="1" w:space="0" w:color="000000"/>
            </w:tcBorders>
            <w:tcMar>
              <w:top w:w="40" w:type="dxa"/>
              <w:left w:w="70" w:type="dxa"/>
              <w:bottom w:w="40" w:type="dxa"/>
              <w:right w:w="70" w:type="dxa"/>
            </w:tcMar>
          </w:tcPr>
          <w:p w14:paraId="60AF803C" w14:textId="77777777" w:rsidR="0058142D" w:rsidRDefault="00000000">
            <w:r>
              <w:rPr>
                <w:sz w:val="18"/>
                <w:szCs w:val="18"/>
              </w:rPr>
              <w:t>Scripts or documents with only mild anomalies</w:t>
            </w:r>
          </w:p>
        </w:tc>
      </w:tr>
      <w:tr w:rsidR="0058142D" w14:paraId="2416D537" w14:textId="77777777">
        <w:tblPrEx>
          <w:tblCellMar>
            <w:top w:w="0" w:type="dxa"/>
            <w:bottom w:w="0" w:type="dxa"/>
          </w:tblCellMar>
        </w:tblPrEx>
        <w:tc>
          <w:tcPr>
            <w:tcW w:w="2200" w:type="dxa"/>
            <w:tcBorders>
              <w:top w:val="single" w:sz="1" w:space="0" w:color="000000"/>
              <w:left w:val="single" w:sz="1" w:space="0" w:color="000000"/>
              <w:bottom w:val="single" w:sz="1" w:space="0" w:color="000000"/>
              <w:right w:val="single" w:sz="1" w:space="0" w:color="000000"/>
            </w:tcBorders>
            <w:tcMar>
              <w:top w:w="40" w:type="dxa"/>
              <w:left w:w="70" w:type="dxa"/>
              <w:bottom w:w="40" w:type="dxa"/>
              <w:right w:w="70" w:type="dxa"/>
            </w:tcMar>
          </w:tcPr>
          <w:p w14:paraId="2F7729C7" w14:textId="77777777" w:rsidR="0058142D" w:rsidRDefault="00000000">
            <w:r>
              <w:rPr>
                <w:sz w:val="18"/>
                <w:szCs w:val="18"/>
              </w:rPr>
              <w:t>BENIGN / CLEAN</w:t>
            </w:r>
          </w:p>
        </w:tc>
        <w:tc>
          <w:tcPr>
            <w:tcW w:w="7160" w:type="dxa"/>
            <w:tcBorders>
              <w:top w:val="single" w:sz="1" w:space="0" w:color="000000"/>
              <w:left w:val="single" w:sz="1" w:space="0" w:color="000000"/>
              <w:bottom w:val="single" w:sz="1" w:space="0" w:color="000000"/>
              <w:right w:val="single" w:sz="1" w:space="0" w:color="000000"/>
            </w:tcBorders>
            <w:tcMar>
              <w:top w:w="40" w:type="dxa"/>
              <w:left w:w="70" w:type="dxa"/>
              <w:bottom w:w="40" w:type="dxa"/>
              <w:right w:w="70" w:type="dxa"/>
            </w:tcMar>
          </w:tcPr>
          <w:p w14:paraId="098A922F" w14:textId="77777777" w:rsidR="0058142D" w:rsidRDefault="00000000">
            <w:r>
              <w:rPr>
                <w:sz w:val="18"/>
                <w:szCs w:val="18"/>
              </w:rPr>
              <w:t>Normal documents or media with ordinary entropy</w:t>
            </w:r>
          </w:p>
        </w:tc>
      </w:tr>
    </w:tbl>
    <w:p w14:paraId="1AFE650A" w14:textId="77777777" w:rsidR="0058142D" w:rsidRDefault="00000000">
      <w:pPr>
        <w:spacing w:before="60" w:after="180"/>
        <w:jc w:val="center"/>
      </w:pPr>
      <w:r>
        <w:rPr>
          <w:i/>
          <w:iCs/>
          <w:sz w:val="20"/>
          <w:szCs w:val="20"/>
        </w:rPr>
        <w:t xml:space="preserve">Table 4.4 – Threat classification categories used in </w:t>
      </w:r>
      <w:proofErr w:type="spellStart"/>
      <w:r>
        <w:rPr>
          <w:i/>
          <w:iCs/>
          <w:sz w:val="20"/>
          <w:szCs w:val="20"/>
        </w:rPr>
        <w:t>SentinelFS</w:t>
      </w:r>
      <w:proofErr w:type="spellEnd"/>
    </w:p>
    <w:p w14:paraId="2C77041B" w14:textId="77777777" w:rsidR="0058142D" w:rsidRDefault="00000000">
      <w:pPr>
        <w:spacing w:before="220" w:after="120"/>
      </w:pPr>
      <w:r>
        <w:rPr>
          <w:b/>
          <w:bCs/>
          <w:sz w:val="24"/>
          <w:szCs w:val="24"/>
        </w:rPr>
        <w:t>4.7 Verification of Zero-Execution Behaviour</w:t>
      </w:r>
    </w:p>
    <w:p w14:paraId="6CE5409F" w14:textId="77777777" w:rsidR="0058142D" w:rsidRDefault="00000000">
      <w:pPr>
        <w:spacing w:after="140" w:line="276" w:lineRule="auto"/>
        <w:jc w:val="both"/>
      </w:pPr>
      <w:r>
        <w:t>While the test samples were being analysed, Windows Process Monitor and Task Manager were observed. No child processes such as cmd.exe or powershell.exe were created and no temporary files appeared on disk. All data structures existed exclusively inside the browser’s virtual memory, confirming that the zero-execution design functions as intended.</w:t>
      </w:r>
    </w:p>
    <w:p w14:paraId="31ECF22C" w14:textId="77777777" w:rsidR="0058142D" w:rsidRDefault="00000000">
      <w:r>
        <w:br w:type="page"/>
      </w:r>
    </w:p>
    <w:p w14:paraId="6A1356BA" w14:textId="77777777" w:rsidR="0058142D" w:rsidRDefault="00000000">
      <w:pPr>
        <w:spacing w:before="280" w:after="160"/>
      </w:pPr>
      <w:r>
        <w:rPr>
          <w:b/>
          <w:bCs/>
          <w:sz w:val="28"/>
          <w:szCs w:val="28"/>
        </w:rPr>
        <w:lastRenderedPageBreak/>
        <w:t>CHAPTER 5: CONCLUSION, LIMITATIONS AND FUTURE WORK</w:t>
      </w:r>
    </w:p>
    <w:p w14:paraId="02F3081F" w14:textId="77777777" w:rsidR="0058142D" w:rsidRDefault="00000000">
      <w:pPr>
        <w:spacing w:before="220" w:after="120"/>
      </w:pPr>
      <w:r>
        <w:rPr>
          <w:b/>
          <w:bCs/>
          <w:sz w:val="24"/>
          <w:szCs w:val="24"/>
        </w:rPr>
        <w:t>5.1 Project Conclusions</w:t>
      </w:r>
    </w:p>
    <w:p w14:paraId="408B4BFA" w14:textId="77777777" w:rsidR="0058142D" w:rsidRDefault="00000000">
      <w:pPr>
        <w:spacing w:after="140" w:line="276" w:lineRule="auto"/>
        <w:jc w:val="both"/>
      </w:pPr>
      <w:r>
        <w:t xml:space="preserve">The internship project successfully produced a working client-side static triage workstation. </w:t>
      </w:r>
      <w:proofErr w:type="spellStart"/>
      <w:r>
        <w:t>SentinelFS</w:t>
      </w:r>
      <w:proofErr w:type="spellEnd"/>
      <w:r>
        <w:t xml:space="preserve"> demonstrates that useful first-hop malware inspection can be performed entirely inside a web browser, eliminating the risk of accidental execution and the need to upload samples to external services. The combination of entropy analysis, cryptographic hashing, hexadecimal inspection and simple string heuristics supplies an analyst with the essential indicators required for rapid decision-making.</w:t>
      </w:r>
    </w:p>
    <w:p w14:paraId="3AEE90F0" w14:textId="77777777" w:rsidR="0058142D" w:rsidRDefault="00000000">
      <w:pPr>
        <w:spacing w:before="220" w:after="120"/>
      </w:pPr>
      <w:r>
        <w:rPr>
          <w:b/>
          <w:bCs/>
          <w:sz w:val="24"/>
          <w:szCs w:val="24"/>
        </w:rPr>
        <w:t>5.2 Limitations</w:t>
      </w:r>
    </w:p>
    <w:p w14:paraId="6D3B0CDE" w14:textId="77777777" w:rsidR="0058142D" w:rsidRDefault="00000000">
      <w:pPr>
        <w:pStyle w:val="ListParagraph"/>
        <w:numPr>
          <w:ilvl w:val="0"/>
          <w:numId w:val="3"/>
        </w:numPr>
        <w:spacing w:after="80" w:line="276" w:lineRule="auto"/>
      </w:pPr>
      <w:r>
        <w:t>Browser heap-memory limits restrict the practical size of files that can be examined; multi-gigabyte disk images are not supported.</w:t>
      </w:r>
    </w:p>
    <w:p w14:paraId="0D699E02" w14:textId="77777777" w:rsidR="0058142D" w:rsidRDefault="00000000">
      <w:pPr>
        <w:pStyle w:val="ListParagraph"/>
        <w:numPr>
          <w:ilvl w:val="0"/>
          <w:numId w:val="3"/>
        </w:numPr>
        <w:spacing w:after="80" w:line="276" w:lineRule="auto"/>
      </w:pPr>
      <w:r>
        <w:t>Because the tool is purely static it cannot observe runtime behaviours such as live network callbacks.</w:t>
      </w:r>
    </w:p>
    <w:p w14:paraId="27DF61DC" w14:textId="77777777" w:rsidR="0058142D" w:rsidRDefault="00000000">
      <w:pPr>
        <w:pStyle w:val="ListParagraph"/>
        <w:numPr>
          <w:ilvl w:val="0"/>
          <w:numId w:val="3"/>
        </w:numPr>
        <w:spacing w:after="80" w:line="276" w:lineRule="auto"/>
      </w:pPr>
      <w:r>
        <w:t>Sophisticated packers that deliberately keep overall entropy low may evade the simple global entropy threshold.</w:t>
      </w:r>
    </w:p>
    <w:p w14:paraId="3FB9F210" w14:textId="77777777" w:rsidR="0058142D" w:rsidRDefault="00000000">
      <w:pPr>
        <w:spacing w:before="220" w:after="120"/>
      </w:pPr>
      <w:r>
        <w:rPr>
          <w:b/>
          <w:bCs/>
          <w:sz w:val="24"/>
          <w:szCs w:val="24"/>
        </w:rPr>
        <w:t>5.3 Future Work</w:t>
      </w:r>
    </w:p>
    <w:p w14:paraId="5B88320B" w14:textId="77777777" w:rsidR="0058142D" w:rsidRDefault="00000000">
      <w:pPr>
        <w:pStyle w:val="ListParagraph"/>
        <w:numPr>
          <w:ilvl w:val="0"/>
          <w:numId w:val="3"/>
        </w:numPr>
        <w:spacing w:after="80" w:line="276" w:lineRule="auto"/>
      </w:pPr>
      <w:r>
        <w:t xml:space="preserve">Integration of the open-source YARA engine compiled to </w:t>
      </w:r>
      <w:proofErr w:type="spellStart"/>
      <w:r>
        <w:t>WebAssembly</w:t>
      </w:r>
      <w:proofErr w:type="spellEnd"/>
      <w:r>
        <w:t xml:space="preserve"> so that custom detection rules can be applied inside the browser.</w:t>
      </w:r>
    </w:p>
    <w:p w14:paraId="12F4AEDC" w14:textId="77777777" w:rsidR="0058142D" w:rsidRDefault="00000000">
      <w:pPr>
        <w:pStyle w:val="ListParagraph"/>
        <w:numPr>
          <w:ilvl w:val="0"/>
          <w:numId w:val="3"/>
        </w:numPr>
        <w:spacing w:after="80" w:line="276" w:lineRule="auto"/>
      </w:pPr>
      <w:r>
        <w:t>Per-section entropy calculation for PE and ELF binaries.</w:t>
      </w:r>
    </w:p>
    <w:p w14:paraId="4FE4DFC0" w14:textId="77777777" w:rsidR="0058142D" w:rsidRDefault="00000000">
      <w:pPr>
        <w:pStyle w:val="ListParagraph"/>
        <w:numPr>
          <w:ilvl w:val="0"/>
          <w:numId w:val="3"/>
        </w:numPr>
        <w:spacing w:after="80" w:line="276" w:lineRule="auto"/>
      </w:pPr>
      <w:r>
        <w:t xml:space="preserve">Streaming ingestion via the </w:t>
      </w:r>
      <w:proofErr w:type="spellStart"/>
      <w:r>
        <w:t>ReadableStream</w:t>
      </w:r>
      <w:proofErr w:type="spellEnd"/>
      <w:r>
        <w:t xml:space="preserve"> API and background Web Workers for larger files.</w:t>
      </w:r>
    </w:p>
    <w:p w14:paraId="1A689A93" w14:textId="77777777" w:rsidR="0058142D" w:rsidRDefault="00000000">
      <w:r>
        <w:br w:type="page"/>
      </w:r>
    </w:p>
    <w:p w14:paraId="39FEBA5E" w14:textId="77777777" w:rsidR="0058142D" w:rsidRDefault="00000000">
      <w:pPr>
        <w:spacing w:before="280" w:after="160"/>
      </w:pPr>
      <w:r>
        <w:rPr>
          <w:b/>
          <w:bCs/>
          <w:sz w:val="28"/>
          <w:szCs w:val="28"/>
        </w:rPr>
        <w:lastRenderedPageBreak/>
        <w:t>REFERENCES</w:t>
      </w:r>
    </w:p>
    <w:p w14:paraId="7C406E21" w14:textId="77777777" w:rsidR="0058142D" w:rsidRDefault="00000000">
      <w:pPr>
        <w:spacing w:after="140" w:line="276" w:lineRule="auto"/>
        <w:jc w:val="both"/>
      </w:pPr>
      <w:r>
        <w:t>1. Sikorski, M. and Honig, A. (2012). Practical Malware Analysis. No Starch Press, San Francisco.</w:t>
      </w:r>
    </w:p>
    <w:p w14:paraId="4ECDDADA" w14:textId="77777777" w:rsidR="0058142D" w:rsidRDefault="00000000">
      <w:pPr>
        <w:spacing w:after="140" w:line="276" w:lineRule="auto"/>
        <w:jc w:val="both"/>
      </w:pPr>
      <w:r>
        <w:t>2. Shannon, C. E. (1948). A Mathematical Theory of Communication. Bell System Technical Journal, 27(3), 379–423.</w:t>
      </w:r>
    </w:p>
    <w:p w14:paraId="4A51C891" w14:textId="77777777" w:rsidR="0058142D" w:rsidRDefault="00000000">
      <w:pPr>
        <w:spacing w:after="140" w:line="276" w:lineRule="auto"/>
        <w:jc w:val="both"/>
      </w:pPr>
      <w:r>
        <w:t>3. National Institute of Standards and Technology (2015). Secure Hash Standard (FIPS PUB 180-4).</w:t>
      </w:r>
    </w:p>
    <w:p w14:paraId="3E8847AE" w14:textId="77777777" w:rsidR="0058142D" w:rsidRDefault="00000000">
      <w:pPr>
        <w:spacing w:after="140" w:line="276" w:lineRule="auto"/>
        <w:jc w:val="both"/>
      </w:pPr>
      <w:r>
        <w:t>4. ISO/IEC 27037:2012. Guidelines for identification, collection, acquisition and preservation of digital evidence.</w:t>
      </w:r>
    </w:p>
    <w:p w14:paraId="0D32B25C" w14:textId="77777777" w:rsidR="0058142D" w:rsidRDefault="00000000">
      <w:pPr>
        <w:spacing w:after="140" w:line="276" w:lineRule="auto"/>
        <w:jc w:val="both"/>
      </w:pPr>
      <w:r>
        <w:t>5. Lyda, R. and Hamrock, J. (2007). Using Entropy Analysis to Find Encrypted and Packed Malware. IEEE Security &amp; Privacy, 5(2), 40–45.</w:t>
      </w:r>
    </w:p>
    <w:p w14:paraId="6CF12639" w14:textId="77777777" w:rsidR="0058142D" w:rsidRDefault="00000000">
      <w:pPr>
        <w:spacing w:after="140" w:line="276" w:lineRule="auto"/>
        <w:jc w:val="both"/>
      </w:pPr>
      <w:r>
        <w:t>6. Rivest, R. (1992). The MD5 Message-Digest Algorithm. RFC 1321, IETF.</w:t>
      </w:r>
    </w:p>
    <w:p w14:paraId="7A543863" w14:textId="77777777" w:rsidR="0058142D" w:rsidRDefault="00000000">
      <w:pPr>
        <w:spacing w:after="140" w:line="276" w:lineRule="auto"/>
        <w:jc w:val="both"/>
      </w:pPr>
      <w:r>
        <w:t>7. World Wide Web Consortium (2017). Web Cryptography API — W3C Recommendation.</w:t>
      </w:r>
    </w:p>
    <w:p w14:paraId="0C042C86" w14:textId="77777777" w:rsidR="0058142D" w:rsidRDefault="00000000">
      <w:pPr>
        <w:spacing w:after="140" w:line="276" w:lineRule="auto"/>
        <w:jc w:val="both"/>
      </w:pPr>
      <w:r>
        <w:t>8. Microsoft Corporation (2024). Microsoft PE and COFF Specification.</w:t>
      </w:r>
    </w:p>
    <w:p w14:paraId="172CBC37" w14:textId="77777777" w:rsidR="0058142D" w:rsidRDefault="00000000">
      <w:r>
        <w:br w:type="page"/>
      </w:r>
    </w:p>
    <w:p w14:paraId="2A3D51EA" w14:textId="77777777" w:rsidR="0058142D" w:rsidRDefault="00000000">
      <w:pPr>
        <w:spacing w:before="280" w:after="160"/>
      </w:pPr>
      <w:r>
        <w:rPr>
          <w:b/>
          <w:bCs/>
          <w:sz w:val="28"/>
          <w:szCs w:val="28"/>
        </w:rPr>
        <w:lastRenderedPageBreak/>
        <w:t>APPENDIX A: CORE ALGORITHMIC IMPLEMENTATIONS</w:t>
      </w:r>
    </w:p>
    <w:p w14:paraId="0D7C3FE0" w14:textId="77777777" w:rsidR="0058142D" w:rsidRDefault="00000000">
      <w:pPr>
        <w:spacing w:before="220" w:after="120"/>
      </w:pPr>
      <w:r>
        <w:rPr>
          <w:b/>
          <w:bCs/>
          <w:sz w:val="24"/>
          <w:szCs w:val="24"/>
        </w:rPr>
        <w:t>A.1 Shannon Entropy Calculator (TypeScript)</w:t>
      </w:r>
    </w:p>
    <w:p w14:paraId="72AB1AE3" w14:textId="77777777" w:rsidR="0058142D" w:rsidRDefault="00000000">
      <w:pPr>
        <w:shd w:val="clear" w:color="auto" w:fill="F5F5F5"/>
      </w:pPr>
      <w:r>
        <w:rPr>
          <w:rFonts w:ascii="Courier New" w:eastAsia="Courier New" w:hAnsi="Courier New" w:cs="Courier New"/>
          <w:sz w:val="16"/>
          <w:szCs w:val="16"/>
        </w:rPr>
        <w:t xml:space="preserve">export function </w:t>
      </w:r>
      <w:proofErr w:type="spellStart"/>
      <w:proofErr w:type="gramStart"/>
      <w:r>
        <w:rPr>
          <w:rFonts w:ascii="Courier New" w:eastAsia="Courier New" w:hAnsi="Courier New" w:cs="Courier New"/>
          <w:sz w:val="16"/>
          <w:szCs w:val="16"/>
        </w:rPr>
        <w:t>calculateShannonEntropy</w:t>
      </w:r>
      <w:proofErr w:type="spellEnd"/>
      <w:r>
        <w:rPr>
          <w:rFonts w:ascii="Courier New" w:eastAsia="Courier New" w:hAnsi="Courier New" w:cs="Courier New"/>
          <w:sz w:val="16"/>
          <w:szCs w:val="16"/>
        </w:rPr>
        <w:t>(</w:t>
      </w:r>
      <w:proofErr w:type="gramEnd"/>
      <w:r>
        <w:rPr>
          <w:rFonts w:ascii="Courier New" w:eastAsia="Courier New" w:hAnsi="Courier New" w:cs="Courier New"/>
          <w:sz w:val="16"/>
          <w:szCs w:val="16"/>
        </w:rPr>
        <w:t>bytes: Uint8Array): number {</w:t>
      </w:r>
    </w:p>
    <w:p w14:paraId="29335E3E" w14:textId="77777777" w:rsidR="0058142D" w:rsidRDefault="00000000">
      <w:pPr>
        <w:shd w:val="clear" w:color="auto" w:fill="F5F5F5"/>
      </w:pPr>
      <w:r>
        <w:rPr>
          <w:rFonts w:ascii="Courier New" w:eastAsia="Courier New" w:hAnsi="Courier New" w:cs="Courier New"/>
          <w:sz w:val="16"/>
          <w:szCs w:val="16"/>
        </w:rPr>
        <w:t xml:space="preserve">  if </w:t>
      </w:r>
      <w:proofErr w:type="gramStart"/>
      <w:r>
        <w:rPr>
          <w:rFonts w:ascii="Courier New" w:eastAsia="Courier New" w:hAnsi="Courier New" w:cs="Courier New"/>
          <w:sz w:val="16"/>
          <w:szCs w:val="16"/>
        </w:rPr>
        <w:t>(!bytes</w:t>
      </w:r>
      <w:proofErr w:type="gramEnd"/>
      <w:r>
        <w:rPr>
          <w:rFonts w:ascii="Courier New" w:eastAsia="Courier New" w:hAnsi="Courier New" w:cs="Courier New"/>
          <w:sz w:val="16"/>
          <w:szCs w:val="16"/>
        </w:rPr>
        <w:t xml:space="preserve"> || </w:t>
      </w:r>
      <w:proofErr w:type="spellStart"/>
      <w:proofErr w:type="gramStart"/>
      <w:r>
        <w:rPr>
          <w:rFonts w:ascii="Courier New" w:eastAsia="Courier New" w:hAnsi="Courier New" w:cs="Courier New"/>
          <w:sz w:val="16"/>
          <w:szCs w:val="16"/>
        </w:rPr>
        <w:t>bytes.length</w:t>
      </w:r>
      <w:proofErr w:type="spellEnd"/>
      <w:proofErr w:type="gramEnd"/>
      <w:r>
        <w:rPr>
          <w:rFonts w:ascii="Courier New" w:eastAsia="Courier New" w:hAnsi="Courier New" w:cs="Courier New"/>
          <w:sz w:val="16"/>
          <w:szCs w:val="16"/>
        </w:rPr>
        <w:t xml:space="preserve"> === 0) return 0;</w:t>
      </w:r>
    </w:p>
    <w:p w14:paraId="32B33A07" w14:textId="77777777" w:rsidR="0058142D" w:rsidRDefault="00000000">
      <w:pPr>
        <w:shd w:val="clear" w:color="auto" w:fill="F5F5F5"/>
      </w:pPr>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const</w:t>
      </w:r>
      <w:proofErr w:type="spellEnd"/>
      <w:r>
        <w:rPr>
          <w:rFonts w:ascii="Courier New" w:eastAsia="Courier New" w:hAnsi="Courier New" w:cs="Courier New"/>
          <w:sz w:val="16"/>
          <w:szCs w:val="16"/>
        </w:rPr>
        <w:t xml:space="preserve"> frequencies = new Uint32</w:t>
      </w:r>
      <w:proofErr w:type="gramStart"/>
      <w:r>
        <w:rPr>
          <w:rFonts w:ascii="Courier New" w:eastAsia="Courier New" w:hAnsi="Courier New" w:cs="Courier New"/>
          <w:sz w:val="16"/>
          <w:szCs w:val="16"/>
        </w:rPr>
        <w:t>Array(</w:t>
      </w:r>
      <w:proofErr w:type="gramEnd"/>
      <w:r>
        <w:rPr>
          <w:rFonts w:ascii="Courier New" w:eastAsia="Courier New" w:hAnsi="Courier New" w:cs="Courier New"/>
          <w:sz w:val="16"/>
          <w:szCs w:val="16"/>
        </w:rPr>
        <w:t>256);</w:t>
      </w:r>
    </w:p>
    <w:p w14:paraId="20C5FFA7" w14:textId="77777777" w:rsidR="0058142D" w:rsidRDefault="00000000">
      <w:pPr>
        <w:shd w:val="clear" w:color="auto" w:fill="F5F5F5"/>
      </w:pPr>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const</w:t>
      </w:r>
      <w:proofErr w:type="spellEnd"/>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totalLength</w:t>
      </w:r>
      <w:proofErr w:type="spellEnd"/>
      <w:r>
        <w:rPr>
          <w:rFonts w:ascii="Courier New" w:eastAsia="Courier New" w:hAnsi="Courier New" w:cs="Courier New"/>
          <w:sz w:val="16"/>
          <w:szCs w:val="16"/>
        </w:rPr>
        <w:t xml:space="preserve"> = </w:t>
      </w:r>
      <w:proofErr w:type="spellStart"/>
      <w:proofErr w:type="gramStart"/>
      <w:r>
        <w:rPr>
          <w:rFonts w:ascii="Courier New" w:eastAsia="Courier New" w:hAnsi="Courier New" w:cs="Courier New"/>
          <w:sz w:val="16"/>
          <w:szCs w:val="16"/>
        </w:rPr>
        <w:t>bytes.length</w:t>
      </w:r>
      <w:proofErr w:type="spellEnd"/>
      <w:proofErr w:type="gramEnd"/>
      <w:r>
        <w:rPr>
          <w:rFonts w:ascii="Courier New" w:eastAsia="Courier New" w:hAnsi="Courier New" w:cs="Courier New"/>
          <w:sz w:val="16"/>
          <w:szCs w:val="16"/>
        </w:rPr>
        <w:t>;</w:t>
      </w:r>
    </w:p>
    <w:p w14:paraId="66ED6CBA" w14:textId="77777777" w:rsidR="0058142D" w:rsidRDefault="00000000">
      <w:pPr>
        <w:shd w:val="clear" w:color="auto" w:fill="F5F5F5"/>
      </w:pPr>
      <w:r>
        <w:rPr>
          <w:rFonts w:ascii="Courier New" w:eastAsia="Courier New" w:hAnsi="Courier New" w:cs="Courier New"/>
          <w:sz w:val="16"/>
          <w:szCs w:val="16"/>
        </w:rPr>
        <w:t xml:space="preserve">  for (let </w:t>
      </w:r>
      <w:proofErr w:type="spellStart"/>
      <w:r>
        <w:rPr>
          <w:rFonts w:ascii="Courier New" w:eastAsia="Courier New" w:hAnsi="Courier New" w:cs="Courier New"/>
          <w:sz w:val="16"/>
          <w:szCs w:val="16"/>
        </w:rPr>
        <w:t>i</w:t>
      </w:r>
      <w:proofErr w:type="spellEnd"/>
      <w:r>
        <w:rPr>
          <w:rFonts w:ascii="Courier New" w:eastAsia="Courier New" w:hAnsi="Courier New" w:cs="Courier New"/>
          <w:sz w:val="16"/>
          <w:szCs w:val="16"/>
        </w:rPr>
        <w:t xml:space="preserve"> = 0; </w:t>
      </w:r>
      <w:proofErr w:type="spellStart"/>
      <w:r>
        <w:rPr>
          <w:rFonts w:ascii="Courier New" w:eastAsia="Courier New" w:hAnsi="Courier New" w:cs="Courier New"/>
          <w:sz w:val="16"/>
          <w:szCs w:val="16"/>
        </w:rPr>
        <w:t>i</w:t>
      </w:r>
      <w:proofErr w:type="spellEnd"/>
      <w:r>
        <w:rPr>
          <w:rFonts w:ascii="Courier New" w:eastAsia="Courier New" w:hAnsi="Courier New" w:cs="Courier New"/>
          <w:sz w:val="16"/>
          <w:szCs w:val="16"/>
        </w:rPr>
        <w:t xml:space="preserve"> &lt; </w:t>
      </w:r>
      <w:proofErr w:type="spellStart"/>
      <w:r>
        <w:rPr>
          <w:rFonts w:ascii="Courier New" w:eastAsia="Courier New" w:hAnsi="Courier New" w:cs="Courier New"/>
          <w:sz w:val="16"/>
          <w:szCs w:val="16"/>
        </w:rPr>
        <w:t>totalLength</w:t>
      </w:r>
      <w:proofErr w:type="spellEnd"/>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i</w:t>
      </w:r>
      <w:proofErr w:type="spellEnd"/>
      <w:r>
        <w:rPr>
          <w:rFonts w:ascii="Courier New" w:eastAsia="Courier New" w:hAnsi="Courier New" w:cs="Courier New"/>
          <w:sz w:val="16"/>
          <w:szCs w:val="16"/>
        </w:rPr>
        <w:t>++) {</w:t>
      </w:r>
    </w:p>
    <w:p w14:paraId="3D710B37" w14:textId="77777777" w:rsidR="0058142D" w:rsidRDefault="00000000">
      <w:pPr>
        <w:shd w:val="clear" w:color="auto" w:fill="F5F5F5"/>
      </w:pPr>
      <w:r>
        <w:rPr>
          <w:rFonts w:ascii="Courier New" w:eastAsia="Courier New" w:hAnsi="Courier New" w:cs="Courier New"/>
          <w:sz w:val="16"/>
          <w:szCs w:val="16"/>
        </w:rPr>
        <w:t xml:space="preserve">    frequencies[bytes[</w:t>
      </w:r>
      <w:proofErr w:type="spellStart"/>
      <w:r>
        <w:rPr>
          <w:rFonts w:ascii="Courier New" w:eastAsia="Courier New" w:hAnsi="Courier New" w:cs="Courier New"/>
          <w:sz w:val="16"/>
          <w:szCs w:val="16"/>
        </w:rPr>
        <w:t>i</w:t>
      </w:r>
      <w:proofErr w:type="spellEnd"/>
      <w:proofErr w:type="gramStart"/>
      <w:r>
        <w:rPr>
          <w:rFonts w:ascii="Courier New" w:eastAsia="Courier New" w:hAnsi="Courier New" w:cs="Courier New"/>
          <w:sz w:val="16"/>
          <w:szCs w:val="16"/>
        </w:rPr>
        <w:t>]]+</w:t>
      </w:r>
      <w:proofErr w:type="gramEnd"/>
      <w:r>
        <w:rPr>
          <w:rFonts w:ascii="Courier New" w:eastAsia="Courier New" w:hAnsi="Courier New" w:cs="Courier New"/>
          <w:sz w:val="16"/>
          <w:szCs w:val="16"/>
        </w:rPr>
        <w:t>+;</w:t>
      </w:r>
    </w:p>
    <w:p w14:paraId="34C8092F" w14:textId="77777777" w:rsidR="0058142D" w:rsidRDefault="00000000">
      <w:pPr>
        <w:shd w:val="clear" w:color="auto" w:fill="F5F5F5"/>
      </w:pPr>
      <w:r>
        <w:rPr>
          <w:rFonts w:ascii="Courier New" w:eastAsia="Courier New" w:hAnsi="Courier New" w:cs="Courier New"/>
          <w:sz w:val="16"/>
          <w:szCs w:val="16"/>
        </w:rPr>
        <w:t xml:space="preserve">  }</w:t>
      </w:r>
    </w:p>
    <w:p w14:paraId="79151F7F" w14:textId="77777777" w:rsidR="0058142D" w:rsidRDefault="00000000">
      <w:pPr>
        <w:shd w:val="clear" w:color="auto" w:fill="F5F5F5"/>
      </w:pPr>
      <w:r>
        <w:rPr>
          <w:rFonts w:ascii="Courier New" w:eastAsia="Courier New" w:hAnsi="Courier New" w:cs="Courier New"/>
          <w:sz w:val="16"/>
          <w:szCs w:val="16"/>
        </w:rPr>
        <w:t xml:space="preserve">  let entropy = 0;</w:t>
      </w:r>
    </w:p>
    <w:p w14:paraId="3A6639A8" w14:textId="77777777" w:rsidR="0058142D" w:rsidRDefault="00000000">
      <w:pPr>
        <w:shd w:val="clear" w:color="auto" w:fill="F5F5F5"/>
      </w:pPr>
      <w:r>
        <w:rPr>
          <w:rFonts w:ascii="Courier New" w:eastAsia="Courier New" w:hAnsi="Courier New" w:cs="Courier New"/>
          <w:sz w:val="16"/>
          <w:szCs w:val="16"/>
        </w:rPr>
        <w:t xml:space="preserve">  for (let </w:t>
      </w:r>
      <w:proofErr w:type="spellStart"/>
      <w:r>
        <w:rPr>
          <w:rFonts w:ascii="Courier New" w:eastAsia="Courier New" w:hAnsi="Courier New" w:cs="Courier New"/>
          <w:sz w:val="16"/>
          <w:szCs w:val="16"/>
        </w:rPr>
        <w:t>i</w:t>
      </w:r>
      <w:proofErr w:type="spellEnd"/>
      <w:r>
        <w:rPr>
          <w:rFonts w:ascii="Courier New" w:eastAsia="Courier New" w:hAnsi="Courier New" w:cs="Courier New"/>
          <w:sz w:val="16"/>
          <w:szCs w:val="16"/>
        </w:rPr>
        <w:t xml:space="preserve"> = 0; </w:t>
      </w:r>
      <w:proofErr w:type="spellStart"/>
      <w:r>
        <w:rPr>
          <w:rFonts w:ascii="Courier New" w:eastAsia="Courier New" w:hAnsi="Courier New" w:cs="Courier New"/>
          <w:sz w:val="16"/>
          <w:szCs w:val="16"/>
        </w:rPr>
        <w:t>i</w:t>
      </w:r>
      <w:proofErr w:type="spellEnd"/>
      <w:r>
        <w:rPr>
          <w:rFonts w:ascii="Courier New" w:eastAsia="Courier New" w:hAnsi="Courier New" w:cs="Courier New"/>
          <w:sz w:val="16"/>
          <w:szCs w:val="16"/>
        </w:rPr>
        <w:t xml:space="preserve"> &lt; 256; </w:t>
      </w:r>
      <w:proofErr w:type="spellStart"/>
      <w:r>
        <w:rPr>
          <w:rFonts w:ascii="Courier New" w:eastAsia="Courier New" w:hAnsi="Courier New" w:cs="Courier New"/>
          <w:sz w:val="16"/>
          <w:szCs w:val="16"/>
        </w:rPr>
        <w:t>i</w:t>
      </w:r>
      <w:proofErr w:type="spellEnd"/>
      <w:r>
        <w:rPr>
          <w:rFonts w:ascii="Courier New" w:eastAsia="Courier New" w:hAnsi="Courier New" w:cs="Courier New"/>
          <w:sz w:val="16"/>
          <w:szCs w:val="16"/>
        </w:rPr>
        <w:t>++) {</w:t>
      </w:r>
    </w:p>
    <w:p w14:paraId="7EBEB8DF" w14:textId="77777777" w:rsidR="0058142D" w:rsidRDefault="00000000">
      <w:pPr>
        <w:shd w:val="clear" w:color="auto" w:fill="F5F5F5"/>
      </w:pPr>
      <w:r>
        <w:rPr>
          <w:rFonts w:ascii="Courier New" w:eastAsia="Courier New" w:hAnsi="Courier New" w:cs="Courier New"/>
          <w:sz w:val="16"/>
          <w:szCs w:val="16"/>
        </w:rPr>
        <w:t xml:space="preserve">    if (frequencies[</w:t>
      </w:r>
      <w:proofErr w:type="spellStart"/>
      <w:r>
        <w:rPr>
          <w:rFonts w:ascii="Courier New" w:eastAsia="Courier New" w:hAnsi="Courier New" w:cs="Courier New"/>
          <w:sz w:val="16"/>
          <w:szCs w:val="16"/>
        </w:rPr>
        <w:t>i</w:t>
      </w:r>
      <w:proofErr w:type="spellEnd"/>
      <w:r>
        <w:rPr>
          <w:rFonts w:ascii="Courier New" w:eastAsia="Courier New" w:hAnsi="Courier New" w:cs="Courier New"/>
          <w:sz w:val="16"/>
          <w:szCs w:val="16"/>
        </w:rPr>
        <w:t>] &gt; 0) {</w:t>
      </w:r>
    </w:p>
    <w:p w14:paraId="75C730DB" w14:textId="77777777" w:rsidR="0058142D" w:rsidRDefault="00000000">
      <w:pPr>
        <w:shd w:val="clear" w:color="auto" w:fill="F5F5F5"/>
      </w:pPr>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const</w:t>
      </w:r>
      <w:proofErr w:type="spellEnd"/>
      <w:r>
        <w:rPr>
          <w:rFonts w:ascii="Courier New" w:eastAsia="Courier New" w:hAnsi="Courier New" w:cs="Courier New"/>
          <w:sz w:val="16"/>
          <w:szCs w:val="16"/>
        </w:rPr>
        <w:t xml:space="preserve"> p = frequencies[</w:t>
      </w:r>
      <w:proofErr w:type="spellStart"/>
      <w:r>
        <w:rPr>
          <w:rFonts w:ascii="Courier New" w:eastAsia="Courier New" w:hAnsi="Courier New" w:cs="Courier New"/>
          <w:sz w:val="16"/>
          <w:szCs w:val="16"/>
        </w:rPr>
        <w:t>i</w:t>
      </w:r>
      <w:proofErr w:type="spellEnd"/>
      <w:r>
        <w:rPr>
          <w:rFonts w:ascii="Courier New" w:eastAsia="Courier New" w:hAnsi="Courier New" w:cs="Courier New"/>
          <w:sz w:val="16"/>
          <w:szCs w:val="16"/>
        </w:rPr>
        <w:t xml:space="preserve">] / </w:t>
      </w:r>
      <w:proofErr w:type="spellStart"/>
      <w:r>
        <w:rPr>
          <w:rFonts w:ascii="Courier New" w:eastAsia="Courier New" w:hAnsi="Courier New" w:cs="Courier New"/>
          <w:sz w:val="16"/>
          <w:szCs w:val="16"/>
        </w:rPr>
        <w:t>totalLength</w:t>
      </w:r>
      <w:proofErr w:type="spellEnd"/>
      <w:r>
        <w:rPr>
          <w:rFonts w:ascii="Courier New" w:eastAsia="Courier New" w:hAnsi="Courier New" w:cs="Courier New"/>
          <w:sz w:val="16"/>
          <w:szCs w:val="16"/>
        </w:rPr>
        <w:t>;</w:t>
      </w:r>
    </w:p>
    <w:p w14:paraId="75AA267C" w14:textId="77777777" w:rsidR="0058142D" w:rsidRDefault="00000000">
      <w:pPr>
        <w:shd w:val="clear" w:color="auto" w:fill="F5F5F5"/>
      </w:pPr>
      <w:r>
        <w:rPr>
          <w:rFonts w:ascii="Courier New" w:eastAsia="Courier New" w:hAnsi="Courier New" w:cs="Courier New"/>
          <w:sz w:val="16"/>
          <w:szCs w:val="16"/>
        </w:rPr>
        <w:t xml:space="preserve">      entropy -= p * Math.log2(p);</w:t>
      </w:r>
    </w:p>
    <w:p w14:paraId="1B9356AA" w14:textId="77777777" w:rsidR="0058142D" w:rsidRDefault="00000000">
      <w:pPr>
        <w:shd w:val="clear" w:color="auto" w:fill="F5F5F5"/>
      </w:pPr>
      <w:r>
        <w:rPr>
          <w:rFonts w:ascii="Courier New" w:eastAsia="Courier New" w:hAnsi="Courier New" w:cs="Courier New"/>
          <w:sz w:val="16"/>
          <w:szCs w:val="16"/>
        </w:rPr>
        <w:t xml:space="preserve">    }</w:t>
      </w:r>
    </w:p>
    <w:p w14:paraId="7E7075B8" w14:textId="77777777" w:rsidR="0058142D" w:rsidRDefault="00000000">
      <w:pPr>
        <w:shd w:val="clear" w:color="auto" w:fill="F5F5F5"/>
      </w:pPr>
      <w:r>
        <w:rPr>
          <w:rFonts w:ascii="Courier New" w:eastAsia="Courier New" w:hAnsi="Courier New" w:cs="Courier New"/>
          <w:sz w:val="16"/>
          <w:szCs w:val="16"/>
        </w:rPr>
        <w:t xml:space="preserve">  }</w:t>
      </w:r>
    </w:p>
    <w:p w14:paraId="3B611C5D" w14:textId="77777777" w:rsidR="0058142D" w:rsidRDefault="00000000">
      <w:pPr>
        <w:shd w:val="clear" w:color="auto" w:fill="F5F5F5"/>
      </w:pPr>
      <w:r>
        <w:rPr>
          <w:rFonts w:ascii="Courier New" w:eastAsia="Courier New" w:hAnsi="Courier New" w:cs="Courier New"/>
          <w:sz w:val="16"/>
          <w:szCs w:val="16"/>
        </w:rPr>
        <w:t xml:space="preserve">  return </w:t>
      </w:r>
      <w:proofErr w:type="spellStart"/>
      <w:r>
        <w:rPr>
          <w:rFonts w:ascii="Courier New" w:eastAsia="Courier New" w:hAnsi="Courier New" w:cs="Courier New"/>
          <w:sz w:val="16"/>
          <w:szCs w:val="16"/>
        </w:rPr>
        <w:t>parseFloat</w:t>
      </w:r>
      <w:proofErr w:type="spellEnd"/>
      <w:r>
        <w:rPr>
          <w:rFonts w:ascii="Courier New" w:eastAsia="Courier New" w:hAnsi="Courier New" w:cs="Courier New"/>
          <w:sz w:val="16"/>
          <w:szCs w:val="16"/>
        </w:rPr>
        <w:t>(</w:t>
      </w:r>
      <w:proofErr w:type="spellStart"/>
      <w:proofErr w:type="gramStart"/>
      <w:r>
        <w:rPr>
          <w:rFonts w:ascii="Courier New" w:eastAsia="Courier New" w:hAnsi="Courier New" w:cs="Courier New"/>
          <w:sz w:val="16"/>
          <w:szCs w:val="16"/>
        </w:rPr>
        <w:t>entropy.toFixed</w:t>
      </w:r>
      <w:proofErr w:type="spellEnd"/>
      <w:proofErr w:type="gramEnd"/>
      <w:r>
        <w:rPr>
          <w:rFonts w:ascii="Courier New" w:eastAsia="Courier New" w:hAnsi="Courier New" w:cs="Courier New"/>
          <w:sz w:val="16"/>
          <w:szCs w:val="16"/>
        </w:rPr>
        <w:t>(3));</w:t>
      </w:r>
    </w:p>
    <w:p w14:paraId="1789F3D4" w14:textId="77777777" w:rsidR="0058142D" w:rsidRDefault="00000000">
      <w:pPr>
        <w:shd w:val="clear" w:color="auto" w:fill="F5F5F5"/>
      </w:pPr>
      <w:r>
        <w:rPr>
          <w:rFonts w:ascii="Courier New" w:eastAsia="Courier New" w:hAnsi="Courier New" w:cs="Courier New"/>
          <w:sz w:val="16"/>
          <w:szCs w:val="16"/>
        </w:rPr>
        <w:t>}</w:t>
      </w:r>
    </w:p>
    <w:p w14:paraId="225BCFE7" w14:textId="77777777" w:rsidR="0058142D" w:rsidRDefault="0058142D"/>
    <w:p w14:paraId="37439A20" w14:textId="77777777" w:rsidR="0058142D" w:rsidRDefault="00000000">
      <w:pPr>
        <w:spacing w:before="220" w:after="120"/>
      </w:pPr>
      <w:r>
        <w:rPr>
          <w:b/>
          <w:bCs/>
          <w:sz w:val="24"/>
          <w:szCs w:val="24"/>
        </w:rPr>
        <w:t>A.2 SHA-256 Digest via Web Crypto API</w:t>
      </w:r>
    </w:p>
    <w:p w14:paraId="377C82DC" w14:textId="77777777" w:rsidR="0058142D" w:rsidRDefault="00000000">
      <w:pPr>
        <w:shd w:val="clear" w:color="auto" w:fill="F5F5F5"/>
      </w:pPr>
      <w:r>
        <w:rPr>
          <w:rFonts w:ascii="Courier New" w:eastAsia="Courier New" w:hAnsi="Courier New" w:cs="Courier New"/>
          <w:sz w:val="16"/>
          <w:szCs w:val="16"/>
        </w:rPr>
        <w:t>export async function computeSHA256(</w:t>
      </w:r>
      <w:proofErr w:type="spellStart"/>
      <w:r>
        <w:rPr>
          <w:rFonts w:ascii="Courier New" w:eastAsia="Courier New" w:hAnsi="Courier New" w:cs="Courier New"/>
          <w:sz w:val="16"/>
          <w:szCs w:val="16"/>
        </w:rPr>
        <w:t>arrayBuffer</w:t>
      </w:r>
      <w:proofErr w:type="spellEnd"/>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ArrayBuffer</w:t>
      </w:r>
      <w:proofErr w:type="spellEnd"/>
      <w:r>
        <w:rPr>
          <w:rFonts w:ascii="Courier New" w:eastAsia="Courier New" w:hAnsi="Courier New" w:cs="Courier New"/>
          <w:sz w:val="16"/>
          <w:szCs w:val="16"/>
        </w:rPr>
        <w:t>): Promise&lt;string&gt; {</w:t>
      </w:r>
    </w:p>
    <w:p w14:paraId="3EB50578" w14:textId="77777777" w:rsidR="0058142D" w:rsidRDefault="00000000">
      <w:pPr>
        <w:shd w:val="clear" w:color="auto" w:fill="F5F5F5"/>
      </w:pPr>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const</w:t>
      </w:r>
      <w:proofErr w:type="spellEnd"/>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hashBuffer</w:t>
      </w:r>
      <w:proofErr w:type="spellEnd"/>
      <w:r>
        <w:rPr>
          <w:rFonts w:ascii="Courier New" w:eastAsia="Courier New" w:hAnsi="Courier New" w:cs="Courier New"/>
          <w:sz w:val="16"/>
          <w:szCs w:val="16"/>
        </w:rPr>
        <w:t xml:space="preserve"> = await </w:t>
      </w:r>
      <w:proofErr w:type="spellStart"/>
      <w:proofErr w:type="gramStart"/>
      <w:r>
        <w:rPr>
          <w:rFonts w:ascii="Courier New" w:eastAsia="Courier New" w:hAnsi="Courier New" w:cs="Courier New"/>
          <w:sz w:val="16"/>
          <w:szCs w:val="16"/>
        </w:rPr>
        <w:t>window.crypto</w:t>
      </w:r>
      <w:proofErr w:type="gramEnd"/>
      <w:r>
        <w:rPr>
          <w:rFonts w:ascii="Courier New" w:eastAsia="Courier New" w:hAnsi="Courier New" w:cs="Courier New"/>
          <w:sz w:val="16"/>
          <w:szCs w:val="16"/>
        </w:rPr>
        <w:t>.</w:t>
      </w:r>
      <w:proofErr w:type="gramStart"/>
      <w:r>
        <w:rPr>
          <w:rFonts w:ascii="Courier New" w:eastAsia="Courier New" w:hAnsi="Courier New" w:cs="Courier New"/>
          <w:sz w:val="16"/>
          <w:szCs w:val="16"/>
        </w:rPr>
        <w:t>subtle.digest</w:t>
      </w:r>
      <w:proofErr w:type="spellEnd"/>
      <w:proofErr w:type="gramEnd"/>
      <w:r>
        <w:rPr>
          <w:rFonts w:ascii="Courier New" w:eastAsia="Courier New" w:hAnsi="Courier New" w:cs="Courier New"/>
          <w:sz w:val="16"/>
          <w:szCs w:val="16"/>
        </w:rPr>
        <w:t xml:space="preserve">('SHA-256', </w:t>
      </w:r>
      <w:proofErr w:type="spellStart"/>
      <w:r>
        <w:rPr>
          <w:rFonts w:ascii="Courier New" w:eastAsia="Courier New" w:hAnsi="Courier New" w:cs="Courier New"/>
          <w:sz w:val="16"/>
          <w:szCs w:val="16"/>
        </w:rPr>
        <w:t>arrayBuffer</w:t>
      </w:r>
      <w:proofErr w:type="spellEnd"/>
      <w:r>
        <w:rPr>
          <w:rFonts w:ascii="Courier New" w:eastAsia="Courier New" w:hAnsi="Courier New" w:cs="Courier New"/>
          <w:sz w:val="16"/>
          <w:szCs w:val="16"/>
        </w:rPr>
        <w:t>);</w:t>
      </w:r>
    </w:p>
    <w:p w14:paraId="419F9460" w14:textId="77777777" w:rsidR="0058142D" w:rsidRDefault="00000000">
      <w:pPr>
        <w:shd w:val="clear" w:color="auto" w:fill="F5F5F5"/>
      </w:pPr>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const</w:t>
      </w:r>
      <w:proofErr w:type="spellEnd"/>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hashArray</w:t>
      </w:r>
      <w:proofErr w:type="spellEnd"/>
      <w:r>
        <w:rPr>
          <w:rFonts w:ascii="Courier New" w:eastAsia="Courier New" w:hAnsi="Courier New" w:cs="Courier New"/>
          <w:sz w:val="16"/>
          <w:szCs w:val="16"/>
        </w:rPr>
        <w:t xml:space="preserve"> = </w:t>
      </w:r>
      <w:proofErr w:type="spellStart"/>
      <w:r>
        <w:rPr>
          <w:rFonts w:ascii="Courier New" w:eastAsia="Courier New" w:hAnsi="Courier New" w:cs="Courier New"/>
          <w:sz w:val="16"/>
          <w:szCs w:val="16"/>
        </w:rPr>
        <w:t>Array.from</w:t>
      </w:r>
      <w:proofErr w:type="spellEnd"/>
      <w:r>
        <w:rPr>
          <w:rFonts w:ascii="Courier New" w:eastAsia="Courier New" w:hAnsi="Courier New" w:cs="Courier New"/>
          <w:sz w:val="16"/>
          <w:szCs w:val="16"/>
        </w:rPr>
        <w:t>(new Uint8Array(</w:t>
      </w:r>
      <w:proofErr w:type="spellStart"/>
      <w:r>
        <w:rPr>
          <w:rFonts w:ascii="Courier New" w:eastAsia="Courier New" w:hAnsi="Courier New" w:cs="Courier New"/>
          <w:sz w:val="16"/>
          <w:szCs w:val="16"/>
        </w:rPr>
        <w:t>hashBuffer</w:t>
      </w:r>
      <w:proofErr w:type="spellEnd"/>
      <w:r>
        <w:rPr>
          <w:rFonts w:ascii="Courier New" w:eastAsia="Courier New" w:hAnsi="Courier New" w:cs="Courier New"/>
          <w:sz w:val="16"/>
          <w:szCs w:val="16"/>
        </w:rPr>
        <w:t>));</w:t>
      </w:r>
    </w:p>
    <w:p w14:paraId="220C012A" w14:textId="77777777" w:rsidR="0058142D" w:rsidRDefault="00000000">
      <w:pPr>
        <w:shd w:val="clear" w:color="auto" w:fill="F5F5F5"/>
      </w:pPr>
      <w:r>
        <w:rPr>
          <w:rFonts w:ascii="Courier New" w:eastAsia="Courier New" w:hAnsi="Courier New" w:cs="Courier New"/>
          <w:sz w:val="16"/>
          <w:szCs w:val="16"/>
        </w:rPr>
        <w:t xml:space="preserve">  return </w:t>
      </w:r>
      <w:proofErr w:type="spellStart"/>
      <w:proofErr w:type="gramStart"/>
      <w:r>
        <w:rPr>
          <w:rFonts w:ascii="Courier New" w:eastAsia="Courier New" w:hAnsi="Courier New" w:cs="Courier New"/>
          <w:sz w:val="16"/>
          <w:szCs w:val="16"/>
        </w:rPr>
        <w:t>hashArray.map</w:t>
      </w:r>
      <w:proofErr w:type="spellEnd"/>
      <w:r>
        <w:rPr>
          <w:rFonts w:ascii="Courier New" w:eastAsia="Courier New" w:hAnsi="Courier New" w:cs="Courier New"/>
          <w:sz w:val="16"/>
          <w:szCs w:val="16"/>
        </w:rPr>
        <w:t>(</w:t>
      </w:r>
      <w:proofErr w:type="gramEnd"/>
      <w:r>
        <w:rPr>
          <w:rFonts w:ascii="Courier New" w:eastAsia="Courier New" w:hAnsi="Courier New" w:cs="Courier New"/>
          <w:sz w:val="16"/>
          <w:szCs w:val="16"/>
        </w:rPr>
        <w:t xml:space="preserve">b =&gt; </w:t>
      </w:r>
      <w:proofErr w:type="spellStart"/>
      <w:proofErr w:type="gramStart"/>
      <w:r>
        <w:rPr>
          <w:rFonts w:ascii="Courier New" w:eastAsia="Courier New" w:hAnsi="Courier New" w:cs="Courier New"/>
          <w:sz w:val="16"/>
          <w:szCs w:val="16"/>
        </w:rPr>
        <w:t>b.toString</w:t>
      </w:r>
      <w:proofErr w:type="spellEnd"/>
      <w:proofErr w:type="gramEnd"/>
      <w:r>
        <w:rPr>
          <w:rFonts w:ascii="Courier New" w:eastAsia="Courier New" w:hAnsi="Courier New" w:cs="Courier New"/>
          <w:sz w:val="16"/>
          <w:szCs w:val="16"/>
        </w:rPr>
        <w:t>(16</w:t>
      </w:r>
      <w:proofErr w:type="gramStart"/>
      <w:r>
        <w:rPr>
          <w:rFonts w:ascii="Courier New" w:eastAsia="Courier New" w:hAnsi="Courier New" w:cs="Courier New"/>
          <w:sz w:val="16"/>
          <w:szCs w:val="16"/>
        </w:rPr>
        <w:t>).</w:t>
      </w:r>
      <w:proofErr w:type="spellStart"/>
      <w:r>
        <w:rPr>
          <w:rFonts w:ascii="Courier New" w:eastAsia="Courier New" w:hAnsi="Courier New" w:cs="Courier New"/>
          <w:sz w:val="16"/>
          <w:szCs w:val="16"/>
        </w:rPr>
        <w:t>padStart</w:t>
      </w:r>
      <w:proofErr w:type="spellEnd"/>
      <w:proofErr w:type="gramEnd"/>
      <w:r>
        <w:rPr>
          <w:rFonts w:ascii="Courier New" w:eastAsia="Courier New" w:hAnsi="Courier New" w:cs="Courier New"/>
          <w:sz w:val="16"/>
          <w:szCs w:val="16"/>
        </w:rPr>
        <w:t>(2, '0')</w:t>
      </w:r>
      <w:proofErr w:type="gramStart"/>
      <w:r>
        <w:rPr>
          <w:rFonts w:ascii="Courier New" w:eastAsia="Courier New" w:hAnsi="Courier New" w:cs="Courier New"/>
          <w:sz w:val="16"/>
          <w:szCs w:val="16"/>
        </w:rPr>
        <w:t>).join</w:t>
      </w:r>
      <w:proofErr w:type="gramEnd"/>
      <w:r>
        <w:rPr>
          <w:rFonts w:ascii="Courier New" w:eastAsia="Courier New" w:hAnsi="Courier New" w:cs="Courier New"/>
          <w:sz w:val="16"/>
          <w:szCs w:val="16"/>
        </w:rPr>
        <w:t>('');</w:t>
      </w:r>
    </w:p>
    <w:p w14:paraId="41957D60" w14:textId="77777777" w:rsidR="0058142D" w:rsidRDefault="00000000">
      <w:pPr>
        <w:shd w:val="clear" w:color="auto" w:fill="F5F5F5"/>
      </w:pPr>
      <w:r>
        <w:rPr>
          <w:rFonts w:ascii="Courier New" w:eastAsia="Courier New" w:hAnsi="Courier New" w:cs="Courier New"/>
          <w:sz w:val="16"/>
          <w:szCs w:val="16"/>
        </w:rPr>
        <w:t>}</w:t>
      </w:r>
    </w:p>
    <w:p w14:paraId="1EF7B2E7" w14:textId="77777777" w:rsidR="0058142D" w:rsidRDefault="0058142D"/>
    <w:p w14:paraId="1F971865" w14:textId="77777777" w:rsidR="0058142D" w:rsidRDefault="00000000">
      <w:pPr>
        <w:spacing w:before="220" w:after="120"/>
      </w:pPr>
      <w:r>
        <w:rPr>
          <w:b/>
          <w:bCs/>
          <w:sz w:val="24"/>
          <w:szCs w:val="24"/>
        </w:rPr>
        <w:t>A.3 Selected Heuristic Patterns</w:t>
      </w:r>
    </w:p>
    <w:p w14:paraId="028F9151" w14:textId="77777777" w:rsidR="0058142D" w:rsidRDefault="00000000">
      <w:pPr>
        <w:shd w:val="clear" w:color="auto" w:fill="F5F5F5"/>
      </w:pPr>
      <w:r>
        <w:rPr>
          <w:rFonts w:ascii="Courier New" w:eastAsia="Courier New" w:hAnsi="Courier New" w:cs="Courier New"/>
          <w:sz w:val="16"/>
          <w:szCs w:val="16"/>
        </w:rPr>
        <w:t xml:space="preserve">export </w:t>
      </w:r>
      <w:proofErr w:type="spellStart"/>
      <w:r>
        <w:rPr>
          <w:rFonts w:ascii="Courier New" w:eastAsia="Courier New" w:hAnsi="Courier New" w:cs="Courier New"/>
          <w:sz w:val="16"/>
          <w:szCs w:val="16"/>
        </w:rPr>
        <w:t>const</w:t>
      </w:r>
      <w:proofErr w:type="spellEnd"/>
      <w:r>
        <w:rPr>
          <w:rFonts w:ascii="Courier New" w:eastAsia="Courier New" w:hAnsi="Courier New" w:cs="Courier New"/>
          <w:sz w:val="16"/>
          <w:szCs w:val="16"/>
        </w:rPr>
        <w:t xml:space="preserve"> SUSPICIOUS_HEURISTIC_PATTERNS = [</w:t>
      </w:r>
    </w:p>
    <w:p w14:paraId="58C693DC" w14:textId="77777777" w:rsidR="0058142D" w:rsidRDefault="00000000">
      <w:pPr>
        <w:shd w:val="clear" w:color="auto" w:fill="F5F5F5"/>
      </w:pPr>
      <w:r>
        <w:rPr>
          <w:rFonts w:ascii="Courier New" w:eastAsia="Courier New" w:hAnsi="Courier New" w:cs="Courier New"/>
          <w:sz w:val="16"/>
          <w:szCs w:val="16"/>
        </w:rPr>
        <w:t xml:space="preserve">  </w:t>
      </w:r>
      <w:proofErr w:type="gramStart"/>
      <w:r>
        <w:rPr>
          <w:rFonts w:ascii="Courier New" w:eastAsia="Courier New" w:hAnsi="Courier New" w:cs="Courier New"/>
          <w:sz w:val="16"/>
          <w:szCs w:val="16"/>
        </w:rPr>
        <w:t>{ pattern</w:t>
      </w:r>
      <w:proofErr w:type="gramEnd"/>
      <w:r>
        <w:rPr>
          <w:rFonts w:ascii="Courier New" w:eastAsia="Courier New" w:hAnsi="Courier New" w:cs="Courier New"/>
          <w:sz w:val="16"/>
          <w:szCs w:val="16"/>
        </w:rPr>
        <w:t>: /</w:t>
      </w:r>
      <w:proofErr w:type="spellStart"/>
      <w:r>
        <w:rPr>
          <w:rFonts w:ascii="Courier New" w:eastAsia="Courier New" w:hAnsi="Courier New" w:cs="Courier New"/>
          <w:sz w:val="16"/>
          <w:szCs w:val="16"/>
        </w:rPr>
        <w:t>VirtualAlloc</w:t>
      </w:r>
      <w:proofErr w:type="spellEnd"/>
      <w:r>
        <w:rPr>
          <w:rFonts w:ascii="Courier New" w:eastAsia="Courier New" w:hAnsi="Courier New" w:cs="Courier New"/>
          <w:sz w:val="16"/>
          <w:szCs w:val="16"/>
        </w:rPr>
        <w:t>/</w:t>
      </w:r>
      <w:proofErr w:type="spellStart"/>
      <w:proofErr w:type="gramStart"/>
      <w:r>
        <w:rPr>
          <w:rFonts w:ascii="Courier New" w:eastAsia="Courier New" w:hAnsi="Courier New" w:cs="Courier New"/>
          <w:sz w:val="16"/>
          <w:szCs w:val="16"/>
        </w:rPr>
        <w:t>i</w:t>
      </w:r>
      <w:proofErr w:type="spellEnd"/>
      <w:r>
        <w:rPr>
          <w:rFonts w:ascii="Courier New" w:eastAsia="Courier New" w:hAnsi="Courier New" w:cs="Courier New"/>
          <w:sz w:val="16"/>
          <w:szCs w:val="16"/>
        </w:rPr>
        <w:t xml:space="preserve">,   </w:t>
      </w:r>
      <w:proofErr w:type="gramEnd"/>
      <w:r>
        <w:rPr>
          <w:rFonts w:ascii="Courier New" w:eastAsia="Courier New" w:hAnsi="Courier New" w:cs="Courier New"/>
          <w:sz w:val="16"/>
          <w:szCs w:val="16"/>
        </w:rPr>
        <w:t xml:space="preserve">    category: 'Process Injection', threat: 'CRITICAL</w:t>
      </w:r>
      <w:proofErr w:type="gramStart"/>
      <w:r>
        <w:rPr>
          <w:rFonts w:ascii="Courier New" w:eastAsia="Courier New" w:hAnsi="Courier New" w:cs="Courier New"/>
          <w:sz w:val="16"/>
          <w:szCs w:val="16"/>
        </w:rPr>
        <w:t>' }</w:t>
      </w:r>
      <w:proofErr w:type="gramEnd"/>
      <w:r>
        <w:rPr>
          <w:rFonts w:ascii="Courier New" w:eastAsia="Courier New" w:hAnsi="Courier New" w:cs="Courier New"/>
          <w:sz w:val="16"/>
          <w:szCs w:val="16"/>
        </w:rPr>
        <w:t>,</w:t>
      </w:r>
    </w:p>
    <w:p w14:paraId="55234B0B" w14:textId="77777777" w:rsidR="0058142D" w:rsidRDefault="00000000">
      <w:pPr>
        <w:shd w:val="clear" w:color="auto" w:fill="F5F5F5"/>
      </w:pPr>
      <w:r>
        <w:rPr>
          <w:rFonts w:ascii="Courier New" w:eastAsia="Courier New" w:hAnsi="Courier New" w:cs="Courier New"/>
          <w:sz w:val="16"/>
          <w:szCs w:val="16"/>
        </w:rPr>
        <w:t xml:space="preserve">  </w:t>
      </w:r>
      <w:proofErr w:type="gramStart"/>
      <w:r>
        <w:rPr>
          <w:rFonts w:ascii="Courier New" w:eastAsia="Courier New" w:hAnsi="Courier New" w:cs="Courier New"/>
          <w:sz w:val="16"/>
          <w:szCs w:val="16"/>
        </w:rPr>
        <w:t>{ pattern</w:t>
      </w:r>
      <w:proofErr w:type="gramEnd"/>
      <w:r>
        <w:rPr>
          <w:rFonts w:ascii="Courier New" w:eastAsia="Courier New" w:hAnsi="Courier New" w:cs="Courier New"/>
          <w:sz w:val="16"/>
          <w:szCs w:val="16"/>
        </w:rPr>
        <w:t>: /</w:t>
      </w:r>
      <w:proofErr w:type="spellStart"/>
      <w:r>
        <w:rPr>
          <w:rFonts w:ascii="Courier New" w:eastAsia="Courier New" w:hAnsi="Courier New" w:cs="Courier New"/>
          <w:sz w:val="16"/>
          <w:szCs w:val="16"/>
        </w:rPr>
        <w:t>WriteProcessMemory</w:t>
      </w:r>
      <w:proofErr w:type="spellEnd"/>
      <w:r>
        <w:rPr>
          <w:rFonts w:ascii="Courier New" w:eastAsia="Courier New" w:hAnsi="Courier New" w:cs="Courier New"/>
          <w:sz w:val="16"/>
          <w:szCs w:val="16"/>
        </w:rPr>
        <w:t>/</w:t>
      </w:r>
      <w:proofErr w:type="spellStart"/>
      <w:r>
        <w:rPr>
          <w:rFonts w:ascii="Courier New" w:eastAsia="Courier New" w:hAnsi="Courier New" w:cs="Courier New"/>
          <w:sz w:val="16"/>
          <w:szCs w:val="16"/>
        </w:rPr>
        <w:t>i</w:t>
      </w:r>
      <w:proofErr w:type="spellEnd"/>
      <w:r>
        <w:rPr>
          <w:rFonts w:ascii="Courier New" w:eastAsia="Courier New" w:hAnsi="Courier New" w:cs="Courier New"/>
          <w:sz w:val="16"/>
          <w:szCs w:val="16"/>
        </w:rPr>
        <w:t>, category: 'Process Injection', threat: 'CRITICAL</w:t>
      </w:r>
      <w:proofErr w:type="gramStart"/>
      <w:r>
        <w:rPr>
          <w:rFonts w:ascii="Courier New" w:eastAsia="Courier New" w:hAnsi="Courier New" w:cs="Courier New"/>
          <w:sz w:val="16"/>
          <w:szCs w:val="16"/>
        </w:rPr>
        <w:t>' }</w:t>
      </w:r>
      <w:proofErr w:type="gramEnd"/>
      <w:r>
        <w:rPr>
          <w:rFonts w:ascii="Courier New" w:eastAsia="Courier New" w:hAnsi="Courier New" w:cs="Courier New"/>
          <w:sz w:val="16"/>
          <w:szCs w:val="16"/>
        </w:rPr>
        <w:t>,</w:t>
      </w:r>
    </w:p>
    <w:p w14:paraId="4602D9F6" w14:textId="77777777" w:rsidR="0058142D" w:rsidRDefault="00000000">
      <w:pPr>
        <w:shd w:val="clear" w:color="auto" w:fill="F5F5F5"/>
      </w:pPr>
      <w:r>
        <w:rPr>
          <w:rFonts w:ascii="Courier New" w:eastAsia="Courier New" w:hAnsi="Courier New" w:cs="Courier New"/>
          <w:sz w:val="16"/>
          <w:szCs w:val="16"/>
        </w:rPr>
        <w:t xml:space="preserve">  </w:t>
      </w:r>
      <w:proofErr w:type="gramStart"/>
      <w:r>
        <w:rPr>
          <w:rFonts w:ascii="Courier New" w:eastAsia="Courier New" w:hAnsi="Courier New" w:cs="Courier New"/>
          <w:sz w:val="16"/>
          <w:szCs w:val="16"/>
        </w:rPr>
        <w:t>{ pattern</w:t>
      </w:r>
      <w:proofErr w:type="gramEnd"/>
      <w:r>
        <w:rPr>
          <w:rFonts w:ascii="Courier New" w:eastAsia="Courier New" w:hAnsi="Courier New" w:cs="Courier New"/>
          <w:sz w:val="16"/>
          <w:szCs w:val="16"/>
        </w:rPr>
        <w:t>: /</w:t>
      </w:r>
      <w:proofErr w:type="spellStart"/>
      <w:r>
        <w:rPr>
          <w:rFonts w:ascii="Courier New" w:eastAsia="Courier New" w:hAnsi="Courier New" w:cs="Courier New"/>
          <w:sz w:val="16"/>
          <w:szCs w:val="16"/>
        </w:rPr>
        <w:t>CreateRemoteThread</w:t>
      </w:r>
      <w:proofErr w:type="spellEnd"/>
      <w:r>
        <w:rPr>
          <w:rFonts w:ascii="Courier New" w:eastAsia="Courier New" w:hAnsi="Courier New" w:cs="Courier New"/>
          <w:sz w:val="16"/>
          <w:szCs w:val="16"/>
        </w:rPr>
        <w:t>/</w:t>
      </w:r>
      <w:proofErr w:type="spellStart"/>
      <w:r>
        <w:rPr>
          <w:rFonts w:ascii="Courier New" w:eastAsia="Courier New" w:hAnsi="Courier New" w:cs="Courier New"/>
          <w:sz w:val="16"/>
          <w:szCs w:val="16"/>
        </w:rPr>
        <w:t>i</w:t>
      </w:r>
      <w:proofErr w:type="spellEnd"/>
      <w:r>
        <w:rPr>
          <w:rFonts w:ascii="Courier New" w:eastAsia="Courier New" w:hAnsi="Courier New" w:cs="Courier New"/>
          <w:sz w:val="16"/>
          <w:szCs w:val="16"/>
        </w:rPr>
        <w:t>, category: 'Thread Injection</w:t>
      </w:r>
      <w:proofErr w:type="gramStart"/>
      <w:r>
        <w:rPr>
          <w:rFonts w:ascii="Courier New" w:eastAsia="Courier New" w:hAnsi="Courier New" w:cs="Courier New"/>
          <w:sz w:val="16"/>
          <w:szCs w:val="16"/>
        </w:rPr>
        <w:t>',  threat</w:t>
      </w:r>
      <w:proofErr w:type="gramEnd"/>
      <w:r>
        <w:rPr>
          <w:rFonts w:ascii="Courier New" w:eastAsia="Courier New" w:hAnsi="Courier New" w:cs="Courier New"/>
          <w:sz w:val="16"/>
          <w:szCs w:val="16"/>
        </w:rPr>
        <w:t>: 'CRITICAL</w:t>
      </w:r>
      <w:proofErr w:type="gramStart"/>
      <w:r>
        <w:rPr>
          <w:rFonts w:ascii="Courier New" w:eastAsia="Courier New" w:hAnsi="Courier New" w:cs="Courier New"/>
          <w:sz w:val="16"/>
          <w:szCs w:val="16"/>
        </w:rPr>
        <w:t>' }</w:t>
      </w:r>
      <w:proofErr w:type="gramEnd"/>
      <w:r>
        <w:rPr>
          <w:rFonts w:ascii="Courier New" w:eastAsia="Courier New" w:hAnsi="Courier New" w:cs="Courier New"/>
          <w:sz w:val="16"/>
          <w:szCs w:val="16"/>
        </w:rPr>
        <w:t>,</w:t>
      </w:r>
    </w:p>
    <w:p w14:paraId="76707A98" w14:textId="77777777" w:rsidR="0058142D" w:rsidRDefault="00000000">
      <w:pPr>
        <w:shd w:val="clear" w:color="auto" w:fill="F5F5F5"/>
      </w:pPr>
      <w:r>
        <w:rPr>
          <w:rFonts w:ascii="Courier New" w:eastAsia="Courier New" w:hAnsi="Courier New" w:cs="Courier New"/>
          <w:sz w:val="16"/>
          <w:szCs w:val="16"/>
        </w:rPr>
        <w:t xml:space="preserve">  </w:t>
      </w:r>
      <w:proofErr w:type="gramStart"/>
      <w:r>
        <w:rPr>
          <w:rFonts w:ascii="Courier New" w:eastAsia="Courier New" w:hAnsi="Courier New" w:cs="Courier New"/>
          <w:sz w:val="16"/>
          <w:szCs w:val="16"/>
        </w:rPr>
        <w:t>{ pattern</w:t>
      </w:r>
      <w:proofErr w:type="gramEnd"/>
      <w:r>
        <w:rPr>
          <w:rFonts w:ascii="Courier New" w:eastAsia="Courier New" w:hAnsi="Courier New" w:cs="Courier New"/>
          <w:sz w:val="16"/>
          <w:szCs w:val="16"/>
        </w:rPr>
        <w:t>: /</w:t>
      </w:r>
      <w:proofErr w:type="spellStart"/>
      <w:r>
        <w:rPr>
          <w:rFonts w:ascii="Courier New" w:eastAsia="Courier New" w:hAnsi="Courier New" w:cs="Courier New"/>
          <w:sz w:val="16"/>
          <w:szCs w:val="16"/>
        </w:rPr>
        <w:t>powershell</w:t>
      </w:r>
      <w:proofErr w:type="spellEnd"/>
      <w:r>
        <w:rPr>
          <w:rFonts w:ascii="Courier New" w:eastAsia="Courier New" w:hAnsi="Courier New" w:cs="Courier New"/>
          <w:sz w:val="16"/>
          <w:szCs w:val="16"/>
        </w:rPr>
        <w:t>\.exe\s+-[</w:t>
      </w:r>
      <w:proofErr w:type="spellStart"/>
      <w:r>
        <w:rPr>
          <w:rFonts w:ascii="Courier New" w:eastAsia="Courier New" w:hAnsi="Courier New" w:cs="Courier New"/>
          <w:sz w:val="16"/>
          <w:szCs w:val="16"/>
        </w:rPr>
        <w:t>eE</w:t>
      </w:r>
      <w:proofErr w:type="spellEnd"/>
      <w:r>
        <w:rPr>
          <w:rFonts w:ascii="Courier New" w:eastAsia="Courier New" w:hAnsi="Courier New" w:cs="Courier New"/>
          <w:sz w:val="16"/>
          <w:szCs w:val="16"/>
        </w:rPr>
        <w:t>]/</w:t>
      </w:r>
      <w:proofErr w:type="spellStart"/>
      <w:r>
        <w:rPr>
          <w:rFonts w:ascii="Courier New" w:eastAsia="Courier New" w:hAnsi="Courier New" w:cs="Courier New"/>
          <w:sz w:val="16"/>
          <w:szCs w:val="16"/>
        </w:rPr>
        <w:t>i</w:t>
      </w:r>
      <w:proofErr w:type="spellEnd"/>
      <w:r>
        <w:rPr>
          <w:rFonts w:ascii="Courier New" w:eastAsia="Courier New" w:hAnsi="Courier New" w:cs="Courier New"/>
          <w:sz w:val="16"/>
          <w:szCs w:val="16"/>
        </w:rPr>
        <w:t>, category: 'Encoded Shell', threat: 'HIGH</w:t>
      </w:r>
      <w:proofErr w:type="gramStart"/>
      <w:r>
        <w:rPr>
          <w:rFonts w:ascii="Courier New" w:eastAsia="Courier New" w:hAnsi="Courier New" w:cs="Courier New"/>
          <w:sz w:val="16"/>
          <w:szCs w:val="16"/>
        </w:rPr>
        <w:t>' }</w:t>
      </w:r>
      <w:proofErr w:type="gramEnd"/>
      <w:r>
        <w:rPr>
          <w:rFonts w:ascii="Courier New" w:eastAsia="Courier New" w:hAnsi="Courier New" w:cs="Courier New"/>
          <w:sz w:val="16"/>
          <w:szCs w:val="16"/>
        </w:rPr>
        <w:t>,</w:t>
      </w:r>
    </w:p>
    <w:p w14:paraId="541C1D51" w14:textId="77777777" w:rsidR="0058142D" w:rsidRDefault="00000000">
      <w:pPr>
        <w:shd w:val="clear" w:color="auto" w:fill="F5F5F5"/>
      </w:pPr>
      <w:r>
        <w:rPr>
          <w:rFonts w:ascii="Courier New" w:eastAsia="Courier New" w:hAnsi="Courier New" w:cs="Courier New"/>
          <w:sz w:val="16"/>
          <w:szCs w:val="16"/>
        </w:rPr>
        <w:t xml:space="preserve">  </w:t>
      </w:r>
      <w:proofErr w:type="gramStart"/>
      <w:r>
        <w:rPr>
          <w:rFonts w:ascii="Courier New" w:eastAsia="Courier New" w:hAnsi="Courier New" w:cs="Courier New"/>
          <w:sz w:val="16"/>
          <w:szCs w:val="16"/>
        </w:rPr>
        <w:t>{ pattern</w:t>
      </w:r>
      <w:proofErr w:type="gramEnd"/>
      <w:r>
        <w:rPr>
          <w:rFonts w:ascii="Courier New" w:eastAsia="Courier New" w:hAnsi="Courier New" w:cs="Courier New"/>
          <w:sz w:val="16"/>
          <w:szCs w:val="16"/>
        </w:rPr>
        <w:t>: /CurrentVersion\\Run/</w:t>
      </w:r>
      <w:proofErr w:type="spellStart"/>
      <w:r>
        <w:rPr>
          <w:rFonts w:ascii="Courier New" w:eastAsia="Courier New" w:hAnsi="Courier New" w:cs="Courier New"/>
          <w:sz w:val="16"/>
          <w:szCs w:val="16"/>
        </w:rPr>
        <w:t>i</w:t>
      </w:r>
      <w:proofErr w:type="spellEnd"/>
      <w:r>
        <w:rPr>
          <w:rFonts w:ascii="Courier New" w:eastAsia="Courier New" w:hAnsi="Courier New" w:cs="Courier New"/>
          <w:sz w:val="16"/>
          <w:szCs w:val="16"/>
        </w:rPr>
        <w:t>, category: 'Registry Persistence', threat: 'HIGH</w:t>
      </w:r>
      <w:proofErr w:type="gramStart"/>
      <w:r>
        <w:rPr>
          <w:rFonts w:ascii="Courier New" w:eastAsia="Courier New" w:hAnsi="Courier New" w:cs="Courier New"/>
          <w:sz w:val="16"/>
          <w:szCs w:val="16"/>
        </w:rPr>
        <w:t>' }</w:t>
      </w:r>
      <w:proofErr w:type="gramEnd"/>
      <w:r>
        <w:rPr>
          <w:rFonts w:ascii="Courier New" w:eastAsia="Courier New" w:hAnsi="Courier New" w:cs="Courier New"/>
          <w:sz w:val="16"/>
          <w:szCs w:val="16"/>
        </w:rPr>
        <w:t>,</w:t>
      </w:r>
    </w:p>
    <w:p w14:paraId="559D8F41" w14:textId="77777777" w:rsidR="0058142D" w:rsidRDefault="00000000">
      <w:pPr>
        <w:shd w:val="clear" w:color="auto" w:fill="F5F5F5"/>
      </w:pPr>
      <w:r>
        <w:rPr>
          <w:rFonts w:ascii="Courier New" w:eastAsia="Courier New" w:hAnsi="Courier New" w:cs="Courier New"/>
          <w:sz w:val="16"/>
          <w:szCs w:val="16"/>
        </w:rPr>
        <w:t>];</w:t>
      </w:r>
    </w:p>
    <w:p w14:paraId="0C60CF26" w14:textId="2F4B9217" w:rsidR="0058142D" w:rsidRDefault="00000000" w:rsidP="004D2FD8">
      <w:r>
        <w:br w:type="page"/>
      </w:r>
      <w:r>
        <w:rPr>
          <w:b/>
          <w:bCs/>
          <w:sz w:val="28"/>
          <w:szCs w:val="28"/>
        </w:rPr>
        <w:lastRenderedPageBreak/>
        <w:t>APPENDIX B: PROOF OF INTERNSHIP</w:t>
      </w:r>
      <w:r w:rsidR="004D2FD8">
        <w:rPr>
          <w:b/>
          <w:bCs/>
          <w:sz w:val="28"/>
          <w:szCs w:val="28"/>
        </w:rPr>
        <w:t xml:space="preserve"> &amp; CERTIFICATE FO COMPLETION:</w:t>
      </w:r>
    </w:p>
    <w:p w14:paraId="4CD93C7E" w14:textId="77777777" w:rsidR="0058142D" w:rsidRDefault="0058142D"/>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58142D" w14:paraId="1FEAA5A6" w14:textId="77777777">
        <w:tblPrEx>
          <w:tblCellMar>
            <w:top w:w="0" w:type="dxa"/>
            <w:bottom w:w="0" w:type="dxa"/>
          </w:tblCellMar>
        </w:tblPrEx>
        <w:tc>
          <w:tcPr>
            <w:tcW w:w="9000" w:type="dxa"/>
            <w:tcBorders>
              <w:top w:val="single" w:sz="4" w:space="0" w:color="888888"/>
              <w:left w:val="single" w:sz="4" w:space="0" w:color="888888"/>
              <w:bottom w:val="single" w:sz="4" w:space="0" w:color="888888"/>
              <w:right w:val="single" w:sz="4" w:space="0" w:color="888888"/>
            </w:tcBorders>
            <w:tcMar>
              <w:top w:w="200" w:type="dxa"/>
              <w:left w:w="100" w:type="dxa"/>
              <w:bottom w:w="200" w:type="dxa"/>
              <w:right w:w="100" w:type="dxa"/>
            </w:tcMar>
          </w:tcPr>
          <w:p w14:paraId="285D574B" w14:textId="73C48773" w:rsidR="0058142D" w:rsidRDefault="004D2FD8">
            <w:pPr>
              <w:spacing w:after="200"/>
              <w:jc w:val="center"/>
            </w:pPr>
            <w:r>
              <w:rPr>
                <w:noProof/>
              </w:rPr>
              <w:drawing>
                <wp:inline distT="0" distB="0" distL="0" distR="0" wp14:anchorId="558D404F" wp14:editId="0BCC7543">
                  <wp:extent cx="5510284" cy="3122494"/>
                  <wp:effectExtent l="0" t="0" r="0" b="1905"/>
                  <wp:docPr id="4535356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3535657" name="Picture 453535657"/>
                          <pic:cNvPicPr/>
                        </pic:nvPicPr>
                        <pic:blipFill>
                          <a:blip r:embed="rId11">
                            <a:extLst>
                              <a:ext uri="{28A0092B-C50C-407E-A947-70E740481C1C}">
                                <a14:useLocalDpi xmlns:a14="http://schemas.microsoft.com/office/drawing/2010/main" val="0"/>
                              </a:ext>
                            </a:extLst>
                          </a:blip>
                          <a:stretch>
                            <a:fillRect/>
                          </a:stretch>
                        </pic:blipFill>
                        <pic:spPr>
                          <a:xfrm>
                            <a:off x="0" y="0"/>
                            <a:ext cx="5540581" cy="3139662"/>
                          </a:xfrm>
                          <a:prstGeom prst="rect">
                            <a:avLst/>
                          </a:prstGeom>
                        </pic:spPr>
                      </pic:pic>
                    </a:graphicData>
                  </a:graphic>
                </wp:inline>
              </w:drawing>
            </w:r>
          </w:p>
        </w:tc>
      </w:tr>
    </w:tbl>
    <w:p w14:paraId="7555F44B" w14:textId="77777777" w:rsidR="0058142D" w:rsidRDefault="0058142D"/>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58142D" w14:paraId="731558B7" w14:textId="77777777">
        <w:tblPrEx>
          <w:tblCellMar>
            <w:top w:w="0" w:type="dxa"/>
            <w:bottom w:w="0" w:type="dxa"/>
          </w:tblCellMar>
        </w:tblPrEx>
        <w:tc>
          <w:tcPr>
            <w:tcW w:w="9000" w:type="dxa"/>
            <w:tcBorders>
              <w:top w:val="single" w:sz="4" w:space="0" w:color="888888"/>
              <w:left w:val="single" w:sz="4" w:space="0" w:color="888888"/>
              <w:bottom w:val="single" w:sz="4" w:space="0" w:color="888888"/>
              <w:right w:val="single" w:sz="4" w:space="0" w:color="888888"/>
            </w:tcBorders>
            <w:tcMar>
              <w:top w:w="200" w:type="dxa"/>
              <w:left w:w="100" w:type="dxa"/>
              <w:bottom w:w="200" w:type="dxa"/>
              <w:right w:w="100" w:type="dxa"/>
            </w:tcMar>
          </w:tcPr>
          <w:p w14:paraId="2E0AE58F" w14:textId="6B13C626" w:rsidR="0058142D" w:rsidRDefault="004D2FD8">
            <w:pPr>
              <w:spacing w:after="200"/>
              <w:jc w:val="center"/>
            </w:pPr>
            <w:r>
              <w:rPr>
                <w:noProof/>
              </w:rPr>
              <w:drawing>
                <wp:inline distT="0" distB="0" distL="0" distR="0" wp14:anchorId="70A58362" wp14:editId="1D7D1D2D">
                  <wp:extent cx="5856786" cy="3275462"/>
                  <wp:effectExtent l="0" t="0" r="0" b="1270"/>
                  <wp:docPr id="870803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08030" name="Picture 8708030"/>
                          <pic:cNvPicPr/>
                        </pic:nvPicPr>
                        <pic:blipFill>
                          <a:blip r:embed="rId12">
                            <a:extLst>
                              <a:ext uri="{28A0092B-C50C-407E-A947-70E740481C1C}">
                                <a14:useLocalDpi xmlns:a14="http://schemas.microsoft.com/office/drawing/2010/main" val="0"/>
                              </a:ext>
                            </a:extLst>
                          </a:blip>
                          <a:stretch>
                            <a:fillRect/>
                          </a:stretch>
                        </pic:blipFill>
                        <pic:spPr>
                          <a:xfrm>
                            <a:off x="0" y="0"/>
                            <a:ext cx="5866614" cy="3280958"/>
                          </a:xfrm>
                          <a:prstGeom prst="rect">
                            <a:avLst/>
                          </a:prstGeom>
                        </pic:spPr>
                      </pic:pic>
                    </a:graphicData>
                  </a:graphic>
                </wp:inline>
              </w:drawing>
            </w:r>
          </w:p>
        </w:tc>
      </w:tr>
    </w:tbl>
    <w:p w14:paraId="14F96669" w14:textId="77777777" w:rsidR="0058142D" w:rsidRDefault="0058142D" w:rsidP="004D2FD8"/>
    <w:sectPr w:rsidR="0058142D">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9767C8"/>
    <w:multiLevelType w:val="hybridMultilevel"/>
    <w:tmpl w:val="64686142"/>
    <w:lvl w:ilvl="0" w:tplc="7B34F6AA">
      <w:start w:val="1"/>
      <w:numFmt w:val="bullet"/>
      <w:lvlText w:val="•"/>
      <w:lvlJc w:val="left"/>
      <w:pPr>
        <w:ind w:left="85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F480F0A">
      <w:start w:val="1"/>
      <w:numFmt w:val="bullet"/>
      <w:lvlText w:val="o"/>
      <w:lvlJc w:val="left"/>
      <w:pPr>
        <w:ind w:left="166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6A78D87A">
      <w:start w:val="1"/>
      <w:numFmt w:val="bullet"/>
      <w:lvlText w:val="▪"/>
      <w:lvlJc w:val="left"/>
      <w:pPr>
        <w:ind w:left="238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60BC67A0">
      <w:start w:val="1"/>
      <w:numFmt w:val="bullet"/>
      <w:lvlText w:val="•"/>
      <w:lvlJc w:val="left"/>
      <w:pPr>
        <w:ind w:left="310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F6A5460">
      <w:start w:val="1"/>
      <w:numFmt w:val="bullet"/>
      <w:lvlText w:val="o"/>
      <w:lvlJc w:val="left"/>
      <w:pPr>
        <w:ind w:left="382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4DDECC08">
      <w:start w:val="1"/>
      <w:numFmt w:val="bullet"/>
      <w:lvlText w:val="▪"/>
      <w:lvlJc w:val="left"/>
      <w:pPr>
        <w:ind w:left="454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FF9A852A">
      <w:start w:val="1"/>
      <w:numFmt w:val="bullet"/>
      <w:lvlText w:val="•"/>
      <w:lvlJc w:val="left"/>
      <w:pPr>
        <w:ind w:left="526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548E49E">
      <w:start w:val="1"/>
      <w:numFmt w:val="bullet"/>
      <w:lvlText w:val="o"/>
      <w:lvlJc w:val="left"/>
      <w:pPr>
        <w:ind w:left="598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3B94E4E4">
      <w:start w:val="1"/>
      <w:numFmt w:val="bullet"/>
      <w:lvlText w:val="▪"/>
      <w:lvlJc w:val="left"/>
      <w:pPr>
        <w:ind w:left="670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26D61B4B"/>
    <w:multiLevelType w:val="hybridMultilevel"/>
    <w:tmpl w:val="A9D85BB2"/>
    <w:lvl w:ilvl="0" w:tplc="10DABDC0">
      <w:start w:val="1"/>
      <w:numFmt w:val="bullet"/>
      <w:lvlText w:val="●"/>
      <w:lvlJc w:val="left"/>
      <w:pPr>
        <w:ind w:left="720" w:hanging="360"/>
      </w:pPr>
    </w:lvl>
    <w:lvl w:ilvl="1" w:tplc="EF702DBA">
      <w:start w:val="1"/>
      <w:numFmt w:val="bullet"/>
      <w:lvlText w:val="○"/>
      <w:lvlJc w:val="left"/>
      <w:pPr>
        <w:ind w:left="1440" w:hanging="360"/>
      </w:pPr>
    </w:lvl>
    <w:lvl w:ilvl="2" w:tplc="9C1C7A28">
      <w:start w:val="1"/>
      <w:numFmt w:val="bullet"/>
      <w:lvlText w:val="■"/>
      <w:lvlJc w:val="left"/>
      <w:pPr>
        <w:ind w:left="2160" w:hanging="360"/>
      </w:pPr>
    </w:lvl>
    <w:lvl w:ilvl="3" w:tplc="BAF6FA4A">
      <w:start w:val="1"/>
      <w:numFmt w:val="bullet"/>
      <w:lvlText w:val="●"/>
      <w:lvlJc w:val="left"/>
      <w:pPr>
        <w:ind w:left="2880" w:hanging="360"/>
      </w:pPr>
    </w:lvl>
    <w:lvl w:ilvl="4" w:tplc="912497DC">
      <w:start w:val="1"/>
      <w:numFmt w:val="bullet"/>
      <w:lvlText w:val="○"/>
      <w:lvlJc w:val="left"/>
      <w:pPr>
        <w:ind w:left="3600" w:hanging="360"/>
      </w:pPr>
    </w:lvl>
    <w:lvl w:ilvl="5" w:tplc="487ACD7A">
      <w:start w:val="1"/>
      <w:numFmt w:val="bullet"/>
      <w:lvlText w:val="■"/>
      <w:lvlJc w:val="left"/>
      <w:pPr>
        <w:ind w:left="4320" w:hanging="360"/>
      </w:pPr>
    </w:lvl>
    <w:lvl w:ilvl="6" w:tplc="70446E8C">
      <w:start w:val="1"/>
      <w:numFmt w:val="bullet"/>
      <w:lvlText w:val="●"/>
      <w:lvlJc w:val="left"/>
      <w:pPr>
        <w:ind w:left="5040" w:hanging="360"/>
      </w:pPr>
    </w:lvl>
    <w:lvl w:ilvl="7" w:tplc="78EC949A">
      <w:start w:val="1"/>
      <w:numFmt w:val="bullet"/>
      <w:lvlText w:val="●"/>
      <w:lvlJc w:val="left"/>
      <w:pPr>
        <w:ind w:left="5760" w:hanging="360"/>
      </w:pPr>
    </w:lvl>
    <w:lvl w:ilvl="8" w:tplc="44D637EC">
      <w:start w:val="1"/>
      <w:numFmt w:val="bullet"/>
      <w:lvlText w:val="●"/>
      <w:lvlJc w:val="left"/>
      <w:pPr>
        <w:ind w:left="6480" w:hanging="360"/>
      </w:pPr>
    </w:lvl>
  </w:abstractNum>
  <w:abstractNum w:abstractNumId="2" w15:restartNumberingAfterBreak="0">
    <w:nsid w:val="2787278E"/>
    <w:multiLevelType w:val="hybridMultilevel"/>
    <w:tmpl w:val="7242BE16"/>
    <w:lvl w:ilvl="0" w:tplc="D10C5F32">
      <w:start w:val="1"/>
      <w:numFmt w:val="bullet"/>
      <w:lvlText w:val="•"/>
      <w:lvlJc w:val="left"/>
      <w:pPr>
        <w:ind w:left="720" w:hanging="360"/>
      </w:pPr>
    </w:lvl>
    <w:lvl w:ilvl="1" w:tplc="546C1160">
      <w:numFmt w:val="decimal"/>
      <w:lvlText w:val=""/>
      <w:lvlJc w:val="left"/>
    </w:lvl>
    <w:lvl w:ilvl="2" w:tplc="F992EA34">
      <w:numFmt w:val="decimal"/>
      <w:lvlText w:val=""/>
      <w:lvlJc w:val="left"/>
    </w:lvl>
    <w:lvl w:ilvl="3" w:tplc="5B1E08D2">
      <w:numFmt w:val="decimal"/>
      <w:lvlText w:val=""/>
      <w:lvlJc w:val="left"/>
    </w:lvl>
    <w:lvl w:ilvl="4" w:tplc="C37ACCC6">
      <w:numFmt w:val="decimal"/>
      <w:lvlText w:val=""/>
      <w:lvlJc w:val="left"/>
    </w:lvl>
    <w:lvl w:ilvl="5" w:tplc="51300B24">
      <w:numFmt w:val="decimal"/>
      <w:lvlText w:val=""/>
      <w:lvlJc w:val="left"/>
    </w:lvl>
    <w:lvl w:ilvl="6" w:tplc="C1B60BB2">
      <w:numFmt w:val="decimal"/>
      <w:lvlText w:val=""/>
      <w:lvlJc w:val="left"/>
    </w:lvl>
    <w:lvl w:ilvl="7" w:tplc="24FE87B8">
      <w:numFmt w:val="decimal"/>
      <w:lvlText w:val=""/>
      <w:lvlJc w:val="left"/>
    </w:lvl>
    <w:lvl w:ilvl="8" w:tplc="492C7D32">
      <w:numFmt w:val="decimal"/>
      <w:lvlText w:val=""/>
      <w:lvlJc w:val="left"/>
    </w:lvl>
  </w:abstractNum>
  <w:abstractNum w:abstractNumId="3" w15:restartNumberingAfterBreak="0">
    <w:nsid w:val="362F6E9E"/>
    <w:multiLevelType w:val="hybridMultilevel"/>
    <w:tmpl w:val="E168FA04"/>
    <w:lvl w:ilvl="0" w:tplc="0280352A">
      <w:start w:val="1"/>
      <w:numFmt w:val="decimal"/>
      <w:lvlText w:val="%1."/>
      <w:lvlJc w:val="left"/>
      <w:pPr>
        <w:ind w:left="720" w:hanging="360"/>
      </w:pPr>
    </w:lvl>
    <w:lvl w:ilvl="1" w:tplc="FA541F72">
      <w:numFmt w:val="decimal"/>
      <w:lvlText w:val=""/>
      <w:lvlJc w:val="left"/>
    </w:lvl>
    <w:lvl w:ilvl="2" w:tplc="A9B06692">
      <w:numFmt w:val="decimal"/>
      <w:lvlText w:val=""/>
      <w:lvlJc w:val="left"/>
    </w:lvl>
    <w:lvl w:ilvl="3" w:tplc="6CA68E38">
      <w:numFmt w:val="decimal"/>
      <w:lvlText w:val=""/>
      <w:lvlJc w:val="left"/>
    </w:lvl>
    <w:lvl w:ilvl="4" w:tplc="689CBEFC">
      <w:numFmt w:val="decimal"/>
      <w:lvlText w:val=""/>
      <w:lvlJc w:val="left"/>
    </w:lvl>
    <w:lvl w:ilvl="5" w:tplc="741CEB10">
      <w:numFmt w:val="decimal"/>
      <w:lvlText w:val=""/>
      <w:lvlJc w:val="left"/>
    </w:lvl>
    <w:lvl w:ilvl="6" w:tplc="4CDE5B42">
      <w:numFmt w:val="decimal"/>
      <w:lvlText w:val=""/>
      <w:lvlJc w:val="left"/>
    </w:lvl>
    <w:lvl w:ilvl="7" w:tplc="7FDA36C4">
      <w:numFmt w:val="decimal"/>
      <w:lvlText w:val=""/>
      <w:lvlJc w:val="left"/>
    </w:lvl>
    <w:lvl w:ilvl="8" w:tplc="6ABC05DC">
      <w:numFmt w:val="decimal"/>
      <w:lvlText w:val=""/>
      <w:lvlJc w:val="left"/>
    </w:lvl>
  </w:abstractNum>
  <w:abstractNum w:abstractNumId="4" w15:restartNumberingAfterBreak="0">
    <w:nsid w:val="50C2755C"/>
    <w:multiLevelType w:val="hybridMultilevel"/>
    <w:tmpl w:val="5C860840"/>
    <w:lvl w:ilvl="0" w:tplc="BBC60D94">
      <w:start w:val="1"/>
      <w:numFmt w:val="decimal"/>
      <w:lvlText w:val="%1."/>
      <w:lvlJc w:val="left"/>
      <w:pPr>
        <w:ind w:left="720" w:hanging="360"/>
      </w:pPr>
    </w:lvl>
    <w:lvl w:ilvl="1" w:tplc="2520A972">
      <w:numFmt w:val="decimal"/>
      <w:lvlText w:val=""/>
      <w:lvlJc w:val="left"/>
    </w:lvl>
    <w:lvl w:ilvl="2" w:tplc="1A5E0042">
      <w:numFmt w:val="decimal"/>
      <w:lvlText w:val=""/>
      <w:lvlJc w:val="left"/>
    </w:lvl>
    <w:lvl w:ilvl="3" w:tplc="5308C1A8">
      <w:numFmt w:val="decimal"/>
      <w:lvlText w:val=""/>
      <w:lvlJc w:val="left"/>
    </w:lvl>
    <w:lvl w:ilvl="4" w:tplc="C27E031C">
      <w:numFmt w:val="decimal"/>
      <w:lvlText w:val=""/>
      <w:lvlJc w:val="left"/>
    </w:lvl>
    <w:lvl w:ilvl="5" w:tplc="85E62F94">
      <w:numFmt w:val="decimal"/>
      <w:lvlText w:val=""/>
      <w:lvlJc w:val="left"/>
    </w:lvl>
    <w:lvl w:ilvl="6" w:tplc="89888716">
      <w:numFmt w:val="decimal"/>
      <w:lvlText w:val=""/>
      <w:lvlJc w:val="left"/>
    </w:lvl>
    <w:lvl w:ilvl="7" w:tplc="ED266C80">
      <w:numFmt w:val="decimal"/>
      <w:lvlText w:val=""/>
      <w:lvlJc w:val="left"/>
    </w:lvl>
    <w:lvl w:ilvl="8" w:tplc="E0466B98">
      <w:numFmt w:val="decimal"/>
      <w:lvlText w:val=""/>
      <w:lvlJc w:val="left"/>
    </w:lvl>
  </w:abstractNum>
  <w:num w:numId="1" w16cid:durableId="752580790">
    <w:abstractNumId w:val="1"/>
    <w:lvlOverride w:ilvl="0">
      <w:startOverride w:val="1"/>
    </w:lvlOverride>
  </w:num>
  <w:num w:numId="2" w16cid:durableId="1156726502">
    <w:abstractNumId w:val="4"/>
    <w:lvlOverride w:ilvl="0">
      <w:startOverride w:val="1"/>
    </w:lvlOverride>
  </w:num>
  <w:num w:numId="3" w16cid:durableId="556085125">
    <w:abstractNumId w:val="2"/>
    <w:lvlOverride w:ilvl="0">
      <w:startOverride w:val="1"/>
    </w:lvlOverride>
  </w:num>
  <w:num w:numId="4" w16cid:durableId="7840756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6"/>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8142D"/>
    <w:rsid w:val="00294813"/>
    <w:rsid w:val="004D2FD8"/>
    <w:rsid w:val="0058142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D1D376"/>
  <w15:docId w15:val="{4C5E0400-634D-43B5-BEE1-508A6E520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link w:val="Heading1Char"/>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customStyle="1" w:styleId="Heading1Char">
    <w:name w:val="Heading 1 Char"/>
    <w:basedOn w:val="DefaultParagraphFont"/>
    <w:link w:val="Heading1"/>
    <w:uiPriority w:val="9"/>
    <w:rsid w:val="004D2FD8"/>
    <w:rPr>
      <w:color w:val="2E74B5"/>
      <w:sz w:val="32"/>
      <w:szCs w:val="32"/>
    </w:rPr>
  </w:style>
  <w:style w:type="table" w:styleId="TableGrid">
    <w:name w:val="Table Grid"/>
    <w:basedOn w:val="TableNormal"/>
    <w:uiPriority w:val="59"/>
    <w:rsid w:val="004D2FD8"/>
    <w:rPr>
      <w:sz w:val="20"/>
      <w:szCs w:val="20"/>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0">
    <w:name w:val="TableGrid"/>
    <w:rsid w:val="004D2FD8"/>
    <w:rPr>
      <w:rFonts w:asciiTheme="minorHAnsi" w:eastAsiaTheme="minorEastAsia" w:hAnsiTheme="minorHAnsi" w:cstheme="minorBidi"/>
      <w:kern w:val="2"/>
      <w:sz w:val="24"/>
      <w:szCs w:val="24"/>
      <w14:ligatures w14:val="standardContextual"/>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jpeg"/><Relationship Id="rId5" Type="http://schemas.openxmlformats.org/officeDocument/2006/relationships/image" Target="media/image1.jpe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TotalTime>
  <Pages>19</Pages>
  <Words>2913</Words>
  <Characters>16610</Characters>
  <Application>Microsoft Office Word</Application>
  <DocSecurity>0</DocSecurity>
  <Lines>138</Lines>
  <Paragraphs>38</Paragraphs>
  <ScaleCrop>false</ScaleCrop>
  <Company/>
  <LinksUpToDate>false</LinksUpToDate>
  <CharactersWithSpaces>19485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Divya Mohanty</cp:lastModifiedBy>
  <cp:revision>2</cp:revision>
  <dcterms:created xsi:type="dcterms:W3CDTF">2026-09-21T05:21:00Z</dcterms:created>
  <dcterms:modified xsi:type="dcterms:W3CDTF">2026-09-21T05:42:00Z</dcterms:modified>
</cp:coreProperties>
</file>