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CA667" w14:textId="77777777" w:rsidR="002F0D43" w:rsidRPr="002F0D43" w:rsidRDefault="002F0D43" w:rsidP="002F0D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0D4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2F0D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F0D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common/services/</w:t>
      </w:r>
      <w:r w:rsidRPr="002F0D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Overview</w:t>
      </w:r>
    </w:p>
    <w:p w14:paraId="24D8A618" w14:textId="77777777" w:rsidR="002F0D43" w:rsidRPr="002F0D43" w:rsidRDefault="002F0D43" w:rsidP="002F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0D43">
        <w:rPr>
          <w:rFonts w:ascii="Times New Roman" w:eastAsia="Times New Roman" w:hAnsi="Times New Roman" w:cs="Times New Roman"/>
          <w:kern w:val="0"/>
          <w14:ligatures w14:val="none"/>
        </w:rPr>
        <w:t xml:space="preserve">In </w:t>
      </w:r>
      <w:proofErr w:type="spellStart"/>
      <w:r w:rsidRPr="002F0D43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2F0D4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F0D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services</w:t>
      </w:r>
      <w:r w:rsidRPr="002F0D43">
        <w:rPr>
          <w:rFonts w:ascii="Times New Roman" w:eastAsia="Times New Roman" w:hAnsi="Times New Roman" w:cs="Times New Roman"/>
          <w:kern w:val="0"/>
          <w14:ligatures w14:val="none"/>
        </w:rPr>
        <w:t xml:space="preserve"> are classes annotated with the </w:t>
      </w: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F0D43">
        <w:rPr>
          <w:rFonts w:ascii="Times New Roman" w:eastAsia="Times New Roman" w:hAnsi="Times New Roman" w:cs="Times New Roman"/>
          <w:kern w:val="0"/>
          <w14:ligatures w14:val="none"/>
        </w:rPr>
        <w:t xml:space="preserve"> decoratorThey encapsulate business logic and can be injected into controllers or other services using </w:t>
      </w:r>
      <w:proofErr w:type="spellStart"/>
      <w:r w:rsidRPr="002F0D43">
        <w:rPr>
          <w:rFonts w:ascii="Times New Roman" w:eastAsia="Times New Roman" w:hAnsi="Times New Roman" w:cs="Times New Roman"/>
          <w:kern w:val="0"/>
          <w14:ligatures w14:val="none"/>
        </w:rPr>
        <w:t>NestJS's</w:t>
      </w:r>
      <w:proofErr w:type="spellEnd"/>
      <w:r w:rsidRPr="002F0D43">
        <w:rPr>
          <w:rFonts w:ascii="Times New Roman" w:eastAsia="Times New Roman" w:hAnsi="Times New Roman" w:cs="Times New Roman"/>
          <w:kern w:val="0"/>
          <w14:ligatures w14:val="none"/>
        </w:rPr>
        <w:t xml:space="preserve"> dependency injection system Organizing shared services within the </w:t>
      </w: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common/services/</w:t>
      </w:r>
      <w:r w:rsidRPr="002F0D43">
        <w:rPr>
          <w:rFonts w:ascii="Times New Roman" w:eastAsia="Times New Roman" w:hAnsi="Times New Roman" w:cs="Times New Roman"/>
          <w:kern w:val="0"/>
          <w14:ligatures w14:val="none"/>
        </w:rPr>
        <w:t xml:space="preserve"> directory allows for a centralized location of reusable logic, such as utility functions, logging mechanisms, or external API integrations</w:t>
      </w:r>
    </w:p>
    <w:p w14:paraId="2668B71E" w14:textId="77777777" w:rsidR="002F0D43" w:rsidRPr="002F0D43" w:rsidRDefault="002F0D43" w:rsidP="002F0D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0D43">
        <w:rPr>
          <w:rFonts w:ascii="Times New Roman" w:eastAsia="Times New Roman" w:hAnsi="Times New Roman" w:cs="Times New Roman"/>
          <w:kern w:val="0"/>
          <w14:ligatures w14:val="none"/>
        </w:rPr>
        <w:pict w14:anchorId="2B1F9DC4">
          <v:rect id="_x0000_i1306" style="width:0;height:1.5pt" o:hralign="center" o:hrstd="t" o:hr="t" fillcolor="#a0a0a0" stroked="f"/>
        </w:pict>
      </w:r>
    </w:p>
    <w:p w14:paraId="1A45CFEB" w14:textId="77777777" w:rsidR="002F0D43" w:rsidRPr="002F0D43" w:rsidRDefault="002F0D43" w:rsidP="002F0D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0D4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🗂️</w:t>
      </w:r>
      <w:r w:rsidRPr="002F0D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Suggested Structure for </w:t>
      </w:r>
      <w:r w:rsidRPr="002F0D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common/services/</w:t>
      </w:r>
    </w:p>
    <w:p w14:paraId="034631EF" w14:textId="77777777" w:rsidR="002F0D43" w:rsidRPr="002F0D43" w:rsidRDefault="002F0D43" w:rsidP="002F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0D43">
        <w:rPr>
          <w:rFonts w:ascii="Times New Roman" w:eastAsia="Times New Roman" w:hAnsi="Times New Roman" w:cs="Times New Roman"/>
          <w:kern w:val="0"/>
          <w14:ligatures w14:val="none"/>
        </w:rPr>
        <w:t xml:space="preserve">To maintain clarity and scalability, consider structuring your </w:t>
      </w: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common/services/</w:t>
      </w:r>
      <w:r w:rsidRPr="002F0D43">
        <w:rPr>
          <w:rFonts w:ascii="Times New Roman" w:eastAsia="Times New Roman" w:hAnsi="Times New Roman" w:cs="Times New Roman"/>
          <w:kern w:val="0"/>
          <w14:ligatures w14:val="none"/>
        </w:rPr>
        <w:t xml:space="preserve"> directory as follow: </w:t>
      </w:r>
    </w:p>
    <w:p w14:paraId="36F63CD8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</w:p>
    <w:p w14:paraId="1F890BF5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services/</w:t>
      </w:r>
    </w:p>
    <w:p w14:paraId="679C662E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logger.service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7608EB0B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mailer.service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4F2DFA42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utils.service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31E69A28" w14:textId="77777777" w:rsidR="002F0D43" w:rsidRPr="002F0D43" w:rsidRDefault="002F0D43" w:rsidP="002F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0D43">
        <w:rPr>
          <w:rFonts w:ascii="Times New Roman" w:eastAsia="Times New Roman" w:hAnsi="Times New Roman" w:cs="Times New Roman"/>
          <w:kern w:val="0"/>
          <w14:ligatures w14:val="none"/>
        </w:rPr>
        <w:t></w:t>
      </w:r>
    </w:p>
    <w:p w14:paraId="76B4C4BF" w14:textId="77777777" w:rsidR="002F0D43" w:rsidRPr="002F0D43" w:rsidRDefault="002F0D43" w:rsidP="002F0D4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F0D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logger.service</w:t>
      </w:r>
      <w:proofErr w:type="gramEnd"/>
      <w:r w:rsidRPr="002F0D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  <w:r w:rsidRPr="002F0D43">
        <w:rPr>
          <w:rFonts w:ascii="Times New Roman" w:eastAsia="Times New Roman" w:hAnsi="Times New Roman" w:cs="Times New Roman"/>
          <w:kern w:val="0"/>
          <w14:ligatures w14:val="none"/>
        </w:rPr>
        <w:t xml:space="preserve"> Handles application-wide logging </w:t>
      </w:r>
      <w:proofErr w:type="spellStart"/>
      <w:r w:rsidRPr="002F0D43">
        <w:rPr>
          <w:rFonts w:ascii="Times New Roman" w:eastAsia="Times New Roman" w:hAnsi="Times New Roman" w:cs="Times New Roman"/>
          <w:kern w:val="0"/>
          <w14:ligatures w14:val="none"/>
        </w:rPr>
        <w:t>functionalitie</w:t>
      </w:r>
      <w:proofErr w:type="spellEnd"/>
      <w:r w:rsidRPr="002F0D43">
        <w:rPr>
          <w:rFonts w:ascii="Times New Roman" w:eastAsia="Times New Roman" w:hAnsi="Times New Roman" w:cs="Times New Roman"/>
          <w:kern w:val="0"/>
          <w14:ligatures w14:val="none"/>
        </w:rPr>
        <w:t>.</w:t>
      </w:r>
    </w:p>
    <w:p w14:paraId="0FECD9E3" w14:textId="77777777" w:rsidR="002F0D43" w:rsidRPr="002F0D43" w:rsidRDefault="002F0D43" w:rsidP="002F0D4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F0D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mailer.service</w:t>
      </w:r>
      <w:proofErr w:type="gramEnd"/>
      <w:r w:rsidRPr="002F0D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  <w:r w:rsidRPr="002F0D43">
        <w:rPr>
          <w:rFonts w:ascii="Times New Roman" w:eastAsia="Times New Roman" w:hAnsi="Times New Roman" w:cs="Times New Roman"/>
          <w:kern w:val="0"/>
          <w14:ligatures w14:val="none"/>
        </w:rPr>
        <w:t xml:space="preserve"> Manages email sending </w:t>
      </w:r>
      <w:proofErr w:type="spellStart"/>
      <w:r w:rsidRPr="002F0D43">
        <w:rPr>
          <w:rFonts w:ascii="Times New Roman" w:eastAsia="Times New Roman" w:hAnsi="Times New Roman" w:cs="Times New Roman"/>
          <w:kern w:val="0"/>
          <w14:ligatures w14:val="none"/>
        </w:rPr>
        <w:t>capabilitie</w:t>
      </w:r>
      <w:proofErr w:type="spellEnd"/>
      <w:r w:rsidRPr="002F0D43">
        <w:rPr>
          <w:rFonts w:ascii="Times New Roman" w:eastAsia="Times New Roman" w:hAnsi="Times New Roman" w:cs="Times New Roman"/>
          <w:kern w:val="0"/>
          <w14:ligatures w14:val="none"/>
        </w:rPr>
        <w:t>.</w:t>
      </w:r>
    </w:p>
    <w:p w14:paraId="0C6F8EBE" w14:textId="77777777" w:rsidR="002F0D43" w:rsidRPr="002F0D43" w:rsidRDefault="002F0D43" w:rsidP="002F0D4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F0D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utils.service</w:t>
      </w:r>
      <w:proofErr w:type="gramEnd"/>
      <w:r w:rsidRPr="002F0D4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  <w:r w:rsidRPr="002F0D43">
        <w:rPr>
          <w:rFonts w:ascii="Times New Roman" w:eastAsia="Times New Roman" w:hAnsi="Times New Roman" w:cs="Times New Roman"/>
          <w:kern w:val="0"/>
          <w14:ligatures w14:val="none"/>
        </w:rPr>
        <w:t xml:space="preserve"> Contains general utility functions used across the </w:t>
      </w:r>
      <w:proofErr w:type="spellStart"/>
      <w:r w:rsidRPr="002F0D43">
        <w:rPr>
          <w:rFonts w:ascii="Times New Roman" w:eastAsia="Times New Roman" w:hAnsi="Times New Roman" w:cs="Times New Roman"/>
          <w:kern w:val="0"/>
          <w14:ligatures w14:val="none"/>
        </w:rPr>
        <w:t>applicatio</w:t>
      </w:r>
      <w:proofErr w:type="spellEnd"/>
      <w:r w:rsidRPr="002F0D43">
        <w:rPr>
          <w:rFonts w:ascii="Times New Roman" w:eastAsia="Times New Roman" w:hAnsi="Times New Roman" w:cs="Times New Roman"/>
          <w:kern w:val="0"/>
          <w14:ligatures w14:val="none"/>
        </w:rPr>
        <w:t>.</w:t>
      </w:r>
    </w:p>
    <w:p w14:paraId="2EC3C81F" w14:textId="77777777" w:rsidR="002F0D43" w:rsidRPr="002F0D43" w:rsidRDefault="002F0D43" w:rsidP="002F0D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0D43">
        <w:rPr>
          <w:rFonts w:ascii="Times New Roman" w:eastAsia="Times New Roman" w:hAnsi="Times New Roman" w:cs="Times New Roman"/>
          <w:kern w:val="0"/>
          <w14:ligatures w14:val="none"/>
        </w:rPr>
        <w:pict w14:anchorId="76F42DA9">
          <v:rect id="_x0000_i1307" style="width:0;height:1.5pt" o:hralign="center" o:hrstd="t" o:hr="t" fillcolor="#a0a0a0" stroked="f"/>
        </w:pict>
      </w:r>
    </w:p>
    <w:p w14:paraId="27E11079" w14:textId="77777777" w:rsidR="002F0D43" w:rsidRPr="002F0D43" w:rsidRDefault="002F0D43" w:rsidP="002F0D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0D4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2F0D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Creating a Shared </w:t>
      </w:r>
      <w:proofErr w:type="spellStart"/>
      <w:r w:rsidRPr="002F0D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Servic</w:t>
      </w:r>
      <w:proofErr w:type="spellEnd"/>
    </w:p>
    <w:p w14:paraId="0041C92E" w14:textId="77777777" w:rsidR="002F0D43" w:rsidRPr="002F0D43" w:rsidRDefault="002F0D43" w:rsidP="002F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0D43">
        <w:rPr>
          <w:rFonts w:ascii="Times New Roman" w:eastAsia="Times New Roman" w:hAnsi="Times New Roman" w:cs="Times New Roman"/>
          <w:kern w:val="0"/>
          <w14:ligatures w14:val="none"/>
        </w:rPr>
        <w:t xml:space="preserve">Here's an example of a simple logging </w:t>
      </w:r>
      <w:proofErr w:type="spellStart"/>
      <w:r w:rsidRPr="002F0D43">
        <w:rPr>
          <w:rFonts w:ascii="Times New Roman" w:eastAsia="Times New Roman" w:hAnsi="Times New Roman" w:cs="Times New Roman"/>
          <w:kern w:val="0"/>
          <w14:ligatures w14:val="none"/>
        </w:rPr>
        <w:t>servie</w:t>
      </w:r>
      <w:proofErr w:type="spellEnd"/>
      <w:r w:rsidRPr="002F0D43">
        <w:rPr>
          <w:rFonts w:ascii="Times New Roman" w:eastAsia="Times New Roman" w:hAnsi="Times New Roman" w:cs="Times New Roman"/>
          <w:kern w:val="0"/>
          <w14:ligatures w14:val="none"/>
        </w:rPr>
        <w:t>:</w:t>
      </w:r>
    </w:p>
    <w:p w14:paraId="76CF874E" w14:textId="77777777" w:rsidR="002F0D43" w:rsidRPr="002F0D43" w:rsidRDefault="002F0D43" w:rsidP="002F0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0D43">
        <w:rPr>
          <w:rFonts w:ascii="Times New Roman" w:eastAsia="Times New Roman" w:hAnsi="Times New Roman" w:cs="Times New Roman"/>
          <w:kern w:val="0"/>
          <w14:ligatures w14:val="none"/>
        </w:rPr>
        <w:t></w:t>
      </w:r>
    </w:p>
    <w:p w14:paraId="1286B1E1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common/services/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logger.service.ts</w:t>
      </w:r>
      <w:proofErr w:type="spellEnd"/>
    </w:p>
    <w:p w14:paraId="5462ADDF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 }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68B5397F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6BB626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3790B1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4B6BBAD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logger = new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Logger(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LoggerService.name);</w:t>
      </w:r>
    </w:p>
    <w:p w14:paraId="214AD2D6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87204D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log(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string) {</w:t>
      </w:r>
    </w:p>
    <w:p w14:paraId="30EF0B88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this.logger.log(message);</w:t>
      </w:r>
    </w:p>
    <w:p w14:paraId="5D9A26EA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DD3B5EC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F7138C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string, trace: string) {</w:t>
      </w:r>
    </w:p>
    <w:p w14:paraId="4AB5C297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this.logger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message, trace);</w:t>
      </w:r>
    </w:p>
    <w:p w14:paraId="39F707CD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4F3215B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5390C1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warn(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message: string) {</w:t>
      </w:r>
    </w:p>
    <w:p w14:paraId="36E4F6C8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this.logger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.warn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(message);</w:t>
      </w:r>
    </w:p>
    <w:p w14:paraId="08DC391E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387DAF1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E6F505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70526D65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3BBED1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00142CF9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0E0627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320EDAC4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EB5516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2F0D4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📦</w:t>
      </w: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Creating a Shared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Modue</w:t>
      </w:r>
      <w:proofErr w:type="spellEnd"/>
    </w:p>
    <w:p w14:paraId="252C1C90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50859F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To make these services available across different modules, encapsulate them within a `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CommonModue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`:</w:t>
      </w:r>
    </w:p>
    <w:p w14:paraId="3422FF47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80A74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72A5DECD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61566E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113DB2D3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common/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common.module.ts</w:t>
      </w:r>
      <w:proofErr w:type="spellEnd"/>
    </w:p>
    <w:p w14:paraId="0701FB9B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Module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721E3090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'./services/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B39FA8E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MailerService</w:t>
      </w:r>
      <w:proofErr w:type="spellEnd"/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'./services/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mailer.service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A4DBEFA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UtilsService</w:t>
      </w:r>
      <w:proofErr w:type="spellEnd"/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'./services/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utils.service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3A448CD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899AFD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Module(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A0BD6CA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 [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MailerService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33BFF63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exports: [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MailerService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FC16A69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0A1BF1C6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CommonModule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6D16F22C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2455797F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22CC2F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</w:t>
      </w:r>
    </w:p>
    <w:p w14:paraId="1800191E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D0590E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By exporting these services, they become accessible to any module that imports the `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CommonModue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`.</w:t>
      </w:r>
    </w:p>
    <w:p w14:paraId="11F56107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81573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E7B9055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5CBF29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2F0D4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🔗</w:t>
      </w: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Using Shared Services in Other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Modues</w:t>
      </w:r>
      <w:proofErr w:type="spellEnd"/>
    </w:p>
    <w:p w14:paraId="521E36CD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292512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To utilize a shared service in another moule:</w:t>
      </w:r>
    </w:p>
    <w:p w14:paraId="01801223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448017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**Import the `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CommonModule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`**:</w:t>
      </w:r>
    </w:p>
    <w:p w14:paraId="43F2AEC0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26CA29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7B267749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0DBB170C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users/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users.module.ts</w:t>
      </w:r>
      <w:proofErr w:type="spellEnd"/>
    </w:p>
    <w:p w14:paraId="5D6FCDA5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Module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25312C2D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UsersService</w:t>
      </w:r>
      <w:proofErr w:type="spellEnd"/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A789023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CommonModule</w:t>
      </w:r>
      <w:proofErr w:type="spellEnd"/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'../common/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common.module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E3E8E18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DE0077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Module(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FC4B596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imports: [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CommonModule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48772BF6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 [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1EDE487F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508FF897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UsersModule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3E40AB7F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51FFFD87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E0E70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046CDC32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482727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**Inject the Shared Service**:</w:t>
      </w:r>
    </w:p>
    <w:p w14:paraId="6E12FDD3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A06EC0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AC5B98E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1E6C5574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users/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users.service.ts</w:t>
      </w:r>
      <w:proofErr w:type="spellEnd"/>
    </w:p>
    <w:p w14:paraId="3D1706F4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377280E1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'../common/services/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EC70118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81C8E3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5049E21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D3346F5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2335FF38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8CD57E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createUser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AE72DEB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this.loggerService.log(</w:t>
      </w:r>
      <w:proofErr w:type="gram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'Creating a new user');</w:t>
      </w:r>
    </w:p>
    <w:p w14:paraId="71D986D4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Additional logic...</w:t>
      </w:r>
    </w:p>
    <w:p w14:paraId="411679E3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64ED182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8C82C1C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62511DBD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5CEEC741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F0285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This approach ensures that the `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is available within the `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UsersService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`, promoting code reuse and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consistncy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0AF09677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C90728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D245EA7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4FED55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2F0D4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Best Practices</w:t>
      </w:r>
    </w:p>
    <w:p w14:paraId="7050A659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0AA7AE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Encapsulatio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**: Group shared services within a dedicated module (`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CommonModule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`) to maintain a clean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architecure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70CFA815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Reusabilit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**: Design services to be stateless and reusable across different parts of the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applicaion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697020B7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Consistenc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**: Utilize shared services to enforce consistent behavior (e.g., logging, error handling) throughout the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applicaion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0DA40CB0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Scalabilit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**: As the application grows, consider further subdividing the `common/services/` directory based on functionality (e.g., `common/services/logging/`, `common/services/notification/`).</w:t>
      </w:r>
    </w:p>
    <w:p w14:paraId="6987673E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90B548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</w:p>
    <w:p w14:paraId="6C873304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BD1292" w14:textId="77777777" w:rsidR="002F0D43" w:rsidRPr="002F0D43" w:rsidRDefault="002F0D43" w:rsidP="002F0D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By organizing and utilizing shared services effectively, you enhance the modularity and maintainability of your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applicaion</w:t>
      </w:r>
      <w:proofErr w:type="spellEnd"/>
      <w:r w:rsidRPr="002F0D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61CB6375" w14:textId="77777777" w:rsidR="00F63717" w:rsidRPr="00C61B50" w:rsidRDefault="00F63717" w:rsidP="00C61B50"/>
    <w:sectPr w:rsidR="00F63717" w:rsidRPr="00C61B50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0D15"/>
    <w:multiLevelType w:val="multilevel"/>
    <w:tmpl w:val="0EC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D2B69"/>
    <w:multiLevelType w:val="multilevel"/>
    <w:tmpl w:val="456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177E8"/>
    <w:multiLevelType w:val="multilevel"/>
    <w:tmpl w:val="977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DB6E09"/>
    <w:multiLevelType w:val="multilevel"/>
    <w:tmpl w:val="579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7B606B"/>
    <w:multiLevelType w:val="multilevel"/>
    <w:tmpl w:val="4A0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8C7BE9"/>
    <w:multiLevelType w:val="multilevel"/>
    <w:tmpl w:val="F95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627505"/>
    <w:multiLevelType w:val="multilevel"/>
    <w:tmpl w:val="0B1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CC003A"/>
    <w:multiLevelType w:val="multilevel"/>
    <w:tmpl w:val="A79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593C0C"/>
    <w:multiLevelType w:val="multilevel"/>
    <w:tmpl w:val="D70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27610F"/>
    <w:multiLevelType w:val="multilevel"/>
    <w:tmpl w:val="6B3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3C577A"/>
    <w:multiLevelType w:val="multilevel"/>
    <w:tmpl w:val="566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3435E4"/>
    <w:multiLevelType w:val="multilevel"/>
    <w:tmpl w:val="6A5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227F08"/>
    <w:multiLevelType w:val="multilevel"/>
    <w:tmpl w:val="438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37"/>
  </w:num>
  <w:num w:numId="3" w16cid:durableId="2062170286">
    <w:abstractNumId w:val="10"/>
  </w:num>
  <w:num w:numId="4" w16cid:durableId="1487169315">
    <w:abstractNumId w:val="53"/>
  </w:num>
  <w:num w:numId="5" w16cid:durableId="1052658258">
    <w:abstractNumId w:val="11"/>
  </w:num>
  <w:num w:numId="6" w16cid:durableId="1439178800">
    <w:abstractNumId w:val="56"/>
  </w:num>
  <w:num w:numId="7" w16cid:durableId="683701893">
    <w:abstractNumId w:val="44"/>
  </w:num>
  <w:num w:numId="8" w16cid:durableId="2011255387">
    <w:abstractNumId w:val="28"/>
  </w:num>
  <w:num w:numId="9" w16cid:durableId="66726857">
    <w:abstractNumId w:val="24"/>
  </w:num>
  <w:num w:numId="10" w16cid:durableId="33701463">
    <w:abstractNumId w:val="64"/>
  </w:num>
  <w:num w:numId="11" w16cid:durableId="1615092335">
    <w:abstractNumId w:val="3"/>
  </w:num>
  <w:num w:numId="12" w16cid:durableId="923998650">
    <w:abstractNumId w:val="38"/>
  </w:num>
  <w:num w:numId="13" w16cid:durableId="1773623009">
    <w:abstractNumId w:val="50"/>
  </w:num>
  <w:num w:numId="14" w16cid:durableId="707726848">
    <w:abstractNumId w:val="49"/>
  </w:num>
  <w:num w:numId="15" w16cid:durableId="72941715">
    <w:abstractNumId w:val="39"/>
  </w:num>
  <w:num w:numId="16" w16cid:durableId="859317918">
    <w:abstractNumId w:val="5"/>
  </w:num>
  <w:num w:numId="17" w16cid:durableId="855342997">
    <w:abstractNumId w:val="8"/>
  </w:num>
  <w:num w:numId="18" w16cid:durableId="338044939">
    <w:abstractNumId w:val="13"/>
  </w:num>
  <w:num w:numId="19" w16cid:durableId="460194002">
    <w:abstractNumId w:val="7"/>
  </w:num>
  <w:num w:numId="20" w16cid:durableId="901985191">
    <w:abstractNumId w:val="22"/>
  </w:num>
  <w:num w:numId="21" w16cid:durableId="106196191">
    <w:abstractNumId w:val="41"/>
  </w:num>
  <w:num w:numId="22" w16cid:durableId="1727339078">
    <w:abstractNumId w:val="43"/>
  </w:num>
  <w:num w:numId="23" w16cid:durableId="1828667315">
    <w:abstractNumId w:val="9"/>
  </w:num>
  <w:num w:numId="24" w16cid:durableId="2105104764">
    <w:abstractNumId w:val="14"/>
  </w:num>
  <w:num w:numId="25" w16cid:durableId="642270496">
    <w:abstractNumId w:val="48"/>
  </w:num>
  <w:num w:numId="26" w16cid:durableId="33887664">
    <w:abstractNumId w:val="12"/>
  </w:num>
  <w:num w:numId="27" w16cid:durableId="2109276924">
    <w:abstractNumId w:val="55"/>
  </w:num>
  <w:num w:numId="28" w16cid:durableId="1024744305">
    <w:abstractNumId w:val="23"/>
  </w:num>
  <w:num w:numId="29" w16cid:durableId="205683597">
    <w:abstractNumId w:val="60"/>
  </w:num>
  <w:num w:numId="30" w16cid:durableId="1469932861">
    <w:abstractNumId w:val="0"/>
  </w:num>
  <w:num w:numId="31" w16cid:durableId="450787004">
    <w:abstractNumId w:val="19"/>
  </w:num>
  <w:num w:numId="32" w16cid:durableId="1867212621">
    <w:abstractNumId w:val="40"/>
  </w:num>
  <w:num w:numId="33" w16cid:durableId="104231376">
    <w:abstractNumId w:val="36"/>
  </w:num>
  <w:num w:numId="34" w16cid:durableId="837617571">
    <w:abstractNumId w:val="26"/>
  </w:num>
  <w:num w:numId="35" w16cid:durableId="1840844502">
    <w:abstractNumId w:val="17"/>
  </w:num>
  <w:num w:numId="36" w16cid:durableId="1400903350">
    <w:abstractNumId w:val="42"/>
  </w:num>
  <w:num w:numId="37" w16cid:durableId="1215120709">
    <w:abstractNumId w:val="32"/>
  </w:num>
  <w:num w:numId="38" w16cid:durableId="205803069">
    <w:abstractNumId w:val="31"/>
  </w:num>
  <w:num w:numId="39" w16cid:durableId="1739094061">
    <w:abstractNumId w:val="27"/>
  </w:num>
  <w:num w:numId="40" w16cid:durableId="187989264">
    <w:abstractNumId w:val="4"/>
  </w:num>
  <w:num w:numId="41" w16cid:durableId="415782720">
    <w:abstractNumId w:val="52"/>
  </w:num>
  <w:num w:numId="42" w16cid:durableId="563025007">
    <w:abstractNumId w:val="58"/>
  </w:num>
  <w:num w:numId="43" w16cid:durableId="2047631430">
    <w:abstractNumId w:val="18"/>
  </w:num>
  <w:num w:numId="44" w16cid:durableId="1005595697">
    <w:abstractNumId w:val="20"/>
  </w:num>
  <w:num w:numId="45" w16cid:durableId="1324505721">
    <w:abstractNumId w:val="63"/>
  </w:num>
  <w:num w:numId="46" w16cid:durableId="1538470869">
    <w:abstractNumId w:val="21"/>
  </w:num>
  <w:num w:numId="47" w16cid:durableId="1746342167">
    <w:abstractNumId w:val="30"/>
  </w:num>
  <w:num w:numId="48" w16cid:durableId="821115296">
    <w:abstractNumId w:val="6"/>
  </w:num>
  <w:num w:numId="49" w16cid:durableId="614942307">
    <w:abstractNumId w:val="57"/>
  </w:num>
  <w:num w:numId="50" w16cid:durableId="82803114">
    <w:abstractNumId w:val="33"/>
  </w:num>
  <w:num w:numId="51" w16cid:durableId="1811169630">
    <w:abstractNumId w:val="45"/>
  </w:num>
  <w:num w:numId="52" w16cid:durableId="2038892729">
    <w:abstractNumId w:val="46"/>
  </w:num>
  <w:num w:numId="53" w16cid:durableId="1566455870">
    <w:abstractNumId w:val="47"/>
  </w:num>
  <w:num w:numId="54" w16cid:durableId="1278028187">
    <w:abstractNumId w:val="35"/>
  </w:num>
  <w:num w:numId="55" w16cid:durableId="1747798521">
    <w:abstractNumId w:val="61"/>
  </w:num>
  <w:num w:numId="56" w16cid:durableId="1592083129">
    <w:abstractNumId w:val="16"/>
  </w:num>
  <w:num w:numId="57" w16cid:durableId="525753509">
    <w:abstractNumId w:val="34"/>
  </w:num>
  <w:num w:numId="58" w16cid:durableId="1999184243">
    <w:abstractNumId w:val="59"/>
  </w:num>
  <w:num w:numId="59" w16cid:durableId="254634958">
    <w:abstractNumId w:val="62"/>
  </w:num>
  <w:num w:numId="60" w16cid:durableId="716392148">
    <w:abstractNumId w:val="65"/>
  </w:num>
  <w:num w:numId="61" w16cid:durableId="1252811933">
    <w:abstractNumId w:val="51"/>
  </w:num>
  <w:num w:numId="62" w16cid:durableId="1246649907">
    <w:abstractNumId w:val="2"/>
  </w:num>
  <w:num w:numId="63" w16cid:durableId="808522949">
    <w:abstractNumId w:val="66"/>
  </w:num>
  <w:num w:numId="64" w16cid:durableId="1968851509">
    <w:abstractNumId w:val="54"/>
  </w:num>
  <w:num w:numId="65" w16cid:durableId="971253997">
    <w:abstractNumId w:val="29"/>
  </w:num>
  <w:num w:numId="66" w16cid:durableId="1658411689">
    <w:abstractNumId w:val="15"/>
  </w:num>
  <w:num w:numId="67" w16cid:durableId="4268545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10726A"/>
    <w:rsid w:val="00187505"/>
    <w:rsid w:val="001C1C9B"/>
    <w:rsid w:val="00275A3A"/>
    <w:rsid w:val="002A0569"/>
    <w:rsid w:val="002F0D43"/>
    <w:rsid w:val="00311C13"/>
    <w:rsid w:val="003B6933"/>
    <w:rsid w:val="0045355C"/>
    <w:rsid w:val="004B33D5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4105B"/>
    <w:rsid w:val="006977D2"/>
    <w:rsid w:val="006A6DD2"/>
    <w:rsid w:val="0076112C"/>
    <w:rsid w:val="00767823"/>
    <w:rsid w:val="007869DE"/>
    <w:rsid w:val="007E35E0"/>
    <w:rsid w:val="0085064A"/>
    <w:rsid w:val="00895A30"/>
    <w:rsid w:val="008A4B2D"/>
    <w:rsid w:val="008C3096"/>
    <w:rsid w:val="008F4976"/>
    <w:rsid w:val="008F6D9B"/>
    <w:rsid w:val="00A3678A"/>
    <w:rsid w:val="00A36964"/>
    <w:rsid w:val="00A601D6"/>
    <w:rsid w:val="00B670D1"/>
    <w:rsid w:val="00C61B50"/>
    <w:rsid w:val="00C744B4"/>
    <w:rsid w:val="00D60E8E"/>
    <w:rsid w:val="00D75ADB"/>
    <w:rsid w:val="00DA2CD1"/>
    <w:rsid w:val="00DE5B61"/>
    <w:rsid w:val="00E13E7E"/>
    <w:rsid w:val="00F20451"/>
    <w:rsid w:val="00F23E0E"/>
    <w:rsid w:val="00F53BFE"/>
    <w:rsid w:val="00F63717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📁 common/pipes/ Directory Overview</vt:lpstr>
      <vt:lpstr>    🗂️ Suggested Subdirectories within pipes/</vt:lpstr>
      <vt:lpstr>    📄 Detailed Breakdown of Each Subdirectory</vt:lpstr>
      <vt:lpstr>        1. validation/ Subdirectory</vt:lpstr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2025-04-15T11:48:00Z</dcterms:created>
  <dcterms:modified xsi:type="dcterms:W3CDTF">2025-04-15T11:49:00Z</dcterms:modified>
</cp:coreProperties>
</file>