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30DC" w14:textId="77777777" w:rsidR="008D50F9" w:rsidRDefault="00000000">
      <w:pPr>
        <w:pStyle w:val="Title"/>
        <w:keepNext w:val="0"/>
        <w:keepLines w:val="0"/>
        <w:widowControl w:val="0"/>
        <w:pBdr>
          <w:top w:val="nil"/>
          <w:left w:val="nil"/>
          <w:bottom w:val="nil"/>
          <w:right w:val="nil"/>
          <w:between w:val="nil"/>
        </w:pBdr>
        <w:spacing w:after="0"/>
        <w:rPr>
          <w:color w:val="000000"/>
          <w:sz w:val="22"/>
          <w:szCs w:val="22"/>
        </w:rPr>
        <w:sectPr w:rsidR="008D50F9">
          <w:pgSz w:w="11909" w:h="16834"/>
          <w:pgMar w:top="1440" w:right="1440" w:bottom="1440" w:left="1440" w:header="720" w:footer="720" w:gutter="0"/>
          <w:pgNumType w:start="1"/>
          <w:cols w:space="720"/>
        </w:sectPr>
      </w:pPr>
      <w:bookmarkStart w:id="0" w:name="_c6foaigs0qqh" w:colFirst="0" w:colLast="0"/>
      <w:bookmarkEnd w:id="0"/>
      <w:r>
        <w:rPr>
          <w:color w:val="000000"/>
        </w:rPr>
        <w:t>T.E Gold</w:t>
      </w:r>
    </w:p>
    <w:p w14:paraId="6C604402" w14:textId="77777777" w:rsidR="008D50F9" w:rsidRDefault="00000000">
      <w:pPr>
        <w:pStyle w:val="Heading2"/>
        <w:keepNext w:val="0"/>
        <w:keepLines w:val="0"/>
        <w:spacing w:after="80"/>
        <w:rPr>
          <w:rFonts w:ascii="Lexend" w:eastAsia="Lexend" w:hAnsi="Lexend" w:cs="Lexend"/>
          <w:b/>
          <w:bCs/>
          <w:sz w:val="34"/>
          <w:szCs w:val="34"/>
        </w:rPr>
      </w:pPr>
      <w:bookmarkStart w:id="1" w:name="_r2seb9m78rw4" w:colFirst="0" w:colLast="0"/>
      <w:bookmarkEnd w:id="1"/>
      <w:r>
        <w:rPr>
          <w:rFonts w:ascii="Lexend" w:eastAsia="Lexend" w:hAnsi="Lexend" w:cs="Lexend"/>
          <w:b/>
          <w:bCs/>
          <w:color w:val="9900FF"/>
          <w:sz w:val="34"/>
          <w:szCs w:val="34"/>
        </w:rPr>
        <w:lastRenderedPageBreak/>
        <w:t>Telogen Effluvium:</w:t>
      </w:r>
      <w:r>
        <w:rPr>
          <w:rFonts w:ascii="Lexend" w:eastAsia="Lexend" w:hAnsi="Lexend" w:cs="Lexend"/>
          <w:b/>
          <w:bCs/>
          <w:sz w:val="34"/>
          <w:szCs w:val="34"/>
        </w:rPr>
        <w:br/>
      </w:r>
      <w:r>
        <w:rPr>
          <w:rFonts w:ascii="Lexend" w:eastAsia="Lexend" w:hAnsi="Lexend" w:cs="Lexend"/>
          <w:b/>
          <w:bCs/>
          <w:sz w:val="34"/>
          <w:szCs w:val="34"/>
        </w:rPr>
        <w:br/>
        <w:t>Goal: What this phase fixes</w:t>
      </w:r>
    </w:p>
    <w:p w14:paraId="441DE3A2" w14:textId="77777777" w:rsidR="008D50F9" w:rsidRDefault="00000000">
      <w:pPr>
        <w:spacing w:before="240" w:after="240"/>
        <w:rPr>
          <w:rFonts w:ascii="Lexend" w:eastAsia="Lexend" w:hAnsi="Lexend" w:cs="Lexend"/>
        </w:rPr>
      </w:pPr>
      <w:r>
        <w:rPr>
          <w:rFonts w:ascii="Lexend" w:eastAsia="Lexend" w:hAnsi="Lexend" w:cs="Lexend"/>
        </w:rPr>
        <w:t xml:space="preserve">This phase is designed to </w:t>
      </w:r>
      <w:r>
        <w:rPr>
          <w:rFonts w:ascii="Lexend" w:eastAsia="Lexend" w:hAnsi="Lexend" w:cs="Lexend"/>
          <w:b/>
          <w:bCs/>
        </w:rPr>
        <w:t>stabilize active hair fall</w:t>
      </w:r>
      <w:r>
        <w:rPr>
          <w:rFonts w:ascii="Lexend" w:eastAsia="Lexend" w:hAnsi="Lexend" w:cs="Lexend"/>
        </w:rPr>
        <w:t xml:space="preserve"> by addressing the internal triggers that disrupt the hair growth cycle.</w:t>
      </w:r>
    </w:p>
    <w:p w14:paraId="49B28EB3" w14:textId="77777777" w:rsidR="008D50F9" w:rsidRDefault="00000000">
      <w:pPr>
        <w:numPr>
          <w:ilvl w:val="0"/>
          <w:numId w:val="39"/>
        </w:numPr>
        <w:spacing w:before="240"/>
        <w:rPr>
          <w:rFonts w:ascii="Lexend" w:eastAsia="Lexend" w:hAnsi="Lexend" w:cs="Lexend"/>
        </w:rPr>
      </w:pPr>
      <w:r>
        <w:rPr>
          <w:rFonts w:ascii="Lexend" w:eastAsia="Lexend" w:hAnsi="Lexend" w:cs="Lexend"/>
        </w:rPr>
        <w:t>Reduces excessive shedding</w:t>
      </w:r>
    </w:p>
    <w:p w14:paraId="6219427D" w14:textId="77777777" w:rsidR="008D50F9" w:rsidRDefault="00000000">
      <w:pPr>
        <w:numPr>
          <w:ilvl w:val="0"/>
          <w:numId w:val="39"/>
        </w:numPr>
        <w:rPr>
          <w:rFonts w:ascii="Lexend" w:eastAsia="Lexend" w:hAnsi="Lexend" w:cs="Lexend"/>
        </w:rPr>
      </w:pPr>
      <w:r>
        <w:rPr>
          <w:rFonts w:ascii="Lexend" w:eastAsia="Lexend" w:hAnsi="Lexend" w:cs="Lexend"/>
        </w:rPr>
        <w:t>Calms micro-inflammation around hair follicles</w:t>
      </w:r>
    </w:p>
    <w:p w14:paraId="7E18B0F7" w14:textId="77777777" w:rsidR="008D50F9" w:rsidRDefault="00000000">
      <w:pPr>
        <w:numPr>
          <w:ilvl w:val="0"/>
          <w:numId w:val="39"/>
        </w:numPr>
        <w:rPr>
          <w:rFonts w:ascii="Lexend" w:eastAsia="Lexend" w:hAnsi="Lexend" w:cs="Lexend"/>
        </w:rPr>
      </w:pPr>
      <w:r>
        <w:rPr>
          <w:rFonts w:ascii="Lexend" w:eastAsia="Lexend" w:hAnsi="Lexend" w:cs="Lexend"/>
        </w:rPr>
        <w:t>Corrects nutritional and metabolic deficiencies</w:t>
      </w:r>
    </w:p>
    <w:p w14:paraId="1449E1BA" w14:textId="77777777" w:rsidR="008D50F9" w:rsidRDefault="00000000">
      <w:pPr>
        <w:numPr>
          <w:ilvl w:val="0"/>
          <w:numId w:val="39"/>
        </w:numPr>
        <w:spacing w:after="240"/>
      </w:pPr>
      <w:r>
        <w:rPr>
          <w:rFonts w:ascii="Lexend" w:eastAsia="Lexend" w:hAnsi="Lexend" w:cs="Lexend"/>
        </w:rPr>
        <w:t xml:space="preserve">Prepares follicles to re-enter the </w:t>
      </w:r>
      <w:r>
        <w:rPr>
          <w:rFonts w:ascii="Lexend" w:eastAsia="Lexend" w:hAnsi="Lexend" w:cs="Lexend"/>
          <w:b/>
          <w:bCs/>
        </w:rPr>
        <w:t>anagen (growth) phase</w:t>
      </w:r>
    </w:p>
    <w:p w14:paraId="716568EB" w14:textId="77777777" w:rsidR="008D50F9" w:rsidRDefault="00000000">
      <w:pPr>
        <w:pStyle w:val="Heading2"/>
        <w:keepNext w:val="0"/>
        <w:keepLines w:val="0"/>
        <w:spacing w:after="80"/>
        <w:rPr>
          <w:rFonts w:ascii="Lexend" w:eastAsia="Lexend" w:hAnsi="Lexend" w:cs="Lexend"/>
          <w:b/>
          <w:bCs/>
          <w:sz w:val="34"/>
          <w:szCs w:val="34"/>
        </w:rPr>
      </w:pPr>
      <w:bookmarkStart w:id="2" w:name="_ggi6efeegbyj" w:colFirst="0" w:colLast="0"/>
      <w:bookmarkEnd w:id="2"/>
      <w:r>
        <w:rPr>
          <w:rFonts w:ascii="Lexend" w:eastAsia="Lexend" w:hAnsi="Lexend" w:cs="Lexend"/>
          <w:b/>
          <w:bCs/>
          <w:sz w:val="34"/>
          <w:szCs w:val="34"/>
        </w:rPr>
        <w:t>Why this phase is first (Clinical reasoning)</w:t>
      </w:r>
    </w:p>
    <w:p w14:paraId="5A770318" w14:textId="77777777" w:rsidR="008D50F9" w:rsidRDefault="00000000">
      <w:pPr>
        <w:spacing w:before="240" w:after="240"/>
        <w:rPr>
          <w:rFonts w:ascii="Lexend" w:eastAsia="Lexend" w:hAnsi="Lexend" w:cs="Lexend"/>
        </w:rPr>
      </w:pPr>
      <w:r>
        <w:rPr>
          <w:rFonts w:ascii="Lexend" w:eastAsia="Lexend" w:hAnsi="Lexend" w:cs="Lexend"/>
        </w:rPr>
        <w:t xml:space="preserve">Telogen Effluvium is not just hair fall — it is a </w:t>
      </w:r>
      <w:r>
        <w:rPr>
          <w:rFonts w:ascii="Lexend" w:eastAsia="Lexend" w:hAnsi="Lexend" w:cs="Lexend"/>
          <w:b/>
          <w:bCs/>
        </w:rPr>
        <w:t>systemic response</w:t>
      </w:r>
      <w:r>
        <w:rPr>
          <w:rFonts w:ascii="Lexend" w:eastAsia="Lexend" w:hAnsi="Lexend" w:cs="Lexend"/>
        </w:rPr>
        <w:t>.</w:t>
      </w:r>
    </w:p>
    <w:p w14:paraId="22BE9626" w14:textId="77777777" w:rsidR="008D50F9" w:rsidRDefault="00000000">
      <w:pPr>
        <w:spacing w:before="240" w:after="240"/>
        <w:rPr>
          <w:rFonts w:ascii="Lexend" w:eastAsia="Lexend" w:hAnsi="Lexend" w:cs="Lexend"/>
        </w:rPr>
      </w:pPr>
      <w:r>
        <w:rPr>
          <w:rFonts w:ascii="Lexend" w:eastAsia="Lexend" w:hAnsi="Lexend" w:cs="Lexend"/>
        </w:rPr>
        <w:t>Triggers like:</w:t>
      </w:r>
    </w:p>
    <w:p w14:paraId="0492EEE6" w14:textId="77777777" w:rsidR="008D50F9" w:rsidRDefault="00000000">
      <w:pPr>
        <w:numPr>
          <w:ilvl w:val="0"/>
          <w:numId w:val="20"/>
        </w:numPr>
        <w:spacing w:before="240"/>
        <w:rPr>
          <w:rFonts w:ascii="Lexend" w:eastAsia="Lexend" w:hAnsi="Lexend" w:cs="Lexend"/>
        </w:rPr>
      </w:pPr>
      <w:r>
        <w:rPr>
          <w:rFonts w:ascii="Lexend" w:eastAsia="Lexend" w:hAnsi="Lexend" w:cs="Lexend"/>
        </w:rPr>
        <w:t>Emotional stress</w:t>
      </w:r>
    </w:p>
    <w:p w14:paraId="13E39EC9" w14:textId="77777777" w:rsidR="008D50F9" w:rsidRDefault="00000000">
      <w:pPr>
        <w:numPr>
          <w:ilvl w:val="0"/>
          <w:numId w:val="20"/>
        </w:numPr>
        <w:rPr>
          <w:rFonts w:ascii="Lexend" w:eastAsia="Lexend" w:hAnsi="Lexend" w:cs="Lexend"/>
        </w:rPr>
      </w:pPr>
      <w:r>
        <w:rPr>
          <w:rFonts w:ascii="Lexend" w:eastAsia="Lexend" w:hAnsi="Lexend" w:cs="Lexend"/>
        </w:rPr>
        <w:t>Illness / surgery / infections</w:t>
      </w:r>
    </w:p>
    <w:p w14:paraId="1E4F4576" w14:textId="77777777" w:rsidR="008D50F9" w:rsidRDefault="00000000">
      <w:pPr>
        <w:numPr>
          <w:ilvl w:val="0"/>
          <w:numId w:val="20"/>
        </w:numPr>
        <w:spacing w:after="240"/>
      </w:pPr>
      <w:r>
        <w:rPr>
          <w:rFonts w:ascii="Lexend" w:eastAsia="Lexend" w:hAnsi="Lexend" w:cs="Lexend"/>
        </w:rPr>
        <w:t xml:space="preserve">Sudden weight loss / crash dieting </w:t>
      </w:r>
      <w:r>
        <w:rPr>
          <w:rFonts w:ascii="Lexend" w:eastAsia="Lexend" w:hAnsi="Lexend" w:cs="Lexend"/>
        </w:rPr>
        <w:br/>
        <w:t xml:space="preserve">lead to </w:t>
      </w:r>
      <w:r>
        <w:rPr>
          <w:rFonts w:ascii="Lexend" w:eastAsia="Lexend" w:hAnsi="Lexend" w:cs="Lexend"/>
          <w:b/>
          <w:bCs/>
        </w:rPr>
        <w:t>micro-inflammation + metabolic disruption</w:t>
      </w:r>
      <w:r>
        <w:rPr>
          <w:rFonts w:ascii="Lexend" w:eastAsia="Lexend" w:hAnsi="Lexend" w:cs="Lexend"/>
        </w:rPr>
        <w:t>, pushing hair prematurely into the shedding phase.</w:t>
      </w:r>
    </w:p>
    <w:p w14:paraId="62287B6F" w14:textId="77777777" w:rsidR="008D50F9" w:rsidRDefault="00000000">
      <w:pPr>
        <w:pStyle w:val="Heading2"/>
        <w:keepNext w:val="0"/>
        <w:keepLines w:val="0"/>
        <w:spacing w:after="80"/>
        <w:rPr>
          <w:rFonts w:ascii="Lexend" w:eastAsia="Lexend" w:hAnsi="Lexend" w:cs="Lexend"/>
          <w:b/>
          <w:bCs/>
          <w:sz w:val="34"/>
          <w:szCs w:val="34"/>
        </w:rPr>
      </w:pPr>
      <w:bookmarkStart w:id="3" w:name="_ozli6aefwy6t" w:colFirst="0" w:colLast="0"/>
      <w:bookmarkEnd w:id="3"/>
      <w:r>
        <w:rPr>
          <w:rFonts w:ascii="Lexend" w:eastAsia="Lexend" w:hAnsi="Lexend" w:cs="Lexend"/>
          <w:b/>
          <w:bCs/>
          <w:sz w:val="34"/>
          <w:szCs w:val="34"/>
        </w:rPr>
        <w:t xml:space="preserve"> Root Cause → Functional Correction Mapping</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4"/>
        <w:gridCol w:w="3761"/>
        <w:gridCol w:w="3200"/>
      </w:tblGrid>
      <w:tr w:rsidR="008D50F9" w14:paraId="2C9DBD65" w14:textId="77777777">
        <w:trPr>
          <w:trHeight w:val="500"/>
        </w:trPr>
        <w:tc>
          <w:tcPr>
            <w:tcW w:w="2063" w:type="dxa"/>
            <w:tcBorders>
              <w:top w:val="nil"/>
              <w:left w:val="nil"/>
              <w:bottom w:val="nil"/>
              <w:right w:val="nil"/>
            </w:tcBorders>
          </w:tcPr>
          <w:p w14:paraId="46143AAC" w14:textId="77777777" w:rsidR="008D50F9" w:rsidRDefault="00000000">
            <w:pPr>
              <w:jc w:val="center"/>
              <w:rPr>
                <w:rFonts w:ascii="Lexend" w:eastAsia="Lexend" w:hAnsi="Lexend" w:cs="Lexend"/>
              </w:rPr>
            </w:pPr>
            <w:r>
              <w:rPr>
                <w:rFonts w:ascii="Lexend" w:eastAsia="Lexend" w:hAnsi="Lexend" w:cs="Lexend"/>
                <w:b/>
                <w:bCs/>
              </w:rPr>
              <w:t>Root Cause</w:t>
            </w:r>
          </w:p>
        </w:tc>
        <w:tc>
          <w:tcPr>
            <w:tcW w:w="3761" w:type="dxa"/>
            <w:tcBorders>
              <w:top w:val="nil"/>
              <w:left w:val="nil"/>
              <w:bottom w:val="nil"/>
              <w:right w:val="nil"/>
            </w:tcBorders>
          </w:tcPr>
          <w:p w14:paraId="111BC12A" w14:textId="77777777" w:rsidR="008D50F9" w:rsidRDefault="00000000">
            <w:pPr>
              <w:jc w:val="center"/>
              <w:rPr>
                <w:rFonts w:ascii="Lexend" w:eastAsia="Lexend" w:hAnsi="Lexend" w:cs="Lexend"/>
              </w:rPr>
            </w:pPr>
            <w:r>
              <w:rPr>
                <w:rFonts w:ascii="Lexend" w:eastAsia="Lexend" w:hAnsi="Lexend" w:cs="Lexend"/>
                <w:b/>
                <w:bCs/>
              </w:rPr>
              <w:t>Functional Target</w:t>
            </w:r>
          </w:p>
        </w:tc>
        <w:tc>
          <w:tcPr>
            <w:tcW w:w="3200" w:type="dxa"/>
            <w:tcBorders>
              <w:top w:val="nil"/>
              <w:left w:val="nil"/>
              <w:bottom w:val="nil"/>
              <w:right w:val="nil"/>
            </w:tcBorders>
          </w:tcPr>
          <w:p w14:paraId="70CE1237" w14:textId="77777777" w:rsidR="008D50F9" w:rsidRDefault="00000000">
            <w:pPr>
              <w:jc w:val="center"/>
              <w:rPr>
                <w:rFonts w:ascii="Lexend" w:eastAsia="Lexend" w:hAnsi="Lexend" w:cs="Lexend"/>
              </w:rPr>
            </w:pPr>
            <w:r>
              <w:rPr>
                <w:rFonts w:ascii="Lexend" w:eastAsia="Lexend" w:hAnsi="Lexend" w:cs="Lexend"/>
                <w:b/>
                <w:bCs/>
              </w:rPr>
              <w:t>Key Ingredients</w:t>
            </w:r>
          </w:p>
        </w:tc>
      </w:tr>
      <w:tr w:rsidR="008D50F9" w14:paraId="56E2D123" w14:textId="77777777">
        <w:trPr>
          <w:trHeight w:val="785"/>
        </w:trPr>
        <w:tc>
          <w:tcPr>
            <w:tcW w:w="2063" w:type="dxa"/>
            <w:tcBorders>
              <w:top w:val="nil"/>
              <w:left w:val="nil"/>
              <w:bottom w:val="nil"/>
              <w:right w:val="nil"/>
            </w:tcBorders>
          </w:tcPr>
          <w:p w14:paraId="3A779772" w14:textId="77777777" w:rsidR="008D50F9" w:rsidRDefault="00000000">
            <w:pPr>
              <w:rPr>
                <w:rFonts w:ascii="Lexend" w:eastAsia="Lexend" w:hAnsi="Lexend" w:cs="Lexend"/>
              </w:rPr>
            </w:pPr>
            <w:r>
              <w:rPr>
                <w:rFonts w:ascii="Lexend" w:eastAsia="Lexend" w:hAnsi="Lexend" w:cs="Lexend"/>
              </w:rPr>
              <w:t>Impaired Metabolism</w:t>
            </w:r>
          </w:p>
        </w:tc>
        <w:tc>
          <w:tcPr>
            <w:tcW w:w="3761" w:type="dxa"/>
            <w:tcBorders>
              <w:top w:val="nil"/>
              <w:left w:val="nil"/>
              <w:bottom w:val="nil"/>
              <w:right w:val="nil"/>
            </w:tcBorders>
          </w:tcPr>
          <w:p w14:paraId="18F9BC65" w14:textId="77777777" w:rsidR="008D50F9" w:rsidRDefault="00000000">
            <w:pPr>
              <w:rPr>
                <w:rFonts w:ascii="Lexend" w:eastAsia="Lexend" w:hAnsi="Lexend" w:cs="Lexend"/>
              </w:rPr>
            </w:pPr>
            <w:r>
              <w:rPr>
                <w:rFonts w:ascii="Lexend" w:eastAsia="Lexend" w:hAnsi="Lexend" w:cs="Lexend"/>
              </w:rPr>
              <w:t>Improve cellular energy &amp; insulin sensitivity</w:t>
            </w:r>
          </w:p>
        </w:tc>
        <w:tc>
          <w:tcPr>
            <w:tcW w:w="3200" w:type="dxa"/>
            <w:tcBorders>
              <w:top w:val="nil"/>
              <w:left w:val="nil"/>
              <w:bottom w:val="nil"/>
              <w:right w:val="nil"/>
            </w:tcBorders>
          </w:tcPr>
          <w:p w14:paraId="3FBD2936" w14:textId="77777777" w:rsidR="008D50F9" w:rsidRDefault="00000000">
            <w:pPr>
              <w:rPr>
                <w:rFonts w:ascii="Lexend" w:eastAsia="Lexend" w:hAnsi="Lexend" w:cs="Lexend"/>
              </w:rPr>
            </w:pPr>
            <w:r>
              <w:rPr>
                <w:rFonts w:ascii="Lexend" w:eastAsia="Lexend" w:hAnsi="Lexend" w:cs="Lexend"/>
              </w:rPr>
              <w:t xml:space="preserve">Kelp, Inositol, Fenugreek, </w:t>
            </w:r>
            <w:proofErr w:type="spellStart"/>
            <w:r>
              <w:rPr>
                <w:rFonts w:ascii="Lexend" w:eastAsia="Lexend" w:hAnsi="Lexend" w:cs="Lexend"/>
              </w:rPr>
              <w:t>Gymnema</w:t>
            </w:r>
            <w:proofErr w:type="spellEnd"/>
          </w:p>
        </w:tc>
      </w:tr>
      <w:tr w:rsidR="008D50F9" w14:paraId="7E52BC04" w14:textId="77777777">
        <w:trPr>
          <w:trHeight w:val="500"/>
        </w:trPr>
        <w:tc>
          <w:tcPr>
            <w:tcW w:w="2063" w:type="dxa"/>
            <w:tcBorders>
              <w:top w:val="nil"/>
              <w:left w:val="nil"/>
              <w:bottom w:val="nil"/>
              <w:right w:val="nil"/>
            </w:tcBorders>
          </w:tcPr>
          <w:p w14:paraId="567E015B" w14:textId="77777777" w:rsidR="008D50F9" w:rsidRDefault="00000000">
            <w:pPr>
              <w:rPr>
                <w:rFonts w:ascii="Lexend" w:eastAsia="Lexend" w:hAnsi="Lexend" w:cs="Lexend"/>
              </w:rPr>
            </w:pPr>
            <w:r>
              <w:rPr>
                <w:rFonts w:ascii="Lexend" w:eastAsia="Lexend" w:hAnsi="Lexend" w:cs="Lexend"/>
              </w:rPr>
              <w:t>Gut Dysfunction</w:t>
            </w:r>
          </w:p>
        </w:tc>
        <w:tc>
          <w:tcPr>
            <w:tcW w:w="3761" w:type="dxa"/>
            <w:tcBorders>
              <w:top w:val="nil"/>
              <w:left w:val="nil"/>
              <w:bottom w:val="nil"/>
              <w:right w:val="nil"/>
            </w:tcBorders>
          </w:tcPr>
          <w:p w14:paraId="3B06F180" w14:textId="77777777" w:rsidR="008D50F9" w:rsidRDefault="00000000">
            <w:pPr>
              <w:rPr>
                <w:rFonts w:ascii="Lexend" w:eastAsia="Lexend" w:hAnsi="Lexend" w:cs="Lexend"/>
              </w:rPr>
            </w:pPr>
            <w:r>
              <w:rPr>
                <w:rFonts w:ascii="Lexend" w:eastAsia="Lexend" w:hAnsi="Lexend" w:cs="Lexend"/>
              </w:rPr>
              <w:t>Restore microbiome &amp; absorption</w:t>
            </w:r>
          </w:p>
        </w:tc>
        <w:tc>
          <w:tcPr>
            <w:tcW w:w="3200" w:type="dxa"/>
            <w:tcBorders>
              <w:top w:val="nil"/>
              <w:left w:val="nil"/>
              <w:bottom w:val="nil"/>
              <w:right w:val="nil"/>
            </w:tcBorders>
          </w:tcPr>
          <w:p w14:paraId="146B957E" w14:textId="77777777" w:rsidR="008D50F9" w:rsidRDefault="00000000">
            <w:pPr>
              <w:rPr>
                <w:rFonts w:ascii="Lexend" w:eastAsia="Lexend" w:hAnsi="Lexend" w:cs="Lexend"/>
              </w:rPr>
            </w:pPr>
            <w:r>
              <w:rPr>
                <w:rFonts w:ascii="Lexend" w:eastAsia="Lexend" w:hAnsi="Lexend" w:cs="Lexend"/>
              </w:rPr>
              <w:t xml:space="preserve">Probiotics, </w:t>
            </w:r>
            <w:proofErr w:type="spellStart"/>
            <w:r>
              <w:rPr>
                <w:rFonts w:ascii="Lexend" w:eastAsia="Lexend" w:hAnsi="Lexend" w:cs="Lexend"/>
              </w:rPr>
              <w:t>Bioperine</w:t>
            </w:r>
            <w:proofErr w:type="spellEnd"/>
          </w:p>
        </w:tc>
      </w:tr>
      <w:tr w:rsidR="008D50F9" w14:paraId="5DD60A66" w14:textId="77777777">
        <w:trPr>
          <w:trHeight w:val="785"/>
        </w:trPr>
        <w:tc>
          <w:tcPr>
            <w:tcW w:w="2063" w:type="dxa"/>
            <w:tcBorders>
              <w:top w:val="nil"/>
              <w:left w:val="nil"/>
              <w:bottom w:val="nil"/>
              <w:right w:val="nil"/>
            </w:tcBorders>
          </w:tcPr>
          <w:p w14:paraId="4703DCF7" w14:textId="77777777" w:rsidR="008D50F9" w:rsidRDefault="00000000">
            <w:pPr>
              <w:rPr>
                <w:rFonts w:ascii="Lexend" w:eastAsia="Lexend" w:hAnsi="Lexend" w:cs="Lexend"/>
              </w:rPr>
            </w:pPr>
            <w:r>
              <w:rPr>
                <w:rFonts w:ascii="Lexend" w:eastAsia="Lexend" w:hAnsi="Lexend" w:cs="Lexend"/>
              </w:rPr>
              <w:t>Hormonal Imbalance</w:t>
            </w:r>
          </w:p>
        </w:tc>
        <w:tc>
          <w:tcPr>
            <w:tcW w:w="3761" w:type="dxa"/>
            <w:tcBorders>
              <w:top w:val="nil"/>
              <w:left w:val="nil"/>
              <w:bottom w:val="nil"/>
              <w:right w:val="nil"/>
            </w:tcBorders>
          </w:tcPr>
          <w:p w14:paraId="7A40BEC7" w14:textId="77777777" w:rsidR="008D50F9" w:rsidRDefault="00000000">
            <w:pPr>
              <w:rPr>
                <w:rFonts w:ascii="Lexend" w:eastAsia="Lexend" w:hAnsi="Lexend" w:cs="Lexend"/>
              </w:rPr>
            </w:pPr>
            <w:r>
              <w:rPr>
                <w:rFonts w:ascii="Lexend" w:eastAsia="Lexend" w:hAnsi="Lexend" w:cs="Lexend"/>
              </w:rPr>
              <w:t xml:space="preserve">Regulate endocrine </w:t>
            </w:r>
            <w:proofErr w:type="spellStart"/>
            <w:r>
              <w:rPr>
                <w:rFonts w:ascii="Lexend" w:eastAsia="Lexend" w:hAnsi="Lexend" w:cs="Lexend"/>
              </w:rPr>
              <w:t>signaling</w:t>
            </w:r>
            <w:proofErr w:type="spellEnd"/>
          </w:p>
        </w:tc>
        <w:tc>
          <w:tcPr>
            <w:tcW w:w="3200" w:type="dxa"/>
            <w:tcBorders>
              <w:top w:val="nil"/>
              <w:left w:val="nil"/>
              <w:bottom w:val="nil"/>
              <w:right w:val="nil"/>
            </w:tcBorders>
          </w:tcPr>
          <w:p w14:paraId="20E3CA56" w14:textId="77777777" w:rsidR="008D50F9" w:rsidRDefault="00000000">
            <w:pPr>
              <w:rPr>
                <w:rFonts w:ascii="Lexend" w:eastAsia="Lexend" w:hAnsi="Lexend" w:cs="Lexend"/>
              </w:rPr>
            </w:pPr>
            <w:r>
              <w:rPr>
                <w:rFonts w:ascii="Lexend" w:eastAsia="Lexend" w:hAnsi="Lexend" w:cs="Lexend"/>
              </w:rPr>
              <w:t>Melatonin, Kelp Extract, Curcumin</w:t>
            </w:r>
          </w:p>
        </w:tc>
      </w:tr>
      <w:tr w:rsidR="008D50F9" w14:paraId="225FCFDF" w14:textId="77777777">
        <w:trPr>
          <w:trHeight w:val="785"/>
        </w:trPr>
        <w:tc>
          <w:tcPr>
            <w:tcW w:w="2063" w:type="dxa"/>
            <w:tcBorders>
              <w:top w:val="nil"/>
              <w:left w:val="nil"/>
              <w:bottom w:val="nil"/>
              <w:right w:val="nil"/>
            </w:tcBorders>
          </w:tcPr>
          <w:p w14:paraId="7759DDFE" w14:textId="77777777" w:rsidR="008D50F9" w:rsidRDefault="00000000">
            <w:pPr>
              <w:rPr>
                <w:rFonts w:ascii="Lexend" w:eastAsia="Lexend" w:hAnsi="Lexend" w:cs="Lexend"/>
              </w:rPr>
            </w:pPr>
            <w:r>
              <w:rPr>
                <w:rFonts w:ascii="Lexend" w:eastAsia="Lexend" w:hAnsi="Lexend" w:cs="Lexend"/>
              </w:rPr>
              <w:t>Inflammation</w:t>
            </w:r>
          </w:p>
        </w:tc>
        <w:tc>
          <w:tcPr>
            <w:tcW w:w="3761" w:type="dxa"/>
            <w:tcBorders>
              <w:top w:val="nil"/>
              <w:left w:val="nil"/>
              <w:bottom w:val="nil"/>
              <w:right w:val="nil"/>
            </w:tcBorders>
          </w:tcPr>
          <w:p w14:paraId="4DA64B8A" w14:textId="77777777" w:rsidR="008D50F9" w:rsidRDefault="00000000">
            <w:pPr>
              <w:rPr>
                <w:rFonts w:ascii="Lexend" w:eastAsia="Lexend" w:hAnsi="Lexend" w:cs="Lexend"/>
              </w:rPr>
            </w:pPr>
            <w:r>
              <w:rPr>
                <w:rFonts w:ascii="Lexend" w:eastAsia="Lexend" w:hAnsi="Lexend" w:cs="Lexend"/>
              </w:rPr>
              <w:t>Reduce oxidative stress &amp; cytokines</w:t>
            </w:r>
          </w:p>
        </w:tc>
        <w:tc>
          <w:tcPr>
            <w:tcW w:w="3200" w:type="dxa"/>
            <w:tcBorders>
              <w:top w:val="nil"/>
              <w:left w:val="nil"/>
              <w:bottom w:val="nil"/>
              <w:right w:val="nil"/>
            </w:tcBorders>
          </w:tcPr>
          <w:p w14:paraId="7FACC71E" w14:textId="77777777" w:rsidR="008D50F9" w:rsidRDefault="00000000">
            <w:pPr>
              <w:rPr>
                <w:rFonts w:ascii="Lexend" w:eastAsia="Lexend" w:hAnsi="Lexend" w:cs="Lexend"/>
              </w:rPr>
            </w:pPr>
            <w:r>
              <w:rPr>
                <w:rFonts w:ascii="Lexend" w:eastAsia="Lexend" w:hAnsi="Lexend" w:cs="Lexend"/>
              </w:rPr>
              <w:t>Vitamin D, Curcumin, Green Tea</w:t>
            </w:r>
          </w:p>
        </w:tc>
      </w:tr>
      <w:tr w:rsidR="008D50F9" w14:paraId="79798B56" w14:textId="77777777">
        <w:trPr>
          <w:trHeight w:val="785"/>
        </w:trPr>
        <w:tc>
          <w:tcPr>
            <w:tcW w:w="2063" w:type="dxa"/>
            <w:tcBorders>
              <w:top w:val="nil"/>
              <w:left w:val="nil"/>
              <w:bottom w:val="nil"/>
              <w:right w:val="nil"/>
            </w:tcBorders>
          </w:tcPr>
          <w:p w14:paraId="50B66F29" w14:textId="77777777" w:rsidR="008D50F9" w:rsidRDefault="00000000">
            <w:pPr>
              <w:rPr>
                <w:rFonts w:ascii="Lexend" w:eastAsia="Lexend" w:hAnsi="Lexend" w:cs="Lexend"/>
              </w:rPr>
            </w:pPr>
            <w:r>
              <w:rPr>
                <w:rFonts w:ascii="Lexend" w:eastAsia="Lexend" w:hAnsi="Lexend" w:cs="Lexend"/>
              </w:rPr>
              <w:lastRenderedPageBreak/>
              <w:t>Stress &amp; Sleep Issues</w:t>
            </w:r>
          </w:p>
        </w:tc>
        <w:tc>
          <w:tcPr>
            <w:tcW w:w="3761" w:type="dxa"/>
            <w:tcBorders>
              <w:top w:val="nil"/>
              <w:left w:val="nil"/>
              <w:bottom w:val="nil"/>
              <w:right w:val="nil"/>
            </w:tcBorders>
          </w:tcPr>
          <w:p w14:paraId="01D346E0" w14:textId="77777777" w:rsidR="008D50F9" w:rsidRDefault="00000000">
            <w:pPr>
              <w:rPr>
                <w:rFonts w:ascii="Lexend" w:eastAsia="Lexend" w:hAnsi="Lexend" w:cs="Lexend"/>
              </w:rPr>
            </w:pPr>
            <w:r>
              <w:rPr>
                <w:rFonts w:ascii="Lexend" w:eastAsia="Lexend" w:hAnsi="Lexend" w:cs="Lexend"/>
              </w:rPr>
              <w:t>Lower cortisol &amp; improve recovery</w:t>
            </w:r>
          </w:p>
        </w:tc>
        <w:tc>
          <w:tcPr>
            <w:tcW w:w="3200" w:type="dxa"/>
            <w:tcBorders>
              <w:top w:val="nil"/>
              <w:left w:val="nil"/>
              <w:bottom w:val="nil"/>
              <w:right w:val="nil"/>
            </w:tcBorders>
          </w:tcPr>
          <w:p w14:paraId="21529DB9" w14:textId="77777777" w:rsidR="008D50F9" w:rsidRDefault="00000000">
            <w:pPr>
              <w:rPr>
                <w:rFonts w:ascii="Lexend" w:eastAsia="Lexend" w:hAnsi="Lexend" w:cs="Lexend"/>
              </w:rPr>
            </w:pPr>
            <w:r>
              <w:rPr>
                <w:rFonts w:ascii="Lexend" w:eastAsia="Lexend" w:hAnsi="Lexend" w:cs="Lexend"/>
              </w:rPr>
              <w:t>Melatonin, NMN, Tryptophan</w:t>
            </w:r>
          </w:p>
        </w:tc>
      </w:tr>
    </w:tbl>
    <w:p w14:paraId="46E35DE0" w14:textId="77777777" w:rsidR="008D50F9" w:rsidRDefault="008D50F9">
      <w:pPr>
        <w:rPr>
          <w:rFonts w:ascii="Lexend" w:eastAsia="Lexend" w:hAnsi="Lexend" w:cs="Lexend"/>
        </w:rPr>
      </w:pPr>
    </w:p>
    <w:p w14:paraId="1B952921" w14:textId="77777777" w:rsidR="008D50F9" w:rsidRDefault="00000000">
      <w:pPr>
        <w:pStyle w:val="Heading2"/>
        <w:keepNext w:val="0"/>
        <w:keepLines w:val="0"/>
        <w:spacing w:after="80"/>
        <w:rPr>
          <w:rFonts w:ascii="Lexend" w:eastAsia="Lexend" w:hAnsi="Lexend" w:cs="Lexend"/>
          <w:b/>
          <w:bCs/>
          <w:sz w:val="34"/>
          <w:szCs w:val="34"/>
        </w:rPr>
      </w:pPr>
      <w:bookmarkStart w:id="4" w:name="_32utqqx7b18u" w:colFirst="0" w:colLast="0"/>
      <w:bookmarkEnd w:id="4"/>
      <w:r>
        <w:rPr>
          <w:rFonts w:ascii="Lexend" w:eastAsia="Lexend" w:hAnsi="Lexend" w:cs="Lexend"/>
          <w:b/>
          <w:bCs/>
          <w:sz w:val="34"/>
          <w:szCs w:val="34"/>
        </w:rPr>
        <w:t xml:space="preserve"> Key Ingredients &amp; Mechanisms</w:t>
      </w:r>
    </w:p>
    <w:p w14:paraId="445786CB" w14:textId="77777777" w:rsidR="008D50F9" w:rsidRDefault="00000000">
      <w:pPr>
        <w:pStyle w:val="Heading3"/>
        <w:keepNext w:val="0"/>
        <w:keepLines w:val="0"/>
        <w:spacing w:before="280"/>
        <w:rPr>
          <w:rFonts w:ascii="Lexend" w:eastAsia="Lexend" w:hAnsi="Lexend" w:cs="Lexend"/>
          <w:b/>
          <w:bCs/>
          <w:color w:val="000000"/>
          <w:sz w:val="26"/>
          <w:szCs w:val="26"/>
        </w:rPr>
      </w:pPr>
      <w:bookmarkStart w:id="5" w:name="_jcm9uyqyap93" w:colFirst="0" w:colLast="0"/>
      <w:bookmarkEnd w:id="5"/>
      <w:r>
        <w:rPr>
          <w:rFonts w:ascii="Lexend" w:eastAsia="Lexend" w:hAnsi="Lexend" w:cs="Lexend"/>
          <w:b/>
          <w:bCs/>
          <w:color w:val="000000"/>
          <w:sz w:val="26"/>
          <w:szCs w:val="26"/>
        </w:rPr>
        <w:t>🔹 Nutritional Activation &amp; Cellular Repair</w:t>
      </w:r>
    </w:p>
    <w:p w14:paraId="6CDAEF3D" w14:textId="77777777" w:rsidR="008D50F9" w:rsidRDefault="00000000">
      <w:pPr>
        <w:numPr>
          <w:ilvl w:val="0"/>
          <w:numId w:val="7"/>
        </w:numPr>
        <w:spacing w:before="240"/>
      </w:pPr>
      <w:r>
        <w:rPr>
          <w:rFonts w:ascii="Lexend" w:eastAsia="Lexend" w:hAnsi="Lexend" w:cs="Lexend"/>
          <w:b/>
          <w:bCs/>
        </w:rPr>
        <w:t>Essential Amino Acids (Leucine, Isoleucine, Lysine)</w:t>
      </w:r>
      <w:r>
        <w:rPr>
          <w:rFonts w:ascii="Lexend" w:eastAsia="Lexend" w:hAnsi="Lexend" w:cs="Lexend"/>
          <w:b/>
          <w:bCs/>
        </w:rPr>
        <w:br/>
      </w:r>
      <w:r>
        <w:rPr>
          <w:rFonts w:ascii="Lexend" w:eastAsia="Lexend" w:hAnsi="Lexend" w:cs="Lexend"/>
        </w:rPr>
        <w:t xml:space="preserve"> → Provide building blocks for keratin production and tissue repair</w:t>
      </w:r>
    </w:p>
    <w:p w14:paraId="2618DAAB" w14:textId="77777777" w:rsidR="008D50F9" w:rsidRDefault="00000000">
      <w:pPr>
        <w:numPr>
          <w:ilvl w:val="0"/>
          <w:numId w:val="7"/>
        </w:numPr>
      </w:pPr>
      <w:r>
        <w:rPr>
          <w:rFonts w:ascii="Lexend" w:eastAsia="Lexend" w:hAnsi="Lexend" w:cs="Lexend"/>
          <w:b/>
          <w:bCs/>
        </w:rPr>
        <w:t>Vitamin D3 + B6 + Folic Acid</w:t>
      </w:r>
      <w:r>
        <w:rPr>
          <w:rFonts w:ascii="Lexend" w:eastAsia="Lexend" w:hAnsi="Lexend" w:cs="Lexend"/>
          <w:b/>
          <w:bCs/>
        </w:rPr>
        <w:br/>
      </w:r>
      <w:r>
        <w:rPr>
          <w:rFonts w:ascii="Lexend" w:eastAsia="Lexend" w:hAnsi="Lexend" w:cs="Lexend"/>
        </w:rPr>
        <w:t xml:space="preserve"> → Enhance cell turnover, follicular activation, and immune balance</w:t>
      </w:r>
    </w:p>
    <w:p w14:paraId="22898DFE" w14:textId="77777777" w:rsidR="008D50F9" w:rsidRDefault="00000000">
      <w:pPr>
        <w:numPr>
          <w:ilvl w:val="0"/>
          <w:numId w:val="7"/>
        </w:numPr>
        <w:spacing w:after="240"/>
      </w:pPr>
      <w:r>
        <w:rPr>
          <w:rFonts w:ascii="Lexend" w:eastAsia="Lexend" w:hAnsi="Lexend" w:cs="Lexend"/>
          <w:b/>
          <w:bCs/>
        </w:rPr>
        <w:t>Vitamin C</w:t>
      </w:r>
      <w:r>
        <w:rPr>
          <w:rFonts w:ascii="Lexend" w:eastAsia="Lexend" w:hAnsi="Lexend" w:cs="Lexend"/>
          <w:b/>
          <w:bCs/>
        </w:rPr>
        <w:br/>
      </w:r>
      <w:r>
        <w:rPr>
          <w:rFonts w:ascii="Lexend" w:eastAsia="Lexend" w:hAnsi="Lexend" w:cs="Lexend"/>
        </w:rPr>
        <w:t xml:space="preserve"> → Boosts IGF-1 → helps shift hair from </w:t>
      </w:r>
      <w:r>
        <w:rPr>
          <w:rFonts w:ascii="Lexend" w:eastAsia="Lexend" w:hAnsi="Lexend" w:cs="Lexend"/>
          <w:b/>
          <w:bCs/>
        </w:rPr>
        <w:t>telogen → anagen phase</w:t>
      </w:r>
      <w:r>
        <w:rPr>
          <w:rFonts w:ascii="Lexend" w:eastAsia="Lexend" w:hAnsi="Lexend" w:cs="Lexend"/>
          <w:b/>
          <w:bCs/>
        </w:rPr>
        <w:br/>
      </w:r>
      <w:r>
        <w:rPr>
          <w:rFonts w:ascii="Lexend" w:eastAsia="Lexend" w:hAnsi="Lexend" w:cs="Lexend"/>
        </w:rPr>
        <w:t xml:space="preserve"> → Improves iron absorption</w:t>
      </w:r>
    </w:p>
    <w:p w14:paraId="121901C6" w14:textId="77777777" w:rsidR="008D50F9" w:rsidRDefault="00000000">
      <w:pPr>
        <w:pStyle w:val="Heading3"/>
        <w:keepNext w:val="0"/>
        <w:keepLines w:val="0"/>
        <w:spacing w:before="280"/>
        <w:rPr>
          <w:rFonts w:ascii="Lexend" w:eastAsia="Lexend" w:hAnsi="Lexend" w:cs="Lexend"/>
          <w:b/>
          <w:bCs/>
          <w:color w:val="000000"/>
          <w:sz w:val="26"/>
          <w:szCs w:val="26"/>
        </w:rPr>
      </w:pPr>
      <w:bookmarkStart w:id="6" w:name="_o8gwop7qavoz" w:colFirst="0" w:colLast="0"/>
      <w:bookmarkEnd w:id="6"/>
      <w:r>
        <w:rPr>
          <w:rFonts w:ascii="Lexend" w:eastAsia="Lexend" w:hAnsi="Lexend" w:cs="Lexend"/>
          <w:b/>
          <w:bCs/>
          <w:color w:val="000000"/>
          <w:sz w:val="26"/>
          <w:szCs w:val="26"/>
        </w:rPr>
        <w:t>🔹 Anti-Inflammatory &amp; Antioxidant Support</w:t>
      </w:r>
    </w:p>
    <w:p w14:paraId="6465BAC1" w14:textId="77777777" w:rsidR="008D50F9" w:rsidRDefault="00000000">
      <w:pPr>
        <w:numPr>
          <w:ilvl w:val="0"/>
          <w:numId w:val="44"/>
        </w:numPr>
        <w:spacing w:before="240"/>
      </w:pPr>
      <w:r>
        <w:rPr>
          <w:rFonts w:ascii="Lexend" w:eastAsia="Lexend" w:hAnsi="Lexend" w:cs="Lexend"/>
          <w:b/>
          <w:bCs/>
        </w:rPr>
        <w:t>Curcumin</w:t>
      </w:r>
      <w:r>
        <w:rPr>
          <w:rFonts w:ascii="Lexend" w:eastAsia="Lexend" w:hAnsi="Lexend" w:cs="Lexend"/>
          <w:b/>
          <w:bCs/>
        </w:rPr>
        <w:br/>
      </w:r>
      <w:r>
        <w:rPr>
          <w:rFonts w:ascii="Lexend" w:eastAsia="Lexend" w:hAnsi="Lexend" w:cs="Lexend"/>
        </w:rPr>
        <w:t xml:space="preserve"> → Reduces inflammation and oxidative stress</w:t>
      </w:r>
      <w:r>
        <w:rPr>
          <w:rFonts w:ascii="Lexend" w:eastAsia="Lexend" w:hAnsi="Lexend" w:cs="Lexend"/>
        </w:rPr>
        <w:br/>
        <w:t xml:space="preserve"> → Supports gut microbiome balance</w:t>
      </w:r>
    </w:p>
    <w:p w14:paraId="2DBA764D" w14:textId="77777777" w:rsidR="008D50F9" w:rsidRDefault="00000000">
      <w:pPr>
        <w:numPr>
          <w:ilvl w:val="0"/>
          <w:numId w:val="44"/>
        </w:numPr>
      </w:pPr>
      <w:r>
        <w:rPr>
          <w:rFonts w:ascii="Lexend" w:eastAsia="Lexend" w:hAnsi="Lexend" w:cs="Lexend"/>
          <w:b/>
          <w:bCs/>
        </w:rPr>
        <w:t>Kelp Seaweed Extract</w:t>
      </w:r>
      <w:r>
        <w:rPr>
          <w:rFonts w:ascii="Lexend" w:eastAsia="Lexend" w:hAnsi="Lexend" w:cs="Lexend"/>
          <w:b/>
          <w:bCs/>
        </w:rPr>
        <w:br/>
      </w:r>
      <w:r>
        <w:rPr>
          <w:rFonts w:ascii="Lexend" w:eastAsia="Lexend" w:hAnsi="Lexend" w:cs="Lexend"/>
        </w:rPr>
        <w:t xml:space="preserve"> → Rich in iodine, selenium → improves metabolic and thyroid-linked hair loss</w:t>
      </w:r>
      <w:r>
        <w:rPr>
          <w:rFonts w:ascii="Lexend" w:eastAsia="Lexend" w:hAnsi="Lexend" w:cs="Lexend"/>
        </w:rPr>
        <w:br/>
        <w:t xml:space="preserve"> → Stimulates growth factors (IGF-1, VEGF)</w:t>
      </w:r>
    </w:p>
    <w:p w14:paraId="655928EF" w14:textId="77777777" w:rsidR="008D50F9" w:rsidRDefault="00000000">
      <w:pPr>
        <w:numPr>
          <w:ilvl w:val="0"/>
          <w:numId w:val="44"/>
        </w:numPr>
        <w:spacing w:after="240"/>
      </w:pPr>
      <w:r>
        <w:rPr>
          <w:rFonts w:ascii="Lexend" w:eastAsia="Lexend" w:hAnsi="Lexend" w:cs="Lexend"/>
          <w:b/>
          <w:bCs/>
        </w:rPr>
        <w:t>Moringa Extract</w:t>
      </w:r>
      <w:r>
        <w:rPr>
          <w:rFonts w:ascii="Lexend" w:eastAsia="Lexend" w:hAnsi="Lexend" w:cs="Lexend"/>
          <w:b/>
          <w:bCs/>
        </w:rPr>
        <w:br/>
      </w:r>
      <w:r>
        <w:rPr>
          <w:rFonts w:ascii="Lexend" w:eastAsia="Lexend" w:hAnsi="Lexend" w:cs="Lexend"/>
        </w:rPr>
        <w:t xml:space="preserve"> → Enhances nutrient absorption + antioxidant </w:t>
      </w:r>
      <w:proofErr w:type="spellStart"/>
      <w:r>
        <w:rPr>
          <w:rFonts w:ascii="Lexend" w:eastAsia="Lexend" w:hAnsi="Lexend" w:cs="Lexend"/>
        </w:rPr>
        <w:t>defense</w:t>
      </w:r>
      <w:proofErr w:type="spellEnd"/>
    </w:p>
    <w:p w14:paraId="2884452C" w14:textId="77777777" w:rsidR="008D50F9" w:rsidRDefault="00000000">
      <w:pPr>
        <w:pStyle w:val="Heading3"/>
        <w:keepNext w:val="0"/>
        <w:keepLines w:val="0"/>
        <w:spacing w:before="280"/>
        <w:rPr>
          <w:rFonts w:ascii="Lexend" w:eastAsia="Lexend" w:hAnsi="Lexend" w:cs="Lexend"/>
          <w:b/>
          <w:bCs/>
          <w:color w:val="000000"/>
          <w:sz w:val="26"/>
          <w:szCs w:val="26"/>
        </w:rPr>
      </w:pPr>
      <w:bookmarkStart w:id="7" w:name="_83d8vh58wwf3" w:colFirst="0" w:colLast="0"/>
      <w:bookmarkEnd w:id="7"/>
      <w:r>
        <w:rPr>
          <w:rFonts w:ascii="Lexend" w:eastAsia="Lexend" w:hAnsi="Lexend" w:cs="Lexend"/>
          <w:b/>
          <w:bCs/>
          <w:color w:val="000000"/>
          <w:sz w:val="26"/>
          <w:szCs w:val="26"/>
        </w:rPr>
        <w:t>🔹 Hormonal &amp; Follicle Protection</w:t>
      </w:r>
    </w:p>
    <w:p w14:paraId="755E757C" w14:textId="77777777" w:rsidR="008D50F9" w:rsidRDefault="00000000">
      <w:pPr>
        <w:numPr>
          <w:ilvl w:val="0"/>
          <w:numId w:val="46"/>
        </w:numPr>
        <w:spacing w:before="240"/>
      </w:pPr>
      <w:r>
        <w:rPr>
          <w:rFonts w:ascii="Lexend" w:eastAsia="Lexend" w:hAnsi="Lexend" w:cs="Lexend"/>
          <w:b/>
          <w:bCs/>
        </w:rPr>
        <w:t>Melatonin</w:t>
      </w:r>
      <w:r>
        <w:rPr>
          <w:rFonts w:ascii="Lexend" w:eastAsia="Lexend" w:hAnsi="Lexend" w:cs="Lexend"/>
          <w:b/>
          <w:bCs/>
        </w:rPr>
        <w:br/>
      </w:r>
      <w:r>
        <w:rPr>
          <w:rFonts w:ascii="Lexend" w:eastAsia="Lexend" w:hAnsi="Lexend" w:cs="Lexend"/>
        </w:rPr>
        <w:t xml:space="preserve"> → Regulates sleep cycle &amp; cortisol</w:t>
      </w:r>
      <w:r>
        <w:rPr>
          <w:rFonts w:ascii="Lexend" w:eastAsia="Lexend" w:hAnsi="Lexend" w:cs="Lexend"/>
        </w:rPr>
        <w:br/>
        <w:t xml:space="preserve"> → Modulates 5-alpha reductase → protects follicles</w:t>
      </w:r>
    </w:p>
    <w:p w14:paraId="43CE0158" w14:textId="77777777" w:rsidR="008D50F9" w:rsidRDefault="00000000">
      <w:pPr>
        <w:numPr>
          <w:ilvl w:val="0"/>
          <w:numId w:val="46"/>
        </w:numPr>
        <w:spacing w:after="240"/>
      </w:pPr>
      <w:r>
        <w:rPr>
          <w:rFonts w:ascii="Lexend" w:eastAsia="Lexend" w:hAnsi="Lexend" w:cs="Lexend"/>
          <w:b/>
          <w:bCs/>
        </w:rPr>
        <w:t>Moringa Leaf Extract (Phytosterols)</w:t>
      </w:r>
      <w:r>
        <w:rPr>
          <w:rFonts w:ascii="Lexend" w:eastAsia="Lexend" w:hAnsi="Lexend" w:cs="Lexend"/>
          <w:b/>
          <w:bCs/>
        </w:rPr>
        <w:br/>
      </w:r>
      <w:r>
        <w:rPr>
          <w:rFonts w:ascii="Lexend" w:eastAsia="Lexend" w:hAnsi="Lexend" w:cs="Lexend"/>
        </w:rPr>
        <w:t xml:space="preserve"> → Helps reduce DHT activity</w:t>
      </w:r>
      <w:r>
        <w:rPr>
          <w:rFonts w:ascii="Lexend" w:eastAsia="Lexend" w:hAnsi="Lexend" w:cs="Lexend"/>
        </w:rPr>
        <w:br/>
        <w:t xml:space="preserve"> → Supports follicle integrity</w:t>
      </w:r>
    </w:p>
    <w:p w14:paraId="51166B01" w14:textId="77777777" w:rsidR="008D50F9" w:rsidRDefault="008D50F9">
      <w:pPr>
        <w:rPr>
          <w:rFonts w:ascii="Lexend" w:eastAsia="Lexend" w:hAnsi="Lexend" w:cs="Lexend"/>
        </w:rPr>
      </w:pPr>
    </w:p>
    <w:p w14:paraId="6413DDA0" w14:textId="77777777" w:rsidR="008D50F9" w:rsidRDefault="00000000">
      <w:pPr>
        <w:pStyle w:val="Heading3"/>
        <w:keepNext w:val="0"/>
        <w:keepLines w:val="0"/>
        <w:spacing w:before="280"/>
        <w:rPr>
          <w:rFonts w:ascii="Lexend" w:eastAsia="Lexend" w:hAnsi="Lexend" w:cs="Lexend"/>
          <w:b/>
          <w:bCs/>
          <w:color w:val="000000"/>
          <w:sz w:val="26"/>
          <w:szCs w:val="26"/>
        </w:rPr>
      </w:pPr>
      <w:bookmarkStart w:id="8" w:name="_55fbci3hs7lv" w:colFirst="0" w:colLast="0"/>
      <w:bookmarkEnd w:id="8"/>
      <w:r>
        <w:rPr>
          <w:rFonts w:ascii="Lexend" w:eastAsia="Lexend" w:hAnsi="Lexend" w:cs="Lexend"/>
          <w:b/>
          <w:bCs/>
          <w:color w:val="000000"/>
          <w:sz w:val="26"/>
          <w:szCs w:val="26"/>
        </w:rPr>
        <w:t>🔹 Iron Metabolism &amp; Recovery</w:t>
      </w:r>
    </w:p>
    <w:p w14:paraId="692A4247" w14:textId="77777777" w:rsidR="008D50F9" w:rsidRDefault="00000000">
      <w:pPr>
        <w:numPr>
          <w:ilvl w:val="0"/>
          <w:numId w:val="68"/>
        </w:numPr>
        <w:spacing w:before="240" w:after="240"/>
      </w:pPr>
      <w:r>
        <w:rPr>
          <w:rFonts w:ascii="Lexend" w:eastAsia="Lexend" w:hAnsi="Lexend" w:cs="Lexend"/>
          <w:b/>
          <w:bCs/>
        </w:rPr>
        <w:t>Lactoferrin</w:t>
      </w:r>
      <w:r>
        <w:rPr>
          <w:rFonts w:ascii="Lexend" w:eastAsia="Lexend" w:hAnsi="Lexend" w:cs="Lexend"/>
          <w:b/>
          <w:bCs/>
        </w:rPr>
        <w:br/>
      </w:r>
      <w:r>
        <w:rPr>
          <w:rFonts w:ascii="Lexend" w:eastAsia="Lexend" w:hAnsi="Lexend" w:cs="Lexend"/>
        </w:rPr>
        <w:t xml:space="preserve"> → Improves iron absorption &amp; ferritin levels</w:t>
      </w:r>
      <w:r>
        <w:rPr>
          <w:rFonts w:ascii="Lexend" w:eastAsia="Lexend" w:hAnsi="Lexend" w:cs="Lexend"/>
        </w:rPr>
        <w:br/>
        <w:t xml:space="preserve"> → Critical for chronic or prolonged T.E. cases</w:t>
      </w:r>
    </w:p>
    <w:p w14:paraId="153D8100" w14:textId="77777777" w:rsidR="008D50F9" w:rsidRDefault="00000000">
      <w:pPr>
        <w:pStyle w:val="Heading3"/>
        <w:keepNext w:val="0"/>
        <w:keepLines w:val="0"/>
        <w:spacing w:before="280"/>
        <w:rPr>
          <w:rFonts w:ascii="Lexend" w:eastAsia="Lexend" w:hAnsi="Lexend" w:cs="Lexend"/>
          <w:b/>
          <w:bCs/>
          <w:color w:val="000000"/>
          <w:sz w:val="26"/>
          <w:szCs w:val="26"/>
        </w:rPr>
      </w:pPr>
      <w:bookmarkStart w:id="9" w:name="_nrhtn7wuo8q2" w:colFirst="0" w:colLast="0"/>
      <w:bookmarkEnd w:id="9"/>
      <w:r>
        <w:rPr>
          <w:rFonts w:ascii="Lexend" w:eastAsia="Lexend" w:hAnsi="Lexend" w:cs="Lexend"/>
          <w:b/>
          <w:bCs/>
          <w:color w:val="000000"/>
          <w:sz w:val="26"/>
          <w:szCs w:val="26"/>
        </w:rPr>
        <w:lastRenderedPageBreak/>
        <w:t>🔹 Gut &amp; Absorption Optimization</w:t>
      </w:r>
    </w:p>
    <w:p w14:paraId="738AA35B" w14:textId="77777777" w:rsidR="008D50F9" w:rsidRDefault="00000000">
      <w:pPr>
        <w:numPr>
          <w:ilvl w:val="0"/>
          <w:numId w:val="47"/>
        </w:numPr>
        <w:spacing w:before="240"/>
      </w:pPr>
      <w:r>
        <w:rPr>
          <w:rFonts w:ascii="Lexend" w:eastAsia="Lexend" w:hAnsi="Lexend" w:cs="Lexend"/>
          <w:b/>
          <w:bCs/>
        </w:rPr>
        <w:t xml:space="preserve">Probiotics + </w:t>
      </w:r>
      <w:proofErr w:type="spellStart"/>
      <w:r>
        <w:rPr>
          <w:rFonts w:ascii="Lexend" w:eastAsia="Lexend" w:hAnsi="Lexend" w:cs="Lexend"/>
          <w:b/>
          <w:bCs/>
        </w:rPr>
        <w:t>Bioperine</w:t>
      </w:r>
      <w:proofErr w:type="spellEnd"/>
      <w:r>
        <w:rPr>
          <w:rFonts w:ascii="Lexend" w:eastAsia="Lexend" w:hAnsi="Lexend" w:cs="Lexend"/>
          <w:b/>
          <w:bCs/>
        </w:rPr>
        <w:br/>
      </w:r>
      <w:r>
        <w:rPr>
          <w:rFonts w:ascii="Lexend" w:eastAsia="Lexend" w:hAnsi="Lexend" w:cs="Lexend"/>
        </w:rPr>
        <w:t xml:space="preserve"> → Improve nutrient absorption</w:t>
      </w:r>
      <w:r>
        <w:rPr>
          <w:rFonts w:ascii="Lexend" w:eastAsia="Lexend" w:hAnsi="Lexend" w:cs="Lexend"/>
        </w:rPr>
        <w:br/>
        <w:t xml:space="preserve"> → Reduce inflammatory cytokines</w:t>
      </w:r>
    </w:p>
    <w:p w14:paraId="28A9C967" w14:textId="77777777" w:rsidR="008D50F9" w:rsidRDefault="00000000">
      <w:pPr>
        <w:numPr>
          <w:ilvl w:val="0"/>
          <w:numId w:val="47"/>
        </w:numPr>
        <w:spacing w:after="240"/>
      </w:pPr>
      <w:r>
        <w:rPr>
          <w:rFonts w:ascii="Lexend" w:eastAsia="Lexend" w:hAnsi="Lexend" w:cs="Lexend"/>
          <w:b/>
          <w:bCs/>
        </w:rPr>
        <w:t>Colostrum</w:t>
      </w:r>
      <w:r>
        <w:rPr>
          <w:rFonts w:ascii="Lexend" w:eastAsia="Lexend" w:hAnsi="Lexend" w:cs="Lexend"/>
          <w:b/>
          <w:bCs/>
        </w:rPr>
        <w:br/>
      </w:r>
      <w:r>
        <w:rPr>
          <w:rFonts w:ascii="Lexend" w:eastAsia="Lexend" w:hAnsi="Lexend" w:cs="Lexend"/>
        </w:rPr>
        <w:t xml:space="preserve"> → Repairs gut lining</w:t>
      </w:r>
      <w:r>
        <w:rPr>
          <w:rFonts w:ascii="Lexend" w:eastAsia="Lexend" w:hAnsi="Lexend" w:cs="Lexend"/>
        </w:rPr>
        <w:br/>
        <w:t xml:space="preserve"> → Provides growth factors for regeneration</w:t>
      </w:r>
    </w:p>
    <w:p w14:paraId="14A04B43" w14:textId="77777777" w:rsidR="008D50F9" w:rsidRDefault="00000000">
      <w:pPr>
        <w:pStyle w:val="Heading3"/>
        <w:keepNext w:val="0"/>
        <w:keepLines w:val="0"/>
        <w:spacing w:before="280"/>
        <w:rPr>
          <w:rFonts w:ascii="Lexend" w:eastAsia="Lexend" w:hAnsi="Lexend" w:cs="Lexend"/>
          <w:b/>
          <w:bCs/>
          <w:color w:val="000000"/>
          <w:sz w:val="26"/>
          <w:szCs w:val="26"/>
        </w:rPr>
      </w:pPr>
      <w:bookmarkStart w:id="10" w:name="_xp3gkh56pq3a" w:colFirst="0" w:colLast="0"/>
      <w:bookmarkEnd w:id="10"/>
      <w:r>
        <w:rPr>
          <w:rFonts w:ascii="Lexend" w:eastAsia="Lexend" w:hAnsi="Lexend" w:cs="Lexend"/>
          <w:b/>
          <w:bCs/>
          <w:color w:val="000000"/>
          <w:sz w:val="26"/>
          <w:szCs w:val="26"/>
        </w:rPr>
        <w:t>🔹 Stress Modulation &amp; Adaptogens</w:t>
      </w:r>
    </w:p>
    <w:p w14:paraId="647410D2" w14:textId="77777777" w:rsidR="008D50F9" w:rsidRDefault="00000000">
      <w:pPr>
        <w:numPr>
          <w:ilvl w:val="0"/>
          <w:numId w:val="69"/>
        </w:numPr>
        <w:spacing w:before="240" w:after="240"/>
      </w:pPr>
      <w:r>
        <w:rPr>
          <w:rFonts w:ascii="Lexend" w:eastAsia="Lexend" w:hAnsi="Lexend" w:cs="Lexend"/>
          <w:b/>
          <w:bCs/>
        </w:rPr>
        <w:t>Ashwagandha</w:t>
      </w:r>
      <w:r>
        <w:rPr>
          <w:rFonts w:ascii="Lexend" w:eastAsia="Lexend" w:hAnsi="Lexend" w:cs="Lexend"/>
          <w:b/>
          <w:bCs/>
        </w:rPr>
        <w:br/>
      </w:r>
      <w:r>
        <w:rPr>
          <w:rFonts w:ascii="Lexend" w:eastAsia="Lexend" w:hAnsi="Lexend" w:cs="Lexend"/>
        </w:rPr>
        <w:t xml:space="preserve"> → Reduces cortisol (stress hormone)</w:t>
      </w:r>
      <w:r>
        <w:rPr>
          <w:rFonts w:ascii="Lexend" w:eastAsia="Lexend" w:hAnsi="Lexend" w:cs="Lexend"/>
        </w:rPr>
        <w:br/>
        <w:t xml:space="preserve"> → Improves resilience to stress-induced hair fall</w:t>
      </w:r>
    </w:p>
    <w:p w14:paraId="53B62D11" w14:textId="77777777" w:rsidR="008D50F9" w:rsidRDefault="008D50F9">
      <w:pPr>
        <w:rPr>
          <w:rFonts w:ascii="Lexend" w:eastAsia="Lexend" w:hAnsi="Lexend" w:cs="Lexend"/>
        </w:rPr>
        <w:sectPr w:rsidR="008D50F9">
          <w:pgSz w:w="11909" w:h="16834"/>
          <w:pgMar w:top="1440" w:right="1440" w:bottom="1440" w:left="1440" w:header="720" w:footer="720" w:gutter="0"/>
          <w:pgNumType w:start="1"/>
          <w:cols w:space="720"/>
        </w:sectPr>
      </w:pPr>
    </w:p>
    <w:p w14:paraId="0EEBCAC8" w14:textId="77777777" w:rsidR="008D50F9" w:rsidRDefault="00000000">
      <w:pPr>
        <w:pStyle w:val="Title"/>
        <w:keepNext w:val="0"/>
        <w:keepLines w:val="0"/>
        <w:widowControl w:val="0"/>
        <w:pBdr>
          <w:top w:val="nil"/>
          <w:left w:val="nil"/>
          <w:bottom w:val="nil"/>
          <w:right w:val="nil"/>
          <w:between w:val="nil"/>
        </w:pBdr>
        <w:spacing w:after="0"/>
        <w:rPr>
          <w:rFonts w:ascii="Lexend" w:eastAsia="Lexend" w:hAnsi="Lexend" w:cs="Lexend"/>
        </w:rPr>
        <w:sectPr w:rsidR="008D50F9">
          <w:pgSz w:w="11909" w:h="16834"/>
          <w:pgMar w:top="1440" w:right="1440" w:bottom="1440" w:left="1440" w:header="720" w:footer="720" w:gutter="0"/>
          <w:pgNumType w:start="1"/>
          <w:cols w:space="720"/>
        </w:sectPr>
      </w:pPr>
      <w:bookmarkStart w:id="11" w:name="_vocpsl1v3k6w" w:colFirst="0" w:colLast="0"/>
      <w:bookmarkEnd w:id="11"/>
      <w:r>
        <w:rPr>
          <w:color w:val="000000"/>
        </w:rPr>
        <w:lastRenderedPageBreak/>
        <w:t>Hair Fact T E Gold</w:t>
      </w:r>
    </w:p>
    <w:p w14:paraId="06CF19D3" w14:textId="77777777" w:rsidR="008D50F9" w:rsidRDefault="00000000">
      <w:pPr>
        <w:pStyle w:val="Heading2"/>
        <w:keepNext w:val="0"/>
        <w:keepLines w:val="0"/>
        <w:spacing w:after="80"/>
        <w:rPr>
          <w:rFonts w:ascii="Verdana" w:eastAsia="Verdana" w:hAnsi="Verdana" w:cs="Verdana"/>
          <w:sz w:val="34"/>
          <w:szCs w:val="34"/>
        </w:rPr>
      </w:pPr>
      <w:bookmarkStart w:id="12" w:name="_qaymhlcexn4v" w:colFirst="0" w:colLast="0"/>
      <w:bookmarkEnd w:id="12"/>
      <w:r>
        <w:rPr>
          <w:rFonts w:ascii="Verdana" w:eastAsia="Verdana" w:hAnsi="Verdana" w:cs="Verdana"/>
          <w:sz w:val="34"/>
          <w:szCs w:val="34"/>
        </w:rPr>
        <w:lastRenderedPageBreak/>
        <w:t>Clinical Recommendation: Telogen Effluvium Gold Stabilisation Protocol</w:t>
      </w:r>
    </w:p>
    <w:p w14:paraId="521E6BD9" w14:textId="77777777" w:rsidR="008D50F9" w:rsidRDefault="00000000">
      <w:pPr>
        <w:pStyle w:val="Heading3"/>
        <w:keepNext w:val="0"/>
        <w:keepLines w:val="0"/>
        <w:spacing w:before="280"/>
        <w:rPr>
          <w:rFonts w:ascii="Verdana" w:eastAsia="Verdana" w:hAnsi="Verdana" w:cs="Verdana"/>
          <w:color w:val="000000"/>
          <w:sz w:val="26"/>
          <w:szCs w:val="26"/>
        </w:rPr>
      </w:pPr>
      <w:bookmarkStart w:id="13" w:name="_uf8mzad302wg" w:colFirst="0" w:colLast="0"/>
      <w:bookmarkEnd w:id="13"/>
      <w:r>
        <w:rPr>
          <w:rFonts w:ascii="Verdana" w:eastAsia="Verdana" w:hAnsi="Verdana" w:cs="Verdana"/>
          <w:color w:val="000000"/>
          <w:sz w:val="26"/>
          <w:szCs w:val="26"/>
        </w:rPr>
        <w:t>Diagnosis Insight</w:t>
      </w:r>
    </w:p>
    <w:p w14:paraId="741C4682" w14:textId="77777777" w:rsidR="008D50F9" w:rsidRDefault="00000000">
      <w:pPr>
        <w:spacing w:before="240" w:after="240"/>
        <w:rPr>
          <w:rFonts w:ascii="Verdana" w:eastAsia="Verdana" w:hAnsi="Verdana" w:cs="Verdana"/>
        </w:rPr>
      </w:pPr>
      <w:r>
        <w:rPr>
          <w:rFonts w:ascii="Verdana" w:eastAsia="Verdana" w:hAnsi="Verdana" w:cs="Verdana"/>
        </w:rPr>
        <w:t>Your hair shedding pattern is consistent with Telogen Effluvium — a temporary disruption of the hair cycle where follicles prematurely shift into the resting (shedding) phase.</w:t>
      </w:r>
    </w:p>
    <w:p w14:paraId="7BC9F1E4" w14:textId="77777777" w:rsidR="008D50F9" w:rsidRDefault="00000000">
      <w:pPr>
        <w:spacing w:before="240" w:after="240"/>
        <w:rPr>
          <w:rFonts w:ascii="Verdana" w:eastAsia="Verdana" w:hAnsi="Verdana" w:cs="Verdana"/>
        </w:rPr>
      </w:pPr>
      <w:r>
        <w:rPr>
          <w:rFonts w:ascii="Verdana" w:eastAsia="Verdana" w:hAnsi="Verdana" w:cs="Verdana"/>
        </w:rPr>
        <w:t>This is typically triggered by systemic stressors such as physiological stress, illness, or nutritional depletion.</w:t>
      </w:r>
    </w:p>
    <w:p w14:paraId="0D51C406" w14:textId="77777777" w:rsidR="008D50F9" w:rsidRDefault="008D50F9">
      <w:pPr>
        <w:rPr>
          <w:rFonts w:ascii="Verdana" w:eastAsia="Verdana" w:hAnsi="Verdana" w:cs="Verdana"/>
        </w:rPr>
      </w:pPr>
    </w:p>
    <w:p w14:paraId="14D9C7F7" w14:textId="77777777" w:rsidR="008D50F9" w:rsidRDefault="00000000">
      <w:pPr>
        <w:pStyle w:val="Heading3"/>
        <w:keepNext w:val="0"/>
        <w:keepLines w:val="0"/>
        <w:spacing w:before="280"/>
        <w:rPr>
          <w:rFonts w:ascii="Verdana" w:eastAsia="Verdana" w:hAnsi="Verdana" w:cs="Verdana"/>
          <w:color w:val="000000"/>
          <w:sz w:val="26"/>
          <w:szCs w:val="26"/>
        </w:rPr>
      </w:pPr>
      <w:bookmarkStart w:id="14" w:name="_gmsrxiiwxaxs" w:colFirst="0" w:colLast="0"/>
      <w:bookmarkEnd w:id="14"/>
      <w:r>
        <w:rPr>
          <w:rFonts w:ascii="Verdana" w:eastAsia="Verdana" w:hAnsi="Verdana" w:cs="Verdana"/>
          <w:color w:val="000000"/>
          <w:sz w:val="26"/>
          <w:szCs w:val="26"/>
        </w:rPr>
        <w:t>Treatment Objective</w:t>
      </w:r>
    </w:p>
    <w:p w14:paraId="01D90189" w14:textId="77777777" w:rsidR="008D50F9" w:rsidRDefault="00000000">
      <w:pPr>
        <w:spacing w:before="240" w:after="240"/>
        <w:rPr>
          <w:rFonts w:ascii="Verdana" w:eastAsia="Verdana" w:hAnsi="Verdana" w:cs="Verdana"/>
        </w:rPr>
      </w:pPr>
      <w:r>
        <w:rPr>
          <w:rFonts w:ascii="Verdana" w:eastAsia="Verdana" w:hAnsi="Verdana" w:cs="Verdana"/>
        </w:rPr>
        <w:t>To interrupt active shedding and restore normal follicular cycling by correcting internal imbalances.</w:t>
      </w:r>
    </w:p>
    <w:p w14:paraId="7D1C9E16" w14:textId="77777777" w:rsidR="008D50F9" w:rsidRDefault="00000000">
      <w:pPr>
        <w:pStyle w:val="Heading3"/>
        <w:keepNext w:val="0"/>
        <w:keepLines w:val="0"/>
        <w:spacing w:before="280"/>
        <w:rPr>
          <w:rFonts w:ascii="Verdana" w:eastAsia="Verdana" w:hAnsi="Verdana" w:cs="Verdana"/>
          <w:color w:val="000000"/>
          <w:sz w:val="26"/>
          <w:szCs w:val="26"/>
        </w:rPr>
      </w:pPr>
      <w:bookmarkStart w:id="15" w:name="_3ka3iqjo1di6" w:colFirst="0" w:colLast="0"/>
      <w:bookmarkEnd w:id="15"/>
      <w:r>
        <w:rPr>
          <w:rFonts w:ascii="Verdana" w:eastAsia="Verdana" w:hAnsi="Verdana" w:cs="Verdana"/>
          <w:color w:val="000000"/>
          <w:sz w:val="26"/>
          <w:szCs w:val="26"/>
        </w:rPr>
        <w:t>Therapeutic Strategy</w:t>
      </w:r>
    </w:p>
    <w:p w14:paraId="4DE9B079" w14:textId="77777777" w:rsidR="008D50F9" w:rsidRDefault="00000000">
      <w:pPr>
        <w:spacing w:before="240" w:after="240"/>
        <w:rPr>
          <w:rFonts w:ascii="Verdana" w:eastAsia="Verdana" w:hAnsi="Verdana" w:cs="Verdana"/>
        </w:rPr>
      </w:pPr>
      <w:r>
        <w:rPr>
          <w:rFonts w:ascii="Verdana" w:eastAsia="Verdana" w:hAnsi="Verdana" w:cs="Verdana"/>
        </w:rPr>
        <w:t>This protocol targets five key pathways:</w:t>
      </w:r>
    </w:p>
    <w:p w14:paraId="1923F3E4" w14:textId="77777777" w:rsidR="008D50F9" w:rsidRDefault="00000000">
      <w:pPr>
        <w:numPr>
          <w:ilvl w:val="0"/>
          <w:numId w:val="11"/>
        </w:numPr>
        <w:spacing w:before="240"/>
        <w:rPr>
          <w:rFonts w:ascii="Verdana" w:eastAsia="Verdana" w:hAnsi="Verdana" w:cs="Verdana"/>
        </w:rPr>
      </w:pPr>
      <w:r>
        <w:rPr>
          <w:rFonts w:ascii="Arial Unicode MS" w:eastAsia="Arial Unicode MS" w:hAnsi="Arial Unicode MS" w:cs="Arial Unicode MS"/>
        </w:rPr>
        <w:t>Inflammation control → Reduces follicular stress signals</w:t>
      </w:r>
    </w:p>
    <w:p w14:paraId="135034D1" w14:textId="77777777" w:rsidR="008D50F9" w:rsidRDefault="00000000">
      <w:pPr>
        <w:numPr>
          <w:ilvl w:val="0"/>
          <w:numId w:val="11"/>
        </w:numPr>
        <w:rPr>
          <w:rFonts w:ascii="Verdana" w:eastAsia="Verdana" w:hAnsi="Verdana" w:cs="Verdana"/>
        </w:rPr>
      </w:pPr>
      <w:r>
        <w:rPr>
          <w:rFonts w:ascii="Arial Unicode MS" w:eastAsia="Arial Unicode MS" w:hAnsi="Arial Unicode MS" w:cs="Arial Unicode MS"/>
        </w:rPr>
        <w:t>Nutritional repletion → Restores essential deficiencies (iron, vitamins, amino acids)</w:t>
      </w:r>
    </w:p>
    <w:p w14:paraId="0706F83E" w14:textId="77777777" w:rsidR="008D50F9" w:rsidRDefault="00000000">
      <w:pPr>
        <w:numPr>
          <w:ilvl w:val="0"/>
          <w:numId w:val="11"/>
        </w:numPr>
        <w:rPr>
          <w:rFonts w:ascii="Verdana" w:eastAsia="Verdana" w:hAnsi="Verdana" w:cs="Verdana"/>
        </w:rPr>
      </w:pPr>
      <w:r>
        <w:rPr>
          <w:rFonts w:ascii="Arial Unicode MS" w:eastAsia="Arial Unicode MS" w:hAnsi="Arial Unicode MS" w:cs="Arial Unicode MS"/>
        </w:rPr>
        <w:t>Metabolic optimisation → Improves cellular energy and growth signalling</w:t>
      </w:r>
    </w:p>
    <w:p w14:paraId="316E0C7C" w14:textId="77777777" w:rsidR="008D50F9" w:rsidRDefault="00000000">
      <w:pPr>
        <w:numPr>
          <w:ilvl w:val="0"/>
          <w:numId w:val="11"/>
        </w:numPr>
        <w:rPr>
          <w:rFonts w:ascii="Verdana" w:eastAsia="Verdana" w:hAnsi="Verdana" w:cs="Verdana"/>
        </w:rPr>
      </w:pPr>
      <w:r>
        <w:rPr>
          <w:rFonts w:ascii="Arial Unicode MS" w:eastAsia="Arial Unicode MS" w:hAnsi="Arial Unicode MS" w:cs="Arial Unicode MS"/>
        </w:rPr>
        <w:t>Hormonal modulation → Supports healthy follicular environment</w:t>
      </w:r>
    </w:p>
    <w:p w14:paraId="65E1C018" w14:textId="77777777" w:rsidR="008D50F9" w:rsidRDefault="00000000">
      <w:pPr>
        <w:numPr>
          <w:ilvl w:val="0"/>
          <w:numId w:val="11"/>
        </w:numPr>
        <w:spacing w:after="240"/>
        <w:rPr>
          <w:rFonts w:ascii="Verdana" w:eastAsia="Verdana" w:hAnsi="Verdana" w:cs="Verdana"/>
        </w:rPr>
      </w:pPr>
      <w:r>
        <w:rPr>
          <w:rFonts w:ascii="Arial Unicode MS" w:eastAsia="Arial Unicode MS" w:hAnsi="Arial Unicode MS" w:cs="Arial Unicode MS"/>
        </w:rPr>
        <w:t>Stress regulation → Normalises cortisol and sleep cycles</w:t>
      </w:r>
    </w:p>
    <w:p w14:paraId="20934AC3" w14:textId="77777777" w:rsidR="008D50F9" w:rsidRDefault="008D50F9">
      <w:pPr>
        <w:rPr>
          <w:rFonts w:ascii="Verdana" w:eastAsia="Verdana" w:hAnsi="Verdana" w:cs="Verdana"/>
        </w:rPr>
      </w:pPr>
    </w:p>
    <w:p w14:paraId="4DA7DFD9" w14:textId="77777777" w:rsidR="008D50F9" w:rsidRDefault="00000000">
      <w:pPr>
        <w:pStyle w:val="Heading3"/>
        <w:keepNext w:val="0"/>
        <w:keepLines w:val="0"/>
        <w:spacing w:before="280"/>
        <w:rPr>
          <w:rFonts w:ascii="Verdana" w:eastAsia="Verdana" w:hAnsi="Verdana" w:cs="Verdana"/>
          <w:color w:val="000000"/>
          <w:sz w:val="26"/>
          <w:szCs w:val="26"/>
        </w:rPr>
      </w:pPr>
      <w:bookmarkStart w:id="16" w:name="_1jv49t590dyg" w:colFirst="0" w:colLast="0"/>
      <w:bookmarkEnd w:id="16"/>
      <w:r>
        <w:rPr>
          <w:rFonts w:ascii="Verdana" w:eastAsia="Verdana" w:hAnsi="Verdana" w:cs="Verdana"/>
          <w:color w:val="000000"/>
          <w:sz w:val="26"/>
          <w:szCs w:val="26"/>
        </w:rPr>
        <w:t>Formulation Rationale</w:t>
      </w:r>
    </w:p>
    <w:p w14:paraId="3C436CD6" w14:textId="77777777" w:rsidR="008D50F9" w:rsidRDefault="00000000">
      <w:pPr>
        <w:numPr>
          <w:ilvl w:val="0"/>
          <w:numId w:val="52"/>
        </w:numPr>
        <w:spacing w:before="240"/>
        <w:rPr>
          <w:rFonts w:ascii="Verdana" w:eastAsia="Verdana" w:hAnsi="Verdana" w:cs="Verdana"/>
        </w:rPr>
      </w:pPr>
      <w:r>
        <w:rPr>
          <w:rFonts w:ascii="Arial Unicode MS" w:eastAsia="Arial Unicode MS" w:hAnsi="Arial Unicode MS" w:cs="Arial Unicode MS"/>
        </w:rPr>
        <w:t>Bioavailable micronutrients (Vit D, B-complex, Iron support)</w:t>
      </w:r>
      <w:r>
        <w:rPr>
          <w:rFonts w:ascii="Arial Unicode MS" w:eastAsia="Arial Unicode MS" w:hAnsi="Arial Unicode MS" w:cs="Arial Unicode MS"/>
        </w:rPr>
        <w:br/>
        <w:t xml:space="preserve"> → Reactivate follicular activity and cellular turnover</w:t>
      </w:r>
    </w:p>
    <w:p w14:paraId="01B321E4" w14:textId="77777777" w:rsidR="008D50F9" w:rsidRDefault="00000000">
      <w:pPr>
        <w:numPr>
          <w:ilvl w:val="0"/>
          <w:numId w:val="52"/>
        </w:numPr>
        <w:rPr>
          <w:rFonts w:ascii="Verdana" w:eastAsia="Verdana" w:hAnsi="Verdana" w:cs="Verdana"/>
        </w:rPr>
      </w:pPr>
      <w:r>
        <w:rPr>
          <w:rFonts w:ascii="Arial Unicode MS" w:eastAsia="Arial Unicode MS" w:hAnsi="Arial Unicode MS" w:cs="Arial Unicode MS"/>
        </w:rPr>
        <w:t>Amino acid complex</w:t>
      </w:r>
      <w:r>
        <w:rPr>
          <w:rFonts w:ascii="Arial Unicode MS" w:eastAsia="Arial Unicode MS" w:hAnsi="Arial Unicode MS" w:cs="Arial Unicode MS"/>
        </w:rPr>
        <w:br/>
        <w:t xml:space="preserve"> → Provides structural substrate for keratin synthesis</w:t>
      </w:r>
    </w:p>
    <w:p w14:paraId="5027DAA1" w14:textId="77777777" w:rsidR="008D50F9" w:rsidRDefault="00000000">
      <w:pPr>
        <w:numPr>
          <w:ilvl w:val="0"/>
          <w:numId w:val="52"/>
        </w:numPr>
        <w:rPr>
          <w:rFonts w:ascii="Verdana" w:eastAsia="Verdana" w:hAnsi="Verdana" w:cs="Verdana"/>
        </w:rPr>
      </w:pPr>
      <w:r>
        <w:rPr>
          <w:rFonts w:ascii="Arial Unicode MS" w:eastAsia="Arial Unicode MS" w:hAnsi="Arial Unicode MS" w:cs="Arial Unicode MS"/>
        </w:rPr>
        <w:t>Anti-inflammatory antioxidants (Curcumin, Moringa, Green Tea)</w:t>
      </w:r>
      <w:r>
        <w:rPr>
          <w:rFonts w:ascii="Arial Unicode MS" w:eastAsia="Arial Unicode MS" w:hAnsi="Arial Unicode MS" w:cs="Arial Unicode MS"/>
        </w:rPr>
        <w:br/>
        <w:t xml:space="preserve"> → Reduce micro-inflammation and oxidative damage</w:t>
      </w:r>
    </w:p>
    <w:p w14:paraId="23FB322D" w14:textId="77777777" w:rsidR="008D50F9" w:rsidRDefault="00000000">
      <w:pPr>
        <w:numPr>
          <w:ilvl w:val="0"/>
          <w:numId w:val="52"/>
        </w:numPr>
        <w:rPr>
          <w:rFonts w:ascii="Verdana" w:eastAsia="Verdana" w:hAnsi="Verdana" w:cs="Verdana"/>
        </w:rPr>
      </w:pPr>
      <w:r>
        <w:rPr>
          <w:rFonts w:ascii="Arial Unicode MS" w:eastAsia="Arial Unicode MS" w:hAnsi="Arial Unicode MS" w:cs="Arial Unicode MS"/>
        </w:rPr>
        <w:lastRenderedPageBreak/>
        <w:t>Metabolic &amp; thyroid support (Kelp, plant actives)</w:t>
      </w:r>
      <w:r>
        <w:rPr>
          <w:rFonts w:ascii="Arial Unicode MS" w:eastAsia="Arial Unicode MS" w:hAnsi="Arial Unicode MS" w:cs="Arial Unicode MS"/>
        </w:rPr>
        <w:br/>
        <w:t xml:space="preserve"> → Enhance growth factor signalling (IGF-1, VEGF)</w:t>
      </w:r>
    </w:p>
    <w:p w14:paraId="76C0B11A" w14:textId="77777777" w:rsidR="008D50F9" w:rsidRDefault="00000000">
      <w:pPr>
        <w:numPr>
          <w:ilvl w:val="0"/>
          <w:numId w:val="52"/>
        </w:numPr>
        <w:rPr>
          <w:rFonts w:ascii="Verdana" w:eastAsia="Verdana" w:hAnsi="Verdana" w:cs="Verdana"/>
        </w:rPr>
      </w:pPr>
      <w:r>
        <w:rPr>
          <w:rFonts w:ascii="Arial Unicode MS" w:eastAsia="Arial Unicode MS" w:hAnsi="Arial Unicode MS" w:cs="Arial Unicode MS"/>
        </w:rPr>
        <w:t>Adaptogens &amp; neuro-regulators (Ashwagandha, Melatonin)</w:t>
      </w:r>
      <w:r>
        <w:rPr>
          <w:rFonts w:ascii="Arial Unicode MS" w:eastAsia="Arial Unicode MS" w:hAnsi="Arial Unicode MS" w:cs="Arial Unicode MS"/>
        </w:rPr>
        <w:br/>
        <w:t xml:space="preserve"> → Lower cortisol-driven shedding</w:t>
      </w:r>
    </w:p>
    <w:p w14:paraId="59571A98" w14:textId="77777777" w:rsidR="008D50F9" w:rsidRDefault="00000000">
      <w:pPr>
        <w:numPr>
          <w:ilvl w:val="0"/>
          <w:numId w:val="52"/>
        </w:numPr>
        <w:rPr>
          <w:rFonts w:ascii="Verdana" w:eastAsia="Verdana" w:hAnsi="Verdana" w:cs="Verdana"/>
        </w:rPr>
      </w:pPr>
      <w:r>
        <w:rPr>
          <w:rFonts w:ascii="Arial Unicode MS" w:eastAsia="Arial Unicode MS" w:hAnsi="Arial Unicode MS" w:cs="Arial Unicode MS"/>
        </w:rPr>
        <w:t>Gut optimisation (Probiotics, absorption enhancers)</w:t>
      </w:r>
      <w:r>
        <w:rPr>
          <w:rFonts w:ascii="Arial Unicode MS" w:eastAsia="Arial Unicode MS" w:hAnsi="Arial Unicode MS" w:cs="Arial Unicode MS"/>
        </w:rPr>
        <w:br/>
        <w:t xml:space="preserve"> → Ensure effective nutrient delivery and reduce systemic inflammation</w:t>
      </w:r>
    </w:p>
    <w:p w14:paraId="7DA425A3" w14:textId="77777777" w:rsidR="008D50F9" w:rsidRDefault="00000000">
      <w:pPr>
        <w:numPr>
          <w:ilvl w:val="0"/>
          <w:numId w:val="52"/>
        </w:numPr>
        <w:spacing w:after="240"/>
        <w:rPr>
          <w:rFonts w:ascii="Verdana" w:eastAsia="Verdana" w:hAnsi="Verdana" w:cs="Verdana"/>
        </w:rPr>
      </w:pPr>
      <w:r>
        <w:rPr>
          <w:rFonts w:ascii="Arial Unicode MS" w:eastAsia="Arial Unicode MS" w:hAnsi="Arial Unicode MS" w:cs="Arial Unicode MS"/>
        </w:rPr>
        <w:t>Iron metabolism regulator (Lactoferrin)</w:t>
      </w:r>
      <w:r>
        <w:rPr>
          <w:rFonts w:ascii="Arial Unicode MS" w:eastAsia="Arial Unicode MS" w:hAnsi="Arial Unicode MS" w:cs="Arial Unicode MS"/>
        </w:rPr>
        <w:br/>
        <w:t xml:space="preserve"> → Correct low ferritin-associated chronic shedding</w:t>
      </w:r>
    </w:p>
    <w:p w14:paraId="1D44D80D" w14:textId="77777777" w:rsidR="008D50F9" w:rsidRDefault="008D50F9">
      <w:pPr>
        <w:rPr>
          <w:rFonts w:ascii="Verdana" w:eastAsia="Verdana" w:hAnsi="Verdana" w:cs="Verdana"/>
        </w:rPr>
      </w:pPr>
    </w:p>
    <w:p w14:paraId="75212BAF" w14:textId="77777777" w:rsidR="008D50F9" w:rsidRDefault="00000000">
      <w:pPr>
        <w:pStyle w:val="Heading3"/>
        <w:keepNext w:val="0"/>
        <w:keepLines w:val="0"/>
        <w:spacing w:before="280"/>
        <w:rPr>
          <w:rFonts w:ascii="Verdana" w:eastAsia="Verdana" w:hAnsi="Verdana" w:cs="Verdana"/>
          <w:color w:val="000000"/>
          <w:sz w:val="26"/>
          <w:szCs w:val="26"/>
        </w:rPr>
      </w:pPr>
      <w:bookmarkStart w:id="17" w:name="_xi2prsjpppbm" w:colFirst="0" w:colLast="0"/>
      <w:bookmarkEnd w:id="17"/>
      <w:r>
        <w:rPr>
          <w:rFonts w:ascii="Verdana" w:eastAsia="Verdana" w:hAnsi="Verdana" w:cs="Verdana"/>
          <w:color w:val="000000"/>
          <w:sz w:val="26"/>
          <w:szCs w:val="26"/>
        </w:rPr>
        <w:t>Expected Clinical Response</w:t>
      </w:r>
    </w:p>
    <w:p w14:paraId="1495C4EC" w14:textId="77777777" w:rsidR="008D50F9" w:rsidRDefault="00000000">
      <w:pPr>
        <w:numPr>
          <w:ilvl w:val="0"/>
          <w:numId w:val="10"/>
        </w:numPr>
        <w:spacing w:before="240"/>
        <w:rPr>
          <w:rFonts w:ascii="Verdana" w:eastAsia="Verdana" w:hAnsi="Verdana" w:cs="Verdana"/>
        </w:rPr>
      </w:pPr>
      <w:r>
        <w:rPr>
          <w:rFonts w:ascii="Arial Unicode MS" w:eastAsia="Arial Unicode MS" w:hAnsi="Arial Unicode MS" w:cs="Arial Unicode MS"/>
        </w:rPr>
        <w:t>Weeks 2–4 → Noticeable reduction in daily hair fall</w:t>
      </w:r>
    </w:p>
    <w:p w14:paraId="50B05E63" w14:textId="77777777" w:rsidR="008D50F9" w:rsidRDefault="00000000">
      <w:pPr>
        <w:numPr>
          <w:ilvl w:val="0"/>
          <w:numId w:val="10"/>
        </w:numPr>
        <w:rPr>
          <w:rFonts w:ascii="Verdana" w:eastAsia="Verdana" w:hAnsi="Verdana" w:cs="Verdana"/>
        </w:rPr>
      </w:pPr>
      <w:r>
        <w:rPr>
          <w:rFonts w:ascii="Arial Unicode MS" w:eastAsia="Arial Unicode MS" w:hAnsi="Arial Unicode MS" w:cs="Arial Unicode MS"/>
        </w:rPr>
        <w:t>Weeks 6–8 → Improved hair strength and reduced shedding variability</w:t>
      </w:r>
    </w:p>
    <w:p w14:paraId="1921CED7" w14:textId="77777777" w:rsidR="008D50F9" w:rsidRDefault="00000000">
      <w:pPr>
        <w:numPr>
          <w:ilvl w:val="0"/>
          <w:numId w:val="10"/>
        </w:numPr>
        <w:spacing w:after="240"/>
        <w:rPr>
          <w:rFonts w:ascii="Verdana" w:eastAsia="Verdana" w:hAnsi="Verdana" w:cs="Verdana"/>
        </w:rPr>
      </w:pPr>
      <w:r>
        <w:rPr>
          <w:rFonts w:ascii="Arial Unicode MS" w:eastAsia="Arial Unicode MS" w:hAnsi="Arial Unicode MS" w:cs="Arial Unicode MS"/>
        </w:rPr>
        <w:t>Weeks 10–12 → Visible early regrowth and cycle normalisation</w:t>
      </w:r>
    </w:p>
    <w:p w14:paraId="4108BD89" w14:textId="77777777" w:rsidR="008D50F9" w:rsidRDefault="008D50F9">
      <w:pPr>
        <w:rPr>
          <w:rFonts w:ascii="Verdana" w:eastAsia="Verdana" w:hAnsi="Verdana" w:cs="Verdana"/>
        </w:rPr>
      </w:pPr>
    </w:p>
    <w:p w14:paraId="075C09CA" w14:textId="77777777" w:rsidR="008D50F9" w:rsidRDefault="00000000">
      <w:pPr>
        <w:pStyle w:val="Heading3"/>
        <w:keepNext w:val="0"/>
        <w:keepLines w:val="0"/>
        <w:spacing w:before="280"/>
        <w:rPr>
          <w:rFonts w:ascii="Verdana" w:eastAsia="Verdana" w:hAnsi="Verdana" w:cs="Verdana"/>
          <w:color w:val="000000"/>
          <w:sz w:val="26"/>
          <w:szCs w:val="26"/>
        </w:rPr>
      </w:pPr>
      <w:bookmarkStart w:id="18" w:name="_gxubh6v8b986" w:colFirst="0" w:colLast="0"/>
      <w:bookmarkEnd w:id="18"/>
      <w:r>
        <w:rPr>
          <w:rFonts w:ascii="Verdana" w:eastAsia="Verdana" w:hAnsi="Verdana" w:cs="Verdana"/>
          <w:color w:val="000000"/>
          <w:sz w:val="26"/>
          <w:szCs w:val="26"/>
        </w:rPr>
        <w:t>Clinical Note</w:t>
      </w:r>
    </w:p>
    <w:p w14:paraId="70F035C3" w14:textId="77777777" w:rsidR="008D50F9" w:rsidRDefault="00000000">
      <w:pPr>
        <w:spacing w:before="240" w:after="240"/>
        <w:rPr>
          <w:rFonts w:ascii="Verdana" w:eastAsia="Verdana" w:hAnsi="Verdana" w:cs="Verdana"/>
        </w:rPr>
      </w:pPr>
      <w:r>
        <w:rPr>
          <w:rFonts w:ascii="Verdana" w:eastAsia="Verdana" w:hAnsi="Verdana" w:cs="Verdana"/>
        </w:rPr>
        <w:t>This is a foundational phase. Attempting growth stimulation without stabilising shedding often leads to suboptimal or short-lived results.</w:t>
      </w:r>
    </w:p>
    <w:p w14:paraId="4A4B8090" w14:textId="77777777" w:rsidR="008D50F9" w:rsidRDefault="008D50F9">
      <w:pPr>
        <w:rPr>
          <w:rFonts w:ascii="Verdana" w:eastAsia="Verdana" w:hAnsi="Verdana" w:cs="Verdana"/>
        </w:rPr>
      </w:pPr>
    </w:p>
    <w:p w14:paraId="4D8FDE91" w14:textId="77777777" w:rsidR="008D50F9" w:rsidRDefault="00000000">
      <w:pPr>
        <w:pStyle w:val="Heading3"/>
        <w:keepNext w:val="0"/>
        <w:keepLines w:val="0"/>
        <w:spacing w:before="280"/>
        <w:rPr>
          <w:rFonts w:ascii="Verdana" w:eastAsia="Verdana" w:hAnsi="Verdana" w:cs="Verdana"/>
          <w:color w:val="000000"/>
          <w:sz w:val="26"/>
          <w:szCs w:val="26"/>
        </w:rPr>
      </w:pPr>
      <w:bookmarkStart w:id="19" w:name="_e5992cwpqph3" w:colFirst="0" w:colLast="0"/>
      <w:bookmarkEnd w:id="19"/>
      <w:r>
        <w:rPr>
          <w:rFonts w:ascii="Verdana" w:eastAsia="Verdana" w:hAnsi="Verdana" w:cs="Verdana"/>
          <w:color w:val="000000"/>
          <w:sz w:val="26"/>
          <w:szCs w:val="26"/>
        </w:rPr>
        <w:t>Conclusion</w:t>
      </w:r>
    </w:p>
    <w:p w14:paraId="235A3ABE" w14:textId="77777777" w:rsidR="008D50F9" w:rsidRDefault="00000000">
      <w:pPr>
        <w:spacing w:before="240" w:after="240"/>
        <w:rPr>
          <w:rFonts w:ascii="Verdana" w:eastAsia="Verdana" w:hAnsi="Verdana" w:cs="Verdana"/>
        </w:rPr>
      </w:pPr>
      <w:r>
        <w:rPr>
          <w:rFonts w:ascii="Verdana" w:eastAsia="Verdana" w:hAnsi="Verdana" w:cs="Verdana"/>
        </w:rPr>
        <w:t>This protocol is designed to reset the internal environment required for healthy hair growth — addressing the cause, not just the symptom.</w:t>
      </w:r>
    </w:p>
    <w:p w14:paraId="578C4B3C" w14:textId="77777777" w:rsidR="008D50F9" w:rsidRDefault="008D50F9">
      <w:pPr>
        <w:sectPr w:rsidR="008D50F9">
          <w:pgSz w:w="11909" w:h="16834"/>
          <w:pgMar w:top="1440" w:right="1440" w:bottom="1440" w:left="1440" w:header="720" w:footer="720" w:gutter="0"/>
          <w:pgNumType w:start="1"/>
          <w:cols w:space="720"/>
        </w:sectPr>
      </w:pPr>
    </w:p>
    <w:p w14:paraId="3C2F3030"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20" w:name="_1plaayrfgu9x" w:colFirst="0" w:colLast="0"/>
      <w:bookmarkEnd w:id="20"/>
      <w:r>
        <w:rPr>
          <w:color w:val="000000"/>
        </w:rPr>
        <w:lastRenderedPageBreak/>
        <w:t>Pro immune gold</w:t>
      </w:r>
    </w:p>
    <w:p w14:paraId="795870C9" w14:textId="77777777" w:rsidR="008D50F9" w:rsidRDefault="008D50F9">
      <w:pPr>
        <w:ind w:left="720"/>
      </w:pPr>
    </w:p>
    <w:p w14:paraId="50EBB692" w14:textId="77777777" w:rsidR="008D50F9" w:rsidRDefault="00000000">
      <w:pPr>
        <w:rPr>
          <w:rFonts w:ascii="Verdana" w:eastAsia="Verdana" w:hAnsi="Verdana" w:cs="Verdana"/>
          <w:b/>
          <w:bCs/>
          <w:sz w:val="34"/>
          <w:szCs w:val="34"/>
        </w:rPr>
      </w:pPr>
      <w:r>
        <w:br/>
      </w:r>
      <w:r>
        <w:rPr>
          <w:rFonts w:ascii="Verdana" w:eastAsia="Verdana" w:hAnsi="Verdana" w:cs="Verdana"/>
          <w:b/>
          <w:bCs/>
          <w:sz w:val="34"/>
          <w:szCs w:val="34"/>
        </w:rPr>
        <w:t>Clinical Recommendation: Pro-Immune GOLD</w:t>
      </w:r>
    </w:p>
    <w:p w14:paraId="7DC7DA13"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1" w:name="_ghw158eu60hk" w:colFirst="0" w:colLast="0"/>
      <w:bookmarkEnd w:id="21"/>
      <w:r>
        <w:rPr>
          <w:rFonts w:ascii="Verdana" w:eastAsia="Verdana" w:hAnsi="Verdana" w:cs="Verdana"/>
          <w:b/>
          <w:bCs/>
          <w:color w:val="000000"/>
          <w:sz w:val="26"/>
          <w:szCs w:val="26"/>
        </w:rPr>
        <w:t>Indication</w:t>
      </w:r>
    </w:p>
    <w:p w14:paraId="7705FF56" w14:textId="77777777" w:rsidR="008D50F9" w:rsidRDefault="00000000">
      <w:pPr>
        <w:spacing w:before="240" w:after="240"/>
        <w:rPr>
          <w:rFonts w:ascii="Verdana" w:eastAsia="Verdana" w:hAnsi="Verdana" w:cs="Verdana"/>
        </w:rPr>
      </w:pPr>
      <w:r>
        <w:rPr>
          <w:rFonts w:ascii="Verdana" w:eastAsia="Verdana" w:hAnsi="Verdana" w:cs="Verdana"/>
        </w:rPr>
        <w:t xml:space="preserve">Recommended in cases of </w:t>
      </w:r>
      <w:r>
        <w:rPr>
          <w:rFonts w:ascii="Verdana" w:eastAsia="Verdana" w:hAnsi="Verdana" w:cs="Verdana"/>
          <w:b/>
          <w:bCs/>
        </w:rPr>
        <w:t>hair fall and skin compromise associated with weakened immunity</w:t>
      </w:r>
      <w:r>
        <w:rPr>
          <w:rFonts w:ascii="Verdana" w:eastAsia="Verdana" w:hAnsi="Verdana" w:cs="Verdana"/>
        </w:rPr>
        <w:t>, chronic inflammation, or poor recovery.</w:t>
      </w:r>
    </w:p>
    <w:p w14:paraId="3C2190EF" w14:textId="77777777" w:rsidR="008D50F9" w:rsidRDefault="00000000">
      <w:pPr>
        <w:rPr>
          <w:rFonts w:ascii="Verdana" w:eastAsia="Verdana" w:hAnsi="Verdana" w:cs="Verdana"/>
        </w:rPr>
      </w:pPr>
      <w:r>
        <w:pict w14:anchorId="3F2DADA2">
          <v:rect id="_x0000_i1025" style="width:0;height:1.5pt" o:hralign="center" o:hrstd="t" o:hr="t" fillcolor="#a0a0a0" stroked="f"/>
        </w:pict>
      </w:r>
    </w:p>
    <w:p w14:paraId="6EC2030D"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2" w:name="_u21k5jc8jv0a" w:colFirst="0" w:colLast="0"/>
      <w:bookmarkEnd w:id="22"/>
      <w:r>
        <w:rPr>
          <w:rFonts w:ascii="Verdana" w:eastAsia="Verdana" w:hAnsi="Verdana" w:cs="Verdana"/>
          <w:b/>
          <w:bCs/>
          <w:color w:val="000000"/>
          <w:sz w:val="26"/>
          <w:szCs w:val="26"/>
        </w:rPr>
        <w:t>Treatment Objective</w:t>
      </w:r>
    </w:p>
    <w:p w14:paraId="23FC0EF2"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restore immune balance</w:t>
      </w:r>
      <w:r>
        <w:rPr>
          <w:rFonts w:ascii="Verdana" w:eastAsia="Verdana" w:hAnsi="Verdana" w:cs="Verdana"/>
        </w:rPr>
        <w:t xml:space="preserve">, reduce systemic inflammation, and create an internal environment that supports </w:t>
      </w:r>
      <w:r>
        <w:rPr>
          <w:rFonts w:ascii="Verdana" w:eastAsia="Verdana" w:hAnsi="Verdana" w:cs="Verdana"/>
          <w:b/>
          <w:bCs/>
        </w:rPr>
        <w:t>healthy hair growth and skin repair</w:t>
      </w:r>
      <w:r>
        <w:rPr>
          <w:rFonts w:ascii="Verdana" w:eastAsia="Verdana" w:hAnsi="Verdana" w:cs="Verdana"/>
        </w:rPr>
        <w:t>.</w:t>
      </w:r>
    </w:p>
    <w:p w14:paraId="17D63242" w14:textId="77777777" w:rsidR="008D50F9" w:rsidRDefault="00000000">
      <w:pPr>
        <w:rPr>
          <w:rFonts w:ascii="Verdana" w:eastAsia="Verdana" w:hAnsi="Verdana" w:cs="Verdana"/>
        </w:rPr>
      </w:pPr>
      <w:r>
        <w:pict w14:anchorId="566AF1BF">
          <v:rect id="_x0000_i1026" style="width:0;height:1.5pt" o:hralign="center" o:hrstd="t" o:hr="t" fillcolor="#a0a0a0" stroked="f"/>
        </w:pict>
      </w:r>
    </w:p>
    <w:p w14:paraId="0F52C760"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3" w:name="_8qjhb85n60d8" w:colFirst="0" w:colLast="0"/>
      <w:bookmarkEnd w:id="23"/>
      <w:r>
        <w:rPr>
          <w:rFonts w:ascii="Verdana" w:eastAsia="Verdana" w:hAnsi="Verdana" w:cs="Verdana"/>
          <w:b/>
          <w:bCs/>
          <w:color w:val="000000"/>
          <w:sz w:val="26"/>
          <w:szCs w:val="26"/>
        </w:rPr>
        <w:t>Therapeutic Strategy</w:t>
      </w:r>
    </w:p>
    <w:p w14:paraId="75B76698" w14:textId="77777777" w:rsidR="008D50F9" w:rsidRDefault="00000000">
      <w:pPr>
        <w:spacing w:before="240" w:after="240"/>
        <w:rPr>
          <w:rFonts w:ascii="Verdana" w:eastAsia="Verdana" w:hAnsi="Verdana" w:cs="Verdana"/>
        </w:rPr>
      </w:pPr>
      <w:r>
        <w:rPr>
          <w:rFonts w:ascii="Verdana" w:eastAsia="Verdana" w:hAnsi="Verdana" w:cs="Verdana"/>
        </w:rPr>
        <w:t>This protocol works across five core biological systems:</w:t>
      </w:r>
    </w:p>
    <w:p w14:paraId="17E7C251" w14:textId="77777777" w:rsidR="008D50F9" w:rsidRDefault="00000000">
      <w:pPr>
        <w:numPr>
          <w:ilvl w:val="0"/>
          <w:numId w:val="27"/>
        </w:numPr>
        <w:spacing w:before="240"/>
      </w:pPr>
      <w:r>
        <w:rPr>
          <w:rFonts w:ascii="Verdana" w:eastAsia="Verdana" w:hAnsi="Verdana" w:cs="Verdana"/>
          <w:b/>
          <w:bCs/>
        </w:rPr>
        <w:t>Immune modulation</w:t>
      </w:r>
      <w:r>
        <w:rPr>
          <w:rFonts w:ascii="Arial Unicode MS" w:eastAsia="Arial Unicode MS" w:hAnsi="Arial Unicode MS" w:cs="Arial Unicode MS"/>
        </w:rPr>
        <w:t xml:space="preserve"> → Strengthens innate &amp; adaptive immunity</w:t>
      </w:r>
    </w:p>
    <w:p w14:paraId="311662E3" w14:textId="77777777" w:rsidR="008D50F9" w:rsidRDefault="00000000">
      <w:pPr>
        <w:numPr>
          <w:ilvl w:val="0"/>
          <w:numId w:val="27"/>
        </w:numPr>
      </w:pPr>
      <w:r>
        <w:rPr>
          <w:rFonts w:ascii="Verdana" w:eastAsia="Verdana" w:hAnsi="Verdana" w:cs="Verdana"/>
          <w:b/>
          <w:bCs/>
        </w:rPr>
        <w:t>Inflammation control</w:t>
      </w:r>
      <w:r>
        <w:rPr>
          <w:rFonts w:ascii="Arial Unicode MS" w:eastAsia="Arial Unicode MS" w:hAnsi="Arial Unicode MS" w:cs="Arial Unicode MS"/>
        </w:rPr>
        <w:t xml:space="preserve"> → Reduces cytokine-driven follicular damage</w:t>
      </w:r>
    </w:p>
    <w:p w14:paraId="42DC608D" w14:textId="77777777" w:rsidR="008D50F9" w:rsidRDefault="00000000">
      <w:pPr>
        <w:numPr>
          <w:ilvl w:val="0"/>
          <w:numId w:val="27"/>
        </w:numPr>
      </w:pPr>
      <w:r>
        <w:rPr>
          <w:rFonts w:ascii="Verdana" w:eastAsia="Verdana" w:hAnsi="Verdana" w:cs="Verdana"/>
          <w:b/>
          <w:bCs/>
        </w:rPr>
        <w:t>Oxidative stress reduction</w:t>
      </w:r>
      <w:r>
        <w:rPr>
          <w:rFonts w:ascii="Arial Unicode MS" w:eastAsia="Arial Unicode MS" w:hAnsi="Arial Unicode MS" w:cs="Arial Unicode MS"/>
        </w:rPr>
        <w:t xml:space="preserve"> → Protects follicles and skin cells</w:t>
      </w:r>
    </w:p>
    <w:p w14:paraId="1B70E302" w14:textId="77777777" w:rsidR="008D50F9" w:rsidRDefault="00000000">
      <w:pPr>
        <w:numPr>
          <w:ilvl w:val="0"/>
          <w:numId w:val="27"/>
        </w:numPr>
      </w:pPr>
      <w:r>
        <w:rPr>
          <w:rFonts w:ascii="Verdana" w:eastAsia="Verdana" w:hAnsi="Verdana" w:cs="Verdana"/>
          <w:b/>
          <w:bCs/>
        </w:rPr>
        <w:t>Stress &amp; sleep regulation</w:t>
      </w:r>
      <w:r>
        <w:rPr>
          <w:rFonts w:ascii="Arial Unicode MS" w:eastAsia="Arial Unicode MS" w:hAnsi="Arial Unicode MS" w:cs="Arial Unicode MS"/>
        </w:rPr>
        <w:t xml:space="preserve"> → Normalises cortisol and recovery cycles</w:t>
      </w:r>
    </w:p>
    <w:p w14:paraId="54C178C6" w14:textId="77777777" w:rsidR="008D50F9" w:rsidRDefault="00000000">
      <w:pPr>
        <w:numPr>
          <w:ilvl w:val="0"/>
          <w:numId w:val="27"/>
        </w:numPr>
        <w:spacing w:after="240"/>
      </w:pPr>
      <w:r>
        <w:rPr>
          <w:rFonts w:ascii="Verdana" w:eastAsia="Verdana" w:hAnsi="Verdana" w:cs="Verdana"/>
          <w:b/>
          <w:bCs/>
        </w:rPr>
        <w:t>Gut–skin axis optimisation</w:t>
      </w:r>
      <w:r>
        <w:rPr>
          <w:rFonts w:ascii="Arial Unicode MS" w:eastAsia="Arial Unicode MS" w:hAnsi="Arial Unicode MS" w:cs="Arial Unicode MS"/>
        </w:rPr>
        <w:t xml:space="preserve"> → Improves nutrient absorption and immune signalling</w:t>
      </w:r>
    </w:p>
    <w:p w14:paraId="1D4334D9" w14:textId="77777777" w:rsidR="008D50F9" w:rsidRDefault="00000000">
      <w:pPr>
        <w:rPr>
          <w:rFonts w:ascii="Verdana" w:eastAsia="Verdana" w:hAnsi="Verdana" w:cs="Verdana"/>
        </w:rPr>
      </w:pPr>
      <w:r>
        <w:pict w14:anchorId="5FC91AAE">
          <v:rect id="_x0000_i1027" style="width:0;height:1.5pt" o:hralign="center" o:hrstd="t" o:hr="t" fillcolor="#a0a0a0" stroked="f"/>
        </w:pict>
      </w:r>
    </w:p>
    <w:p w14:paraId="364F3868"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4" w:name="_eqcz7hdf6c4d" w:colFirst="0" w:colLast="0"/>
      <w:bookmarkEnd w:id="24"/>
      <w:r>
        <w:rPr>
          <w:rFonts w:ascii="Verdana" w:eastAsia="Verdana" w:hAnsi="Verdana" w:cs="Verdana"/>
          <w:b/>
          <w:bCs/>
          <w:color w:val="000000"/>
          <w:sz w:val="26"/>
          <w:szCs w:val="26"/>
        </w:rPr>
        <w:t>Formulation Rationale</w:t>
      </w:r>
    </w:p>
    <w:p w14:paraId="1833C3E0" w14:textId="77777777" w:rsidR="008D50F9" w:rsidRDefault="00000000">
      <w:pPr>
        <w:numPr>
          <w:ilvl w:val="0"/>
          <w:numId w:val="50"/>
        </w:numPr>
        <w:spacing w:before="240"/>
      </w:pPr>
      <w:r>
        <w:rPr>
          <w:rFonts w:ascii="Verdana" w:eastAsia="Verdana" w:hAnsi="Verdana" w:cs="Verdana"/>
          <w:b/>
          <w:bCs/>
        </w:rPr>
        <w:t>Immune Activators (Colostrum, Lactoferrin, Vitamin C)</w:t>
      </w:r>
      <w:r>
        <w:rPr>
          <w:rFonts w:ascii="Verdana" w:eastAsia="Verdana" w:hAnsi="Verdana" w:cs="Verdana"/>
          <w:b/>
          <w:bCs/>
        </w:rPr>
        <w:br/>
      </w:r>
      <w:r>
        <w:rPr>
          <w:rFonts w:ascii="Arial Unicode MS" w:eastAsia="Arial Unicode MS" w:hAnsi="Arial Unicode MS" w:cs="Arial Unicode MS"/>
        </w:rPr>
        <w:t xml:space="preserve"> → Enhance immune defence, improve cellular repair, and stimulate dermal papilla cell activity</w:t>
      </w:r>
    </w:p>
    <w:p w14:paraId="14EE36E7" w14:textId="77777777" w:rsidR="008D50F9" w:rsidRDefault="00000000">
      <w:pPr>
        <w:numPr>
          <w:ilvl w:val="0"/>
          <w:numId w:val="50"/>
        </w:numPr>
      </w:pPr>
      <w:r>
        <w:rPr>
          <w:rFonts w:ascii="Verdana" w:eastAsia="Verdana" w:hAnsi="Verdana" w:cs="Verdana"/>
          <w:b/>
          <w:bCs/>
        </w:rPr>
        <w:t>Hair Growth Support (Vitamin D3, Pine Bark Extract)</w:t>
      </w:r>
      <w:r>
        <w:rPr>
          <w:rFonts w:ascii="Verdana" w:eastAsia="Verdana" w:hAnsi="Verdana" w:cs="Verdana"/>
          <w:b/>
          <w:bCs/>
        </w:rPr>
        <w:br/>
      </w:r>
      <w:r>
        <w:rPr>
          <w:rFonts w:ascii="Arial Unicode MS" w:eastAsia="Arial Unicode MS" w:hAnsi="Arial Unicode MS" w:cs="Arial Unicode MS"/>
        </w:rPr>
        <w:t xml:space="preserve"> → Promote follicular differentiation and improve scalp microcirculation</w:t>
      </w:r>
    </w:p>
    <w:p w14:paraId="11BCFD2F" w14:textId="77777777" w:rsidR="008D50F9" w:rsidRDefault="00000000">
      <w:pPr>
        <w:numPr>
          <w:ilvl w:val="0"/>
          <w:numId w:val="50"/>
        </w:numPr>
      </w:pPr>
      <w:r>
        <w:rPr>
          <w:rFonts w:ascii="Verdana" w:eastAsia="Verdana" w:hAnsi="Verdana" w:cs="Verdana"/>
          <w:b/>
          <w:bCs/>
        </w:rPr>
        <w:t>Adaptogens &amp; Neuro Support (Ashwagandha, L-theanine, L-tyrosine)</w:t>
      </w:r>
      <w:r>
        <w:rPr>
          <w:rFonts w:ascii="Verdana" w:eastAsia="Verdana" w:hAnsi="Verdana" w:cs="Verdana"/>
          <w:b/>
          <w:bCs/>
        </w:rPr>
        <w:br/>
      </w:r>
      <w:r>
        <w:rPr>
          <w:rFonts w:ascii="Arial Unicode MS" w:eastAsia="Arial Unicode MS" w:hAnsi="Arial Unicode MS" w:cs="Arial Unicode MS"/>
        </w:rPr>
        <w:t xml:space="preserve"> → Reduce stress-mediated inflammation and support neurotransmitter balance</w:t>
      </w:r>
    </w:p>
    <w:p w14:paraId="1A49AF92" w14:textId="77777777" w:rsidR="008D50F9" w:rsidRDefault="00000000">
      <w:pPr>
        <w:numPr>
          <w:ilvl w:val="0"/>
          <w:numId w:val="50"/>
        </w:numPr>
      </w:pPr>
      <w:r>
        <w:rPr>
          <w:rFonts w:ascii="Verdana" w:eastAsia="Verdana" w:hAnsi="Verdana" w:cs="Verdana"/>
          <w:b/>
          <w:bCs/>
        </w:rPr>
        <w:lastRenderedPageBreak/>
        <w:t>Sleep Regulators (Melatonin, Valerian, Chamomile)</w:t>
      </w:r>
      <w:r>
        <w:rPr>
          <w:rFonts w:ascii="Verdana" w:eastAsia="Verdana" w:hAnsi="Verdana" w:cs="Verdana"/>
          <w:b/>
          <w:bCs/>
        </w:rPr>
        <w:br/>
      </w:r>
      <w:r>
        <w:rPr>
          <w:rFonts w:ascii="Arial Unicode MS" w:eastAsia="Arial Unicode MS" w:hAnsi="Arial Unicode MS" w:cs="Arial Unicode MS"/>
        </w:rPr>
        <w:t xml:space="preserve"> → Improve sleep quality and prolong the hair growth (anagen) phase</w:t>
      </w:r>
    </w:p>
    <w:p w14:paraId="17E1300F" w14:textId="77777777" w:rsidR="008D50F9" w:rsidRDefault="00000000">
      <w:pPr>
        <w:numPr>
          <w:ilvl w:val="0"/>
          <w:numId w:val="50"/>
        </w:numPr>
      </w:pPr>
      <w:r>
        <w:rPr>
          <w:rFonts w:ascii="Verdana" w:eastAsia="Verdana" w:hAnsi="Verdana" w:cs="Verdana"/>
          <w:b/>
          <w:bCs/>
        </w:rPr>
        <w:t>Antioxidant Complex (CoQ10, Green Tea, Resveratrol, Quercetin)</w:t>
      </w:r>
      <w:r>
        <w:rPr>
          <w:rFonts w:ascii="Verdana" w:eastAsia="Verdana" w:hAnsi="Verdana" w:cs="Verdana"/>
          <w:b/>
          <w:bCs/>
        </w:rPr>
        <w:br/>
      </w:r>
      <w:r>
        <w:rPr>
          <w:rFonts w:ascii="Arial Unicode MS" w:eastAsia="Arial Unicode MS" w:hAnsi="Arial Unicode MS" w:cs="Arial Unicode MS"/>
        </w:rPr>
        <w:t xml:space="preserve"> → Neutralise oxidative damage and protect follicular and skin cells</w:t>
      </w:r>
    </w:p>
    <w:p w14:paraId="34FD75E2" w14:textId="77777777" w:rsidR="008D50F9" w:rsidRDefault="00000000">
      <w:pPr>
        <w:numPr>
          <w:ilvl w:val="0"/>
          <w:numId w:val="50"/>
        </w:numPr>
      </w:pPr>
      <w:r>
        <w:rPr>
          <w:rFonts w:ascii="Verdana" w:eastAsia="Verdana" w:hAnsi="Verdana" w:cs="Verdana"/>
          <w:b/>
          <w:bCs/>
        </w:rPr>
        <w:t>Anti-inflammatory Agents (Vitamin D, Mushroom Extracts, Resveratrol)</w:t>
      </w:r>
      <w:r>
        <w:rPr>
          <w:rFonts w:ascii="Verdana" w:eastAsia="Verdana" w:hAnsi="Verdana" w:cs="Verdana"/>
          <w:b/>
          <w:bCs/>
        </w:rPr>
        <w:br/>
      </w:r>
      <w:r>
        <w:rPr>
          <w:rFonts w:ascii="Arial Unicode MS" w:eastAsia="Arial Unicode MS" w:hAnsi="Arial Unicode MS" w:cs="Arial Unicode MS"/>
        </w:rPr>
        <w:t xml:space="preserve"> → Downregulate inflammatory pathways (TNF-α, IL-6, NF-</w:t>
      </w:r>
      <w:proofErr w:type="spellStart"/>
      <w:r>
        <w:rPr>
          <w:rFonts w:ascii="Arial Unicode MS" w:eastAsia="Arial Unicode MS" w:hAnsi="Arial Unicode MS" w:cs="Arial Unicode MS"/>
        </w:rPr>
        <w:t>κB</w:t>
      </w:r>
      <w:proofErr w:type="spellEnd"/>
      <w:r>
        <w:rPr>
          <w:rFonts w:ascii="Arial Unicode MS" w:eastAsia="Arial Unicode MS" w:hAnsi="Arial Unicode MS" w:cs="Arial Unicode MS"/>
        </w:rPr>
        <w:t>)</w:t>
      </w:r>
    </w:p>
    <w:p w14:paraId="7AA02F0C" w14:textId="77777777" w:rsidR="008D50F9" w:rsidRDefault="00000000">
      <w:pPr>
        <w:numPr>
          <w:ilvl w:val="0"/>
          <w:numId w:val="50"/>
        </w:numPr>
        <w:spacing w:after="240"/>
      </w:pPr>
      <w:r>
        <w:rPr>
          <w:rFonts w:ascii="Verdana" w:eastAsia="Verdana" w:hAnsi="Verdana" w:cs="Verdana"/>
          <w:b/>
          <w:bCs/>
        </w:rPr>
        <w:t xml:space="preserve">Gut Optimisation (Lactobacillus, Digestive Enzymes, </w:t>
      </w:r>
      <w:proofErr w:type="spellStart"/>
      <w:r>
        <w:rPr>
          <w:rFonts w:ascii="Verdana" w:eastAsia="Verdana" w:hAnsi="Verdana" w:cs="Verdana"/>
          <w:b/>
          <w:bCs/>
        </w:rPr>
        <w:t>Bioperine</w:t>
      </w:r>
      <w:proofErr w:type="spellEnd"/>
      <w:r>
        <w:rPr>
          <w:rFonts w:ascii="Verdana" w:eastAsia="Verdana" w:hAnsi="Verdana" w:cs="Verdana"/>
          <w:b/>
          <w:bCs/>
        </w:rPr>
        <w:t>)</w:t>
      </w:r>
      <w:r>
        <w:rPr>
          <w:rFonts w:ascii="Verdana" w:eastAsia="Verdana" w:hAnsi="Verdana" w:cs="Verdana"/>
          <w:b/>
          <w:bCs/>
        </w:rPr>
        <w:br/>
      </w:r>
      <w:r>
        <w:rPr>
          <w:rFonts w:ascii="Arial Unicode MS" w:eastAsia="Arial Unicode MS" w:hAnsi="Arial Unicode MS" w:cs="Arial Unicode MS"/>
        </w:rPr>
        <w:t xml:space="preserve"> → Restore microbiome balance and enhance nutrient bioavailability</w:t>
      </w:r>
    </w:p>
    <w:p w14:paraId="6E39D84B" w14:textId="77777777" w:rsidR="008D50F9" w:rsidRDefault="00000000">
      <w:pPr>
        <w:rPr>
          <w:rFonts w:ascii="Verdana" w:eastAsia="Verdana" w:hAnsi="Verdana" w:cs="Verdana"/>
        </w:rPr>
      </w:pPr>
      <w:r>
        <w:pict w14:anchorId="41116D70">
          <v:rect id="_x0000_i1028" style="width:0;height:1.5pt" o:hralign="center" o:hrstd="t" o:hr="t" fillcolor="#a0a0a0" stroked="f"/>
        </w:pict>
      </w:r>
    </w:p>
    <w:p w14:paraId="3C2B95AE"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5" w:name="_bbdsghguvnmy" w:colFirst="0" w:colLast="0"/>
      <w:bookmarkEnd w:id="25"/>
      <w:r>
        <w:rPr>
          <w:rFonts w:ascii="Verdana" w:eastAsia="Verdana" w:hAnsi="Verdana" w:cs="Verdana"/>
          <w:b/>
          <w:bCs/>
          <w:color w:val="000000"/>
          <w:sz w:val="26"/>
          <w:szCs w:val="26"/>
        </w:rPr>
        <w:t>Expected Clinical Response</w:t>
      </w:r>
    </w:p>
    <w:p w14:paraId="6F1A055B" w14:textId="77777777" w:rsidR="008D50F9" w:rsidRDefault="00000000">
      <w:pPr>
        <w:numPr>
          <w:ilvl w:val="0"/>
          <w:numId w:val="34"/>
        </w:numPr>
        <w:spacing w:before="240"/>
      </w:pPr>
      <w:r>
        <w:rPr>
          <w:rFonts w:ascii="Verdana" w:eastAsia="Verdana" w:hAnsi="Verdana" w:cs="Verdana"/>
        </w:rPr>
        <w:t>Improved energy, reduced fatigue, early reduction in hair fall</w:t>
      </w:r>
    </w:p>
    <w:p w14:paraId="544C6965" w14:textId="77777777" w:rsidR="008D50F9" w:rsidRDefault="00000000">
      <w:pPr>
        <w:numPr>
          <w:ilvl w:val="0"/>
          <w:numId w:val="34"/>
        </w:numPr>
      </w:pPr>
      <w:r>
        <w:rPr>
          <w:rFonts w:ascii="Verdana" w:eastAsia="Verdana" w:hAnsi="Verdana" w:cs="Verdana"/>
        </w:rPr>
        <w:t>Better scalp health, improved skin texture, reduced inflammation</w:t>
      </w:r>
    </w:p>
    <w:p w14:paraId="127432EB" w14:textId="77777777" w:rsidR="008D50F9" w:rsidRDefault="00000000">
      <w:pPr>
        <w:numPr>
          <w:ilvl w:val="0"/>
          <w:numId w:val="34"/>
        </w:numPr>
        <w:spacing w:after="240"/>
      </w:pPr>
      <w:r>
        <w:rPr>
          <w:rFonts w:ascii="Verdana" w:eastAsia="Verdana" w:hAnsi="Verdana" w:cs="Verdana"/>
        </w:rPr>
        <w:t>Stronger hair growth, improved density, enhanced overall recovery</w:t>
      </w:r>
    </w:p>
    <w:p w14:paraId="0ED21214" w14:textId="77777777" w:rsidR="008D50F9" w:rsidRDefault="00000000">
      <w:pPr>
        <w:rPr>
          <w:rFonts w:ascii="Verdana" w:eastAsia="Verdana" w:hAnsi="Verdana" w:cs="Verdana"/>
        </w:rPr>
      </w:pPr>
      <w:r>
        <w:pict w14:anchorId="54A02E90">
          <v:rect id="_x0000_i1029" style="width:0;height:1.5pt" o:hralign="center" o:hrstd="t" o:hr="t" fillcolor="#a0a0a0" stroked="f"/>
        </w:pict>
      </w:r>
    </w:p>
    <w:p w14:paraId="2C0C3F4A"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6" w:name="_o31q7nra96sp" w:colFirst="0" w:colLast="0"/>
      <w:bookmarkEnd w:id="26"/>
      <w:r>
        <w:rPr>
          <w:rFonts w:ascii="Verdana" w:eastAsia="Verdana" w:hAnsi="Verdana" w:cs="Verdana"/>
          <w:b/>
          <w:bCs/>
          <w:color w:val="000000"/>
          <w:sz w:val="26"/>
          <w:szCs w:val="26"/>
        </w:rPr>
        <w:t>Clinical Note</w:t>
      </w:r>
    </w:p>
    <w:p w14:paraId="6CE4D24C" w14:textId="77777777" w:rsidR="008D50F9" w:rsidRDefault="00000000">
      <w:pPr>
        <w:spacing w:before="240" w:after="240"/>
        <w:rPr>
          <w:rFonts w:ascii="Verdana" w:eastAsia="Verdana" w:hAnsi="Verdana" w:cs="Verdana"/>
        </w:rPr>
      </w:pPr>
      <w:r>
        <w:rPr>
          <w:rFonts w:ascii="Verdana" w:eastAsia="Verdana" w:hAnsi="Verdana" w:cs="Verdana"/>
        </w:rPr>
        <w:t xml:space="preserve">Hair and skin are </w:t>
      </w:r>
      <w:r>
        <w:rPr>
          <w:rFonts w:ascii="Verdana" w:eastAsia="Verdana" w:hAnsi="Verdana" w:cs="Verdana"/>
          <w:b/>
          <w:bCs/>
        </w:rPr>
        <w:t>immune-sensitive tissues</w:t>
      </w:r>
      <w:r>
        <w:rPr>
          <w:rFonts w:ascii="Verdana" w:eastAsia="Verdana" w:hAnsi="Verdana" w:cs="Verdana"/>
        </w:rPr>
        <w:t>.</w:t>
      </w:r>
      <w:r>
        <w:rPr>
          <w:rFonts w:ascii="Verdana" w:eastAsia="Verdana" w:hAnsi="Verdana" w:cs="Verdana"/>
        </w:rPr>
        <w:br/>
        <w:t xml:space="preserve"> Without correcting immune dysfunction and chronic inflammation, results from other treatments may remain </w:t>
      </w:r>
      <w:r>
        <w:rPr>
          <w:rFonts w:ascii="Verdana" w:eastAsia="Verdana" w:hAnsi="Verdana" w:cs="Verdana"/>
          <w:b/>
          <w:bCs/>
        </w:rPr>
        <w:t>incomplete or inconsistent</w:t>
      </w:r>
      <w:r>
        <w:rPr>
          <w:rFonts w:ascii="Verdana" w:eastAsia="Verdana" w:hAnsi="Verdana" w:cs="Verdana"/>
        </w:rPr>
        <w:t>.</w:t>
      </w:r>
    </w:p>
    <w:p w14:paraId="21649457" w14:textId="77777777" w:rsidR="008D50F9" w:rsidRDefault="00000000">
      <w:pPr>
        <w:rPr>
          <w:rFonts w:ascii="Verdana" w:eastAsia="Verdana" w:hAnsi="Verdana" w:cs="Verdana"/>
        </w:rPr>
      </w:pPr>
      <w:r>
        <w:pict w14:anchorId="20273217">
          <v:rect id="_x0000_i1030" style="width:0;height:1.5pt" o:hralign="center" o:hrstd="t" o:hr="t" fillcolor="#a0a0a0" stroked="f"/>
        </w:pict>
      </w:r>
    </w:p>
    <w:p w14:paraId="2A9B8248" w14:textId="77777777" w:rsidR="008D50F9" w:rsidRDefault="00000000">
      <w:pPr>
        <w:pStyle w:val="Heading3"/>
        <w:keepNext w:val="0"/>
        <w:keepLines w:val="0"/>
        <w:spacing w:before="280"/>
        <w:rPr>
          <w:rFonts w:ascii="Verdana" w:eastAsia="Verdana" w:hAnsi="Verdana" w:cs="Verdana"/>
          <w:color w:val="000000"/>
          <w:sz w:val="22"/>
          <w:szCs w:val="22"/>
        </w:rPr>
      </w:pPr>
      <w:bookmarkStart w:id="27" w:name="_gv5jb6dnrsyd" w:colFirst="0" w:colLast="0"/>
      <w:bookmarkEnd w:id="27"/>
      <w:r>
        <w:rPr>
          <w:rFonts w:ascii="Verdana" w:eastAsia="Verdana" w:hAnsi="Verdana" w:cs="Verdana"/>
          <w:b/>
          <w:bCs/>
          <w:color w:val="000000"/>
          <w:sz w:val="26"/>
          <w:szCs w:val="26"/>
        </w:rPr>
        <w:t>Conclusion</w:t>
      </w:r>
    </w:p>
    <w:p w14:paraId="2AE1D23C" w14:textId="77777777" w:rsidR="008D50F9" w:rsidRDefault="00000000">
      <w:pPr>
        <w:spacing w:before="240" w:after="240"/>
        <w:rPr>
          <w:rFonts w:ascii="Verdana" w:eastAsia="Verdana" w:hAnsi="Verdana" w:cs="Verdana"/>
        </w:rPr>
      </w:pPr>
      <w:r>
        <w:rPr>
          <w:rFonts w:ascii="Verdana" w:eastAsia="Verdana" w:hAnsi="Verdana" w:cs="Verdana"/>
        </w:rPr>
        <w:t>This protocol is designed to rebuild internal resilience — strengthening immunity, stabilising inflammation, and supporting long-term hair and skin health.</w:t>
      </w:r>
    </w:p>
    <w:p w14:paraId="344B059D" w14:textId="77777777" w:rsidR="008D50F9" w:rsidRDefault="008D50F9">
      <w:pPr>
        <w:sectPr w:rsidR="008D50F9">
          <w:pgSz w:w="11909" w:h="16834"/>
          <w:pgMar w:top="1440" w:right="1440" w:bottom="1440" w:left="1440" w:header="720" w:footer="720" w:gutter="0"/>
          <w:pgNumType w:start="1"/>
          <w:cols w:space="720"/>
        </w:sectPr>
      </w:pPr>
    </w:p>
    <w:p w14:paraId="3D232C41"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28" w:name="_o7vmil5suwwb" w:colFirst="0" w:colLast="0"/>
      <w:bookmarkEnd w:id="28"/>
      <w:r>
        <w:rPr>
          <w:color w:val="000000"/>
        </w:rPr>
        <w:lastRenderedPageBreak/>
        <w:t>Phenotype -Inflammation</w:t>
      </w:r>
    </w:p>
    <w:p w14:paraId="096599C0" w14:textId="77777777" w:rsidR="008D50F9" w:rsidRDefault="00000000">
      <w:pPr>
        <w:pStyle w:val="Heading1"/>
        <w:keepNext w:val="0"/>
        <w:keepLines w:val="0"/>
        <w:spacing w:before="480"/>
        <w:rPr>
          <w:rFonts w:ascii="Verdana" w:eastAsia="Verdana" w:hAnsi="Verdana" w:cs="Verdana"/>
          <w:b/>
          <w:bCs/>
          <w:sz w:val="46"/>
          <w:szCs w:val="46"/>
        </w:rPr>
      </w:pPr>
      <w:bookmarkStart w:id="29" w:name="_ygb0856ffewr" w:colFirst="0" w:colLast="0"/>
      <w:bookmarkEnd w:id="29"/>
      <w:r>
        <w:rPr>
          <w:rFonts w:ascii="Verdana" w:eastAsia="Verdana" w:hAnsi="Verdana" w:cs="Verdana"/>
          <w:b/>
          <w:bCs/>
          <w:sz w:val="46"/>
          <w:szCs w:val="46"/>
        </w:rPr>
        <w:lastRenderedPageBreak/>
        <w:t>Inflammation Control Protocol</w:t>
      </w:r>
    </w:p>
    <w:p w14:paraId="19C80FF4"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0" w:name="_qc6tjes6ugdz" w:colFirst="0" w:colLast="0"/>
      <w:bookmarkEnd w:id="30"/>
      <w:r>
        <w:rPr>
          <w:rFonts w:ascii="Verdana" w:eastAsia="Verdana" w:hAnsi="Verdana" w:cs="Verdana"/>
          <w:b/>
          <w:bCs/>
          <w:color w:val="000000"/>
          <w:sz w:val="26"/>
          <w:szCs w:val="26"/>
        </w:rPr>
        <w:t>Indication</w:t>
      </w:r>
    </w:p>
    <w:p w14:paraId="2B18B5C5" w14:textId="77777777" w:rsidR="008D50F9" w:rsidRDefault="00000000">
      <w:pPr>
        <w:spacing w:before="240" w:after="240"/>
        <w:rPr>
          <w:rFonts w:ascii="Verdana" w:eastAsia="Verdana" w:hAnsi="Verdana" w:cs="Verdana"/>
          <w:sz w:val="24"/>
          <w:szCs w:val="24"/>
        </w:rPr>
      </w:pPr>
      <w:r>
        <w:rPr>
          <w:rFonts w:ascii="Verdana" w:eastAsia="Verdana" w:hAnsi="Verdana" w:cs="Verdana"/>
        </w:rPr>
        <w:t xml:space="preserve">Recommended in patients with </w:t>
      </w:r>
      <w:r>
        <w:rPr>
          <w:rFonts w:ascii="Verdana" w:eastAsia="Verdana" w:hAnsi="Verdana" w:cs="Verdana"/>
          <w:b/>
          <w:bCs/>
        </w:rPr>
        <w:t>chronic low-grade inflammation</w:t>
      </w:r>
      <w:r>
        <w:rPr>
          <w:rFonts w:ascii="Verdana" w:eastAsia="Verdana" w:hAnsi="Verdana" w:cs="Verdana"/>
        </w:rPr>
        <w:t>, contributing to persistent hair fall, weak follicles, and poor hair cycle recovery.</w:t>
      </w:r>
    </w:p>
    <w:p w14:paraId="6E020DE5"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1" w:name="_bnsn2ry2iu6o" w:colFirst="0" w:colLast="0"/>
      <w:bookmarkEnd w:id="31"/>
      <w:r>
        <w:rPr>
          <w:rFonts w:ascii="Verdana" w:eastAsia="Verdana" w:hAnsi="Verdana" w:cs="Verdana"/>
          <w:b/>
          <w:bCs/>
          <w:color w:val="000000"/>
          <w:sz w:val="26"/>
          <w:szCs w:val="26"/>
        </w:rPr>
        <w:t>Treatment Objective</w:t>
      </w:r>
    </w:p>
    <w:p w14:paraId="5FDC0765"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reduce systemic inflammation</w:t>
      </w:r>
      <w:r>
        <w:rPr>
          <w:rFonts w:ascii="Verdana" w:eastAsia="Verdana" w:hAnsi="Verdana" w:cs="Verdana"/>
        </w:rPr>
        <w:t>, stabilise the hair cycle, and protect follicles from ongoing damage.</w:t>
      </w:r>
    </w:p>
    <w:p w14:paraId="17149B9D" w14:textId="77777777" w:rsidR="008D50F9" w:rsidRDefault="008D50F9">
      <w:pPr>
        <w:rPr>
          <w:rFonts w:ascii="Verdana" w:eastAsia="Verdana" w:hAnsi="Verdana" w:cs="Verdana"/>
        </w:rPr>
      </w:pPr>
    </w:p>
    <w:p w14:paraId="0CA29B6C"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2" w:name="_lhzag3iupl6c" w:colFirst="0" w:colLast="0"/>
      <w:bookmarkEnd w:id="32"/>
      <w:r>
        <w:rPr>
          <w:rFonts w:ascii="Verdana" w:eastAsia="Verdana" w:hAnsi="Verdana" w:cs="Verdana"/>
          <w:b/>
          <w:bCs/>
          <w:color w:val="000000"/>
          <w:sz w:val="26"/>
          <w:szCs w:val="26"/>
        </w:rPr>
        <w:t>Therapeutic Strategy</w:t>
      </w:r>
    </w:p>
    <w:p w14:paraId="5531395A" w14:textId="77777777" w:rsidR="008D50F9" w:rsidRDefault="00000000">
      <w:pPr>
        <w:spacing w:before="240" w:after="240"/>
        <w:rPr>
          <w:rFonts w:ascii="Verdana" w:eastAsia="Verdana" w:hAnsi="Verdana" w:cs="Verdana"/>
        </w:rPr>
      </w:pPr>
      <w:r>
        <w:rPr>
          <w:rFonts w:ascii="Verdana" w:eastAsia="Verdana" w:hAnsi="Verdana" w:cs="Verdana"/>
        </w:rPr>
        <w:t>This protocol targets key inflammatory drivers:</w:t>
      </w:r>
    </w:p>
    <w:p w14:paraId="5C721799" w14:textId="77777777" w:rsidR="008D50F9" w:rsidRDefault="00000000">
      <w:pPr>
        <w:numPr>
          <w:ilvl w:val="0"/>
          <w:numId w:val="63"/>
        </w:numPr>
        <w:spacing w:before="240"/>
      </w:pPr>
      <w:r>
        <w:rPr>
          <w:rFonts w:ascii="Verdana" w:eastAsia="Verdana" w:hAnsi="Verdana" w:cs="Verdana"/>
          <w:b/>
          <w:bCs/>
        </w:rPr>
        <w:t>Cytokine suppression</w:t>
      </w:r>
      <w:r>
        <w:rPr>
          <w:rFonts w:ascii="Arial Unicode MS" w:eastAsia="Arial Unicode MS" w:hAnsi="Arial Unicode MS" w:cs="Arial Unicode MS"/>
        </w:rPr>
        <w:t xml:space="preserve"> → Reduces follicular stress signals</w:t>
      </w:r>
    </w:p>
    <w:p w14:paraId="2000239F" w14:textId="77777777" w:rsidR="008D50F9" w:rsidRDefault="00000000">
      <w:pPr>
        <w:numPr>
          <w:ilvl w:val="0"/>
          <w:numId w:val="63"/>
        </w:numPr>
      </w:pPr>
      <w:r>
        <w:rPr>
          <w:rFonts w:ascii="Verdana" w:eastAsia="Verdana" w:hAnsi="Verdana" w:cs="Verdana"/>
          <w:b/>
          <w:bCs/>
        </w:rPr>
        <w:t>Immune modulation</w:t>
      </w:r>
      <w:r>
        <w:rPr>
          <w:rFonts w:ascii="Arial Unicode MS" w:eastAsia="Arial Unicode MS" w:hAnsi="Arial Unicode MS" w:cs="Arial Unicode MS"/>
        </w:rPr>
        <w:t xml:space="preserve"> → Restores balanced immune response</w:t>
      </w:r>
    </w:p>
    <w:p w14:paraId="406358D6" w14:textId="77777777" w:rsidR="008D50F9" w:rsidRDefault="00000000">
      <w:pPr>
        <w:numPr>
          <w:ilvl w:val="0"/>
          <w:numId w:val="63"/>
        </w:numPr>
      </w:pPr>
      <w:r>
        <w:rPr>
          <w:rFonts w:ascii="Verdana" w:eastAsia="Verdana" w:hAnsi="Verdana" w:cs="Verdana"/>
          <w:b/>
          <w:bCs/>
        </w:rPr>
        <w:t>Androgen sensitivity control</w:t>
      </w:r>
      <w:r>
        <w:rPr>
          <w:rFonts w:ascii="Arial Unicode MS" w:eastAsia="Arial Unicode MS" w:hAnsi="Arial Unicode MS" w:cs="Arial Unicode MS"/>
        </w:rPr>
        <w:t xml:space="preserve"> → Limits inflammation-driven DHT impact</w:t>
      </w:r>
    </w:p>
    <w:p w14:paraId="3E53EDEC" w14:textId="77777777" w:rsidR="008D50F9" w:rsidRDefault="00000000">
      <w:pPr>
        <w:numPr>
          <w:ilvl w:val="0"/>
          <w:numId w:val="63"/>
        </w:numPr>
      </w:pPr>
      <w:r>
        <w:rPr>
          <w:rFonts w:ascii="Verdana" w:eastAsia="Verdana" w:hAnsi="Verdana" w:cs="Verdana"/>
          <w:b/>
          <w:bCs/>
        </w:rPr>
        <w:t>Oxidative protection</w:t>
      </w:r>
      <w:r>
        <w:rPr>
          <w:rFonts w:ascii="Arial Unicode MS" w:eastAsia="Arial Unicode MS" w:hAnsi="Arial Unicode MS" w:cs="Arial Unicode MS"/>
        </w:rPr>
        <w:t xml:space="preserve"> → Prevents cellular damage</w:t>
      </w:r>
    </w:p>
    <w:p w14:paraId="34DB4AF4" w14:textId="77777777" w:rsidR="008D50F9" w:rsidRDefault="00000000">
      <w:pPr>
        <w:numPr>
          <w:ilvl w:val="0"/>
          <w:numId w:val="63"/>
        </w:numPr>
        <w:spacing w:after="240"/>
      </w:pPr>
      <w:r>
        <w:rPr>
          <w:rFonts w:ascii="Verdana" w:eastAsia="Verdana" w:hAnsi="Verdana" w:cs="Verdana"/>
          <w:b/>
          <w:bCs/>
        </w:rPr>
        <w:t>Stress regulation</w:t>
      </w:r>
      <w:r>
        <w:rPr>
          <w:rFonts w:ascii="Arial Unicode MS" w:eastAsia="Arial Unicode MS" w:hAnsi="Arial Unicode MS" w:cs="Arial Unicode MS"/>
        </w:rPr>
        <w:t xml:space="preserve"> → Reduces cortisol-driven inflammation</w:t>
      </w:r>
    </w:p>
    <w:p w14:paraId="5BD752C6" w14:textId="77777777" w:rsidR="008D50F9" w:rsidRDefault="008D50F9">
      <w:pPr>
        <w:rPr>
          <w:rFonts w:ascii="Verdana" w:eastAsia="Verdana" w:hAnsi="Verdana" w:cs="Verdana"/>
        </w:rPr>
      </w:pPr>
    </w:p>
    <w:p w14:paraId="6E8F517D"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3" w:name="_2t2glfdldxcd" w:colFirst="0" w:colLast="0"/>
      <w:bookmarkEnd w:id="33"/>
      <w:r>
        <w:rPr>
          <w:rFonts w:ascii="Verdana" w:eastAsia="Verdana" w:hAnsi="Verdana" w:cs="Verdana"/>
          <w:b/>
          <w:bCs/>
          <w:color w:val="000000"/>
          <w:sz w:val="26"/>
          <w:szCs w:val="26"/>
        </w:rPr>
        <w:t>Formulation Rationale</w:t>
      </w:r>
    </w:p>
    <w:p w14:paraId="0B362744" w14:textId="77777777" w:rsidR="008D50F9" w:rsidRDefault="00000000">
      <w:pPr>
        <w:numPr>
          <w:ilvl w:val="0"/>
          <w:numId w:val="51"/>
        </w:numPr>
        <w:spacing w:before="240"/>
      </w:pPr>
      <w:r>
        <w:rPr>
          <w:rFonts w:ascii="Verdana" w:eastAsia="Verdana" w:hAnsi="Verdana" w:cs="Verdana"/>
          <w:b/>
          <w:bCs/>
        </w:rPr>
        <w:t>Anti-inflammatory Agents (Curcumin, NAC, Resveratrol, Vitamin D)</w:t>
      </w:r>
      <w:r>
        <w:rPr>
          <w:rFonts w:ascii="Verdana" w:eastAsia="Verdana" w:hAnsi="Verdana" w:cs="Verdana"/>
          <w:b/>
          <w:bCs/>
        </w:rPr>
        <w:br/>
      </w:r>
      <w:r>
        <w:rPr>
          <w:rFonts w:ascii="Arial Unicode MS" w:eastAsia="Arial Unicode MS" w:hAnsi="Arial Unicode MS" w:cs="Arial Unicode MS"/>
        </w:rPr>
        <w:t xml:space="preserve"> → Downregulate pro-inflammatory pathways (TNF-α, IL-6, NF-</w:t>
      </w:r>
      <w:proofErr w:type="spellStart"/>
      <w:r>
        <w:rPr>
          <w:rFonts w:ascii="Arial Unicode MS" w:eastAsia="Arial Unicode MS" w:hAnsi="Arial Unicode MS" w:cs="Arial Unicode MS"/>
        </w:rPr>
        <w:t>κB</w:t>
      </w:r>
      <w:proofErr w:type="spellEnd"/>
      <w:r>
        <w:rPr>
          <w:rFonts w:ascii="Arial Unicode MS" w:eastAsia="Arial Unicode MS" w:hAnsi="Arial Unicode MS" w:cs="Arial Unicode MS"/>
        </w:rPr>
        <w:t>)</w:t>
      </w:r>
    </w:p>
    <w:p w14:paraId="378D231C" w14:textId="77777777" w:rsidR="008D50F9" w:rsidRDefault="00000000">
      <w:pPr>
        <w:numPr>
          <w:ilvl w:val="0"/>
          <w:numId w:val="51"/>
        </w:numPr>
      </w:pPr>
      <w:r>
        <w:rPr>
          <w:rFonts w:ascii="Verdana" w:eastAsia="Verdana" w:hAnsi="Verdana" w:cs="Verdana"/>
          <w:b/>
          <w:bCs/>
        </w:rPr>
        <w:t>Immune Modulators (Colostrum, Kelp, Mushroom Extracts)</w:t>
      </w:r>
      <w:r>
        <w:rPr>
          <w:rFonts w:ascii="Verdana" w:eastAsia="Verdana" w:hAnsi="Verdana" w:cs="Verdana"/>
          <w:b/>
          <w:bCs/>
        </w:rPr>
        <w:br/>
      </w:r>
      <w:r>
        <w:rPr>
          <w:rFonts w:ascii="Arial Unicode MS" w:eastAsia="Arial Unicode MS" w:hAnsi="Arial Unicode MS" w:cs="Arial Unicode MS"/>
        </w:rPr>
        <w:t xml:space="preserve"> → Support immune balance and reduce chronic inflammatory activation</w:t>
      </w:r>
    </w:p>
    <w:p w14:paraId="3C88C6FC" w14:textId="77777777" w:rsidR="008D50F9" w:rsidRDefault="00000000">
      <w:pPr>
        <w:numPr>
          <w:ilvl w:val="0"/>
          <w:numId w:val="51"/>
        </w:numPr>
      </w:pPr>
      <w:r>
        <w:rPr>
          <w:rFonts w:ascii="Verdana" w:eastAsia="Verdana" w:hAnsi="Verdana" w:cs="Verdana"/>
          <w:b/>
          <w:bCs/>
        </w:rPr>
        <w:t>Androgen Sensitivity Modulators (Beta-sitosterol, Ginseng, Stinging Nettle)</w:t>
      </w:r>
      <w:r>
        <w:rPr>
          <w:rFonts w:ascii="Verdana" w:eastAsia="Verdana" w:hAnsi="Verdana" w:cs="Verdana"/>
          <w:b/>
          <w:bCs/>
        </w:rPr>
        <w:br/>
      </w:r>
      <w:r>
        <w:rPr>
          <w:rFonts w:ascii="Arial Unicode MS" w:eastAsia="Arial Unicode MS" w:hAnsi="Arial Unicode MS" w:cs="Arial Unicode MS"/>
        </w:rPr>
        <w:t xml:space="preserve"> → Reduce follicular sensitivity aggravated by inflammation</w:t>
      </w:r>
    </w:p>
    <w:p w14:paraId="664674E8" w14:textId="77777777" w:rsidR="008D50F9" w:rsidRDefault="00000000">
      <w:pPr>
        <w:numPr>
          <w:ilvl w:val="0"/>
          <w:numId w:val="51"/>
        </w:numPr>
      </w:pPr>
      <w:r>
        <w:rPr>
          <w:rFonts w:ascii="Verdana" w:eastAsia="Verdana" w:hAnsi="Verdana" w:cs="Verdana"/>
          <w:b/>
          <w:bCs/>
        </w:rPr>
        <w:t>Antioxidant &amp; Nutritional Support (CoQ10, Vitamin C, E, Zinc)</w:t>
      </w:r>
      <w:r>
        <w:rPr>
          <w:rFonts w:ascii="Verdana" w:eastAsia="Verdana" w:hAnsi="Verdana" w:cs="Verdana"/>
          <w:b/>
          <w:bCs/>
        </w:rPr>
        <w:br/>
      </w:r>
      <w:r>
        <w:rPr>
          <w:rFonts w:ascii="Arial Unicode MS" w:eastAsia="Arial Unicode MS" w:hAnsi="Arial Unicode MS" w:cs="Arial Unicode MS"/>
        </w:rPr>
        <w:t xml:space="preserve"> → Protect follicular cells and improve repair capacity</w:t>
      </w:r>
    </w:p>
    <w:p w14:paraId="37FFCD6F" w14:textId="77777777" w:rsidR="008D50F9" w:rsidRDefault="00000000">
      <w:pPr>
        <w:numPr>
          <w:ilvl w:val="0"/>
          <w:numId w:val="51"/>
        </w:numPr>
        <w:spacing w:after="240"/>
      </w:pPr>
      <w:r>
        <w:rPr>
          <w:rFonts w:ascii="Verdana" w:eastAsia="Verdana" w:hAnsi="Verdana" w:cs="Verdana"/>
          <w:b/>
          <w:bCs/>
        </w:rPr>
        <w:lastRenderedPageBreak/>
        <w:t>Stress Regulators (Ashwagandha, L-Tyrosine, Mulberry Extract)</w:t>
      </w:r>
      <w:r>
        <w:rPr>
          <w:rFonts w:ascii="Verdana" w:eastAsia="Verdana" w:hAnsi="Verdana" w:cs="Verdana"/>
          <w:b/>
          <w:bCs/>
        </w:rPr>
        <w:br/>
      </w:r>
      <w:r>
        <w:rPr>
          <w:rFonts w:ascii="Arial Unicode MS" w:eastAsia="Arial Unicode MS" w:hAnsi="Arial Unicode MS" w:cs="Arial Unicode MS"/>
        </w:rPr>
        <w:t xml:space="preserve"> → Lower cortisol and neuro-inflammatory triggers</w:t>
      </w:r>
    </w:p>
    <w:p w14:paraId="6B78FD67" w14:textId="77777777" w:rsidR="008D50F9" w:rsidRDefault="008D50F9">
      <w:pPr>
        <w:rPr>
          <w:rFonts w:ascii="Verdana" w:eastAsia="Verdana" w:hAnsi="Verdana" w:cs="Verdana"/>
        </w:rPr>
      </w:pPr>
    </w:p>
    <w:p w14:paraId="1B9E4FB5"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4" w:name="_dqpiu09g487r" w:colFirst="0" w:colLast="0"/>
      <w:bookmarkEnd w:id="34"/>
      <w:r>
        <w:rPr>
          <w:rFonts w:ascii="Verdana" w:eastAsia="Verdana" w:hAnsi="Verdana" w:cs="Verdana"/>
          <w:b/>
          <w:bCs/>
          <w:color w:val="000000"/>
          <w:sz w:val="26"/>
          <w:szCs w:val="26"/>
        </w:rPr>
        <w:t>Expected Clinical Response</w:t>
      </w:r>
    </w:p>
    <w:p w14:paraId="23648CD3" w14:textId="77777777" w:rsidR="008D50F9" w:rsidRDefault="00000000">
      <w:pPr>
        <w:numPr>
          <w:ilvl w:val="0"/>
          <w:numId w:val="12"/>
        </w:numPr>
        <w:spacing w:before="240"/>
      </w:pPr>
      <w:r>
        <w:rPr>
          <w:rFonts w:ascii="Verdana" w:eastAsia="Verdana" w:hAnsi="Verdana" w:cs="Verdana"/>
          <w:b/>
          <w:bCs/>
        </w:rPr>
        <w:t>Weeks 3–5</w:t>
      </w:r>
      <w:r>
        <w:rPr>
          <w:rFonts w:ascii="Arial Unicode MS" w:eastAsia="Arial Unicode MS" w:hAnsi="Arial Unicode MS" w:cs="Arial Unicode MS"/>
        </w:rPr>
        <w:t xml:space="preserve"> → Reduction in scalp irritation and shedding variability</w:t>
      </w:r>
    </w:p>
    <w:p w14:paraId="637B4BB9" w14:textId="77777777" w:rsidR="008D50F9" w:rsidRDefault="00000000">
      <w:pPr>
        <w:numPr>
          <w:ilvl w:val="0"/>
          <w:numId w:val="12"/>
        </w:numPr>
      </w:pPr>
      <w:r>
        <w:rPr>
          <w:rFonts w:ascii="Verdana" w:eastAsia="Verdana" w:hAnsi="Verdana" w:cs="Verdana"/>
          <w:b/>
          <w:bCs/>
        </w:rPr>
        <w:t>Weeks 6–8</w:t>
      </w:r>
      <w:r>
        <w:rPr>
          <w:rFonts w:ascii="Arial Unicode MS" w:eastAsia="Arial Unicode MS" w:hAnsi="Arial Unicode MS" w:cs="Arial Unicode MS"/>
        </w:rPr>
        <w:t xml:space="preserve"> → Improved scalp stability and reduced inflammation signs</w:t>
      </w:r>
    </w:p>
    <w:p w14:paraId="0C14E694" w14:textId="77777777" w:rsidR="008D50F9" w:rsidRDefault="00000000">
      <w:pPr>
        <w:numPr>
          <w:ilvl w:val="0"/>
          <w:numId w:val="12"/>
        </w:numPr>
        <w:spacing w:after="240"/>
      </w:pPr>
      <w:r>
        <w:rPr>
          <w:rFonts w:ascii="Verdana" w:eastAsia="Verdana" w:hAnsi="Verdana" w:cs="Verdana"/>
          <w:b/>
          <w:bCs/>
        </w:rPr>
        <w:t>Weeks 8–12</w:t>
      </w:r>
      <w:r>
        <w:rPr>
          <w:rFonts w:ascii="Arial Unicode MS" w:eastAsia="Arial Unicode MS" w:hAnsi="Arial Unicode MS" w:cs="Arial Unicode MS"/>
        </w:rPr>
        <w:t xml:space="preserve"> → Better hair strength and recovery response</w:t>
      </w:r>
    </w:p>
    <w:p w14:paraId="18DE8499"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5" w:name="_3v03fm1se6cc" w:colFirst="0" w:colLast="0"/>
      <w:bookmarkEnd w:id="35"/>
      <w:r>
        <w:rPr>
          <w:rFonts w:ascii="Verdana" w:eastAsia="Verdana" w:hAnsi="Verdana" w:cs="Verdana"/>
          <w:b/>
          <w:bCs/>
          <w:color w:val="000000"/>
          <w:sz w:val="26"/>
          <w:szCs w:val="26"/>
        </w:rPr>
        <w:t>Clinical Note</w:t>
      </w:r>
    </w:p>
    <w:p w14:paraId="2B91AA57" w14:textId="77777777" w:rsidR="008D50F9" w:rsidRDefault="00000000">
      <w:pPr>
        <w:spacing w:before="240" w:after="240"/>
        <w:rPr>
          <w:rFonts w:ascii="Verdana" w:eastAsia="Verdana" w:hAnsi="Verdana" w:cs="Verdana"/>
        </w:rPr>
      </w:pPr>
      <w:r>
        <w:rPr>
          <w:rFonts w:ascii="Verdana" w:eastAsia="Verdana" w:hAnsi="Verdana" w:cs="Verdana"/>
        </w:rPr>
        <w:t xml:space="preserve">Chronic inflammation is often a </w:t>
      </w:r>
      <w:r>
        <w:rPr>
          <w:rFonts w:ascii="Verdana" w:eastAsia="Verdana" w:hAnsi="Verdana" w:cs="Verdana"/>
          <w:b/>
          <w:bCs/>
        </w:rPr>
        <w:t>hidden driver</w:t>
      </w:r>
      <w:r>
        <w:rPr>
          <w:rFonts w:ascii="Verdana" w:eastAsia="Verdana" w:hAnsi="Verdana" w:cs="Verdana"/>
        </w:rPr>
        <w:t xml:space="preserve"> across multiple hair conditions (TE, AGA, PCOS, AA).</w:t>
      </w:r>
      <w:r>
        <w:rPr>
          <w:rFonts w:ascii="Verdana" w:eastAsia="Verdana" w:hAnsi="Verdana" w:cs="Verdana"/>
        </w:rPr>
        <w:br/>
        <w:t xml:space="preserve"> Without addressing it, </w:t>
      </w:r>
      <w:r>
        <w:rPr>
          <w:rFonts w:ascii="Verdana" w:eastAsia="Verdana" w:hAnsi="Verdana" w:cs="Verdana"/>
          <w:b/>
          <w:bCs/>
        </w:rPr>
        <w:t>results remain incomplete or inconsistent</w:t>
      </w:r>
      <w:r>
        <w:rPr>
          <w:rFonts w:ascii="Verdana" w:eastAsia="Verdana" w:hAnsi="Verdana" w:cs="Verdana"/>
        </w:rPr>
        <w:t>.</w:t>
      </w:r>
    </w:p>
    <w:p w14:paraId="0E408D65"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36" w:name="_r4rb3zag1441" w:colFirst="0" w:colLast="0"/>
      <w:bookmarkEnd w:id="36"/>
      <w:r>
        <w:rPr>
          <w:rFonts w:ascii="Verdana" w:eastAsia="Verdana" w:hAnsi="Verdana" w:cs="Verdana"/>
          <w:b/>
          <w:bCs/>
          <w:color w:val="000000"/>
          <w:sz w:val="26"/>
          <w:szCs w:val="26"/>
        </w:rPr>
        <w:t>Conclusion</w:t>
      </w:r>
    </w:p>
    <w:p w14:paraId="5D7D2199" w14:textId="77777777" w:rsidR="008D50F9" w:rsidRDefault="00000000">
      <w:pPr>
        <w:spacing w:before="240" w:after="240"/>
        <w:rPr>
          <w:rFonts w:ascii="Verdana" w:eastAsia="Verdana" w:hAnsi="Verdana" w:cs="Verdana"/>
        </w:rPr>
      </w:pPr>
      <w:r>
        <w:rPr>
          <w:rFonts w:ascii="Verdana" w:eastAsia="Verdana" w:hAnsi="Verdana" w:cs="Verdana"/>
        </w:rPr>
        <w:t xml:space="preserve">This protocol helps </w:t>
      </w:r>
      <w:r>
        <w:rPr>
          <w:rFonts w:ascii="Verdana" w:eastAsia="Verdana" w:hAnsi="Verdana" w:cs="Verdana"/>
          <w:b/>
          <w:bCs/>
        </w:rPr>
        <w:t>stabilise the internal environment</w:t>
      </w:r>
      <w:r>
        <w:rPr>
          <w:rFonts w:ascii="Verdana" w:eastAsia="Verdana" w:hAnsi="Verdana" w:cs="Verdana"/>
        </w:rPr>
        <w:t>, enabling more effective and sustained hair recovery.</w:t>
      </w:r>
    </w:p>
    <w:p w14:paraId="247ED67B"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30F6F5BD"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37" w:name="_iwog2e7cul2m" w:colFirst="0" w:colLast="0"/>
      <w:bookmarkEnd w:id="37"/>
      <w:r>
        <w:rPr>
          <w:color w:val="000000"/>
        </w:rPr>
        <w:lastRenderedPageBreak/>
        <w:t>MPHL /FPHL</w:t>
      </w:r>
    </w:p>
    <w:p w14:paraId="0D3E3153" w14:textId="77777777" w:rsidR="008D50F9" w:rsidRDefault="00000000">
      <w:pPr>
        <w:pStyle w:val="Heading2"/>
        <w:keepNext w:val="0"/>
        <w:keepLines w:val="0"/>
        <w:spacing w:after="80"/>
        <w:rPr>
          <w:rFonts w:ascii="Lexend" w:eastAsia="Lexend" w:hAnsi="Lexend" w:cs="Lexend"/>
          <w:b/>
          <w:bCs/>
          <w:sz w:val="36"/>
          <w:szCs w:val="36"/>
        </w:rPr>
      </w:pPr>
      <w:bookmarkStart w:id="38" w:name="_tw1szplht4zk" w:colFirst="0" w:colLast="0"/>
      <w:bookmarkEnd w:id="38"/>
      <w:r>
        <w:rPr>
          <w:rFonts w:ascii="Lexend" w:eastAsia="Lexend" w:hAnsi="Lexend" w:cs="Lexend"/>
          <w:b/>
          <w:bCs/>
          <w:sz w:val="36"/>
          <w:szCs w:val="36"/>
        </w:rPr>
        <w:lastRenderedPageBreak/>
        <w:t>Clinical Recommendation: Androgenetic Alopecia (AGA) Protocol</w:t>
      </w:r>
    </w:p>
    <w:p w14:paraId="25F6F294" w14:textId="77777777" w:rsidR="008D50F9" w:rsidRDefault="00000000">
      <w:pPr>
        <w:pStyle w:val="Heading3"/>
        <w:keepNext w:val="0"/>
        <w:keepLines w:val="0"/>
        <w:spacing w:before="280"/>
        <w:rPr>
          <w:rFonts w:ascii="Lexend" w:eastAsia="Lexend" w:hAnsi="Lexend" w:cs="Lexend"/>
          <w:b/>
          <w:bCs/>
          <w:color w:val="000000"/>
        </w:rPr>
      </w:pPr>
      <w:bookmarkStart w:id="39" w:name="_m5gdfmfz4a41" w:colFirst="0" w:colLast="0"/>
      <w:bookmarkEnd w:id="39"/>
      <w:r>
        <w:rPr>
          <w:rFonts w:ascii="Lexend" w:eastAsia="Lexend" w:hAnsi="Lexend" w:cs="Lexend"/>
          <w:b/>
          <w:bCs/>
          <w:color w:val="000000"/>
        </w:rPr>
        <w:t>Diagnosis Insight</w:t>
      </w:r>
    </w:p>
    <w:p w14:paraId="0DC4DECD"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Your hair thinning pattern is consistent with </w:t>
      </w:r>
      <w:r>
        <w:rPr>
          <w:rFonts w:ascii="Lexend" w:eastAsia="Lexend" w:hAnsi="Lexend" w:cs="Lexend"/>
          <w:b/>
          <w:bCs/>
          <w:sz w:val="24"/>
          <w:szCs w:val="24"/>
        </w:rPr>
        <w:t>Androgenetic Alopecia (AGA)</w:t>
      </w:r>
      <w:r>
        <w:rPr>
          <w:rFonts w:ascii="Lexend" w:eastAsia="Lexend" w:hAnsi="Lexend" w:cs="Lexend"/>
          <w:sz w:val="24"/>
          <w:szCs w:val="24"/>
        </w:rPr>
        <w:t xml:space="preserve"> — a progressive condition driven by </w:t>
      </w:r>
      <w:r>
        <w:rPr>
          <w:rFonts w:ascii="Lexend" w:eastAsia="Lexend" w:hAnsi="Lexend" w:cs="Lexend"/>
          <w:b/>
          <w:bCs/>
          <w:sz w:val="24"/>
          <w:szCs w:val="24"/>
        </w:rPr>
        <w:t>androgen (DHT) activity, follicular sensitivity, inflammation, and metabolic imbalance</w:t>
      </w:r>
      <w:r>
        <w:rPr>
          <w:rFonts w:ascii="Lexend" w:eastAsia="Lexend" w:hAnsi="Lexend" w:cs="Lexend"/>
          <w:sz w:val="24"/>
          <w:szCs w:val="24"/>
        </w:rPr>
        <w:t>.</w:t>
      </w:r>
    </w:p>
    <w:p w14:paraId="54A41971"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This leads to gradual </w:t>
      </w:r>
      <w:r>
        <w:rPr>
          <w:rFonts w:ascii="Lexend" w:eastAsia="Lexend" w:hAnsi="Lexend" w:cs="Lexend"/>
          <w:b/>
          <w:bCs/>
          <w:sz w:val="24"/>
          <w:szCs w:val="24"/>
        </w:rPr>
        <w:t>follicle miniaturisation</w:t>
      </w:r>
      <w:r>
        <w:rPr>
          <w:rFonts w:ascii="Lexend" w:eastAsia="Lexend" w:hAnsi="Lexend" w:cs="Lexend"/>
          <w:sz w:val="24"/>
          <w:szCs w:val="24"/>
        </w:rPr>
        <w:t>, reduced hair density, and shorter growth cycles.</w:t>
      </w:r>
    </w:p>
    <w:p w14:paraId="3670DC04" w14:textId="77777777" w:rsidR="008D50F9" w:rsidRDefault="008D50F9">
      <w:pPr>
        <w:rPr>
          <w:rFonts w:ascii="Lexend" w:eastAsia="Lexend" w:hAnsi="Lexend" w:cs="Lexend"/>
          <w:sz w:val="24"/>
          <w:szCs w:val="24"/>
        </w:rPr>
      </w:pPr>
    </w:p>
    <w:p w14:paraId="22B568BC" w14:textId="77777777" w:rsidR="008D50F9" w:rsidRDefault="00000000">
      <w:pPr>
        <w:pStyle w:val="Heading3"/>
        <w:keepNext w:val="0"/>
        <w:keepLines w:val="0"/>
        <w:spacing w:before="280"/>
        <w:rPr>
          <w:rFonts w:ascii="Lexend" w:eastAsia="Lexend" w:hAnsi="Lexend" w:cs="Lexend"/>
          <w:b/>
          <w:bCs/>
          <w:color w:val="000000"/>
        </w:rPr>
      </w:pPr>
      <w:bookmarkStart w:id="40" w:name="_vu24t3rmpa3h" w:colFirst="0" w:colLast="0"/>
      <w:bookmarkEnd w:id="40"/>
      <w:r>
        <w:rPr>
          <w:rFonts w:ascii="Lexend" w:eastAsia="Lexend" w:hAnsi="Lexend" w:cs="Lexend"/>
          <w:b/>
          <w:bCs/>
          <w:color w:val="000000"/>
        </w:rPr>
        <w:t>Treatment Objective</w:t>
      </w:r>
    </w:p>
    <w:p w14:paraId="247FC1A0"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To </w:t>
      </w:r>
      <w:r>
        <w:rPr>
          <w:rFonts w:ascii="Lexend" w:eastAsia="Lexend" w:hAnsi="Lexend" w:cs="Lexend"/>
          <w:b/>
          <w:bCs/>
          <w:sz w:val="24"/>
          <w:szCs w:val="24"/>
        </w:rPr>
        <w:t>slow follicle miniaturisation</w:t>
      </w:r>
      <w:r>
        <w:rPr>
          <w:rFonts w:ascii="Lexend" w:eastAsia="Lexend" w:hAnsi="Lexend" w:cs="Lexend"/>
          <w:sz w:val="24"/>
          <w:szCs w:val="24"/>
        </w:rPr>
        <w:t xml:space="preserve">, reduce hair fall, and improve hair density by targeting </w:t>
      </w:r>
      <w:r>
        <w:rPr>
          <w:rFonts w:ascii="Lexend" w:eastAsia="Lexend" w:hAnsi="Lexend" w:cs="Lexend"/>
          <w:b/>
          <w:bCs/>
          <w:sz w:val="24"/>
          <w:szCs w:val="24"/>
        </w:rPr>
        <w:t>hormonal, inflammatory, and metabolic triggers</w:t>
      </w:r>
      <w:r>
        <w:rPr>
          <w:rFonts w:ascii="Lexend" w:eastAsia="Lexend" w:hAnsi="Lexend" w:cs="Lexend"/>
          <w:sz w:val="24"/>
          <w:szCs w:val="24"/>
        </w:rPr>
        <w:t>.</w:t>
      </w:r>
    </w:p>
    <w:p w14:paraId="5433DBFC" w14:textId="77777777" w:rsidR="008D50F9" w:rsidRDefault="008D50F9">
      <w:pPr>
        <w:rPr>
          <w:rFonts w:ascii="Lexend" w:eastAsia="Lexend" w:hAnsi="Lexend" w:cs="Lexend"/>
          <w:sz w:val="24"/>
          <w:szCs w:val="24"/>
        </w:rPr>
      </w:pPr>
    </w:p>
    <w:p w14:paraId="648B299D" w14:textId="77777777" w:rsidR="008D50F9" w:rsidRDefault="00000000">
      <w:pPr>
        <w:pStyle w:val="Heading3"/>
        <w:keepNext w:val="0"/>
        <w:keepLines w:val="0"/>
        <w:spacing w:before="280"/>
        <w:rPr>
          <w:rFonts w:ascii="Lexend" w:eastAsia="Lexend" w:hAnsi="Lexend" w:cs="Lexend"/>
          <w:b/>
          <w:bCs/>
          <w:color w:val="000000"/>
        </w:rPr>
      </w:pPr>
      <w:bookmarkStart w:id="41" w:name="_h9rlfcmsj51j" w:colFirst="0" w:colLast="0"/>
      <w:bookmarkEnd w:id="41"/>
      <w:r>
        <w:rPr>
          <w:rFonts w:ascii="Lexend" w:eastAsia="Lexend" w:hAnsi="Lexend" w:cs="Lexend"/>
          <w:b/>
          <w:bCs/>
          <w:color w:val="000000"/>
        </w:rPr>
        <w:t>Therapeutic Strategy</w:t>
      </w:r>
    </w:p>
    <w:p w14:paraId="49C8486C"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This protocol works across six key pathways:</w:t>
      </w:r>
    </w:p>
    <w:p w14:paraId="238F2FA7" w14:textId="77777777" w:rsidR="008D50F9" w:rsidRDefault="00000000">
      <w:pPr>
        <w:numPr>
          <w:ilvl w:val="0"/>
          <w:numId w:val="35"/>
        </w:numPr>
        <w:spacing w:before="240"/>
        <w:rPr>
          <w:sz w:val="24"/>
          <w:szCs w:val="24"/>
        </w:rPr>
      </w:pPr>
      <w:r>
        <w:rPr>
          <w:rFonts w:ascii="Lexend" w:eastAsia="Lexend" w:hAnsi="Lexend" w:cs="Lexend"/>
          <w:b/>
          <w:bCs/>
          <w:sz w:val="24"/>
          <w:szCs w:val="24"/>
        </w:rPr>
        <w:t>DHT &amp; androgen control</w:t>
      </w:r>
      <w:r>
        <w:rPr>
          <w:rFonts w:ascii="Lexend" w:eastAsia="Lexend" w:hAnsi="Lexend" w:cs="Lexend"/>
          <w:sz w:val="24"/>
          <w:szCs w:val="24"/>
        </w:rPr>
        <w:t xml:space="preserve"> → Reduces hormonal impact on follicles</w:t>
      </w:r>
    </w:p>
    <w:p w14:paraId="4723DA08" w14:textId="77777777" w:rsidR="008D50F9" w:rsidRDefault="00000000">
      <w:pPr>
        <w:numPr>
          <w:ilvl w:val="0"/>
          <w:numId w:val="35"/>
        </w:numPr>
        <w:rPr>
          <w:sz w:val="24"/>
          <w:szCs w:val="24"/>
        </w:rPr>
      </w:pPr>
      <w:r>
        <w:rPr>
          <w:rFonts w:ascii="Lexend" w:eastAsia="Lexend" w:hAnsi="Lexend" w:cs="Lexend"/>
          <w:b/>
          <w:bCs/>
          <w:sz w:val="24"/>
          <w:szCs w:val="24"/>
        </w:rPr>
        <w:t>Follicle rejuvenation</w:t>
      </w:r>
      <w:r>
        <w:rPr>
          <w:rFonts w:ascii="Lexend" w:eastAsia="Lexend" w:hAnsi="Lexend" w:cs="Lexend"/>
          <w:sz w:val="24"/>
          <w:szCs w:val="24"/>
        </w:rPr>
        <w:t xml:space="preserve"> → Supports stronger, healthier hair growth</w:t>
      </w:r>
    </w:p>
    <w:p w14:paraId="45703FDF" w14:textId="77777777" w:rsidR="008D50F9" w:rsidRDefault="00000000">
      <w:pPr>
        <w:numPr>
          <w:ilvl w:val="0"/>
          <w:numId w:val="35"/>
        </w:numPr>
        <w:rPr>
          <w:sz w:val="24"/>
          <w:szCs w:val="24"/>
        </w:rPr>
      </w:pPr>
      <w:r>
        <w:rPr>
          <w:rFonts w:ascii="Lexend" w:eastAsia="Lexend" w:hAnsi="Lexend" w:cs="Lexend"/>
          <w:b/>
          <w:bCs/>
          <w:sz w:val="24"/>
          <w:szCs w:val="24"/>
        </w:rPr>
        <w:t>Inflammation &amp; oxidative stress reduction</w:t>
      </w:r>
      <w:r>
        <w:rPr>
          <w:rFonts w:ascii="Lexend" w:eastAsia="Lexend" w:hAnsi="Lexend" w:cs="Lexend"/>
          <w:sz w:val="24"/>
          <w:szCs w:val="24"/>
        </w:rPr>
        <w:t xml:space="preserve"> → Protects follicular cells</w:t>
      </w:r>
    </w:p>
    <w:p w14:paraId="7E4F151D" w14:textId="77777777" w:rsidR="008D50F9" w:rsidRDefault="00000000">
      <w:pPr>
        <w:numPr>
          <w:ilvl w:val="0"/>
          <w:numId w:val="35"/>
        </w:numPr>
        <w:rPr>
          <w:sz w:val="24"/>
          <w:szCs w:val="24"/>
        </w:rPr>
      </w:pPr>
      <w:r>
        <w:rPr>
          <w:rFonts w:ascii="Lexend" w:eastAsia="Lexend" w:hAnsi="Lexend" w:cs="Lexend"/>
          <w:b/>
          <w:bCs/>
          <w:sz w:val="24"/>
          <w:szCs w:val="24"/>
        </w:rPr>
        <w:t>Metabolic correction</w:t>
      </w:r>
      <w:r>
        <w:rPr>
          <w:rFonts w:ascii="Lexend" w:eastAsia="Lexend" w:hAnsi="Lexend" w:cs="Lexend"/>
          <w:sz w:val="24"/>
          <w:szCs w:val="24"/>
        </w:rPr>
        <w:t xml:space="preserve"> → Improves cellular energy and signalling</w:t>
      </w:r>
    </w:p>
    <w:p w14:paraId="3AEA0833" w14:textId="77777777" w:rsidR="008D50F9" w:rsidRDefault="00000000">
      <w:pPr>
        <w:numPr>
          <w:ilvl w:val="0"/>
          <w:numId w:val="35"/>
        </w:numPr>
        <w:rPr>
          <w:sz w:val="24"/>
          <w:szCs w:val="24"/>
        </w:rPr>
      </w:pPr>
      <w:r>
        <w:rPr>
          <w:rFonts w:ascii="Lexend" w:eastAsia="Lexend" w:hAnsi="Lexend" w:cs="Lexend"/>
          <w:b/>
          <w:bCs/>
          <w:sz w:val="24"/>
          <w:szCs w:val="24"/>
        </w:rPr>
        <w:t>Scalp &amp; structural support</w:t>
      </w:r>
      <w:r>
        <w:rPr>
          <w:rFonts w:ascii="Lexend" w:eastAsia="Lexend" w:hAnsi="Lexend" w:cs="Lexend"/>
          <w:sz w:val="24"/>
          <w:szCs w:val="24"/>
        </w:rPr>
        <w:t xml:space="preserve"> → Strengthens hair shaft and environment</w:t>
      </w:r>
    </w:p>
    <w:p w14:paraId="3F49605F" w14:textId="77777777" w:rsidR="008D50F9" w:rsidRDefault="00000000">
      <w:pPr>
        <w:numPr>
          <w:ilvl w:val="0"/>
          <w:numId w:val="35"/>
        </w:numPr>
        <w:spacing w:after="240"/>
        <w:rPr>
          <w:sz w:val="24"/>
          <w:szCs w:val="24"/>
        </w:rPr>
      </w:pPr>
      <w:r>
        <w:rPr>
          <w:rFonts w:ascii="Lexend" w:eastAsia="Lexend" w:hAnsi="Lexend" w:cs="Lexend"/>
          <w:b/>
          <w:bCs/>
          <w:sz w:val="24"/>
          <w:szCs w:val="24"/>
        </w:rPr>
        <w:t>Stress &amp; gut balance</w:t>
      </w:r>
      <w:r>
        <w:rPr>
          <w:rFonts w:ascii="Lexend" w:eastAsia="Lexend" w:hAnsi="Lexend" w:cs="Lexend"/>
          <w:sz w:val="24"/>
          <w:szCs w:val="24"/>
        </w:rPr>
        <w:t xml:space="preserve"> → Reduces indirect triggers of hair fall</w:t>
      </w:r>
    </w:p>
    <w:p w14:paraId="7D03002A" w14:textId="77777777" w:rsidR="008D50F9" w:rsidRDefault="008D50F9">
      <w:pPr>
        <w:rPr>
          <w:rFonts w:ascii="Lexend" w:eastAsia="Lexend" w:hAnsi="Lexend" w:cs="Lexend"/>
          <w:sz w:val="24"/>
          <w:szCs w:val="24"/>
        </w:rPr>
      </w:pPr>
    </w:p>
    <w:p w14:paraId="772A3B6C" w14:textId="77777777" w:rsidR="008D50F9" w:rsidRDefault="00000000">
      <w:pPr>
        <w:pStyle w:val="Heading3"/>
        <w:keepNext w:val="0"/>
        <w:keepLines w:val="0"/>
        <w:spacing w:before="280"/>
        <w:rPr>
          <w:rFonts w:ascii="Lexend" w:eastAsia="Lexend" w:hAnsi="Lexend" w:cs="Lexend"/>
          <w:b/>
          <w:bCs/>
          <w:color w:val="000000"/>
        </w:rPr>
      </w:pPr>
      <w:bookmarkStart w:id="42" w:name="_jrykze8uvdz4" w:colFirst="0" w:colLast="0"/>
      <w:bookmarkEnd w:id="42"/>
      <w:r>
        <w:rPr>
          <w:rFonts w:ascii="Lexend" w:eastAsia="Lexend" w:hAnsi="Lexend" w:cs="Lexend"/>
          <w:b/>
          <w:bCs/>
          <w:color w:val="000000"/>
        </w:rPr>
        <w:t>Formulation Rationale</w:t>
      </w:r>
    </w:p>
    <w:p w14:paraId="2A369B4B" w14:textId="77777777" w:rsidR="008D50F9" w:rsidRDefault="00000000">
      <w:pPr>
        <w:numPr>
          <w:ilvl w:val="0"/>
          <w:numId w:val="53"/>
        </w:numPr>
        <w:spacing w:before="240"/>
        <w:rPr>
          <w:sz w:val="24"/>
          <w:szCs w:val="24"/>
        </w:rPr>
      </w:pPr>
      <w:r>
        <w:rPr>
          <w:rFonts w:ascii="Lexend" w:eastAsia="Lexend" w:hAnsi="Lexend" w:cs="Lexend"/>
          <w:b/>
          <w:bCs/>
          <w:sz w:val="24"/>
          <w:szCs w:val="24"/>
        </w:rPr>
        <w:t>DHT Modulators (Beta-sitosterol, MSM)</w:t>
      </w:r>
      <w:r>
        <w:rPr>
          <w:rFonts w:ascii="Lexend" w:eastAsia="Lexend" w:hAnsi="Lexend" w:cs="Lexend"/>
          <w:b/>
          <w:bCs/>
          <w:sz w:val="24"/>
          <w:szCs w:val="24"/>
        </w:rPr>
        <w:br/>
      </w:r>
      <w:r>
        <w:rPr>
          <w:rFonts w:ascii="Lexend" w:eastAsia="Lexend" w:hAnsi="Lexend" w:cs="Lexend"/>
          <w:sz w:val="24"/>
          <w:szCs w:val="24"/>
        </w:rPr>
        <w:t xml:space="preserve"> → Inhibit 5-alpha reductase and reduce androgen-driven follicle shrinkage</w:t>
      </w:r>
    </w:p>
    <w:p w14:paraId="0BF045DF" w14:textId="77777777" w:rsidR="008D50F9" w:rsidRDefault="00000000">
      <w:pPr>
        <w:numPr>
          <w:ilvl w:val="0"/>
          <w:numId w:val="53"/>
        </w:numPr>
        <w:rPr>
          <w:sz w:val="24"/>
          <w:szCs w:val="24"/>
        </w:rPr>
      </w:pPr>
      <w:r>
        <w:rPr>
          <w:rFonts w:ascii="Lexend" w:eastAsia="Lexend" w:hAnsi="Lexend" w:cs="Lexend"/>
          <w:b/>
          <w:bCs/>
          <w:sz w:val="24"/>
          <w:szCs w:val="24"/>
        </w:rPr>
        <w:t>Cellular Energy &amp; Anti-aging Support (NMN, CoQ10, NAC)</w:t>
      </w:r>
      <w:r>
        <w:rPr>
          <w:rFonts w:ascii="Lexend" w:eastAsia="Lexend" w:hAnsi="Lexend" w:cs="Lexend"/>
          <w:b/>
          <w:bCs/>
          <w:sz w:val="24"/>
          <w:szCs w:val="24"/>
        </w:rPr>
        <w:br/>
      </w:r>
      <w:r>
        <w:rPr>
          <w:rFonts w:ascii="Lexend" w:eastAsia="Lexend" w:hAnsi="Lexend" w:cs="Lexend"/>
          <w:sz w:val="24"/>
          <w:szCs w:val="24"/>
        </w:rPr>
        <w:t xml:space="preserve"> → Improve mitochondrial function and slow follicular ageing</w:t>
      </w:r>
    </w:p>
    <w:p w14:paraId="1BB52347" w14:textId="77777777" w:rsidR="008D50F9" w:rsidRDefault="00000000">
      <w:pPr>
        <w:numPr>
          <w:ilvl w:val="0"/>
          <w:numId w:val="53"/>
        </w:numPr>
        <w:rPr>
          <w:sz w:val="24"/>
          <w:szCs w:val="24"/>
        </w:rPr>
      </w:pPr>
      <w:r>
        <w:rPr>
          <w:rFonts w:ascii="Lexend" w:eastAsia="Lexend" w:hAnsi="Lexend" w:cs="Lexend"/>
          <w:b/>
          <w:bCs/>
          <w:sz w:val="24"/>
          <w:szCs w:val="24"/>
        </w:rPr>
        <w:lastRenderedPageBreak/>
        <w:t>Follicle Rejuvenators (Quercetin, Horsetail Extract)</w:t>
      </w:r>
      <w:r>
        <w:rPr>
          <w:rFonts w:ascii="Lexend" w:eastAsia="Lexend" w:hAnsi="Lexend" w:cs="Lexend"/>
          <w:b/>
          <w:bCs/>
          <w:sz w:val="24"/>
          <w:szCs w:val="24"/>
        </w:rPr>
        <w:br/>
      </w:r>
      <w:r>
        <w:rPr>
          <w:rFonts w:ascii="Lexend" w:eastAsia="Lexend" w:hAnsi="Lexend" w:cs="Lexend"/>
          <w:sz w:val="24"/>
          <w:szCs w:val="24"/>
        </w:rPr>
        <w:t xml:space="preserve"> → Support hair matrix repair and growth signalling</w:t>
      </w:r>
    </w:p>
    <w:p w14:paraId="0F17152A" w14:textId="77777777" w:rsidR="008D50F9" w:rsidRDefault="00000000">
      <w:pPr>
        <w:numPr>
          <w:ilvl w:val="0"/>
          <w:numId w:val="53"/>
        </w:numPr>
        <w:rPr>
          <w:sz w:val="24"/>
          <w:szCs w:val="24"/>
        </w:rPr>
      </w:pPr>
      <w:r>
        <w:rPr>
          <w:rFonts w:ascii="Lexend" w:eastAsia="Lexend" w:hAnsi="Lexend" w:cs="Lexend"/>
          <w:b/>
          <w:bCs/>
          <w:sz w:val="24"/>
          <w:szCs w:val="24"/>
        </w:rPr>
        <w:t>Immune &amp; Nutritional Support (Lactoferrin, Colostrum, Vitamin D, Iron)</w:t>
      </w:r>
      <w:r>
        <w:rPr>
          <w:rFonts w:ascii="Lexend" w:eastAsia="Lexend" w:hAnsi="Lexend" w:cs="Lexend"/>
          <w:b/>
          <w:bCs/>
          <w:sz w:val="24"/>
          <w:szCs w:val="24"/>
        </w:rPr>
        <w:br/>
      </w:r>
      <w:r>
        <w:rPr>
          <w:rFonts w:ascii="Lexend" w:eastAsia="Lexend" w:hAnsi="Lexend" w:cs="Lexend"/>
          <w:sz w:val="24"/>
          <w:szCs w:val="24"/>
        </w:rPr>
        <w:t xml:space="preserve"> → Improve follicle environment and correct deficiencies</w:t>
      </w:r>
    </w:p>
    <w:p w14:paraId="0393B2D8" w14:textId="77777777" w:rsidR="008D50F9" w:rsidRDefault="00000000">
      <w:pPr>
        <w:numPr>
          <w:ilvl w:val="0"/>
          <w:numId w:val="53"/>
        </w:numPr>
        <w:rPr>
          <w:sz w:val="24"/>
          <w:szCs w:val="24"/>
        </w:rPr>
      </w:pPr>
      <w:r>
        <w:rPr>
          <w:rFonts w:ascii="Lexend" w:eastAsia="Lexend" w:hAnsi="Lexend" w:cs="Lexend"/>
          <w:b/>
          <w:bCs/>
          <w:sz w:val="24"/>
          <w:szCs w:val="24"/>
        </w:rPr>
        <w:t>Scalp Health &amp; Structural Support (NEM, Brewer’s Yeast, Omega 3s)</w:t>
      </w:r>
      <w:r>
        <w:rPr>
          <w:rFonts w:ascii="Lexend" w:eastAsia="Lexend" w:hAnsi="Lexend" w:cs="Lexend"/>
          <w:b/>
          <w:bCs/>
          <w:sz w:val="24"/>
          <w:szCs w:val="24"/>
        </w:rPr>
        <w:br/>
      </w:r>
      <w:r>
        <w:rPr>
          <w:rFonts w:ascii="Lexend" w:eastAsia="Lexend" w:hAnsi="Lexend" w:cs="Lexend"/>
          <w:sz w:val="24"/>
          <w:szCs w:val="24"/>
        </w:rPr>
        <w:t xml:space="preserve"> → Enhance hair strength, elasticity, and scalp condition</w:t>
      </w:r>
    </w:p>
    <w:p w14:paraId="5440BFFD" w14:textId="77777777" w:rsidR="008D50F9" w:rsidRDefault="00000000">
      <w:pPr>
        <w:numPr>
          <w:ilvl w:val="0"/>
          <w:numId w:val="53"/>
        </w:numPr>
        <w:rPr>
          <w:sz w:val="24"/>
          <w:szCs w:val="24"/>
        </w:rPr>
      </w:pPr>
      <w:r>
        <w:rPr>
          <w:rFonts w:ascii="Lexend" w:eastAsia="Lexend" w:hAnsi="Lexend" w:cs="Lexend"/>
          <w:b/>
          <w:bCs/>
          <w:sz w:val="24"/>
          <w:szCs w:val="24"/>
        </w:rPr>
        <w:t>Stress &amp; Neuro Support (Ashwagandha, L-Tyrosine)</w:t>
      </w:r>
      <w:r>
        <w:rPr>
          <w:rFonts w:ascii="Lexend" w:eastAsia="Lexend" w:hAnsi="Lexend" w:cs="Lexend"/>
          <w:b/>
          <w:bCs/>
          <w:sz w:val="24"/>
          <w:szCs w:val="24"/>
        </w:rPr>
        <w:br/>
      </w:r>
      <w:r>
        <w:rPr>
          <w:rFonts w:ascii="Lexend" w:eastAsia="Lexend" w:hAnsi="Lexend" w:cs="Lexend"/>
          <w:sz w:val="24"/>
          <w:szCs w:val="24"/>
        </w:rPr>
        <w:t xml:space="preserve"> → Reduce cortisol-related hair fall</w:t>
      </w:r>
    </w:p>
    <w:p w14:paraId="53123D9A" w14:textId="77777777" w:rsidR="008D50F9" w:rsidRDefault="00000000">
      <w:pPr>
        <w:numPr>
          <w:ilvl w:val="0"/>
          <w:numId w:val="53"/>
        </w:numPr>
        <w:spacing w:after="240"/>
        <w:rPr>
          <w:sz w:val="24"/>
          <w:szCs w:val="24"/>
        </w:rPr>
      </w:pPr>
      <w:r>
        <w:rPr>
          <w:rFonts w:ascii="Lexend" w:eastAsia="Lexend" w:hAnsi="Lexend" w:cs="Lexend"/>
          <w:b/>
          <w:bCs/>
          <w:sz w:val="24"/>
          <w:szCs w:val="24"/>
        </w:rPr>
        <w:t>Gut &amp; Absorption Support (Probiotics, Amla, Omega 3s)</w:t>
      </w:r>
      <w:r>
        <w:rPr>
          <w:rFonts w:ascii="Lexend" w:eastAsia="Lexend" w:hAnsi="Lexend" w:cs="Lexend"/>
          <w:b/>
          <w:bCs/>
          <w:sz w:val="24"/>
          <w:szCs w:val="24"/>
        </w:rPr>
        <w:br/>
      </w:r>
      <w:r>
        <w:rPr>
          <w:rFonts w:ascii="Lexend" w:eastAsia="Lexend" w:hAnsi="Lexend" w:cs="Lexend"/>
          <w:sz w:val="24"/>
          <w:szCs w:val="24"/>
        </w:rPr>
        <w:t xml:space="preserve"> → Improve nutrient uptake and reduce systemic inflammation</w:t>
      </w:r>
    </w:p>
    <w:p w14:paraId="7DD21DF9" w14:textId="77777777" w:rsidR="008D50F9" w:rsidRDefault="008D50F9">
      <w:pPr>
        <w:rPr>
          <w:rFonts w:ascii="Lexend" w:eastAsia="Lexend" w:hAnsi="Lexend" w:cs="Lexend"/>
          <w:sz w:val="24"/>
          <w:szCs w:val="24"/>
        </w:rPr>
      </w:pPr>
    </w:p>
    <w:p w14:paraId="00D4E248" w14:textId="77777777" w:rsidR="008D50F9" w:rsidRDefault="00000000">
      <w:pPr>
        <w:pStyle w:val="Heading3"/>
        <w:keepNext w:val="0"/>
        <w:keepLines w:val="0"/>
        <w:spacing w:before="280"/>
        <w:rPr>
          <w:rFonts w:ascii="Lexend" w:eastAsia="Lexend" w:hAnsi="Lexend" w:cs="Lexend"/>
          <w:b/>
          <w:bCs/>
          <w:color w:val="000000"/>
        </w:rPr>
      </w:pPr>
      <w:bookmarkStart w:id="43" w:name="_ejq6x7303tyx" w:colFirst="0" w:colLast="0"/>
      <w:bookmarkEnd w:id="43"/>
      <w:r>
        <w:rPr>
          <w:rFonts w:ascii="Lexend" w:eastAsia="Lexend" w:hAnsi="Lexend" w:cs="Lexend"/>
          <w:b/>
          <w:bCs/>
          <w:color w:val="000000"/>
        </w:rPr>
        <w:t>Metabolic Insight (Why this matters)</w:t>
      </w:r>
    </w:p>
    <w:p w14:paraId="01F98B59"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Modern trichology recognises that </w:t>
      </w:r>
      <w:r>
        <w:rPr>
          <w:rFonts w:ascii="Lexend" w:eastAsia="Lexend" w:hAnsi="Lexend" w:cs="Lexend"/>
          <w:b/>
          <w:bCs/>
          <w:sz w:val="24"/>
          <w:szCs w:val="24"/>
        </w:rPr>
        <w:t>AGA is not just hormonal</w:t>
      </w:r>
      <w:r>
        <w:rPr>
          <w:rFonts w:ascii="Lexend" w:eastAsia="Lexend" w:hAnsi="Lexend" w:cs="Lexend"/>
          <w:sz w:val="24"/>
          <w:szCs w:val="24"/>
        </w:rPr>
        <w:t>.</w:t>
      </w:r>
    </w:p>
    <w:p w14:paraId="5D6388BC"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Metabolic dysfunction can:</w:t>
      </w:r>
    </w:p>
    <w:p w14:paraId="4E816A80" w14:textId="77777777" w:rsidR="008D50F9" w:rsidRDefault="00000000">
      <w:pPr>
        <w:numPr>
          <w:ilvl w:val="0"/>
          <w:numId w:val="18"/>
        </w:numPr>
        <w:spacing w:before="240"/>
        <w:rPr>
          <w:rFonts w:ascii="Lexend" w:eastAsia="Lexend" w:hAnsi="Lexend" w:cs="Lexend"/>
          <w:sz w:val="24"/>
          <w:szCs w:val="24"/>
        </w:rPr>
      </w:pPr>
      <w:r>
        <w:rPr>
          <w:rFonts w:ascii="Lexend" w:eastAsia="Lexend" w:hAnsi="Lexend" w:cs="Lexend"/>
          <w:sz w:val="24"/>
          <w:szCs w:val="24"/>
        </w:rPr>
        <w:t>Increase inflammation and oxidative stress</w:t>
      </w:r>
    </w:p>
    <w:p w14:paraId="55DF85B1" w14:textId="77777777" w:rsidR="008D50F9" w:rsidRDefault="00000000">
      <w:pPr>
        <w:numPr>
          <w:ilvl w:val="0"/>
          <w:numId w:val="18"/>
        </w:numPr>
        <w:rPr>
          <w:rFonts w:ascii="Lexend" w:eastAsia="Lexend" w:hAnsi="Lexend" w:cs="Lexend"/>
          <w:sz w:val="24"/>
          <w:szCs w:val="24"/>
        </w:rPr>
      </w:pPr>
      <w:r>
        <w:rPr>
          <w:rFonts w:ascii="Lexend" w:eastAsia="Lexend" w:hAnsi="Lexend" w:cs="Lexend"/>
          <w:sz w:val="24"/>
          <w:szCs w:val="24"/>
        </w:rPr>
        <w:t>Amplify androgen receptor sensitivity</w:t>
      </w:r>
    </w:p>
    <w:p w14:paraId="7B18C54B" w14:textId="77777777" w:rsidR="008D50F9" w:rsidRDefault="00000000">
      <w:pPr>
        <w:numPr>
          <w:ilvl w:val="0"/>
          <w:numId w:val="18"/>
        </w:numPr>
        <w:rPr>
          <w:rFonts w:ascii="Lexend" w:eastAsia="Lexend" w:hAnsi="Lexend" w:cs="Lexend"/>
          <w:sz w:val="24"/>
          <w:szCs w:val="24"/>
        </w:rPr>
      </w:pPr>
      <w:r>
        <w:rPr>
          <w:rFonts w:ascii="Lexend" w:eastAsia="Lexend" w:hAnsi="Lexend" w:cs="Lexend"/>
          <w:sz w:val="24"/>
          <w:szCs w:val="24"/>
        </w:rPr>
        <w:t>Disrupt hair cycle signalling (</w:t>
      </w:r>
      <w:proofErr w:type="spellStart"/>
      <w:r>
        <w:rPr>
          <w:rFonts w:ascii="Lexend" w:eastAsia="Lexend" w:hAnsi="Lexend" w:cs="Lexend"/>
          <w:sz w:val="24"/>
          <w:szCs w:val="24"/>
        </w:rPr>
        <w:t>Wnt</w:t>
      </w:r>
      <w:proofErr w:type="spellEnd"/>
      <w:r>
        <w:rPr>
          <w:rFonts w:ascii="Lexend" w:eastAsia="Lexend" w:hAnsi="Lexend" w:cs="Lexend"/>
          <w:sz w:val="24"/>
          <w:szCs w:val="24"/>
        </w:rPr>
        <w:t xml:space="preserve"> pathways)</w:t>
      </w:r>
    </w:p>
    <w:p w14:paraId="0055C0F7" w14:textId="77777777" w:rsidR="008D50F9" w:rsidRDefault="00000000">
      <w:pPr>
        <w:numPr>
          <w:ilvl w:val="0"/>
          <w:numId w:val="18"/>
        </w:numPr>
        <w:spacing w:after="240"/>
        <w:rPr>
          <w:rFonts w:ascii="Lexend" w:eastAsia="Lexend" w:hAnsi="Lexend" w:cs="Lexend"/>
          <w:sz w:val="24"/>
          <w:szCs w:val="24"/>
        </w:rPr>
      </w:pPr>
      <w:r>
        <w:rPr>
          <w:rFonts w:ascii="Lexend" w:eastAsia="Lexend" w:hAnsi="Lexend" w:cs="Lexend"/>
          <w:sz w:val="24"/>
          <w:szCs w:val="24"/>
        </w:rPr>
        <w:t>Shorten the growth phase (anagen)</w:t>
      </w:r>
    </w:p>
    <w:p w14:paraId="74D87ACD"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 This is why treating only DHT often gives </w:t>
      </w:r>
      <w:r>
        <w:rPr>
          <w:rFonts w:ascii="Lexend" w:eastAsia="Lexend" w:hAnsi="Lexend" w:cs="Lexend"/>
          <w:b/>
          <w:bCs/>
          <w:sz w:val="24"/>
          <w:szCs w:val="24"/>
        </w:rPr>
        <w:t>incomplete results</w:t>
      </w:r>
      <w:r>
        <w:rPr>
          <w:rFonts w:ascii="Lexend" w:eastAsia="Lexend" w:hAnsi="Lexend" w:cs="Lexend"/>
          <w:sz w:val="24"/>
          <w:szCs w:val="24"/>
        </w:rPr>
        <w:t>.</w:t>
      </w:r>
    </w:p>
    <w:p w14:paraId="2FEBF7B9" w14:textId="77777777" w:rsidR="008D50F9" w:rsidRDefault="008D50F9">
      <w:pPr>
        <w:rPr>
          <w:rFonts w:ascii="Lexend" w:eastAsia="Lexend" w:hAnsi="Lexend" w:cs="Lexend"/>
          <w:sz w:val="24"/>
          <w:szCs w:val="24"/>
        </w:rPr>
      </w:pPr>
    </w:p>
    <w:p w14:paraId="0A8B2FA1" w14:textId="77777777" w:rsidR="008D50F9" w:rsidRDefault="00000000">
      <w:pPr>
        <w:pStyle w:val="Heading3"/>
        <w:keepNext w:val="0"/>
        <w:keepLines w:val="0"/>
        <w:spacing w:before="280"/>
        <w:rPr>
          <w:rFonts w:ascii="Lexend" w:eastAsia="Lexend" w:hAnsi="Lexend" w:cs="Lexend"/>
          <w:b/>
          <w:bCs/>
          <w:color w:val="000000"/>
        </w:rPr>
      </w:pPr>
      <w:bookmarkStart w:id="44" w:name="_y3rp2m1x90xi" w:colFirst="0" w:colLast="0"/>
      <w:bookmarkEnd w:id="44"/>
      <w:r>
        <w:rPr>
          <w:rFonts w:ascii="Lexend" w:eastAsia="Lexend" w:hAnsi="Lexend" w:cs="Lexend"/>
          <w:b/>
          <w:bCs/>
          <w:color w:val="000000"/>
        </w:rPr>
        <w:t>Expected Clinical Response</w:t>
      </w:r>
    </w:p>
    <w:p w14:paraId="18AEE88A" w14:textId="77777777" w:rsidR="008D50F9" w:rsidRDefault="00000000">
      <w:pPr>
        <w:numPr>
          <w:ilvl w:val="0"/>
          <w:numId w:val="30"/>
        </w:numPr>
        <w:spacing w:before="240"/>
        <w:rPr>
          <w:sz w:val="24"/>
          <w:szCs w:val="24"/>
        </w:rPr>
      </w:pPr>
      <w:r>
        <w:rPr>
          <w:rFonts w:ascii="Lexend" w:eastAsia="Lexend" w:hAnsi="Lexend" w:cs="Lexend"/>
          <w:b/>
          <w:bCs/>
          <w:sz w:val="24"/>
          <w:szCs w:val="24"/>
        </w:rPr>
        <w:t xml:space="preserve">Weeks 4 </w:t>
      </w:r>
      <w:proofErr w:type="gramStart"/>
      <w:r>
        <w:rPr>
          <w:rFonts w:ascii="Lexend" w:eastAsia="Lexend" w:hAnsi="Lexend" w:cs="Lexend"/>
          <w:b/>
          <w:bCs/>
          <w:sz w:val="24"/>
          <w:szCs w:val="24"/>
        </w:rPr>
        <w:t xml:space="preserve">- </w:t>
      </w:r>
      <w:r>
        <w:rPr>
          <w:rFonts w:ascii="Lexend" w:eastAsia="Lexend" w:hAnsi="Lexend" w:cs="Lexend"/>
          <w:sz w:val="24"/>
          <w:szCs w:val="24"/>
        </w:rPr>
        <w:t xml:space="preserve"> Reduction</w:t>
      </w:r>
      <w:proofErr w:type="gramEnd"/>
      <w:r>
        <w:rPr>
          <w:rFonts w:ascii="Lexend" w:eastAsia="Lexend" w:hAnsi="Lexend" w:cs="Lexend"/>
          <w:sz w:val="24"/>
          <w:szCs w:val="24"/>
        </w:rPr>
        <w:t xml:space="preserve"> in hair fall and improved scalp condition</w:t>
      </w:r>
    </w:p>
    <w:p w14:paraId="091BC0B1" w14:textId="77777777" w:rsidR="008D50F9" w:rsidRDefault="00000000">
      <w:pPr>
        <w:numPr>
          <w:ilvl w:val="0"/>
          <w:numId w:val="30"/>
        </w:numPr>
        <w:rPr>
          <w:sz w:val="24"/>
          <w:szCs w:val="24"/>
        </w:rPr>
      </w:pPr>
      <w:r>
        <w:rPr>
          <w:rFonts w:ascii="Lexend" w:eastAsia="Lexend" w:hAnsi="Lexend" w:cs="Lexend"/>
          <w:b/>
          <w:bCs/>
          <w:sz w:val="24"/>
          <w:szCs w:val="24"/>
        </w:rPr>
        <w:t>Weeks 8–12</w:t>
      </w:r>
      <w:r>
        <w:rPr>
          <w:rFonts w:ascii="Lexend" w:eastAsia="Lexend" w:hAnsi="Lexend" w:cs="Lexend"/>
          <w:sz w:val="24"/>
          <w:szCs w:val="24"/>
        </w:rPr>
        <w:t xml:space="preserve"> → Improved hair thickness and reduced shedding</w:t>
      </w:r>
    </w:p>
    <w:p w14:paraId="08BBEF84" w14:textId="77777777" w:rsidR="008D50F9" w:rsidRDefault="00000000">
      <w:pPr>
        <w:numPr>
          <w:ilvl w:val="0"/>
          <w:numId w:val="30"/>
        </w:numPr>
        <w:spacing w:after="240"/>
        <w:rPr>
          <w:sz w:val="24"/>
          <w:szCs w:val="24"/>
        </w:rPr>
      </w:pPr>
      <w:r>
        <w:rPr>
          <w:rFonts w:ascii="Lexend" w:eastAsia="Lexend" w:hAnsi="Lexend" w:cs="Lexend"/>
          <w:b/>
          <w:bCs/>
          <w:sz w:val="24"/>
          <w:szCs w:val="24"/>
        </w:rPr>
        <w:t>Months 3–6</w:t>
      </w:r>
      <w:r>
        <w:rPr>
          <w:rFonts w:ascii="Lexend" w:eastAsia="Lexend" w:hAnsi="Lexend" w:cs="Lexend"/>
          <w:sz w:val="24"/>
          <w:szCs w:val="24"/>
        </w:rPr>
        <w:t xml:space="preserve"> → Visible improvement in density and slowing of progression</w:t>
      </w:r>
    </w:p>
    <w:p w14:paraId="2CE04AAF" w14:textId="77777777" w:rsidR="008D50F9" w:rsidRDefault="008D50F9">
      <w:pPr>
        <w:rPr>
          <w:rFonts w:ascii="Lexend" w:eastAsia="Lexend" w:hAnsi="Lexend" w:cs="Lexend"/>
          <w:sz w:val="24"/>
          <w:szCs w:val="24"/>
        </w:rPr>
      </w:pPr>
    </w:p>
    <w:p w14:paraId="339DEA1A" w14:textId="77777777" w:rsidR="008D50F9" w:rsidRDefault="00000000">
      <w:pPr>
        <w:pStyle w:val="Heading3"/>
        <w:keepNext w:val="0"/>
        <w:keepLines w:val="0"/>
        <w:spacing w:before="280"/>
        <w:rPr>
          <w:rFonts w:ascii="Lexend" w:eastAsia="Lexend" w:hAnsi="Lexend" w:cs="Lexend"/>
          <w:b/>
          <w:bCs/>
          <w:color w:val="000000"/>
        </w:rPr>
      </w:pPr>
      <w:bookmarkStart w:id="45" w:name="_w286aosoo0bv" w:colFirst="0" w:colLast="0"/>
      <w:bookmarkEnd w:id="45"/>
      <w:r>
        <w:rPr>
          <w:rFonts w:ascii="Lexend" w:eastAsia="Lexend" w:hAnsi="Lexend" w:cs="Lexend"/>
          <w:b/>
          <w:bCs/>
          <w:color w:val="000000"/>
        </w:rPr>
        <w:t>Clinical Note</w:t>
      </w:r>
    </w:p>
    <w:p w14:paraId="4C2AA8B5"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AGA is a </w:t>
      </w:r>
      <w:r>
        <w:rPr>
          <w:rFonts w:ascii="Lexend" w:eastAsia="Lexend" w:hAnsi="Lexend" w:cs="Lexend"/>
          <w:b/>
          <w:bCs/>
          <w:sz w:val="24"/>
          <w:szCs w:val="24"/>
        </w:rPr>
        <w:t>chronic, progressive condition</w:t>
      </w:r>
      <w:r>
        <w:rPr>
          <w:rFonts w:ascii="Lexend" w:eastAsia="Lexend" w:hAnsi="Lexend" w:cs="Lexend"/>
          <w:sz w:val="24"/>
          <w:szCs w:val="24"/>
        </w:rPr>
        <w:t>.</w:t>
      </w:r>
      <w:r>
        <w:rPr>
          <w:rFonts w:ascii="Lexend" w:eastAsia="Lexend" w:hAnsi="Lexend" w:cs="Lexend"/>
          <w:sz w:val="24"/>
          <w:szCs w:val="24"/>
        </w:rPr>
        <w:br/>
        <w:t xml:space="preserve"> Consistency and multi-pathway correction are essential for </w:t>
      </w:r>
      <w:r>
        <w:rPr>
          <w:rFonts w:ascii="Lexend" w:eastAsia="Lexend" w:hAnsi="Lexend" w:cs="Lexend"/>
          <w:b/>
          <w:bCs/>
          <w:sz w:val="24"/>
          <w:szCs w:val="24"/>
        </w:rPr>
        <w:t>long-term results</w:t>
      </w:r>
      <w:r>
        <w:rPr>
          <w:rFonts w:ascii="Lexend" w:eastAsia="Lexend" w:hAnsi="Lexend" w:cs="Lexend"/>
          <w:sz w:val="24"/>
          <w:szCs w:val="24"/>
        </w:rPr>
        <w:t>.</w:t>
      </w:r>
    </w:p>
    <w:p w14:paraId="1B97099D" w14:textId="77777777" w:rsidR="008D50F9" w:rsidRDefault="00000000">
      <w:pPr>
        <w:rPr>
          <w:rFonts w:ascii="Lexend" w:eastAsia="Lexend" w:hAnsi="Lexend" w:cs="Lexend"/>
          <w:sz w:val="24"/>
          <w:szCs w:val="24"/>
        </w:rPr>
      </w:pPr>
      <w:r>
        <w:lastRenderedPageBreak/>
        <w:pict w14:anchorId="1AB965CA">
          <v:rect id="_x0000_i1031" style="width:0;height:1.5pt" o:hralign="center" o:hrstd="t" o:hr="t" fillcolor="#a0a0a0" stroked="f"/>
        </w:pict>
      </w:r>
    </w:p>
    <w:p w14:paraId="0C58880E" w14:textId="77777777" w:rsidR="008D50F9" w:rsidRDefault="00000000">
      <w:pPr>
        <w:pStyle w:val="Heading3"/>
        <w:keepNext w:val="0"/>
        <w:keepLines w:val="0"/>
        <w:spacing w:before="280"/>
        <w:rPr>
          <w:rFonts w:ascii="Lexend" w:eastAsia="Lexend" w:hAnsi="Lexend" w:cs="Lexend"/>
          <w:b/>
          <w:bCs/>
          <w:color w:val="000000"/>
        </w:rPr>
      </w:pPr>
      <w:bookmarkStart w:id="46" w:name="_iyoctshm1jhn" w:colFirst="0" w:colLast="0"/>
      <w:bookmarkEnd w:id="46"/>
      <w:r>
        <w:rPr>
          <w:rFonts w:ascii="Lexend" w:eastAsia="Lexend" w:hAnsi="Lexend" w:cs="Lexend"/>
          <w:b/>
          <w:bCs/>
          <w:color w:val="000000"/>
        </w:rPr>
        <w:t>Conclusion</w:t>
      </w:r>
    </w:p>
    <w:p w14:paraId="3B684785"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This protocol delivers a </w:t>
      </w:r>
      <w:r>
        <w:rPr>
          <w:rFonts w:ascii="Lexend" w:eastAsia="Lexend" w:hAnsi="Lexend" w:cs="Lexend"/>
          <w:b/>
          <w:bCs/>
          <w:sz w:val="24"/>
          <w:szCs w:val="24"/>
        </w:rPr>
        <w:t>360° approach</w:t>
      </w:r>
      <w:r>
        <w:rPr>
          <w:rFonts w:ascii="Lexend" w:eastAsia="Lexend" w:hAnsi="Lexend" w:cs="Lexend"/>
          <w:sz w:val="24"/>
          <w:szCs w:val="24"/>
        </w:rPr>
        <w:t xml:space="preserve"> — targeting hormones, metabolism, inflammation, and follicular health to </w:t>
      </w:r>
      <w:r>
        <w:rPr>
          <w:rFonts w:ascii="Lexend" w:eastAsia="Lexend" w:hAnsi="Lexend" w:cs="Lexend"/>
          <w:b/>
          <w:bCs/>
          <w:sz w:val="24"/>
          <w:szCs w:val="24"/>
        </w:rPr>
        <w:t>stabilise hair loss and improve regrowth outcomes</w:t>
      </w:r>
      <w:r>
        <w:rPr>
          <w:rFonts w:ascii="Lexend" w:eastAsia="Lexend" w:hAnsi="Lexend" w:cs="Lexend"/>
          <w:sz w:val="24"/>
          <w:szCs w:val="24"/>
        </w:rPr>
        <w:t>.</w:t>
      </w:r>
    </w:p>
    <w:p w14:paraId="2A8C8944" w14:textId="77777777" w:rsidR="008D50F9" w:rsidRDefault="00000000">
      <w:pPr>
        <w:rPr>
          <w:rFonts w:ascii="Lexend" w:eastAsia="Lexend" w:hAnsi="Lexend" w:cs="Lexend"/>
          <w:sz w:val="24"/>
          <w:szCs w:val="24"/>
        </w:rPr>
      </w:pPr>
      <w:r>
        <w:pict w14:anchorId="5582AA28">
          <v:rect id="_x0000_i1032" style="width:0;height:1.5pt" o:hralign="center" o:hrstd="t" o:hr="t" fillcolor="#a0a0a0" stroked="f"/>
        </w:pict>
      </w:r>
    </w:p>
    <w:p w14:paraId="6C7AC846" w14:textId="77777777" w:rsidR="008D50F9" w:rsidRDefault="00000000">
      <w:pPr>
        <w:pStyle w:val="Heading2"/>
        <w:keepNext w:val="0"/>
        <w:keepLines w:val="0"/>
        <w:spacing w:after="80"/>
        <w:rPr>
          <w:rFonts w:ascii="Lexend" w:eastAsia="Lexend" w:hAnsi="Lexend" w:cs="Lexend"/>
          <w:b/>
          <w:bCs/>
          <w:sz w:val="34"/>
          <w:szCs w:val="34"/>
        </w:rPr>
      </w:pPr>
      <w:bookmarkStart w:id="47" w:name="_f3rqca6m2sxa" w:colFirst="0" w:colLast="0"/>
      <w:bookmarkEnd w:id="47"/>
      <w:r>
        <w:rPr>
          <w:rFonts w:ascii="Lexend" w:eastAsia="Lexend" w:hAnsi="Lexend" w:cs="Lexend"/>
          <w:b/>
          <w:bCs/>
          <w:sz w:val="34"/>
          <w:szCs w:val="34"/>
        </w:rPr>
        <w:t xml:space="preserve"> Pattern Hair Loss Protocol (MPHL / FPHL)</w:t>
      </w:r>
    </w:p>
    <w:p w14:paraId="3D6205B7" w14:textId="77777777" w:rsidR="008D50F9" w:rsidRDefault="00000000">
      <w:pPr>
        <w:pStyle w:val="Heading3"/>
        <w:keepNext w:val="0"/>
        <w:keepLines w:val="0"/>
        <w:spacing w:before="280"/>
        <w:rPr>
          <w:rFonts w:ascii="Lexend" w:eastAsia="Lexend" w:hAnsi="Lexend" w:cs="Lexend"/>
          <w:b/>
          <w:bCs/>
          <w:color w:val="000000"/>
          <w:sz w:val="26"/>
          <w:szCs w:val="26"/>
        </w:rPr>
      </w:pPr>
      <w:bookmarkStart w:id="48" w:name="_mdengcisho3q" w:colFirst="0" w:colLast="0"/>
      <w:bookmarkEnd w:id="48"/>
      <w:r>
        <w:rPr>
          <w:rFonts w:ascii="Lexend" w:eastAsia="Lexend" w:hAnsi="Lexend" w:cs="Lexend"/>
          <w:b/>
          <w:bCs/>
          <w:color w:val="000000"/>
          <w:sz w:val="26"/>
          <w:szCs w:val="26"/>
        </w:rPr>
        <w:t>Diagnosis Insight</w:t>
      </w:r>
    </w:p>
    <w:p w14:paraId="748200B0"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Your hair thinning pattern is consistent with:</w:t>
      </w:r>
    </w:p>
    <w:p w14:paraId="3A615D85" w14:textId="77777777" w:rsidR="008D50F9" w:rsidRDefault="00000000">
      <w:pPr>
        <w:numPr>
          <w:ilvl w:val="0"/>
          <w:numId w:val="42"/>
        </w:numPr>
        <w:spacing w:before="240"/>
        <w:rPr>
          <w:rFonts w:ascii="Lexend" w:eastAsia="Lexend" w:hAnsi="Lexend" w:cs="Lexend"/>
          <w:sz w:val="24"/>
          <w:szCs w:val="24"/>
        </w:rPr>
      </w:pPr>
      <w:r>
        <w:rPr>
          <w:rFonts w:ascii="Lexend" w:eastAsia="Lexend" w:hAnsi="Lexend" w:cs="Lexend"/>
          <w:b/>
          <w:bCs/>
          <w:sz w:val="24"/>
          <w:szCs w:val="24"/>
        </w:rPr>
        <w:t>MPHL (Male Pattern Hair Loss)</w:t>
      </w:r>
      <w:r>
        <w:rPr>
          <w:rFonts w:ascii="Lexend" w:eastAsia="Lexend" w:hAnsi="Lexend" w:cs="Lexend"/>
          <w:sz w:val="24"/>
          <w:szCs w:val="24"/>
        </w:rPr>
        <w:t xml:space="preserve"> or</w:t>
      </w:r>
    </w:p>
    <w:p w14:paraId="444D7B47" w14:textId="77777777" w:rsidR="008D50F9" w:rsidRDefault="00000000">
      <w:pPr>
        <w:numPr>
          <w:ilvl w:val="0"/>
          <w:numId w:val="42"/>
        </w:numPr>
        <w:spacing w:after="240"/>
        <w:rPr>
          <w:rFonts w:ascii="Lexend" w:eastAsia="Lexend" w:hAnsi="Lexend" w:cs="Lexend"/>
          <w:sz w:val="24"/>
          <w:szCs w:val="24"/>
        </w:rPr>
      </w:pPr>
      <w:r>
        <w:rPr>
          <w:rFonts w:ascii="Lexend" w:eastAsia="Lexend" w:hAnsi="Lexend" w:cs="Lexend"/>
          <w:b/>
          <w:bCs/>
          <w:sz w:val="24"/>
          <w:szCs w:val="24"/>
        </w:rPr>
        <w:t>FPHL (Female Pattern Hair Loss)</w:t>
      </w:r>
    </w:p>
    <w:p w14:paraId="6B7F22F7"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This condition is driven by a combination of:</w:t>
      </w:r>
    </w:p>
    <w:p w14:paraId="076D4536" w14:textId="77777777" w:rsidR="008D50F9" w:rsidRDefault="00000000">
      <w:pPr>
        <w:numPr>
          <w:ilvl w:val="0"/>
          <w:numId w:val="21"/>
        </w:numPr>
        <w:spacing w:before="240"/>
        <w:rPr>
          <w:rFonts w:ascii="Lexend" w:eastAsia="Lexend" w:hAnsi="Lexend" w:cs="Lexend"/>
          <w:sz w:val="24"/>
          <w:szCs w:val="24"/>
        </w:rPr>
      </w:pPr>
      <w:r>
        <w:rPr>
          <w:rFonts w:ascii="Lexend" w:eastAsia="Lexend" w:hAnsi="Lexend" w:cs="Lexend"/>
          <w:b/>
          <w:bCs/>
          <w:sz w:val="24"/>
          <w:szCs w:val="24"/>
        </w:rPr>
        <w:t>Androgen (DHT) activity</w:t>
      </w:r>
    </w:p>
    <w:p w14:paraId="0604D641" w14:textId="77777777" w:rsidR="008D50F9" w:rsidRDefault="00000000">
      <w:pPr>
        <w:numPr>
          <w:ilvl w:val="0"/>
          <w:numId w:val="21"/>
        </w:numPr>
        <w:rPr>
          <w:rFonts w:ascii="Lexend" w:eastAsia="Lexend" w:hAnsi="Lexend" w:cs="Lexend"/>
          <w:sz w:val="24"/>
          <w:szCs w:val="24"/>
        </w:rPr>
      </w:pPr>
      <w:r>
        <w:rPr>
          <w:rFonts w:ascii="Lexend" w:eastAsia="Lexend" w:hAnsi="Lexend" w:cs="Lexend"/>
          <w:b/>
          <w:bCs/>
          <w:sz w:val="24"/>
          <w:szCs w:val="24"/>
        </w:rPr>
        <w:t>Follicular sensitivity</w:t>
      </w:r>
    </w:p>
    <w:p w14:paraId="029C207B" w14:textId="77777777" w:rsidR="008D50F9" w:rsidRDefault="00000000">
      <w:pPr>
        <w:numPr>
          <w:ilvl w:val="0"/>
          <w:numId w:val="21"/>
        </w:numPr>
        <w:rPr>
          <w:rFonts w:ascii="Lexend" w:eastAsia="Lexend" w:hAnsi="Lexend" w:cs="Lexend"/>
          <w:sz w:val="24"/>
          <w:szCs w:val="24"/>
        </w:rPr>
      </w:pPr>
      <w:r>
        <w:rPr>
          <w:rFonts w:ascii="Lexend" w:eastAsia="Lexend" w:hAnsi="Lexend" w:cs="Lexend"/>
          <w:b/>
          <w:bCs/>
          <w:sz w:val="24"/>
          <w:szCs w:val="24"/>
        </w:rPr>
        <w:t>Inflammation &amp; oxidative stress</w:t>
      </w:r>
    </w:p>
    <w:p w14:paraId="3A96D03F" w14:textId="77777777" w:rsidR="008D50F9" w:rsidRDefault="00000000">
      <w:pPr>
        <w:numPr>
          <w:ilvl w:val="0"/>
          <w:numId w:val="21"/>
        </w:numPr>
        <w:spacing w:after="240"/>
        <w:rPr>
          <w:rFonts w:ascii="Lexend" w:eastAsia="Lexend" w:hAnsi="Lexend" w:cs="Lexend"/>
          <w:sz w:val="24"/>
          <w:szCs w:val="24"/>
        </w:rPr>
      </w:pPr>
      <w:r>
        <w:rPr>
          <w:rFonts w:ascii="Lexend" w:eastAsia="Lexend" w:hAnsi="Lexend" w:cs="Lexend"/>
          <w:b/>
          <w:bCs/>
          <w:sz w:val="24"/>
          <w:szCs w:val="24"/>
        </w:rPr>
        <w:t>Metabolic dysfunction</w:t>
      </w:r>
    </w:p>
    <w:p w14:paraId="46BFD841"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Over time, this leads to </w:t>
      </w:r>
      <w:r>
        <w:rPr>
          <w:rFonts w:ascii="Lexend" w:eastAsia="Lexend" w:hAnsi="Lexend" w:cs="Lexend"/>
          <w:b/>
          <w:bCs/>
          <w:sz w:val="24"/>
          <w:szCs w:val="24"/>
        </w:rPr>
        <w:t>progressive thinning, weaker strands, and reduced hair density</w:t>
      </w:r>
      <w:r>
        <w:rPr>
          <w:rFonts w:ascii="Lexend" w:eastAsia="Lexend" w:hAnsi="Lexend" w:cs="Lexend"/>
          <w:sz w:val="24"/>
          <w:szCs w:val="24"/>
        </w:rPr>
        <w:t>.</w:t>
      </w:r>
    </w:p>
    <w:p w14:paraId="48D81E83" w14:textId="77777777" w:rsidR="008D50F9" w:rsidRDefault="00000000">
      <w:pPr>
        <w:rPr>
          <w:rFonts w:ascii="Lexend" w:eastAsia="Lexend" w:hAnsi="Lexend" w:cs="Lexend"/>
          <w:sz w:val="24"/>
          <w:szCs w:val="24"/>
        </w:rPr>
      </w:pPr>
      <w:r>
        <w:pict w14:anchorId="10C6AE14">
          <v:rect id="_x0000_i1033" style="width:0;height:1.5pt" o:hralign="center" o:hrstd="t" o:hr="t" fillcolor="#a0a0a0" stroked="f"/>
        </w:pict>
      </w:r>
    </w:p>
    <w:p w14:paraId="26176CD2" w14:textId="77777777" w:rsidR="008D50F9" w:rsidRDefault="00000000">
      <w:pPr>
        <w:pStyle w:val="Heading3"/>
        <w:keepNext w:val="0"/>
        <w:keepLines w:val="0"/>
        <w:spacing w:before="280"/>
        <w:rPr>
          <w:rFonts w:ascii="Lexend" w:eastAsia="Lexend" w:hAnsi="Lexend" w:cs="Lexend"/>
          <w:b/>
          <w:bCs/>
          <w:color w:val="000000"/>
          <w:sz w:val="26"/>
          <w:szCs w:val="26"/>
        </w:rPr>
      </w:pPr>
      <w:bookmarkStart w:id="49" w:name="_dbomu9rvbsgc" w:colFirst="0" w:colLast="0"/>
      <w:bookmarkEnd w:id="49"/>
      <w:r>
        <w:rPr>
          <w:rFonts w:ascii="Lexend" w:eastAsia="Lexend" w:hAnsi="Lexend" w:cs="Lexend"/>
          <w:b/>
          <w:bCs/>
          <w:color w:val="000000"/>
          <w:sz w:val="26"/>
          <w:szCs w:val="26"/>
        </w:rPr>
        <w:t>Treatment Objective</w:t>
      </w:r>
    </w:p>
    <w:p w14:paraId="6BB676F9"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To </w:t>
      </w:r>
      <w:r>
        <w:rPr>
          <w:rFonts w:ascii="Lexend" w:eastAsia="Lexend" w:hAnsi="Lexend" w:cs="Lexend"/>
          <w:b/>
          <w:bCs/>
          <w:sz w:val="24"/>
          <w:szCs w:val="24"/>
        </w:rPr>
        <w:t>slow progression</w:t>
      </w:r>
      <w:r>
        <w:rPr>
          <w:rFonts w:ascii="Lexend" w:eastAsia="Lexend" w:hAnsi="Lexend" w:cs="Lexend"/>
          <w:sz w:val="24"/>
          <w:szCs w:val="24"/>
        </w:rPr>
        <w:t xml:space="preserve">, strengthen follicles, and improve hair density by targeting both </w:t>
      </w:r>
      <w:r>
        <w:rPr>
          <w:rFonts w:ascii="Lexend" w:eastAsia="Lexend" w:hAnsi="Lexend" w:cs="Lexend"/>
          <w:b/>
          <w:bCs/>
          <w:sz w:val="24"/>
          <w:szCs w:val="24"/>
        </w:rPr>
        <w:t>hormonal and metabolic root causes</w:t>
      </w:r>
      <w:r>
        <w:rPr>
          <w:rFonts w:ascii="Lexend" w:eastAsia="Lexend" w:hAnsi="Lexend" w:cs="Lexend"/>
          <w:sz w:val="24"/>
          <w:szCs w:val="24"/>
        </w:rPr>
        <w:t>.</w:t>
      </w:r>
    </w:p>
    <w:p w14:paraId="51FF219F" w14:textId="77777777" w:rsidR="008D50F9" w:rsidRDefault="00000000">
      <w:pPr>
        <w:rPr>
          <w:rFonts w:ascii="Lexend" w:eastAsia="Lexend" w:hAnsi="Lexend" w:cs="Lexend"/>
          <w:sz w:val="24"/>
          <w:szCs w:val="24"/>
        </w:rPr>
      </w:pPr>
      <w:r>
        <w:pict w14:anchorId="3110FE2C">
          <v:rect id="_x0000_i1034" style="width:0;height:1.5pt" o:hralign="center" o:hrstd="t" o:hr="t" fillcolor="#a0a0a0" stroked="f"/>
        </w:pict>
      </w:r>
    </w:p>
    <w:p w14:paraId="43B9B1A5" w14:textId="77777777" w:rsidR="008D50F9" w:rsidRDefault="00000000">
      <w:pPr>
        <w:pStyle w:val="Heading3"/>
        <w:keepNext w:val="0"/>
        <w:keepLines w:val="0"/>
        <w:spacing w:before="280"/>
        <w:rPr>
          <w:rFonts w:ascii="Lexend" w:eastAsia="Lexend" w:hAnsi="Lexend" w:cs="Lexend"/>
          <w:b/>
          <w:bCs/>
          <w:color w:val="000000"/>
          <w:sz w:val="26"/>
          <w:szCs w:val="26"/>
        </w:rPr>
      </w:pPr>
      <w:bookmarkStart w:id="50" w:name="_uhqhb2fq942p" w:colFirst="0" w:colLast="0"/>
      <w:bookmarkEnd w:id="50"/>
      <w:r>
        <w:rPr>
          <w:rFonts w:ascii="Lexend" w:eastAsia="Lexend" w:hAnsi="Lexend" w:cs="Lexend"/>
          <w:b/>
          <w:bCs/>
          <w:color w:val="000000"/>
          <w:sz w:val="26"/>
          <w:szCs w:val="26"/>
        </w:rPr>
        <w:t>Therapeutic Strategy</w:t>
      </w:r>
    </w:p>
    <w:p w14:paraId="45E0DB76"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This protocol works across five key pathways:</w:t>
      </w:r>
    </w:p>
    <w:p w14:paraId="5E501382" w14:textId="77777777" w:rsidR="008D50F9" w:rsidRDefault="00000000">
      <w:pPr>
        <w:numPr>
          <w:ilvl w:val="0"/>
          <w:numId w:val="25"/>
        </w:numPr>
        <w:spacing w:before="240"/>
        <w:rPr>
          <w:rFonts w:ascii="Lexend" w:eastAsia="Lexend" w:hAnsi="Lexend" w:cs="Lexend"/>
          <w:sz w:val="24"/>
          <w:szCs w:val="24"/>
        </w:rPr>
      </w:pPr>
      <w:r>
        <w:rPr>
          <w:rFonts w:ascii="Lexend" w:eastAsia="Lexend" w:hAnsi="Lexend" w:cs="Lexend"/>
          <w:b/>
          <w:bCs/>
          <w:sz w:val="24"/>
          <w:szCs w:val="24"/>
        </w:rPr>
        <w:t>Androgen regulation</w:t>
      </w:r>
      <w:r>
        <w:rPr>
          <w:rFonts w:ascii="Lexend" w:eastAsia="Lexend" w:hAnsi="Lexend" w:cs="Lexend"/>
          <w:sz w:val="24"/>
          <w:szCs w:val="24"/>
        </w:rPr>
        <w:t xml:space="preserve"> → Reduces DHT impact on follicles</w:t>
      </w:r>
    </w:p>
    <w:p w14:paraId="410953AB" w14:textId="77777777" w:rsidR="008D50F9" w:rsidRDefault="00000000">
      <w:pPr>
        <w:numPr>
          <w:ilvl w:val="0"/>
          <w:numId w:val="25"/>
        </w:numPr>
        <w:rPr>
          <w:rFonts w:ascii="Lexend" w:eastAsia="Lexend" w:hAnsi="Lexend" w:cs="Lexend"/>
          <w:sz w:val="24"/>
          <w:szCs w:val="24"/>
        </w:rPr>
      </w:pPr>
      <w:r>
        <w:rPr>
          <w:rFonts w:ascii="Lexend" w:eastAsia="Lexend" w:hAnsi="Lexend" w:cs="Lexend"/>
          <w:b/>
          <w:bCs/>
          <w:sz w:val="24"/>
          <w:szCs w:val="24"/>
        </w:rPr>
        <w:t>Follicle rejuvenation</w:t>
      </w:r>
      <w:r>
        <w:rPr>
          <w:rFonts w:ascii="Lexend" w:eastAsia="Lexend" w:hAnsi="Lexend" w:cs="Lexend"/>
          <w:sz w:val="24"/>
          <w:szCs w:val="24"/>
        </w:rPr>
        <w:t xml:space="preserve"> → Supports stronger, thicker hair growth</w:t>
      </w:r>
    </w:p>
    <w:p w14:paraId="1DDBA11D" w14:textId="77777777" w:rsidR="008D50F9" w:rsidRDefault="00000000">
      <w:pPr>
        <w:numPr>
          <w:ilvl w:val="0"/>
          <w:numId w:val="25"/>
        </w:numPr>
        <w:rPr>
          <w:rFonts w:ascii="Lexend" w:eastAsia="Lexend" w:hAnsi="Lexend" w:cs="Lexend"/>
          <w:sz w:val="24"/>
          <w:szCs w:val="24"/>
        </w:rPr>
      </w:pPr>
      <w:r>
        <w:rPr>
          <w:rFonts w:ascii="Lexend" w:eastAsia="Lexend" w:hAnsi="Lexend" w:cs="Lexend"/>
          <w:b/>
          <w:bCs/>
          <w:sz w:val="24"/>
          <w:szCs w:val="24"/>
        </w:rPr>
        <w:lastRenderedPageBreak/>
        <w:t>Inflammation control</w:t>
      </w:r>
      <w:r>
        <w:rPr>
          <w:rFonts w:ascii="Lexend" w:eastAsia="Lexend" w:hAnsi="Lexend" w:cs="Lexend"/>
          <w:sz w:val="24"/>
          <w:szCs w:val="24"/>
        </w:rPr>
        <w:t xml:space="preserve"> → Protects follicles from damage</w:t>
      </w:r>
    </w:p>
    <w:p w14:paraId="0DC08EC9" w14:textId="77777777" w:rsidR="008D50F9" w:rsidRDefault="00000000">
      <w:pPr>
        <w:numPr>
          <w:ilvl w:val="0"/>
          <w:numId w:val="25"/>
        </w:numPr>
        <w:rPr>
          <w:rFonts w:ascii="Lexend" w:eastAsia="Lexend" w:hAnsi="Lexend" w:cs="Lexend"/>
          <w:sz w:val="24"/>
          <w:szCs w:val="24"/>
        </w:rPr>
      </w:pPr>
      <w:r>
        <w:rPr>
          <w:rFonts w:ascii="Lexend" w:eastAsia="Lexend" w:hAnsi="Lexend" w:cs="Lexend"/>
          <w:b/>
          <w:bCs/>
          <w:sz w:val="24"/>
          <w:szCs w:val="24"/>
        </w:rPr>
        <w:t>Metabolic correction</w:t>
      </w:r>
      <w:r>
        <w:rPr>
          <w:rFonts w:ascii="Lexend" w:eastAsia="Lexend" w:hAnsi="Lexend" w:cs="Lexend"/>
          <w:sz w:val="24"/>
          <w:szCs w:val="24"/>
        </w:rPr>
        <w:t xml:space="preserve"> → Restores healthy hair cycle signalling</w:t>
      </w:r>
    </w:p>
    <w:p w14:paraId="2F325FCE" w14:textId="77777777" w:rsidR="008D50F9" w:rsidRDefault="00000000">
      <w:pPr>
        <w:numPr>
          <w:ilvl w:val="0"/>
          <w:numId w:val="25"/>
        </w:numPr>
        <w:spacing w:after="240"/>
        <w:rPr>
          <w:rFonts w:ascii="Lexend" w:eastAsia="Lexend" w:hAnsi="Lexend" w:cs="Lexend"/>
          <w:sz w:val="24"/>
          <w:szCs w:val="24"/>
        </w:rPr>
      </w:pPr>
      <w:r>
        <w:rPr>
          <w:rFonts w:ascii="Lexend" w:eastAsia="Lexend" w:hAnsi="Lexend" w:cs="Lexend"/>
          <w:b/>
          <w:bCs/>
          <w:sz w:val="24"/>
          <w:szCs w:val="24"/>
        </w:rPr>
        <w:t>Scalp &amp; structural support</w:t>
      </w:r>
      <w:r>
        <w:rPr>
          <w:rFonts w:ascii="Lexend" w:eastAsia="Lexend" w:hAnsi="Lexend" w:cs="Lexend"/>
          <w:sz w:val="24"/>
          <w:szCs w:val="24"/>
        </w:rPr>
        <w:t xml:space="preserve"> → Improves hair quality and resilience</w:t>
      </w:r>
    </w:p>
    <w:p w14:paraId="3A9230D0" w14:textId="77777777" w:rsidR="008D50F9" w:rsidRDefault="00000000">
      <w:pPr>
        <w:rPr>
          <w:rFonts w:ascii="Lexend" w:eastAsia="Lexend" w:hAnsi="Lexend" w:cs="Lexend"/>
          <w:sz w:val="24"/>
          <w:szCs w:val="24"/>
        </w:rPr>
      </w:pPr>
      <w:r>
        <w:pict w14:anchorId="73F3ADB5">
          <v:rect id="_x0000_i1035" style="width:0;height:1.5pt" o:hralign="center" o:hrstd="t" o:hr="t" fillcolor="#a0a0a0" stroked="f"/>
        </w:pict>
      </w:r>
    </w:p>
    <w:p w14:paraId="15676046" w14:textId="77777777" w:rsidR="008D50F9" w:rsidRDefault="00000000">
      <w:pPr>
        <w:pStyle w:val="Heading3"/>
        <w:keepNext w:val="0"/>
        <w:keepLines w:val="0"/>
        <w:spacing w:before="280"/>
        <w:rPr>
          <w:rFonts w:ascii="Lexend" w:eastAsia="Lexend" w:hAnsi="Lexend" w:cs="Lexend"/>
          <w:b/>
          <w:bCs/>
          <w:color w:val="000000"/>
          <w:sz w:val="26"/>
          <w:szCs w:val="26"/>
        </w:rPr>
      </w:pPr>
      <w:bookmarkStart w:id="51" w:name="_ecfna9fwy9aj" w:colFirst="0" w:colLast="0"/>
      <w:bookmarkEnd w:id="51"/>
      <w:r>
        <w:rPr>
          <w:rFonts w:ascii="Lexend" w:eastAsia="Lexend" w:hAnsi="Lexend" w:cs="Lexend"/>
          <w:b/>
          <w:bCs/>
          <w:color w:val="000000"/>
          <w:sz w:val="26"/>
          <w:szCs w:val="26"/>
        </w:rPr>
        <w:t>Formulation Rationale</w:t>
      </w:r>
    </w:p>
    <w:p w14:paraId="39E5268F" w14:textId="77777777" w:rsidR="008D50F9" w:rsidRDefault="00000000">
      <w:pPr>
        <w:numPr>
          <w:ilvl w:val="0"/>
          <w:numId w:val="45"/>
        </w:numPr>
        <w:spacing w:before="240"/>
        <w:rPr>
          <w:rFonts w:ascii="Lexend" w:eastAsia="Lexend" w:hAnsi="Lexend" w:cs="Lexend"/>
          <w:sz w:val="24"/>
          <w:szCs w:val="24"/>
        </w:rPr>
      </w:pPr>
      <w:r>
        <w:rPr>
          <w:rFonts w:ascii="Lexend" w:eastAsia="Lexend" w:hAnsi="Lexend" w:cs="Lexend"/>
          <w:b/>
          <w:bCs/>
          <w:sz w:val="24"/>
          <w:szCs w:val="24"/>
        </w:rPr>
        <w:t>DHT &amp; Androgen Modulators (Beta-sitosterol, MSM)</w:t>
      </w:r>
      <w:r>
        <w:rPr>
          <w:rFonts w:ascii="Lexend" w:eastAsia="Lexend" w:hAnsi="Lexend" w:cs="Lexend"/>
          <w:b/>
          <w:bCs/>
          <w:sz w:val="24"/>
          <w:szCs w:val="24"/>
        </w:rPr>
        <w:br/>
      </w:r>
      <w:r>
        <w:rPr>
          <w:rFonts w:ascii="Lexend" w:eastAsia="Lexend" w:hAnsi="Lexend" w:cs="Lexend"/>
          <w:sz w:val="24"/>
          <w:szCs w:val="24"/>
        </w:rPr>
        <w:t xml:space="preserve"> → Reduce follicle miniaturisation by limiting androgen activity</w:t>
      </w:r>
    </w:p>
    <w:p w14:paraId="27052094" w14:textId="77777777" w:rsidR="008D50F9" w:rsidRDefault="00000000">
      <w:pPr>
        <w:numPr>
          <w:ilvl w:val="0"/>
          <w:numId w:val="45"/>
        </w:numPr>
        <w:rPr>
          <w:rFonts w:ascii="Lexend" w:eastAsia="Lexend" w:hAnsi="Lexend" w:cs="Lexend"/>
          <w:sz w:val="24"/>
          <w:szCs w:val="24"/>
        </w:rPr>
      </w:pPr>
      <w:r>
        <w:rPr>
          <w:rFonts w:ascii="Lexend" w:eastAsia="Lexend" w:hAnsi="Lexend" w:cs="Lexend"/>
          <w:b/>
          <w:bCs/>
          <w:sz w:val="24"/>
          <w:szCs w:val="24"/>
        </w:rPr>
        <w:t>Cellular Energy &amp; Anti-ageing Support (NMN, CoQ10, NAC)</w:t>
      </w:r>
      <w:r>
        <w:rPr>
          <w:rFonts w:ascii="Lexend" w:eastAsia="Lexend" w:hAnsi="Lexend" w:cs="Lexend"/>
          <w:b/>
          <w:bCs/>
          <w:sz w:val="24"/>
          <w:szCs w:val="24"/>
        </w:rPr>
        <w:br/>
      </w:r>
      <w:r>
        <w:rPr>
          <w:rFonts w:ascii="Lexend" w:eastAsia="Lexend" w:hAnsi="Lexend" w:cs="Lexend"/>
          <w:sz w:val="24"/>
          <w:szCs w:val="24"/>
        </w:rPr>
        <w:t xml:space="preserve"> → Improve follicular energy and slow down ageing processes</w:t>
      </w:r>
    </w:p>
    <w:p w14:paraId="0ABFA56F" w14:textId="77777777" w:rsidR="008D50F9" w:rsidRDefault="00000000">
      <w:pPr>
        <w:numPr>
          <w:ilvl w:val="0"/>
          <w:numId w:val="45"/>
        </w:numPr>
        <w:rPr>
          <w:rFonts w:ascii="Lexend" w:eastAsia="Lexend" w:hAnsi="Lexend" w:cs="Lexend"/>
          <w:sz w:val="24"/>
          <w:szCs w:val="24"/>
        </w:rPr>
      </w:pPr>
      <w:r>
        <w:rPr>
          <w:rFonts w:ascii="Lexend" w:eastAsia="Lexend" w:hAnsi="Lexend" w:cs="Lexend"/>
          <w:b/>
          <w:bCs/>
          <w:sz w:val="24"/>
          <w:szCs w:val="24"/>
        </w:rPr>
        <w:t>Growth &amp; Follicle Support (Quercetin, Horsetail Extract)</w:t>
      </w:r>
      <w:r>
        <w:rPr>
          <w:rFonts w:ascii="Lexend" w:eastAsia="Lexend" w:hAnsi="Lexend" w:cs="Lexend"/>
          <w:b/>
          <w:bCs/>
          <w:sz w:val="24"/>
          <w:szCs w:val="24"/>
        </w:rPr>
        <w:br/>
      </w:r>
      <w:r>
        <w:rPr>
          <w:rFonts w:ascii="Lexend" w:eastAsia="Lexend" w:hAnsi="Lexend" w:cs="Lexend"/>
          <w:sz w:val="24"/>
          <w:szCs w:val="24"/>
        </w:rPr>
        <w:t xml:space="preserve"> → Enhance hair matrix repair and growth signalling</w:t>
      </w:r>
    </w:p>
    <w:p w14:paraId="753A5ABA" w14:textId="77777777" w:rsidR="008D50F9" w:rsidRDefault="00000000">
      <w:pPr>
        <w:numPr>
          <w:ilvl w:val="0"/>
          <w:numId w:val="45"/>
        </w:numPr>
        <w:rPr>
          <w:rFonts w:ascii="Lexend" w:eastAsia="Lexend" w:hAnsi="Lexend" w:cs="Lexend"/>
          <w:sz w:val="24"/>
          <w:szCs w:val="24"/>
        </w:rPr>
      </w:pPr>
      <w:r>
        <w:rPr>
          <w:rFonts w:ascii="Lexend" w:eastAsia="Lexend" w:hAnsi="Lexend" w:cs="Lexend"/>
          <w:b/>
          <w:bCs/>
          <w:sz w:val="24"/>
          <w:szCs w:val="24"/>
        </w:rPr>
        <w:t>Nutritional &amp; Immune Support (Lactoferrin, Colostrum, Vitamin D, Iron)</w:t>
      </w:r>
      <w:r>
        <w:rPr>
          <w:rFonts w:ascii="Lexend" w:eastAsia="Lexend" w:hAnsi="Lexend" w:cs="Lexend"/>
          <w:b/>
          <w:bCs/>
          <w:sz w:val="24"/>
          <w:szCs w:val="24"/>
        </w:rPr>
        <w:br/>
      </w:r>
      <w:r>
        <w:rPr>
          <w:rFonts w:ascii="Lexend" w:eastAsia="Lexend" w:hAnsi="Lexend" w:cs="Lexend"/>
          <w:sz w:val="24"/>
          <w:szCs w:val="24"/>
        </w:rPr>
        <w:t xml:space="preserve"> → Improve follicle environment and correct deficiencies</w:t>
      </w:r>
    </w:p>
    <w:p w14:paraId="5AB795BE" w14:textId="77777777" w:rsidR="008D50F9" w:rsidRDefault="00000000">
      <w:pPr>
        <w:numPr>
          <w:ilvl w:val="0"/>
          <w:numId w:val="45"/>
        </w:numPr>
        <w:rPr>
          <w:rFonts w:ascii="Lexend" w:eastAsia="Lexend" w:hAnsi="Lexend" w:cs="Lexend"/>
          <w:sz w:val="24"/>
          <w:szCs w:val="24"/>
        </w:rPr>
      </w:pPr>
      <w:r>
        <w:rPr>
          <w:rFonts w:ascii="Lexend" w:eastAsia="Lexend" w:hAnsi="Lexend" w:cs="Lexend"/>
          <w:b/>
          <w:bCs/>
          <w:sz w:val="24"/>
          <w:szCs w:val="24"/>
        </w:rPr>
        <w:t>Scalp &amp; Hair Structure Support (NEM, Brewer’s Yeast, Omega 3s)</w:t>
      </w:r>
      <w:r>
        <w:rPr>
          <w:rFonts w:ascii="Lexend" w:eastAsia="Lexend" w:hAnsi="Lexend" w:cs="Lexend"/>
          <w:b/>
          <w:bCs/>
          <w:sz w:val="24"/>
          <w:szCs w:val="24"/>
        </w:rPr>
        <w:br/>
      </w:r>
      <w:r>
        <w:rPr>
          <w:rFonts w:ascii="Lexend" w:eastAsia="Lexend" w:hAnsi="Lexend" w:cs="Lexend"/>
          <w:sz w:val="24"/>
          <w:szCs w:val="24"/>
        </w:rPr>
        <w:t xml:space="preserve"> → Strengthen hair shaft and improve scalp condition</w:t>
      </w:r>
    </w:p>
    <w:p w14:paraId="4FF883BF" w14:textId="77777777" w:rsidR="008D50F9" w:rsidRDefault="00000000">
      <w:pPr>
        <w:numPr>
          <w:ilvl w:val="0"/>
          <w:numId w:val="45"/>
        </w:numPr>
        <w:spacing w:after="240"/>
        <w:rPr>
          <w:rFonts w:ascii="Lexend" w:eastAsia="Lexend" w:hAnsi="Lexend" w:cs="Lexend"/>
          <w:sz w:val="24"/>
          <w:szCs w:val="24"/>
        </w:rPr>
      </w:pPr>
      <w:r>
        <w:rPr>
          <w:rFonts w:ascii="Lexend" w:eastAsia="Lexend" w:hAnsi="Lexend" w:cs="Lexend"/>
          <w:b/>
          <w:bCs/>
          <w:sz w:val="24"/>
          <w:szCs w:val="24"/>
        </w:rPr>
        <w:t>Stress &amp; Gut Support (Ashwagandha, L-Tyrosine, Probiotics)</w:t>
      </w:r>
      <w:r>
        <w:rPr>
          <w:rFonts w:ascii="Lexend" w:eastAsia="Lexend" w:hAnsi="Lexend" w:cs="Lexend"/>
          <w:b/>
          <w:bCs/>
          <w:sz w:val="24"/>
          <w:szCs w:val="24"/>
        </w:rPr>
        <w:br/>
      </w:r>
      <w:r>
        <w:rPr>
          <w:rFonts w:ascii="Lexend" w:eastAsia="Lexend" w:hAnsi="Lexend" w:cs="Lexend"/>
          <w:sz w:val="24"/>
          <w:szCs w:val="24"/>
        </w:rPr>
        <w:t xml:space="preserve"> → Reduce indirect triggers of hair fall and improve nutrient absorption</w:t>
      </w:r>
    </w:p>
    <w:p w14:paraId="0BE31B8B" w14:textId="77777777" w:rsidR="008D50F9" w:rsidRDefault="008D50F9">
      <w:pPr>
        <w:rPr>
          <w:rFonts w:ascii="Lexend" w:eastAsia="Lexend" w:hAnsi="Lexend" w:cs="Lexend"/>
          <w:sz w:val="24"/>
          <w:szCs w:val="24"/>
        </w:rPr>
      </w:pPr>
    </w:p>
    <w:p w14:paraId="22A45F37" w14:textId="77777777" w:rsidR="008D50F9" w:rsidRDefault="00000000">
      <w:pPr>
        <w:pStyle w:val="Heading3"/>
        <w:keepNext w:val="0"/>
        <w:keepLines w:val="0"/>
        <w:spacing w:before="280"/>
        <w:rPr>
          <w:rFonts w:ascii="Lexend" w:eastAsia="Lexend" w:hAnsi="Lexend" w:cs="Lexend"/>
          <w:b/>
          <w:bCs/>
          <w:color w:val="000000"/>
          <w:sz w:val="26"/>
          <w:szCs w:val="26"/>
        </w:rPr>
      </w:pPr>
      <w:bookmarkStart w:id="52" w:name="_4gkvhgeeqx4r" w:colFirst="0" w:colLast="0"/>
      <w:bookmarkEnd w:id="52"/>
      <w:r>
        <w:rPr>
          <w:rFonts w:ascii="Lexend" w:eastAsia="Lexend" w:hAnsi="Lexend" w:cs="Lexend"/>
          <w:b/>
          <w:bCs/>
          <w:color w:val="000000"/>
          <w:sz w:val="26"/>
          <w:szCs w:val="26"/>
        </w:rPr>
        <w:t>Metabolic Insight (Key Differentiator)</w:t>
      </w:r>
    </w:p>
    <w:p w14:paraId="16E591E8"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Pattern hair loss is not just hormonal.</w:t>
      </w:r>
    </w:p>
    <w:p w14:paraId="001B2B5B" w14:textId="77777777" w:rsidR="008D50F9" w:rsidRDefault="00000000">
      <w:pPr>
        <w:spacing w:before="240" w:after="240"/>
        <w:rPr>
          <w:rFonts w:ascii="Lexend" w:eastAsia="Lexend" w:hAnsi="Lexend" w:cs="Lexend"/>
          <w:b/>
          <w:bCs/>
          <w:sz w:val="24"/>
          <w:szCs w:val="24"/>
        </w:rPr>
      </w:pPr>
      <w:r>
        <w:rPr>
          <w:rFonts w:ascii="Lexend" w:eastAsia="Lexend" w:hAnsi="Lexend" w:cs="Lexend"/>
          <w:b/>
          <w:bCs/>
          <w:sz w:val="24"/>
          <w:szCs w:val="24"/>
        </w:rPr>
        <w:t>Metabolic dysfunction can:</w:t>
      </w:r>
    </w:p>
    <w:p w14:paraId="2D5AECC5" w14:textId="77777777" w:rsidR="008D50F9" w:rsidRDefault="00000000">
      <w:pPr>
        <w:numPr>
          <w:ilvl w:val="0"/>
          <w:numId w:val="1"/>
        </w:numPr>
        <w:spacing w:before="240"/>
        <w:rPr>
          <w:rFonts w:ascii="Lexend" w:eastAsia="Lexend" w:hAnsi="Lexend" w:cs="Lexend"/>
          <w:sz w:val="24"/>
          <w:szCs w:val="24"/>
        </w:rPr>
      </w:pPr>
      <w:r>
        <w:rPr>
          <w:rFonts w:ascii="Lexend" w:eastAsia="Lexend" w:hAnsi="Lexend" w:cs="Lexend"/>
          <w:sz w:val="24"/>
          <w:szCs w:val="24"/>
        </w:rPr>
        <w:t>Increase inflammation</w:t>
      </w:r>
    </w:p>
    <w:p w14:paraId="143A0994" w14:textId="77777777" w:rsidR="008D50F9" w:rsidRDefault="00000000">
      <w:pPr>
        <w:numPr>
          <w:ilvl w:val="0"/>
          <w:numId w:val="1"/>
        </w:numPr>
        <w:rPr>
          <w:rFonts w:ascii="Lexend" w:eastAsia="Lexend" w:hAnsi="Lexend" w:cs="Lexend"/>
          <w:sz w:val="24"/>
          <w:szCs w:val="24"/>
        </w:rPr>
      </w:pPr>
      <w:r>
        <w:rPr>
          <w:rFonts w:ascii="Lexend" w:eastAsia="Lexend" w:hAnsi="Lexend" w:cs="Lexend"/>
          <w:sz w:val="24"/>
          <w:szCs w:val="24"/>
        </w:rPr>
        <w:t>Sensitise androgen receptors</w:t>
      </w:r>
    </w:p>
    <w:p w14:paraId="118E239F" w14:textId="77777777" w:rsidR="008D50F9" w:rsidRDefault="00000000">
      <w:pPr>
        <w:numPr>
          <w:ilvl w:val="0"/>
          <w:numId w:val="1"/>
        </w:numPr>
        <w:rPr>
          <w:rFonts w:ascii="Lexend" w:eastAsia="Lexend" w:hAnsi="Lexend" w:cs="Lexend"/>
          <w:sz w:val="24"/>
          <w:szCs w:val="24"/>
        </w:rPr>
      </w:pPr>
      <w:r>
        <w:rPr>
          <w:rFonts w:ascii="Lexend" w:eastAsia="Lexend" w:hAnsi="Lexend" w:cs="Lexend"/>
          <w:sz w:val="24"/>
          <w:szCs w:val="24"/>
        </w:rPr>
        <w:t>Disrupt hair growth signalling (</w:t>
      </w:r>
      <w:proofErr w:type="spellStart"/>
      <w:r>
        <w:rPr>
          <w:rFonts w:ascii="Lexend" w:eastAsia="Lexend" w:hAnsi="Lexend" w:cs="Lexend"/>
          <w:sz w:val="24"/>
          <w:szCs w:val="24"/>
        </w:rPr>
        <w:t>Wnt</w:t>
      </w:r>
      <w:proofErr w:type="spellEnd"/>
      <w:r>
        <w:rPr>
          <w:rFonts w:ascii="Lexend" w:eastAsia="Lexend" w:hAnsi="Lexend" w:cs="Lexend"/>
          <w:sz w:val="24"/>
          <w:szCs w:val="24"/>
        </w:rPr>
        <w:t xml:space="preserve"> pathways)</w:t>
      </w:r>
    </w:p>
    <w:p w14:paraId="14F94EBA" w14:textId="77777777" w:rsidR="008D50F9" w:rsidRDefault="00000000">
      <w:pPr>
        <w:numPr>
          <w:ilvl w:val="0"/>
          <w:numId w:val="1"/>
        </w:numPr>
        <w:spacing w:after="240"/>
        <w:rPr>
          <w:rFonts w:ascii="Lexend" w:eastAsia="Lexend" w:hAnsi="Lexend" w:cs="Lexend"/>
          <w:sz w:val="24"/>
          <w:szCs w:val="24"/>
        </w:rPr>
      </w:pPr>
      <w:r>
        <w:rPr>
          <w:rFonts w:ascii="Lexend" w:eastAsia="Lexend" w:hAnsi="Lexend" w:cs="Lexend"/>
          <w:sz w:val="24"/>
          <w:szCs w:val="24"/>
        </w:rPr>
        <w:t>Shorten the growth phase (anagen)</w:t>
      </w:r>
    </w:p>
    <w:p w14:paraId="3B4DDF62"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 Addressing metabolism is essential for </w:t>
      </w:r>
      <w:r>
        <w:rPr>
          <w:rFonts w:ascii="Lexend" w:eastAsia="Lexend" w:hAnsi="Lexend" w:cs="Lexend"/>
          <w:b/>
          <w:bCs/>
          <w:sz w:val="24"/>
          <w:szCs w:val="24"/>
        </w:rPr>
        <w:t>complete and sustained results</w:t>
      </w:r>
      <w:r>
        <w:rPr>
          <w:rFonts w:ascii="Lexend" w:eastAsia="Lexend" w:hAnsi="Lexend" w:cs="Lexend"/>
          <w:sz w:val="24"/>
          <w:szCs w:val="24"/>
        </w:rPr>
        <w:t>.</w:t>
      </w:r>
    </w:p>
    <w:p w14:paraId="357F73B7" w14:textId="77777777" w:rsidR="008D50F9" w:rsidRDefault="00000000">
      <w:pPr>
        <w:pStyle w:val="Heading3"/>
        <w:keepNext w:val="0"/>
        <w:keepLines w:val="0"/>
        <w:spacing w:before="280"/>
        <w:rPr>
          <w:rFonts w:ascii="Lexend" w:eastAsia="Lexend" w:hAnsi="Lexend" w:cs="Lexend"/>
          <w:b/>
          <w:bCs/>
          <w:color w:val="000000"/>
          <w:sz w:val="26"/>
          <w:szCs w:val="26"/>
        </w:rPr>
      </w:pPr>
      <w:bookmarkStart w:id="53" w:name="_nuv79g77tirr" w:colFirst="0" w:colLast="0"/>
      <w:bookmarkEnd w:id="53"/>
      <w:r>
        <w:rPr>
          <w:rFonts w:ascii="Lexend" w:eastAsia="Lexend" w:hAnsi="Lexend" w:cs="Lexend"/>
          <w:b/>
          <w:bCs/>
          <w:color w:val="000000"/>
          <w:sz w:val="26"/>
          <w:szCs w:val="26"/>
        </w:rPr>
        <w:t>Expected Clinical Response</w:t>
      </w:r>
    </w:p>
    <w:p w14:paraId="75870766" w14:textId="77777777" w:rsidR="008D50F9" w:rsidRDefault="00000000">
      <w:pPr>
        <w:numPr>
          <w:ilvl w:val="0"/>
          <w:numId w:val="59"/>
        </w:numPr>
        <w:spacing w:before="240"/>
        <w:rPr>
          <w:rFonts w:ascii="Lexend" w:eastAsia="Lexend" w:hAnsi="Lexend" w:cs="Lexend"/>
          <w:sz w:val="24"/>
          <w:szCs w:val="24"/>
        </w:rPr>
      </w:pPr>
      <w:r>
        <w:rPr>
          <w:rFonts w:ascii="Lexend" w:eastAsia="Lexend" w:hAnsi="Lexend" w:cs="Lexend"/>
          <w:b/>
          <w:bCs/>
          <w:sz w:val="24"/>
          <w:szCs w:val="24"/>
        </w:rPr>
        <w:t>Weeks 4–8</w:t>
      </w:r>
      <w:r>
        <w:rPr>
          <w:rFonts w:ascii="Lexend" w:eastAsia="Lexend" w:hAnsi="Lexend" w:cs="Lexend"/>
          <w:sz w:val="24"/>
          <w:szCs w:val="24"/>
        </w:rPr>
        <w:t xml:space="preserve"> → Reduced hair fall and improved scalp health</w:t>
      </w:r>
    </w:p>
    <w:p w14:paraId="5833BEAD" w14:textId="77777777" w:rsidR="008D50F9" w:rsidRDefault="00000000">
      <w:pPr>
        <w:numPr>
          <w:ilvl w:val="0"/>
          <w:numId w:val="59"/>
        </w:numPr>
        <w:rPr>
          <w:rFonts w:ascii="Lexend" w:eastAsia="Lexend" w:hAnsi="Lexend" w:cs="Lexend"/>
          <w:sz w:val="24"/>
          <w:szCs w:val="24"/>
        </w:rPr>
      </w:pPr>
      <w:r>
        <w:rPr>
          <w:rFonts w:ascii="Lexend" w:eastAsia="Lexend" w:hAnsi="Lexend" w:cs="Lexend"/>
          <w:b/>
          <w:bCs/>
          <w:sz w:val="24"/>
          <w:szCs w:val="24"/>
        </w:rPr>
        <w:t>Weeks 8–12</w:t>
      </w:r>
      <w:r>
        <w:rPr>
          <w:rFonts w:ascii="Lexend" w:eastAsia="Lexend" w:hAnsi="Lexend" w:cs="Lexend"/>
          <w:sz w:val="24"/>
          <w:szCs w:val="24"/>
        </w:rPr>
        <w:t xml:space="preserve"> → Increased hair strength and reduced thinning</w:t>
      </w:r>
    </w:p>
    <w:p w14:paraId="5426DEF8" w14:textId="77777777" w:rsidR="008D50F9" w:rsidRDefault="00000000">
      <w:pPr>
        <w:numPr>
          <w:ilvl w:val="0"/>
          <w:numId w:val="59"/>
        </w:numPr>
        <w:spacing w:after="240"/>
        <w:rPr>
          <w:rFonts w:ascii="Lexend" w:eastAsia="Lexend" w:hAnsi="Lexend" w:cs="Lexend"/>
          <w:sz w:val="24"/>
          <w:szCs w:val="24"/>
        </w:rPr>
      </w:pPr>
      <w:r>
        <w:rPr>
          <w:rFonts w:ascii="Lexend" w:eastAsia="Lexend" w:hAnsi="Lexend" w:cs="Lexend"/>
          <w:b/>
          <w:bCs/>
          <w:sz w:val="24"/>
          <w:szCs w:val="24"/>
        </w:rPr>
        <w:t>Months 3–6</w:t>
      </w:r>
      <w:r>
        <w:rPr>
          <w:rFonts w:ascii="Lexend" w:eastAsia="Lexend" w:hAnsi="Lexend" w:cs="Lexend"/>
          <w:sz w:val="24"/>
          <w:szCs w:val="24"/>
        </w:rPr>
        <w:t xml:space="preserve"> → Visible improvement in density and slowing of progression</w:t>
      </w:r>
    </w:p>
    <w:p w14:paraId="7244AE0D" w14:textId="77777777" w:rsidR="008D50F9" w:rsidRDefault="008D50F9">
      <w:pPr>
        <w:rPr>
          <w:rFonts w:ascii="Lexend" w:eastAsia="Lexend" w:hAnsi="Lexend" w:cs="Lexend"/>
          <w:sz w:val="24"/>
          <w:szCs w:val="24"/>
        </w:rPr>
      </w:pPr>
    </w:p>
    <w:p w14:paraId="4FD62062" w14:textId="77777777" w:rsidR="008D50F9" w:rsidRDefault="00000000">
      <w:pPr>
        <w:pStyle w:val="Heading3"/>
        <w:keepNext w:val="0"/>
        <w:keepLines w:val="0"/>
        <w:spacing w:before="280"/>
        <w:rPr>
          <w:rFonts w:ascii="Lexend" w:eastAsia="Lexend" w:hAnsi="Lexend" w:cs="Lexend"/>
          <w:b/>
          <w:bCs/>
          <w:color w:val="000000"/>
          <w:sz w:val="26"/>
          <w:szCs w:val="26"/>
        </w:rPr>
      </w:pPr>
      <w:bookmarkStart w:id="54" w:name="_9k44l4dscpl5" w:colFirst="0" w:colLast="0"/>
      <w:bookmarkEnd w:id="54"/>
      <w:r>
        <w:rPr>
          <w:rFonts w:ascii="Lexend" w:eastAsia="Lexend" w:hAnsi="Lexend" w:cs="Lexend"/>
          <w:b/>
          <w:bCs/>
          <w:color w:val="000000"/>
          <w:sz w:val="26"/>
          <w:szCs w:val="26"/>
        </w:rPr>
        <w:t>Clinical Note</w:t>
      </w:r>
    </w:p>
    <w:p w14:paraId="64A52C96"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MPHL / FPHL are </w:t>
      </w:r>
      <w:r>
        <w:rPr>
          <w:rFonts w:ascii="Lexend" w:eastAsia="Lexend" w:hAnsi="Lexend" w:cs="Lexend"/>
          <w:b/>
          <w:bCs/>
          <w:sz w:val="24"/>
          <w:szCs w:val="24"/>
        </w:rPr>
        <w:t>progressive conditions</w:t>
      </w:r>
      <w:r>
        <w:rPr>
          <w:rFonts w:ascii="Lexend" w:eastAsia="Lexend" w:hAnsi="Lexend" w:cs="Lexend"/>
          <w:sz w:val="24"/>
          <w:szCs w:val="24"/>
        </w:rPr>
        <w:t>.</w:t>
      </w:r>
      <w:r>
        <w:rPr>
          <w:rFonts w:ascii="Lexend" w:eastAsia="Lexend" w:hAnsi="Lexend" w:cs="Lexend"/>
          <w:sz w:val="24"/>
          <w:szCs w:val="24"/>
        </w:rPr>
        <w:br/>
        <w:t xml:space="preserve"> Early and consistent intervention significantly improves long-term outcomes.</w:t>
      </w:r>
    </w:p>
    <w:p w14:paraId="2FAC604B" w14:textId="77777777" w:rsidR="008D50F9" w:rsidRDefault="008D50F9">
      <w:pPr>
        <w:rPr>
          <w:rFonts w:ascii="Lexend" w:eastAsia="Lexend" w:hAnsi="Lexend" w:cs="Lexend"/>
          <w:sz w:val="24"/>
          <w:szCs w:val="24"/>
        </w:rPr>
      </w:pPr>
    </w:p>
    <w:p w14:paraId="02F6E302" w14:textId="77777777" w:rsidR="008D50F9" w:rsidRDefault="00000000">
      <w:pPr>
        <w:pStyle w:val="Heading3"/>
        <w:keepNext w:val="0"/>
        <w:keepLines w:val="0"/>
        <w:spacing w:before="280"/>
        <w:rPr>
          <w:rFonts w:ascii="Lexend" w:eastAsia="Lexend" w:hAnsi="Lexend" w:cs="Lexend"/>
          <w:b/>
          <w:bCs/>
          <w:color w:val="000000"/>
          <w:sz w:val="26"/>
          <w:szCs w:val="26"/>
        </w:rPr>
      </w:pPr>
      <w:bookmarkStart w:id="55" w:name="_5qpbkv1bg1n6" w:colFirst="0" w:colLast="0"/>
      <w:bookmarkEnd w:id="55"/>
      <w:r>
        <w:rPr>
          <w:rFonts w:ascii="Lexend" w:eastAsia="Lexend" w:hAnsi="Lexend" w:cs="Lexend"/>
          <w:b/>
          <w:bCs/>
          <w:color w:val="000000"/>
          <w:sz w:val="26"/>
          <w:szCs w:val="26"/>
        </w:rPr>
        <w:t>Conclusion</w:t>
      </w:r>
    </w:p>
    <w:p w14:paraId="546F7B53" w14:textId="77777777" w:rsidR="008D50F9" w:rsidRDefault="00000000">
      <w:pPr>
        <w:spacing w:before="240" w:after="240"/>
        <w:rPr>
          <w:rFonts w:ascii="Lexend" w:eastAsia="Lexend" w:hAnsi="Lexend" w:cs="Lexend"/>
          <w:sz w:val="24"/>
          <w:szCs w:val="24"/>
        </w:rPr>
      </w:pPr>
      <w:r>
        <w:rPr>
          <w:rFonts w:ascii="Lexend" w:eastAsia="Lexend" w:hAnsi="Lexend" w:cs="Lexend"/>
          <w:sz w:val="24"/>
          <w:szCs w:val="24"/>
        </w:rPr>
        <w:t xml:space="preserve">This protocol delivers a </w:t>
      </w:r>
      <w:r>
        <w:rPr>
          <w:rFonts w:ascii="Lexend" w:eastAsia="Lexend" w:hAnsi="Lexend" w:cs="Lexend"/>
          <w:b/>
          <w:bCs/>
          <w:sz w:val="24"/>
          <w:szCs w:val="24"/>
        </w:rPr>
        <w:t>comprehensive, multi-pathway approach</w:t>
      </w:r>
      <w:r>
        <w:rPr>
          <w:rFonts w:ascii="Lexend" w:eastAsia="Lexend" w:hAnsi="Lexend" w:cs="Lexend"/>
          <w:sz w:val="24"/>
          <w:szCs w:val="24"/>
        </w:rPr>
        <w:t xml:space="preserve"> — targeting hormones, metabolism, and follicular health to </w:t>
      </w:r>
      <w:r>
        <w:rPr>
          <w:rFonts w:ascii="Lexend" w:eastAsia="Lexend" w:hAnsi="Lexend" w:cs="Lexend"/>
          <w:b/>
          <w:bCs/>
          <w:sz w:val="24"/>
          <w:szCs w:val="24"/>
        </w:rPr>
        <w:t>stabilise hair loss and promote sustainable regrowth</w:t>
      </w:r>
      <w:r>
        <w:rPr>
          <w:rFonts w:ascii="Lexend" w:eastAsia="Lexend" w:hAnsi="Lexend" w:cs="Lexend"/>
          <w:sz w:val="24"/>
          <w:szCs w:val="24"/>
        </w:rPr>
        <w:t>.</w:t>
      </w:r>
    </w:p>
    <w:p w14:paraId="53DAF073" w14:textId="77777777" w:rsidR="008D50F9" w:rsidRDefault="008D50F9">
      <w:pPr>
        <w:rPr>
          <w:rFonts w:ascii="Lexend" w:eastAsia="Lexend" w:hAnsi="Lexend" w:cs="Lexend"/>
          <w:b/>
          <w:bCs/>
          <w:sz w:val="26"/>
          <w:szCs w:val="26"/>
        </w:rPr>
      </w:pPr>
    </w:p>
    <w:p w14:paraId="11475FB2" w14:textId="77777777" w:rsidR="008D50F9" w:rsidRDefault="008D50F9">
      <w:pPr>
        <w:rPr>
          <w:rFonts w:ascii="Lexend" w:eastAsia="Lexend" w:hAnsi="Lexend" w:cs="Lexend"/>
          <w:sz w:val="24"/>
          <w:szCs w:val="24"/>
        </w:rPr>
        <w:sectPr w:rsidR="008D50F9">
          <w:pgSz w:w="11909" w:h="16834"/>
          <w:pgMar w:top="1440" w:right="1440" w:bottom="1440" w:left="1440" w:header="720" w:footer="720" w:gutter="0"/>
          <w:pgNumType w:start="1"/>
          <w:cols w:space="720"/>
        </w:sectPr>
      </w:pPr>
    </w:p>
    <w:p w14:paraId="7A2EE310" w14:textId="77777777" w:rsidR="008D50F9" w:rsidRDefault="00000000">
      <w:pPr>
        <w:pStyle w:val="Title"/>
        <w:keepNext w:val="0"/>
        <w:keepLines w:val="0"/>
        <w:widowControl w:val="0"/>
        <w:pBdr>
          <w:top w:val="nil"/>
          <w:left w:val="nil"/>
          <w:bottom w:val="nil"/>
          <w:right w:val="nil"/>
          <w:between w:val="nil"/>
        </w:pBdr>
        <w:spacing w:after="0"/>
        <w:rPr>
          <w:rFonts w:ascii="Lexend" w:eastAsia="Lexend" w:hAnsi="Lexend" w:cs="Lexend"/>
          <w:sz w:val="24"/>
          <w:szCs w:val="24"/>
        </w:rPr>
        <w:sectPr w:rsidR="008D50F9">
          <w:pgSz w:w="11909" w:h="16834"/>
          <w:pgMar w:top="1440" w:right="1440" w:bottom="1440" w:left="1440" w:header="720" w:footer="720" w:gutter="0"/>
          <w:pgNumType w:start="1"/>
          <w:cols w:space="720"/>
        </w:sectPr>
      </w:pPr>
      <w:bookmarkStart w:id="56" w:name="_djdn2tfgcitc" w:colFirst="0" w:colLast="0"/>
      <w:bookmarkEnd w:id="56"/>
      <w:r>
        <w:rPr>
          <w:color w:val="000000"/>
        </w:rPr>
        <w:lastRenderedPageBreak/>
        <w:t>AA</w:t>
      </w:r>
    </w:p>
    <w:p w14:paraId="73C9CDE0" w14:textId="77777777" w:rsidR="008D50F9" w:rsidRDefault="00000000">
      <w:r>
        <w:lastRenderedPageBreak/>
        <w:t xml:space="preserve">Alopecia areata is a disease that happens when the immune system attacks hair follicles and causes hair </w:t>
      </w:r>
      <w:proofErr w:type="spellStart"/>
      <w:proofErr w:type="gramStart"/>
      <w:r>
        <w:t>loss.The</w:t>
      </w:r>
      <w:proofErr w:type="spellEnd"/>
      <w:proofErr w:type="gramEnd"/>
      <w:r>
        <w:t xml:space="preserve"> word alopecia means bald; areata means patchy. Hair follicles are the structures in skin that form hair. While hair can be lost from any part of the body, alopecia areata usually affects the head and face. Hair typically falls out in small, round patches about the size of a quarter, but in some cases, hair loss is more extensive. Most people with the disease are healthy and have no other symptoms.</w:t>
      </w:r>
      <w:r>
        <w:br/>
      </w:r>
    </w:p>
    <w:p w14:paraId="1FEC0E53" w14:textId="77777777" w:rsidR="008D50F9" w:rsidRDefault="00000000">
      <w:r>
        <w:t>Types of Alopecia Areata</w:t>
      </w:r>
    </w:p>
    <w:p w14:paraId="3DEE5B0C" w14:textId="77777777" w:rsidR="008D50F9" w:rsidRDefault="00000000">
      <w:r>
        <w:t>There are three main types of alopecia areata:</w:t>
      </w:r>
    </w:p>
    <w:p w14:paraId="7C27AD7A" w14:textId="77777777" w:rsidR="008D50F9" w:rsidRDefault="008D50F9"/>
    <w:p w14:paraId="19372486" w14:textId="77777777" w:rsidR="008D50F9" w:rsidRDefault="00000000">
      <w:r>
        <w:t>Patchy alopecia areata. In this type, which is the most common, hair loss happens in one or more coin-sized patches on the scalp or other parts of the body.</w:t>
      </w:r>
    </w:p>
    <w:p w14:paraId="7380DE40" w14:textId="77777777" w:rsidR="008D50F9" w:rsidRDefault="00000000">
      <w:r>
        <w:t xml:space="preserve">Alopecia </w:t>
      </w:r>
      <w:proofErr w:type="spellStart"/>
      <w:r>
        <w:t>totalis</w:t>
      </w:r>
      <w:proofErr w:type="spellEnd"/>
      <w:r>
        <w:t>. People with this type lose all or nearly all of the hair on their scalp.</w:t>
      </w:r>
    </w:p>
    <w:p w14:paraId="31DB3895" w14:textId="77777777" w:rsidR="008D50F9" w:rsidRDefault="00000000">
      <w:r>
        <w:t>Alopecia universalis. In this type, which is rare, there is a complete or nearly complete loss of hair on the scalp, face, and rest of the body.</w:t>
      </w:r>
    </w:p>
    <w:p w14:paraId="4216855E" w14:textId="77777777" w:rsidR="008D50F9" w:rsidRDefault="008D50F9"/>
    <w:p w14:paraId="75074DCC" w14:textId="77777777" w:rsidR="008D50F9" w:rsidRDefault="00000000">
      <w:r>
        <w:t xml:space="preserve">Weakened immunity due to immunosuppressants: </w:t>
      </w:r>
    </w:p>
    <w:p w14:paraId="34408578" w14:textId="77777777" w:rsidR="008D50F9" w:rsidRDefault="00000000">
      <w:pPr>
        <w:numPr>
          <w:ilvl w:val="0"/>
          <w:numId w:val="24"/>
        </w:numPr>
      </w:pPr>
      <w:r>
        <w:t xml:space="preserve">The first line therapy for treatment of alopecia areata includes immunosuppressants, which come at the cost of making patients more susceptible to infections. </w:t>
      </w:r>
    </w:p>
    <w:p w14:paraId="2A4D17E6" w14:textId="77777777" w:rsidR="008D50F9" w:rsidRDefault="00000000">
      <w:pPr>
        <w:numPr>
          <w:ilvl w:val="0"/>
          <w:numId w:val="24"/>
        </w:numPr>
      </w:pPr>
      <w:r>
        <w:t xml:space="preserve">Hair fact alopecia areata kit contains immunity modulators like colostrum, lactoferrin and curcumin to modulate immunity and the outcome of the therapy. </w:t>
      </w:r>
    </w:p>
    <w:p w14:paraId="6A9A9B15" w14:textId="77777777" w:rsidR="008D50F9" w:rsidRDefault="00000000">
      <w:pPr>
        <w:numPr>
          <w:ilvl w:val="1"/>
          <w:numId w:val="24"/>
        </w:numPr>
      </w:pPr>
      <w:r>
        <w:t xml:space="preserve">Curcumin- </w:t>
      </w:r>
    </w:p>
    <w:p w14:paraId="483C6E3D" w14:textId="77777777" w:rsidR="008D50F9" w:rsidRDefault="00000000">
      <w:pPr>
        <w:numPr>
          <w:ilvl w:val="2"/>
          <w:numId w:val="24"/>
        </w:numPr>
      </w:pPr>
      <w:r>
        <w:t>Curcumin helps modulate immunity and reduce inflammation by inhibiting NF-</w:t>
      </w:r>
      <w:proofErr w:type="spellStart"/>
      <w:r>
        <w:t>κB</w:t>
      </w:r>
      <w:proofErr w:type="spellEnd"/>
      <w:r>
        <w:t xml:space="preserve">–driven pro-inflammatory cytokines, stabilizing mast cells, eosinophils and enhancing antioxidant </w:t>
      </w:r>
      <w:proofErr w:type="spellStart"/>
      <w:r>
        <w:t>defenses</w:t>
      </w:r>
      <w:proofErr w:type="spellEnd"/>
      <w:r>
        <w:t xml:space="preserve"> via the Nrf2 pathway.</w:t>
      </w:r>
    </w:p>
    <w:p w14:paraId="515DEC6E" w14:textId="77777777" w:rsidR="008D50F9" w:rsidRDefault="00000000">
      <w:pPr>
        <w:numPr>
          <w:ilvl w:val="1"/>
          <w:numId w:val="24"/>
        </w:numPr>
      </w:pPr>
      <w:r>
        <w:t xml:space="preserve">Colostrum and lactoferrin </w:t>
      </w:r>
    </w:p>
    <w:p w14:paraId="1B4422BC" w14:textId="77777777" w:rsidR="008D50F9" w:rsidRDefault="00000000">
      <w:pPr>
        <w:numPr>
          <w:ilvl w:val="2"/>
          <w:numId w:val="24"/>
        </w:numPr>
      </w:pPr>
      <w:r>
        <w:t>Colostrum and lactoferrin are a nutrient and antibody-rich ingredient that boost immunity, promote dermal papilla cell proliferation and support repair of damaged cells through their epidermal growth factors (EGF), making them beneficial in autoimmune conditions.</w:t>
      </w:r>
    </w:p>
    <w:p w14:paraId="1FF559EB" w14:textId="77777777" w:rsidR="008D50F9" w:rsidRDefault="008D50F9"/>
    <w:p w14:paraId="22875B1F" w14:textId="77777777" w:rsidR="008D50F9" w:rsidRDefault="00000000">
      <w:r>
        <w:t>The need for an initial hair growth stimulation:</w:t>
      </w:r>
    </w:p>
    <w:p w14:paraId="3DBF8A6E" w14:textId="77777777" w:rsidR="008D50F9" w:rsidRDefault="00000000">
      <w:pPr>
        <w:numPr>
          <w:ilvl w:val="0"/>
          <w:numId w:val="26"/>
        </w:numPr>
      </w:pPr>
      <w:r>
        <w:t>The follicles disrupted from auto-immune attacks still require the appropriate stimulation, nutrition and a healthy cellular environment.</w:t>
      </w:r>
    </w:p>
    <w:p w14:paraId="782E7373" w14:textId="77777777" w:rsidR="008D50F9" w:rsidRDefault="00000000">
      <w:pPr>
        <w:numPr>
          <w:ilvl w:val="0"/>
          <w:numId w:val="26"/>
        </w:numPr>
      </w:pPr>
      <w:r>
        <w:t xml:space="preserve">Hair Fact Alopecia Areata promotes hair growth and creates a healthy nutritional environment to augment the outcome of the therapy. </w:t>
      </w:r>
    </w:p>
    <w:p w14:paraId="29100CA6" w14:textId="77777777" w:rsidR="008D50F9" w:rsidRDefault="00000000">
      <w:pPr>
        <w:numPr>
          <w:ilvl w:val="1"/>
          <w:numId w:val="26"/>
        </w:numPr>
      </w:pPr>
      <w:r>
        <w:t>Vitamin D-</w:t>
      </w:r>
    </w:p>
    <w:p w14:paraId="67C1F82C" w14:textId="77777777" w:rsidR="008D50F9" w:rsidRDefault="00000000">
      <w:pPr>
        <w:numPr>
          <w:ilvl w:val="2"/>
          <w:numId w:val="26"/>
        </w:numPr>
      </w:pPr>
      <w:r>
        <w:t>Promotes hair growth by acting on VDR and promoting hair growth</w:t>
      </w:r>
    </w:p>
    <w:p w14:paraId="175A8ED9" w14:textId="77777777" w:rsidR="008D50F9" w:rsidRDefault="00000000">
      <w:pPr>
        <w:numPr>
          <w:ilvl w:val="2"/>
          <w:numId w:val="26"/>
        </w:numPr>
      </w:pPr>
      <w:r>
        <w:t>Vitamin D also reduces production of inflammatory cytokines, and improves production of T-Regulatory cytokines</w:t>
      </w:r>
    </w:p>
    <w:p w14:paraId="0826CCAA" w14:textId="77777777" w:rsidR="008D50F9" w:rsidRDefault="00000000">
      <w:pPr>
        <w:numPr>
          <w:ilvl w:val="1"/>
          <w:numId w:val="26"/>
        </w:numPr>
      </w:pPr>
      <w:r>
        <w:t xml:space="preserve">Melatonin- </w:t>
      </w:r>
    </w:p>
    <w:p w14:paraId="53864137" w14:textId="77777777" w:rsidR="008D50F9" w:rsidRDefault="00000000">
      <w:pPr>
        <w:numPr>
          <w:ilvl w:val="2"/>
          <w:numId w:val="26"/>
        </w:numPr>
      </w:pPr>
      <w:r>
        <w:t>Facilitates DNA repair and neutralizes free radicals. Melatonin also stimulates hair follicle stem cell proliferation, prolongs the Anagen/active growth</w:t>
      </w:r>
    </w:p>
    <w:p w14:paraId="6080C24E" w14:textId="77777777" w:rsidR="008D50F9" w:rsidRDefault="00000000">
      <w:pPr>
        <w:numPr>
          <w:ilvl w:val="1"/>
          <w:numId w:val="26"/>
        </w:numPr>
      </w:pPr>
      <w:r>
        <w:t>Kelp Seaweed extract</w:t>
      </w:r>
    </w:p>
    <w:p w14:paraId="46AB16AF" w14:textId="77777777" w:rsidR="008D50F9" w:rsidRDefault="00000000">
      <w:pPr>
        <w:numPr>
          <w:ilvl w:val="2"/>
          <w:numId w:val="26"/>
        </w:numPr>
      </w:pPr>
      <w:r>
        <w:t>Regulates overall immune function and modulates inflammatory responses.</w:t>
      </w:r>
    </w:p>
    <w:p w14:paraId="2C920414" w14:textId="77777777" w:rsidR="008D50F9" w:rsidRDefault="00000000">
      <w:pPr>
        <w:numPr>
          <w:ilvl w:val="2"/>
          <w:numId w:val="26"/>
        </w:numPr>
      </w:pPr>
      <w:r>
        <w:lastRenderedPageBreak/>
        <w:t>Alleviates autoimmune reactions that impact hair follicles.</w:t>
      </w:r>
    </w:p>
    <w:p w14:paraId="78B33832" w14:textId="77777777" w:rsidR="008D50F9" w:rsidRDefault="008D50F9"/>
    <w:p w14:paraId="0E7FDA91" w14:textId="77777777" w:rsidR="008D50F9" w:rsidRDefault="00000000">
      <w:r>
        <w:t xml:space="preserve">Addressing Stress and Anxiety in the Management Alopecia Areata </w:t>
      </w:r>
      <w:r>
        <w:tab/>
      </w:r>
    </w:p>
    <w:p w14:paraId="59F09EA7" w14:textId="77777777" w:rsidR="008D50F9" w:rsidRDefault="00000000">
      <w:pPr>
        <w:numPr>
          <w:ilvl w:val="0"/>
          <w:numId w:val="49"/>
        </w:numPr>
      </w:pPr>
      <w:r>
        <w:t xml:space="preserve">Alopecia areata (AA) carries a psychological burden for patients beyond hair loss. Stress and anxiety also have the potential to exacerbate hair fall further. </w:t>
      </w:r>
    </w:p>
    <w:p w14:paraId="7F034C6C" w14:textId="77777777" w:rsidR="008D50F9" w:rsidRDefault="00000000">
      <w:pPr>
        <w:numPr>
          <w:ilvl w:val="0"/>
          <w:numId w:val="49"/>
        </w:numPr>
      </w:pPr>
      <w:r>
        <w:t>Hair Fact Alopecia Areata contains stress regulators to reduce anxiety and improves the quality of life.</w:t>
      </w:r>
    </w:p>
    <w:p w14:paraId="3C97D0AF" w14:textId="77777777" w:rsidR="008D50F9" w:rsidRDefault="00000000">
      <w:pPr>
        <w:numPr>
          <w:ilvl w:val="1"/>
          <w:numId w:val="49"/>
        </w:numPr>
      </w:pPr>
      <w:r>
        <w:t>L-Theanine</w:t>
      </w:r>
    </w:p>
    <w:p w14:paraId="272D9062" w14:textId="77777777" w:rsidR="008D50F9" w:rsidRDefault="00000000">
      <w:pPr>
        <w:numPr>
          <w:ilvl w:val="2"/>
          <w:numId w:val="49"/>
        </w:numPr>
      </w:pPr>
      <w:r>
        <w:t>An amino acid found in tea that modulates neurotransmitters (increases GABA, dopamine) and promotes relaxation without sedation.</w:t>
      </w:r>
    </w:p>
    <w:p w14:paraId="1A08CC08" w14:textId="77777777" w:rsidR="008D50F9" w:rsidRDefault="00000000">
      <w:pPr>
        <w:numPr>
          <w:ilvl w:val="1"/>
          <w:numId w:val="49"/>
        </w:numPr>
      </w:pPr>
      <w:r>
        <w:t xml:space="preserve">Chamomile </w:t>
      </w:r>
    </w:p>
    <w:p w14:paraId="5E880CDF" w14:textId="77777777" w:rsidR="008D50F9" w:rsidRDefault="00000000">
      <w:pPr>
        <w:numPr>
          <w:ilvl w:val="2"/>
          <w:numId w:val="49"/>
        </w:numPr>
      </w:pPr>
      <w:r>
        <w:t>Randomized clinical studies demonstrate that chamomile extract produces significant, clinically meaningful reductions in generalized anxiety disorder (GAD) symptoms</w:t>
      </w:r>
    </w:p>
    <w:p w14:paraId="2462A92B" w14:textId="77777777" w:rsidR="008D50F9" w:rsidRDefault="00000000">
      <w:pPr>
        <w:numPr>
          <w:ilvl w:val="1"/>
          <w:numId w:val="49"/>
        </w:numPr>
      </w:pPr>
      <w:r>
        <w:t xml:space="preserve">Magnesium </w:t>
      </w:r>
    </w:p>
    <w:p w14:paraId="7800AE82" w14:textId="77777777" w:rsidR="008D50F9" w:rsidRDefault="00000000">
      <w:pPr>
        <w:numPr>
          <w:ilvl w:val="2"/>
          <w:numId w:val="49"/>
        </w:numPr>
      </w:pPr>
      <w:r>
        <w:t>Magnesium is an essential mineral that actively reduces stress and anxiety</w:t>
      </w:r>
    </w:p>
    <w:p w14:paraId="4D33B3E7" w14:textId="77777777" w:rsidR="008D50F9" w:rsidRDefault="008D50F9"/>
    <w:p w14:paraId="5389765D" w14:textId="77777777" w:rsidR="008D50F9" w:rsidRDefault="00000000">
      <w:r>
        <w:t>The Role of Oxidative Stresses and Inflammation in Progression of alopecia areata</w:t>
      </w:r>
    </w:p>
    <w:p w14:paraId="5B8EB8A2" w14:textId="77777777" w:rsidR="008D50F9" w:rsidRDefault="00000000">
      <w:pPr>
        <w:numPr>
          <w:ilvl w:val="0"/>
          <w:numId w:val="58"/>
        </w:numPr>
      </w:pPr>
      <w:r>
        <w:t>Oxidative stress increases the expression of MICA and ULBP (the key signals of immune cell activation) leading to the collapse of the Hair Follicle Immune Privilege</w:t>
      </w:r>
    </w:p>
    <w:p w14:paraId="0D4DF971" w14:textId="77777777" w:rsidR="008D50F9" w:rsidRDefault="00000000">
      <w:pPr>
        <w:numPr>
          <w:ilvl w:val="0"/>
          <w:numId w:val="58"/>
        </w:numPr>
      </w:pPr>
      <w:r>
        <w:t xml:space="preserve">Hair Fact Alopecia areata provides the correct nutrition and antioxidant therapy to help reduce the use of steroids and create a healthy cellular environment. </w:t>
      </w:r>
    </w:p>
    <w:p w14:paraId="03672EAF" w14:textId="77777777" w:rsidR="008D50F9" w:rsidRDefault="00000000">
      <w:pPr>
        <w:numPr>
          <w:ilvl w:val="1"/>
          <w:numId w:val="58"/>
        </w:numPr>
      </w:pPr>
      <w:r>
        <w:t xml:space="preserve">Moringa oleifera </w:t>
      </w:r>
    </w:p>
    <w:p w14:paraId="28769FC1" w14:textId="77777777" w:rsidR="008D50F9" w:rsidRDefault="00000000">
      <w:pPr>
        <w:numPr>
          <w:ilvl w:val="2"/>
          <w:numId w:val="58"/>
        </w:numPr>
      </w:pPr>
      <w:r>
        <w:t>Moringa oleifera possesses an interesting antioxidant activity and acts as a good source of antioxidants due to the presence of several types of compounds such as ascorbic acid, flavonoids, phenolics and carotenoids</w:t>
      </w:r>
    </w:p>
    <w:p w14:paraId="69DB8115" w14:textId="77777777" w:rsidR="008D50F9" w:rsidRDefault="00000000">
      <w:pPr>
        <w:numPr>
          <w:ilvl w:val="1"/>
          <w:numId w:val="58"/>
        </w:numPr>
      </w:pPr>
      <w:r>
        <w:t>Vitamin E and selenium</w:t>
      </w:r>
    </w:p>
    <w:p w14:paraId="24F3F7E5" w14:textId="77777777" w:rsidR="008D50F9" w:rsidRDefault="00000000">
      <w:pPr>
        <w:numPr>
          <w:ilvl w:val="2"/>
          <w:numId w:val="58"/>
        </w:numPr>
      </w:pPr>
      <w:r>
        <w:t xml:space="preserve">Vitamin E and selenium function together as powerful antioxidants. Vitamin E neutralizes free radicals and prevents lipid peroxidation in cell membranes, while selenium improves glutathione peroxidase activity, enhancing overall oxidative protection and stabilizing cell structures. </w:t>
      </w:r>
    </w:p>
    <w:p w14:paraId="3E79C9EF" w14:textId="77777777" w:rsidR="008D50F9" w:rsidRDefault="008D50F9"/>
    <w:p w14:paraId="6144A313" w14:textId="77777777" w:rsidR="008D50F9" w:rsidRDefault="00000000">
      <w:pPr>
        <w:rPr>
          <w:rFonts w:ascii="Lexend" w:eastAsia="Lexend" w:hAnsi="Lexend" w:cs="Lexend"/>
          <w:b/>
          <w:bCs/>
          <w:sz w:val="34"/>
          <w:szCs w:val="34"/>
        </w:rPr>
      </w:pPr>
      <w:r>
        <w:br/>
        <w:t xml:space="preserve">Or </w:t>
      </w:r>
      <w:r>
        <w:br/>
      </w:r>
      <w:r>
        <w:br/>
      </w:r>
      <w:r>
        <w:rPr>
          <w:rFonts w:ascii="Lexend" w:eastAsia="Lexend" w:hAnsi="Lexend" w:cs="Lexend"/>
          <w:b/>
          <w:bCs/>
          <w:sz w:val="34"/>
          <w:szCs w:val="34"/>
        </w:rPr>
        <w:t xml:space="preserve"> Alopecia Areata Support Protocol</w:t>
      </w:r>
    </w:p>
    <w:p w14:paraId="2130F429" w14:textId="77777777" w:rsidR="008D50F9" w:rsidRDefault="00000000">
      <w:pPr>
        <w:pStyle w:val="Heading3"/>
        <w:keepNext w:val="0"/>
        <w:keepLines w:val="0"/>
        <w:spacing w:before="280"/>
        <w:rPr>
          <w:rFonts w:ascii="Lexend" w:eastAsia="Lexend" w:hAnsi="Lexend" w:cs="Lexend"/>
          <w:b/>
          <w:bCs/>
          <w:color w:val="000000"/>
          <w:sz w:val="26"/>
          <w:szCs w:val="26"/>
        </w:rPr>
      </w:pPr>
      <w:bookmarkStart w:id="57" w:name="_45zkj7ot34qt" w:colFirst="0" w:colLast="0"/>
      <w:bookmarkEnd w:id="57"/>
      <w:r>
        <w:rPr>
          <w:rFonts w:ascii="Lexend" w:eastAsia="Lexend" w:hAnsi="Lexend" w:cs="Lexend"/>
          <w:b/>
          <w:bCs/>
          <w:color w:val="000000"/>
          <w:sz w:val="26"/>
          <w:szCs w:val="26"/>
        </w:rPr>
        <w:t>Diagnosis Insight</w:t>
      </w:r>
    </w:p>
    <w:p w14:paraId="6E137DB7" w14:textId="77777777" w:rsidR="008D50F9" w:rsidRDefault="00000000">
      <w:pPr>
        <w:spacing w:before="240" w:after="240"/>
        <w:rPr>
          <w:rFonts w:ascii="Lexend" w:eastAsia="Lexend" w:hAnsi="Lexend" w:cs="Lexend"/>
        </w:rPr>
      </w:pPr>
      <w:r>
        <w:rPr>
          <w:rFonts w:ascii="Lexend" w:eastAsia="Lexend" w:hAnsi="Lexend" w:cs="Lexend"/>
        </w:rPr>
        <w:t xml:space="preserve">Your condition is consistent with </w:t>
      </w:r>
      <w:r>
        <w:rPr>
          <w:rFonts w:ascii="Lexend" w:eastAsia="Lexend" w:hAnsi="Lexend" w:cs="Lexend"/>
          <w:b/>
          <w:bCs/>
        </w:rPr>
        <w:t>Alopecia Areata</w:t>
      </w:r>
      <w:r>
        <w:rPr>
          <w:rFonts w:ascii="Lexend" w:eastAsia="Lexend" w:hAnsi="Lexend" w:cs="Lexend"/>
        </w:rPr>
        <w:t xml:space="preserve">, an autoimmune disorder where the immune system targets hair follicles, leading to </w:t>
      </w:r>
      <w:r>
        <w:rPr>
          <w:rFonts w:ascii="Lexend" w:eastAsia="Lexend" w:hAnsi="Lexend" w:cs="Lexend"/>
          <w:b/>
          <w:bCs/>
        </w:rPr>
        <w:t>patchy hair loss</w:t>
      </w:r>
      <w:r>
        <w:rPr>
          <w:rFonts w:ascii="Lexend" w:eastAsia="Lexend" w:hAnsi="Lexend" w:cs="Lexend"/>
        </w:rPr>
        <w:t>.</w:t>
      </w:r>
    </w:p>
    <w:p w14:paraId="7CCAD7DA" w14:textId="77777777" w:rsidR="008D50F9" w:rsidRDefault="00000000">
      <w:pPr>
        <w:spacing w:before="240" w:after="240"/>
        <w:rPr>
          <w:rFonts w:ascii="Lexend" w:eastAsia="Lexend" w:hAnsi="Lexend" w:cs="Lexend"/>
        </w:rPr>
      </w:pPr>
      <w:r>
        <w:rPr>
          <w:rFonts w:ascii="Lexend" w:eastAsia="Lexend" w:hAnsi="Lexend" w:cs="Lexend"/>
        </w:rPr>
        <w:lastRenderedPageBreak/>
        <w:t xml:space="preserve">This can vary from small patches to more extensive loss, but importantly, the follicles remain </w:t>
      </w:r>
      <w:r>
        <w:rPr>
          <w:rFonts w:ascii="Lexend" w:eastAsia="Lexend" w:hAnsi="Lexend" w:cs="Lexend"/>
          <w:b/>
          <w:bCs/>
        </w:rPr>
        <w:t>alive and capable of regrowth</w:t>
      </w:r>
      <w:r>
        <w:rPr>
          <w:rFonts w:ascii="Lexend" w:eastAsia="Lexend" w:hAnsi="Lexend" w:cs="Lexend"/>
        </w:rPr>
        <w:t>.</w:t>
      </w:r>
    </w:p>
    <w:p w14:paraId="0CC7C880" w14:textId="77777777" w:rsidR="008D50F9" w:rsidRDefault="00000000">
      <w:pPr>
        <w:pStyle w:val="Heading3"/>
        <w:keepNext w:val="0"/>
        <w:keepLines w:val="0"/>
        <w:spacing w:before="280"/>
        <w:rPr>
          <w:rFonts w:ascii="Lexend" w:eastAsia="Lexend" w:hAnsi="Lexend" w:cs="Lexend"/>
          <w:b/>
          <w:bCs/>
          <w:color w:val="000000"/>
          <w:sz w:val="26"/>
          <w:szCs w:val="26"/>
        </w:rPr>
      </w:pPr>
      <w:bookmarkStart w:id="58" w:name="_dc2940cxfwg0" w:colFirst="0" w:colLast="0"/>
      <w:bookmarkEnd w:id="58"/>
      <w:r>
        <w:rPr>
          <w:rFonts w:ascii="Lexend" w:eastAsia="Lexend" w:hAnsi="Lexend" w:cs="Lexend"/>
          <w:b/>
          <w:bCs/>
          <w:color w:val="000000"/>
          <w:sz w:val="26"/>
          <w:szCs w:val="26"/>
        </w:rPr>
        <w:t>Treatment Objective</w:t>
      </w:r>
    </w:p>
    <w:p w14:paraId="6763852E" w14:textId="77777777" w:rsidR="008D50F9" w:rsidRDefault="00000000">
      <w:pPr>
        <w:spacing w:before="240" w:after="240"/>
        <w:rPr>
          <w:rFonts w:ascii="Lexend" w:eastAsia="Lexend" w:hAnsi="Lexend" w:cs="Lexend"/>
        </w:rPr>
      </w:pPr>
      <w:r>
        <w:rPr>
          <w:rFonts w:ascii="Lexend" w:eastAsia="Lexend" w:hAnsi="Lexend" w:cs="Lexend"/>
        </w:rPr>
        <w:t xml:space="preserve">To </w:t>
      </w:r>
      <w:r>
        <w:rPr>
          <w:rFonts w:ascii="Lexend" w:eastAsia="Lexend" w:hAnsi="Lexend" w:cs="Lexend"/>
          <w:b/>
          <w:bCs/>
        </w:rPr>
        <w:t>modulate immune response</w:t>
      </w:r>
      <w:r>
        <w:rPr>
          <w:rFonts w:ascii="Lexend" w:eastAsia="Lexend" w:hAnsi="Lexend" w:cs="Lexend"/>
        </w:rPr>
        <w:t xml:space="preserve">, reduce inflammation, and </w:t>
      </w:r>
      <w:r>
        <w:rPr>
          <w:rFonts w:ascii="Lexend" w:eastAsia="Lexend" w:hAnsi="Lexend" w:cs="Lexend"/>
          <w:b/>
          <w:bCs/>
        </w:rPr>
        <w:t>reactivate hair follicles</w:t>
      </w:r>
      <w:r>
        <w:rPr>
          <w:rFonts w:ascii="Lexend" w:eastAsia="Lexend" w:hAnsi="Lexend" w:cs="Lexend"/>
        </w:rPr>
        <w:t xml:space="preserve"> in a controlled and supportive environment.</w:t>
      </w:r>
    </w:p>
    <w:p w14:paraId="6FF915C4" w14:textId="77777777" w:rsidR="008D50F9" w:rsidRDefault="00000000">
      <w:pPr>
        <w:pStyle w:val="Heading3"/>
        <w:keepNext w:val="0"/>
        <w:keepLines w:val="0"/>
        <w:spacing w:before="280"/>
        <w:rPr>
          <w:rFonts w:ascii="Lexend" w:eastAsia="Lexend" w:hAnsi="Lexend" w:cs="Lexend"/>
          <w:b/>
          <w:bCs/>
          <w:color w:val="000000"/>
          <w:sz w:val="26"/>
          <w:szCs w:val="26"/>
        </w:rPr>
      </w:pPr>
      <w:bookmarkStart w:id="59" w:name="_bnhtducjkw77" w:colFirst="0" w:colLast="0"/>
      <w:bookmarkEnd w:id="59"/>
      <w:r>
        <w:rPr>
          <w:rFonts w:ascii="Lexend" w:eastAsia="Lexend" w:hAnsi="Lexend" w:cs="Lexend"/>
          <w:b/>
          <w:bCs/>
          <w:color w:val="000000"/>
          <w:sz w:val="26"/>
          <w:szCs w:val="26"/>
        </w:rPr>
        <w:t>Therapeutic Strategy</w:t>
      </w:r>
    </w:p>
    <w:p w14:paraId="41C4FB29" w14:textId="77777777" w:rsidR="008D50F9" w:rsidRDefault="00000000">
      <w:pPr>
        <w:spacing w:before="240" w:after="240"/>
        <w:rPr>
          <w:rFonts w:ascii="Lexend" w:eastAsia="Lexend" w:hAnsi="Lexend" w:cs="Lexend"/>
        </w:rPr>
      </w:pPr>
      <w:r>
        <w:rPr>
          <w:rFonts w:ascii="Lexend" w:eastAsia="Lexend" w:hAnsi="Lexend" w:cs="Lexend"/>
        </w:rPr>
        <w:t>This protocol addresses four critical mechanisms:</w:t>
      </w:r>
    </w:p>
    <w:p w14:paraId="3CE43095" w14:textId="77777777" w:rsidR="008D50F9" w:rsidRDefault="00000000">
      <w:pPr>
        <w:numPr>
          <w:ilvl w:val="0"/>
          <w:numId w:val="61"/>
        </w:numPr>
        <w:spacing w:before="240"/>
      </w:pPr>
      <w:r>
        <w:rPr>
          <w:rFonts w:ascii="Lexend" w:eastAsia="Lexend" w:hAnsi="Lexend" w:cs="Lexend"/>
          <w:b/>
          <w:bCs/>
        </w:rPr>
        <w:t>Immune regulation</w:t>
      </w:r>
      <w:r>
        <w:rPr>
          <w:rFonts w:ascii="Lexend" w:eastAsia="Lexend" w:hAnsi="Lexend" w:cs="Lexend"/>
        </w:rPr>
        <w:t xml:space="preserve"> → Prevents autoimmune attack on follicles</w:t>
      </w:r>
    </w:p>
    <w:p w14:paraId="1928920F" w14:textId="77777777" w:rsidR="008D50F9" w:rsidRDefault="00000000">
      <w:pPr>
        <w:numPr>
          <w:ilvl w:val="0"/>
          <w:numId w:val="61"/>
        </w:numPr>
      </w:pPr>
      <w:r>
        <w:rPr>
          <w:rFonts w:ascii="Lexend" w:eastAsia="Lexend" w:hAnsi="Lexend" w:cs="Lexend"/>
          <w:b/>
          <w:bCs/>
        </w:rPr>
        <w:t>Hair growth stimulation</w:t>
      </w:r>
      <w:r>
        <w:rPr>
          <w:rFonts w:ascii="Lexend" w:eastAsia="Lexend" w:hAnsi="Lexend" w:cs="Lexend"/>
        </w:rPr>
        <w:t xml:space="preserve"> → Reactivates dormant follicles</w:t>
      </w:r>
    </w:p>
    <w:p w14:paraId="4477F954" w14:textId="77777777" w:rsidR="008D50F9" w:rsidRDefault="00000000">
      <w:pPr>
        <w:numPr>
          <w:ilvl w:val="0"/>
          <w:numId w:val="61"/>
        </w:numPr>
      </w:pPr>
      <w:r>
        <w:rPr>
          <w:rFonts w:ascii="Lexend" w:eastAsia="Lexend" w:hAnsi="Lexend" w:cs="Lexend"/>
          <w:b/>
          <w:bCs/>
        </w:rPr>
        <w:t>Oxidative stress control</w:t>
      </w:r>
      <w:r>
        <w:rPr>
          <w:rFonts w:ascii="Lexend" w:eastAsia="Lexend" w:hAnsi="Lexend" w:cs="Lexend"/>
        </w:rPr>
        <w:t xml:space="preserve"> → Protects follicular cells</w:t>
      </w:r>
    </w:p>
    <w:p w14:paraId="49A4E7FA" w14:textId="77777777" w:rsidR="008D50F9" w:rsidRDefault="00000000">
      <w:pPr>
        <w:numPr>
          <w:ilvl w:val="0"/>
          <w:numId w:val="61"/>
        </w:numPr>
        <w:spacing w:after="240"/>
      </w:pPr>
      <w:r>
        <w:rPr>
          <w:rFonts w:ascii="Lexend" w:eastAsia="Lexend" w:hAnsi="Lexend" w:cs="Lexend"/>
          <w:b/>
          <w:bCs/>
        </w:rPr>
        <w:t>Stress management</w:t>
      </w:r>
      <w:r>
        <w:rPr>
          <w:rFonts w:ascii="Lexend" w:eastAsia="Lexend" w:hAnsi="Lexend" w:cs="Lexend"/>
        </w:rPr>
        <w:t xml:space="preserve"> → Reduces triggers that worsen the condition</w:t>
      </w:r>
    </w:p>
    <w:p w14:paraId="56644134" w14:textId="77777777" w:rsidR="008D50F9" w:rsidRDefault="00000000">
      <w:pPr>
        <w:pStyle w:val="Heading3"/>
        <w:keepNext w:val="0"/>
        <w:keepLines w:val="0"/>
        <w:spacing w:before="280"/>
        <w:rPr>
          <w:rFonts w:ascii="Lexend" w:eastAsia="Lexend" w:hAnsi="Lexend" w:cs="Lexend"/>
          <w:b/>
          <w:bCs/>
          <w:color w:val="000000"/>
          <w:sz w:val="26"/>
          <w:szCs w:val="26"/>
        </w:rPr>
      </w:pPr>
      <w:bookmarkStart w:id="60" w:name="_55sgxoj8kj2e" w:colFirst="0" w:colLast="0"/>
      <w:bookmarkEnd w:id="60"/>
      <w:r>
        <w:rPr>
          <w:rFonts w:ascii="Lexend" w:eastAsia="Lexend" w:hAnsi="Lexend" w:cs="Lexend"/>
          <w:b/>
          <w:bCs/>
          <w:color w:val="000000"/>
          <w:sz w:val="26"/>
          <w:szCs w:val="26"/>
        </w:rPr>
        <w:t>Formulation Rationale</w:t>
      </w:r>
    </w:p>
    <w:p w14:paraId="5F264A7F" w14:textId="77777777" w:rsidR="008D50F9" w:rsidRDefault="00000000">
      <w:pPr>
        <w:numPr>
          <w:ilvl w:val="0"/>
          <w:numId w:val="43"/>
        </w:numPr>
        <w:spacing w:before="240"/>
      </w:pPr>
      <w:r>
        <w:rPr>
          <w:rFonts w:ascii="Lexend" w:eastAsia="Lexend" w:hAnsi="Lexend" w:cs="Lexend"/>
          <w:b/>
          <w:bCs/>
        </w:rPr>
        <w:t>Immune Modulators (Colostrum, Lactoferrin, Curcumin)</w:t>
      </w:r>
      <w:r>
        <w:rPr>
          <w:rFonts w:ascii="Lexend" w:eastAsia="Lexend" w:hAnsi="Lexend" w:cs="Lexend"/>
          <w:b/>
          <w:bCs/>
        </w:rPr>
        <w:br/>
      </w:r>
      <w:r>
        <w:rPr>
          <w:rFonts w:ascii="Lexend" w:eastAsia="Lexend" w:hAnsi="Lexend" w:cs="Lexend"/>
        </w:rPr>
        <w:t xml:space="preserve"> → Help rebalance immune activity and reduce follicular targeting</w:t>
      </w:r>
      <w:r>
        <w:rPr>
          <w:rFonts w:ascii="Lexend" w:eastAsia="Lexend" w:hAnsi="Lexend" w:cs="Lexend"/>
        </w:rPr>
        <w:br/>
        <w:t xml:space="preserve"> → Support cell repair and dermal papilla cell function</w:t>
      </w:r>
    </w:p>
    <w:p w14:paraId="5B04C579" w14:textId="77777777" w:rsidR="008D50F9" w:rsidRDefault="00000000">
      <w:pPr>
        <w:numPr>
          <w:ilvl w:val="0"/>
          <w:numId w:val="43"/>
        </w:numPr>
      </w:pPr>
      <w:r>
        <w:rPr>
          <w:rFonts w:ascii="Lexend" w:eastAsia="Lexend" w:hAnsi="Lexend" w:cs="Lexend"/>
          <w:b/>
          <w:bCs/>
        </w:rPr>
        <w:t>Growth Activators (Vitamin D, Melatonin, Kelp Extract)</w:t>
      </w:r>
      <w:r>
        <w:rPr>
          <w:rFonts w:ascii="Lexend" w:eastAsia="Lexend" w:hAnsi="Lexend" w:cs="Lexend"/>
          <w:b/>
          <w:bCs/>
        </w:rPr>
        <w:br/>
      </w:r>
      <w:r>
        <w:rPr>
          <w:rFonts w:ascii="Lexend" w:eastAsia="Lexend" w:hAnsi="Lexend" w:cs="Lexend"/>
        </w:rPr>
        <w:t xml:space="preserve"> → Stimulate follicular stem cells and prolong the growth phase (anagen)</w:t>
      </w:r>
      <w:r>
        <w:rPr>
          <w:rFonts w:ascii="Lexend" w:eastAsia="Lexend" w:hAnsi="Lexend" w:cs="Lexend"/>
        </w:rPr>
        <w:br/>
        <w:t xml:space="preserve"> → Support immune tolerance at the follicle level</w:t>
      </w:r>
    </w:p>
    <w:p w14:paraId="61189CE7" w14:textId="77777777" w:rsidR="008D50F9" w:rsidRDefault="00000000">
      <w:pPr>
        <w:numPr>
          <w:ilvl w:val="0"/>
          <w:numId w:val="43"/>
        </w:numPr>
      </w:pPr>
      <w:r>
        <w:rPr>
          <w:rFonts w:ascii="Lexend" w:eastAsia="Lexend" w:hAnsi="Lexend" w:cs="Lexend"/>
          <w:b/>
          <w:bCs/>
        </w:rPr>
        <w:t>Stress Regulators (L-Theanine, Magnesium, Chamomile)</w:t>
      </w:r>
      <w:r>
        <w:rPr>
          <w:rFonts w:ascii="Lexend" w:eastAsia="Lexend" w:hAnsi="Lexend" w:cs="Lexend"/>
          <w:b/>
          <w:bCs/>
        </w:rPr>
        <w:br/>
      </w:r>
      <w:r>
        <w:rPr>
          <w:rFonts w:ascii="Lexend" w:eastAsia="Lexend" w:hAnsi="Lexend" w:cs="Lexend"/>
        </w:rPr>
        <w:t xml:space="preserve"> → Reduce anxiety and neuro-inflammatory triggers linked to flare-ups</w:t>
      </w:r>
    </w:p>
    <w:p w14:paraId="084843FB" w14:textId="77777777" w:rsidR="008D50F9" w:rsidRDefault="00000000">
      <w:pPr>
        <w:numPr>
          <w:ilvl w:val="0"/>
          <w:numId w:val="43"/>
        </w:numPr>
        <w:spacing w:after="240"/>
      </w:pPr>
      <w:r>
        <w:rPr>
          <w:rFonts w:ascii="Lexend" w:eastAsia="Lexend" w:hAnsi="Lexend" w:cs="Lexend"/>
          <w:b/>
          <w:bCs/>
        </w:rPr>
        <w:t>Antioxidant Protection (Moringa, Vitamin E, Selenium)</w:t>
      </w:r>
      <w:r>
        <w:rPr>
          <w:rFonts w:ascii="Lexend" w:eastAsia="Lexend" w:hAnsi="Lexend" w:cs="Lexend"/>
          <w:b/>
          <w:bCs/>
        </w:rPr>
        <w:br/>
      </w:r>
      <w:r>
        <w:rPr>
          <w:rFonts w:ascii="Lexend" w:eastAsia="Lexend" w:hAnsi="Lexend" w:cs="Lexend"/>
        </w:rPr>
        <w:t xml:space="preserve"> → Reduce oxidative stress and protect follicular integrity</w:t>
      </w:r>
      <w:r>
        <w:rPr>
          <w:rFonts w:ascii="Lexend" w:eastAsia="Lexend" w:hAnsi="Lexend" w:cs="Lexend"/>
        </w:rPr>
        <w:br/>
        <w:t xml:space="preserve"> → Help preserve the hair follicle immune privilege</w:t>
      </w:r>
    </w:p>
    <w:p w14:paraId="5764A38A" w14:textId="77777777" w:rsidR="008D50F9" w:rsidRDefault="00000000">
      <w:pPr>
        <w:pStyle w:val="Heading3"/>
        <w:keepNext w:val="0"/>
        <w:keepLines w:val="0"/>
        <w:spacing w:before="280"/>
        <w:rPr>
          <w:rFonts w:ascii="Lexend" w:eastAsia="Lexend" w:hAnsi="Lexend" w:cs="Lexend"/>
          <w:b/>
          <w:bCs/>
          <w:color w:val="000000"/>
          <w:sz w:val="26"/>
          <w:szCs w:val="26"/>
        </w:rPr>
      </w:pPr>
      <w:bookmarkStart w:id="61" w:name="_23d3re2qqwaa" w:colFirst="0" w:colLast="0"/>
      <w:bookmarkEnd w:id="61"/>
      <w:r>
        <w:rPr>
          <w:rFonts w:ascii="Lexend" w:eastAsia="Lexend" w:hAnsi="Lexend" w:cs="Lexend"/>
          <w:b/>
          <w:bCs/>
          <w:color w:val="000000"/>
          <w:sz w:val="26"/>
          <w:szCs w:val="26"/>
        </w:rPr>
        <w:t>Expected Clinical Response</w:t>
      </w:r>
    </w:p>
    <w:p w14:paraId="4AE2B72E" w14:textId="77777777" w:rsidR="008D50F9" w:rsidRDefault="00000000">
      <w:pPr>
        <w:numPr>
          <w:ilvl w:val="0"/>
          <w:numId w:val="32"/>
        </w:numPr>
        <w:spacing w:before="240"/>
        <w:rPr>
          <w:rFonts w:ascii="Lexend" w:eastAsia="Lexend" w:hAnsi="Lexend" w:cs="Lexend"/>
        </w:rPr>
      </w:pPr>
      <w:r>
        <w:rPr>
          <w:rFonts w:ascii="Lexend" w:eastAsia="Lexend" w:hAnsi="Lexend" w:cs="Lexend"/>
        </w:rPr>
        <w:t>Stabilisation of patch progression</w:t>
      </w:r>
    </w:p>
    <w:p w14:paraId="769A3593" w14:textId="77777777" w:rsidR="008D50F9" w:rsidRDefault="00000000">
      <w:pPr>
        <w:numPr>
          <w:ilvl w:val="0"/>
          <w:numId w:val="32"/>
        </w:numPr>
        <w:rPr>
          <w:rFonts w:ascii="Lexend" w:eastAsia="Lexend" w:hAnsi="Lexend" w:cs="Lexend"/>
        </w:rPr>
      </w:pPr>
      <w:r>
        <w:rPr>
          <w:rFonts w:ascii="Lexend" w:eastAsia="Lexend" w:hAnsi="Lexend" w:cs="Lexend"/>
        </w:rPr>
        <w:t>Early signs of regrowth (fine/soft hair)</w:t>
      </w:r>
    </w:p>
    <w:p w14:paraId="15064EC0" w14:textId="77777777" w:rsidR="008D50F9" w:rsidRDefault="00000000">
      <w:pPr>
        <w:numPr>
          <w:ilvl w:val="0"/>
          <w:numId w:val="32"/>
        </w:numPr>
        <w:spacing w:after="240"/>
        <w:rPr>
          <w:rFonts w:ascii="Lexend" w:eastAsia="Lexend" w:hAnsi="Lexend" w:cs="Lexend"/>
        </w:rPr>
      </w:pPr>
      <w:r>
        <w:rPr>
          <w:rFonts w:ascii="Lexend" w:eastAsia="Lexend" w:hAnsi="Lexend" w:cs="Lexend"/>
        </w:rPr>
        <w:t>Visible thickening and patch recovery</w:t>
      </w:r>
    </w:p>
    <w:p w14:paraId="2E07E974" w14:textId="77777777" w:rsidR="008D50F9" w:rsidRDefault="00000000">
      <w:pPr>
        <w:pStyle w:val="Heading3"/>
        <w:keepNext w:val="0"/>
        <w:keepLines w:val="0"/>
        <w:spacing w:before="280"/>
        <w:rPr>
          <w:rFonts w:ascii="Lexend" w:eastAsia="Lexend" w:hAnsi="Lexend" w:cs="Lexend"/>
          <w:b/>
          <w:bCs/>
          <w:color w:val="000000"/>
          <w:sz w:val="26"/>
          <w:szCs w:val="26"/>
        </w:rPr>
      </w:pPr>
      <w:bookmarkStart w:id="62" w:name="_102hk2k5i15g" w:colFirst="0" w:colLast="0"/>
      <w:bookmarkEnd w:id="62"/>
      <w:r>
        <w:rPr>
          <w:rFonts w:ascii="Lexend" w:eastAsia="Lexend" w:hAnsi="Lexend" w:cs="Lexend"/>
          <w:b/>
          <w:bCs/>
          <w:color w:val="000000"/>
          <w:sz w:val="26"/>
          <w:szCs w:val="26"/>
        </w:rPr>
        <w:t>Clinical Note</w:t>
      </w:r>
    </w:p>
    <w:p w14:paraId="0093C87B" w14:textId="77777777" w:rsidR="008D50F9" w:rsidRDefault="00000000">
      <w:pPr>
        <w:spacing w:before="240" w:after="240"/>
        <w:rPr>
          <w:rFonts w:ascii="Lexend" w:eastAsia="Lexend" w:hAnsi="Lexend" w:cs="Lexend"/>
        </w:rPr>
      </w:pPr>
      <w:r>
        <w:rPr>
          <w:rFonts w:ascii="Lexend" w:eastAsia="Lexend" w:hAnsi="Lexend" w:cs="Lexend"/>
        </w:rPr>
        <w:t xml:space="preserve">Alopecia Areata is </w:t>
      </w:r>
      <w:r>
        <w:rPr>
          <w:rFonts w:ascii="Lexend" w:eastAsia="Lexend" w:hAnsi="Lexend" w:cs="Lexend"/>
          <w:b/>
          <w:bCs/>
        </w:rPr>
        <w:t>relapsing in nature</w:t>
      </w:r>
      <w:r>
        <w:rPr>
          <w:rFonts w:ascii="Lexend" w:eastAsia="Lexend" w:hAnsi="Lexend" w:cs="Lexend"/>
        </w:rPr>
        <w:t>.</w:t>
      </w:r>
      <w:r>
        <w:rPr>
          <w:rFonts w:ascii="Lexend" w:eastAsia="Lexend" w:hAnsi="Lexend" w:cs="Lexend"/>
        </w:rPr>
        <w:br/>
        <w:t xml:space="preserve"> Conventional treatments (like immunosuppressants) may control the condition but can weaken immunity over time.</w:t>
      </w:r>
    </w:p>
    <w:p w14:paraId="407ED925" w14:textId="77777777" w:rsidR="008D50F9" w:rsidRDefault="00000000">
      <w:pPr>
        <w:spacing w:before="240" w:after="240"/>
        <w:rPr>
          <w:rFonts w:ascii="Lexend" w:eastAsia="Lexend" w:hAnsi="Lexend" w:cs="Lexend"/>
        </w:rPr>
      </w:pPr>
      <w:r>
        <w:rPr>
          <w:rFonts w:ascii="Lexend" w:eastAsia="Lexend" w:hAnsi="Lexend" w:cs="Lexend"/>
        </w:rPr>
        <w:t xml:space="preserve">This protocol is designed to </w:t>
      </w:r>
      <w:r>
        <w:rPr>
          <w:rFonts w:ascii="Lexend" w:eastAsia="Lexend" w:hAnsi="Lexend" w:cs="Lexend"/>
          <w:b/>
          <w:bCs/>
        </w:rPr>
        <w:t>support immune balance while enhancing treatment outcomes</w:t>
      </w:r>
      <w:r>
        <w:rPr>
          <w:rFonts w:ascii="Lexend" w:eastAsia="Lexend" w:hAnsi="Lexend" w:cs="Lexend"/>
        </w:rPr>
        <w:t>, not replace medical therapy.</w:t>
      </w:r>
    </w:p>
    <w:p w14:paraId="5D5D3EB3" w14:textId="77777777" w:rsidR="008D50F9" w:rsidRDefault="008D50F9">
      <w:pPr>
        <w:spacing w:before="240" w:after="240"/>
        <w:rPr>
          <w:rFonts w:ascii="Lexend" w:eastAsia="Lexend" w:hAnsi="Lexend" w:cs="Lexend"/>
        </w:rPr>
      </w:pPr>
    </w:p>
    <w:p w14:paraId="5D3B51A9" w14:textId="77777777" w:rsidR="008D50F9" w:rsidRDefault="00000000">
      <w:pPr>
        <w:pStyle w:val="Heading3"/>
        <w:keepNext w:val="0"/>
        <w:keepLines w:val="0"/>
        <w:spacing w:before="280"/>
        <w:rPr>
          <w:rFonts w:ascii="Lexend" w:eastAsia="Lexend" w:hAnsi="Lexend" w:cs="Lexend"/>
          <w:b/>
          <w:bCs/>
          <w:color w:val="000000"/>
          <w:sz w:val="26"/>
          <w:szCs w:val="26"/>
        </w:rPr>
      </w:pPr>
      <w:bookmarkStart w:id="63" w:name="_2x7s65897ell" w:colFirst="0" w:colLast="0"/>
      <w:bookmarkEnd w:id="63"/>
      <w:r>
        <w:rPr>
          <w:rFonts w:ascii="Lexend" w:eastAsia="Lexend" w:hAnsi="Lexend" w:cs="Lexend"/>
          <w:b/>
          <w:bCs/>
          <w:color w:val="000000"/>
          <w:sz w:val="26"/>
          <w:szCs w:val="26"/>
        </w:rPr>
        <w:t>Conclusion</w:t>
      </w:r>
    </w:p>
    <w:p w14:paraId="47B8AB2B" w14:textId="77777777" w:rsidR="008D50F9" w:rsidRDefault="00000000">
      <w:pPr>
        <w:spacing w:before="240" w:after="240"/>
        <w:rPr>
          <w:rFonts w:ascii="Lexend" w:eastAsia="Lexend" w:hAnsi="Lexend" w:cs="Lexend"/>
        </w:rPr>
      </w:pPr>
      <w:r>
        <w:rPr>
          <w:rFonts w:ascii="Lexend" w:eastAsia="Lexend" w:hAnsi="Lexend" w:cs="Lexend"/>
        </w:rPr>
        <w:t xml:space="preserve">This approach focuses on </w:t>
      </w:r>
      <w:r>
        <w:rPr>
          <w:rFonts w:ascii="Lexend" w:eastAsia="Lexend" w:hAnsi="Lexend" w:cs="Lexend"/>
          <w:b/>
          <w:bCs/>
        </w:rPr>
        <w:t>restoring immune tolerance and follicular function</w:t>
      </w:r>
      <w:r>
        <w:rPr>
          <w:rFonts w:ascii="Lexend" w:eastAsia="Lexend" w:hAnsi="Lexend" w:cs="Lexend"/>
        </w:rPr>
        <w:t>, creating the right internal conditions for sustained and healthy hair regrowth.</w:t>
      </w:r>
    </w:p>
    <w:p w14:paraId="128B643F" w14:textId="77777777" w:rsidR="008D50F9" w:rsidRDefault="008D50F9">
      <w:pPr>
        <w:sectPr w:rsidR="008D50F9">
          <w:pgSz w:w="11909" w:h="16834"/>
          <w:pgMar w:top="1440" w:right="1440" w:bottom="1440" w:left="1440" w:header="720" w:footer="720" w:gutter="0"/>
          <w:pgNumType w:start="1"/>
          <w:cols w:space="720"/>
        </w:sectPr>
      </w:pPr>
    </w:p>
    <w:p w14:paraId="08916D47"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64" w:name="_nl4yzrw97tmd" w:colFirst="0" w:colLast="0"/>
      <w:bookmarkEnd w:id="64"/>
      <w:r>
        <w:rPr>
          <w:color w:val="000000"/>
        </w:rPr>
        <w:lastRenderedPageBreak/>
        <w:t>Meta B</w:t>
      </w:r>
    </w:p>
    <w:p w14:paraId="4E19EC99" w14:textId="77777777" w:rsidR="008D50F9" w:rsidRDefault="008D50F9">
      <w:pPr>
        <w:rPr>
          <w:rFonts w:ascii="Verdana" w:eastAsia="Verdana" w:hAnsi="Verdana" w:cs="Verdana"/>
        </w:rPr>
      </w:pPr>
    </w:p>
    <w:p w14:paraId="53967F13" w14:textId="77777777" w:rsidR="008D50F9" w:rsidRDefault="00000000">
      <w:pPr>
        <w:pStyle w:val="Heading2"/>
        <w:keepNext w:val="0"/>
        <w:keepLines w:val="0"/>
        <w:spacing w:after="80"/>
        <w:rPr>
          <w:rFonts w:ascii="Verdana" w:eastAsia="Verdana" w:hAnsi="Verdana" w:cs="Verdana"/>
          <w:b/>
          <w:bCs/>
          <w:sz w:val="34"/>
          <w:szCs w:val="34"/>
        </w:rPr>
      </w:pPr>
      <w:bookmarkStart w:id="65" w:name="_y6n16pg5r44p" w:colFirst="0" w:colLast="0"/>
      <w:bookmarkEnd w:id="65"/>
      <w:r>
        <w:rPr>
          <w:rFonts w:ascii="Verdana" w:eastAsia="Verdana" w:hAnsi="Verdana" w:cs="Verdana"/>
          <w:b/>
          <w:bCs/>
          <w:sz w:val="34"/>
          <w:szCs w:val="34"/>
        </w:rPr>
        <w:t>Metabolic Optimization Protocol (Meta-B)</w:t>
      </w:r>
    </w:p>
    <w:p w14:paraId="4F95DF68"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66" w:name="_uhwipds36t6m" w:colFirst="0" w:colLast="0"/>
      <w:bookmarkEnd w:id="66"/>
      <w:r>
        <w:rPr>
          <w:rFonts w:ascii="Verdana" w:eastAsia="Verdana" w:hAnsi="Verdana" w:cs="Verdana"/>
          <w:b/>
          <w:bCs/>
          <w:color w:val="000000"/>
          <w:sz w:val="26"/>
          <w:szCs w:val="26"/>
        </w:rPr>
        <w:t>Indication</w:t>
      </w:r>
    </w:p>
    <w:p w14:paraId="43A87B03" w14:textId="77777777" w:rsidR="008D50F9" w:rsidRDefault="00000000">
      <w:pPr>
        <w:spacing w:before="240" w:after="240"/>
        <w:rPr>
          <w:rFonts w:ascii="Verdana" w:eastAsia="Verdana" w:hAnsi="Verdana" w:cs="Verdana"/>
        </w:rPr>
      </w:pPr>
      <w:r>
        <w:rPr>
          <w:rFonts w:ascii="Verdana" w:eastAsia="Verdana" w:hAnsi="Verdana" w:cs="Verdana"/>
        </w:rPr>
        <w:t xml:space="preserve">Recommended in patients showing signs of </w:t>
      </w:r>
      <w:r>
        <w:rPr>
          <w:rFonts w:ascii="Verdana" w:eastAsia="Verdana" w:hAnsi="Verdana" w:cs="Verdana"/>
          <w:b/>
          <w:bCs/>
        </w:rPr>
        <w:t>slow or impaired metabolism</w:t>
      </w:r>
      <w:r>
        <w:rPr>
          <w:rFonts w:ascii="Verdana" w:eastAsia="Verdana" w:hAnsi="Verdana" w:cs="Verdana"/>
        </w:rPr>
        <w:t>, contributing to hair fall, weight changes, low energy, and hormonal imbalance.</w:t>
      </w:r>
    </w:p>
    <w:p w14:paraId="318400F3"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67" w:name="_egsxs5fph7q" w:colFirst="0" w:colLast="0"/>
      <w:bookmarkEnd w:id="67"/>
      <w:r>
        <w:rPr>
          <w:rFonts w:ascii="Verdana" w:eastAsia="Verdana" w:hAnsi="Verdana" w:cs="Verdana"/>
          <w:b/>
          <w:bCs/>
          <w:color w:val="000000"/>
          <w:sz w:val="26"/>
          <w:szCs w:val="26"/>
        </w:rPr>
        <w:t>Diagnosis Insight</w:t>
      </w:r>
    </w:p>
    <w:p w14:paraId="30254278" w14:textId="77777777" w:rsidR="008D50F9" w:rsidRDefault="00000000">
      <w:pPr>
        <w:spacing w:before="240" w:after="240"/>
        <w:rPr>
          <w:rFonts w:ascii="Verdana" w:eastAsia="Verdana" w:hAnsi="Verdana" w:cs="Verdana"/>
        </w:rPr>
      </w:pPr>
      <w:r>
        <w:rPr>
          <w:rFonts w:ascii="Verdana" w:eastAsia="Verdana" w:hAnsi="Verdana" w:cs="Verdana"/>
        </w:rPr>
        <w:t xml:space="preserve">Your symptoms suggest </w:t>
      </w:r>
      <w:r>
        <w:rPr>
          <w:rFonts w:ascii="Verdana" w:eastAsia="Verdana" w:hAnsi="Verdana" w:cs="Verdana"/>
          <w:b/>
          <w:bCs/>
        </w:rPr>
        <w:t>metabolic dysfunction</w:t>
      </w:r>
      <w:r>
        <w:rPr>
          <w:rFonts w:ascii="Verdana" w:eastAsia="Verdana" w:hAnsi="Verdana" w:cs="Verdana"/>
        </w:rPr>
        <w:t xml:space="preserve">, which can disrupt cellular energy, hormone balance, and nutrient utilisation — all of which directly impact </w:t>
      </w:r>
      <w:r>
        <w:rPr>
          <w:rFonts w:ascii="Verdana" w:eastAsia="Verdana" w:hAnsi="Verdana" w:cs="Verdana"/>
          <w:b/>
          <w:bCs/>
        </w:rPr>
        <w:t>hair health and skin quality</w:t>
      </w:r>
      <w:r>
        <w:rPr>
          <w:rFonts w:ascii="Verdana" w:eastAsia="Verdana" w:hAnsi="Verdana" w:cs="Verdana"/>
        </w:rPr>
        <w:t>.</w:t>
      </w:r>
    </w:p>
    <w:p w14:paraId="2073C76B"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68" w:name="_5c9uvt61o7sh" w:colFirst="0" w:colLast="0"/>
      <w:bookmarkEnd w:id="68"/>
      <w:r>
        <w:rPr>
          <w:rFonts w:ascii="Verdana" w:eastAsia="Verdana" w:hAnsi="Verdana" w:cs="Verdana"/>
          <w:b/>
          <w:bCs/>
          <w:color w:val="000000"/>
          <w:sz w:val="26"/>
          <w:szCs w:val="26"/>
        </w:rPr>
        <w:t>Treatment Objective</w:t>
      </w:r>
    </w:p>
    <w:p w14:paraId="14B614D6"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restore metabolic efficiency</w:t>
      </w:r>
      <w:r>
        <w:rPr>
          <w:rFonts w:ascii="Verdana" w:eastAsia="Verdana" w:hAnsi="Verdana" w:cs="Verdana"/>
        </w:rPr>
        <w:t xml:space="preserve">, improve energy production, and create an internal environment that supports </w:t>
      </w:r>
      <w:r>
        <w:rPr>
          <w:rFonts w:ascii="Verdana" w:eastAsia="Verdana" w:hAnsi="Verdana" w:cs="Verdana"/>
          <w:b/>
          <w:bCs/>
        </w:rPr>
        <w:t>healthy hair growth, weight balance, and hormonal stability</w:t>
      </w:r>
      <w:r>
        <w:rPr>
          <w:rFonts w:ascii="Verdana" w:eastAsia="Verdana" w:hAnsi="Verdana" w:cs="Verdana"/>
        </w:rPr>
        <w:t>.</w:t>
      </w:r>
    </w:p>
    <w:p w14:paraId="284A1BBA"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69" w:name="_mo8phpp5q8go" w:colFirst="0" w:colLast="0"/>
      <w:bookmarkEnd w:id="69"/>
      <w:r>
        <w:rPr>
          <w:rFonts w:ascii="Verdana" w:eastAsia="Verdana" w:hAnsi="Verdana" w:cs="Verdana"/>
          <w:b/>
          <w:bCs/>
          <w:color w:val="000000"/>
          <w:sz w:val="26"/>
          <w:szCs w:val="26"/>
        </w:rPr>
        <w:t>Therapeutic Strategy</w:t>
      </w:r>
    </w:p>
    <w:p w14:paraId="3E167B13" w14:textId="77777777" w:rsidR="008D50F9" w:rsidRDefault="00000000">
      <w:pPr>
        <w:spacing w:before="240" w:after="240"/>
        <w:rPr>
          <w:rFonts w:ascii="Verdana" w:eastAsia="Verdana" w:hAnsi="Verdana" w:cs="Verdana"/>
        </w:rPr>
      </w:pPr>
      <w:r>
        <w:rPr>
          <w:rFonts w:ascii="Verdana" w:eastAsia="Verdana" w:hAnsi="Verdana" w:cs="Verdana"/>
        </w:rPr>
        <w:t>This protocol targets five key metabolic pathways:</w:t>
      </w:r>
    </w:p>
    <w:p w14:paraId="7F7C4CD5" w14:textId="77777777" w:rsidR="008D50F9" w:rsidRDefault="00000000">
      <w:pPr>
        <w:numPr>
          <w:ilvl w:val="0"/>
          <w:numId w:val="60"/>
        </w:numPr>
        <w:spacing w:before="240"/>
      </w:pPr>
      <w:r>
        <w:rPr>
          <w:rFonts w:ascii="Verdana" w:eastAsia="Verdana" w:hAnsi="Verdana" w:cs="Verdana"/>
          <w:b/>
          <w:bCs/>
        </w:rPr>
        <w:t>Weight &amp; insulin regulation</w:t>
      </w:r>
      <w:r>
        <w:rPr>
          <w:rFonts w:ascii="Arial Unicode MS" w:eastAsia="Arial Unicode MS" w:hAnsi="Arial Unicode MS" w:cs="Arial Unicode MS"/>
        </w:rPr>
        <w:t xml:space="preserve"> → Improves fat metabolism and glucose control</w:t>
      </w:r>
    </w:p>
    <w:p w14:paraId="5E9C8BC7" w14:textId="77777777" w:rsidR="008D50F9" w:rsidRDefault="00000000">
      <w:pPr>
        <w:numPr>
          <w:ilvl w:val="0"/>
          <w:numId w:val="60"/>
        </w:numPr>
      </w:pPr>
      <w:r>
        <w:rPr>
          <w:rFonts w:ascii="Verdana" w:eastAsia="Verdana" w:hAnsi="Verdana" w:cs="Verdana"/>
          <w:b/>
          <w:bCs/>
        </w:rPr>
        <w:t>Hormonal balance</w:t>
      </w:r>
      <w:r>
        <w:rPr>
          <w:rFonts w:ascii="Arial Unicode MS" w:eastAsia="Arial Unicode MS" w:hAnsi="Arial Unicode MS" w:cs="Arial Unicode MS"/>
        </w:rPr>
        <w:t xml:space="preserve"> → Supports endocrine stability</w:t>
      </w:r>
    </w:p>
    <w:p w14:paraId="36AB29A2" w14:textId="77777777" w:rsidR="008D50F9" w:rsidRDefault="00000000">
      <w:pPr>
        <w:numPr>
          <w:ilvl w:val="0"/>
          <w:numId w:val="60"/>
        </w:numPr>
      </w:pPr>
      <w:r>
        <w:rPr>
          <w:rFonts w:ascii="Verdana" w:eastAsia="Verdana" w:hAnsi="Verdana" w:cs="Verdana"/>
          <w:b/>
          <w:bCs/>
        </w:rPr>
        <w:t>Cellular energy production</w:t>
      </w:r>
      <w:r>
        <w:rPr>
          <w:rFonts w:ascii="Arial Unicode MS" w:eastAsia="Arial Unicode MS" w:hAnsi="Arial Unicode MS" w:cs="Arial Unicode MS"/>
        </w:rPr>
        <w:t xml:space="preserve"> → Enhances mitochondrial function</w:t>
      </w:r>
    </w:p>
    <w:p w14:paraId="5F690B9C" w14:textId="77777777" w:rsidR="008D50F9" w:rsidRDefault="00000000">
      <w:pPr>
        <w:numPr>
          <w:ilvl w:val="0"/>
          <w:numId w:val="60"/>
        </w:numPr>
      </w:pPr>
      <w:r>
        <w:rPr>
          <w:rFonts w:ascii="Verdana" w:eastAsia="Verdana" w:hAnsi="Verdana" w:cs="Verdana"/>
          <w:b/>
          <w:bCs/>
        </w:rPr>
        <w:t>Gut &amp; digestion support</w:t>
      </w:r>
      <w:r>
        <w:rPr>
          <w:rFonts w:ascii="Arial Unicode MS" w:eastAsia="Arial Unicode MS" w:hAnsi="Arial Unicode MS" w:cs="Arial Unicode MS"/>
        </w:rPr>
        <w:t xml:space="preserve"> → Improves nutrient absorption</w:t>
      </w:r>
    </w:p>
    <w:p w14:paraId="5BEF3EC1" w14:textId="77777777" w:rsidR="008D50F9" w:rsidRDefault="00000000">
      <w:pPr>
        <w:numPr>
          <w:ilvl w:val="0"/>
          <w:numId w:val="60"/>
        </w:numPr>
        <w:spacing w:after="240"/>
      </w:pPr>
      <w:r>
        <w:rPr>
          <w:rFonts w:ascii="Verdana" w:eastAsia="Verdana" w:hAnsi="Verdana" w:cs="Verdana"/>
          <w:b/>
          <w:bCs/>
        </w:rPr>
        <w:t>Stress &amp; neuro-regulation</w:t>
      </w:r>
      <w:r>
        <w:rPr>
          <w:rFonts w:ascii="Arial Unicode MS" w:eastAsia="Arial Unicode MS" w:hAnsi="Arial Unicode MS" w:cs="Arial Unicode MS"/>
        </w:rPr>
        <w:t xml:space="preserve"> → Stabilises mood and cognitive function</w:t>
      </w:r>
    </w:p>
    <w:p w14:paraId="04475F36"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0" w:name="_dhting4ivd51" w:colFirst="0" w:colLast="0"/>
      <w:bookmarkEnd w:id="70"/>
      <w:r>
        <w:rPr>
          <w:rFonts w:ascii="Verdana" w:eastAsia="Verdana" w:hAnsi="Verdana" w:cs="Verdana"/>
          <w:b/>
          <w:bCs/>
          <w:color w:val="000000"/>
          <w:sz w:val="26"/>
          <w:szCs w:val="26"/>
        </w:rPr>
        <w:t>Formulation Rationale</w:t>
      </w:r>
    </w:p>
    <w:p w14:paraId="411C6013" w14:textId="77777777" w:rsidR="008D50F9" w:rsidRDefault="00000000">
      <w:pPr>
        <w:numPr>
          <w:ilvl w:val="0"/>
          <w:numId w:val="14"/>
        </w:numPr>
        <w:spacing w:before="240"/>
      </w:pPr>
      <w:r>
        <w:rPr>
          <w:rFonts w:ascii="Verdana" w:eastAsia="Verdana" w:hAnsi="Verdana" w:cs="Verdana"/>
          <w:b/>
          <w:bCs/>
        </w:rPr>
        <w:t>Metabolic Regulators (</w:t>
      </w:r>
      <w:proofErr w:type="spellStart"/>
      <w:proofErr w:type="gramStart"/>
      <w:r>
        <w:rPr>
          <w:rFonts w:ascii="Verdana" w:eastAsia="Verdana" w:hAnsi="Verdana" w:cs="Verdana"/>
          <w:b/>
          <w:bCs/>
        </w:rPr>
        <w:t>Quercetin,Garcinia</w:t>
      </w:r>
      <w:proofErr w:type="spellEnd"/>
      <w:proofErr w:type="gramEnd"/>
      <w:r>
        <w:rPr>
          <w:rFonts w:ascii="Verdana" w:eastAsia="Verdana" w:hAnsi="Verdana" w:cs="Verdana"/>
          <w:b/>
          <w:bCs/>
        </w:rPr>
        <w:t xml:space="preserve"> Cambogia, Berberine)</w:t>
      </w:r>
      <w:r>
        <w:rPr>
          <w:rFonts w:ascii="Verdana" w:eastAsia="Verdana" w:hAnsi="Verdana" w:cs="Verdana"/>
          <w:b/>
          <w:bCs/>
        </w:rPr>
        <w:br/>
      </w:r>
      <w:r>
        <w:rPr>
          <w:rFonts w:ascii="Arial Unicode MS" w:eastAsia="Arial Unicode MS" w:hAnsi="Arial Unicode MS" w:cs="Arial Unicode MS"/>
        </w:rPr>
        <w:t xml:space="preserve"> → Support weight management, improve insulin sensitivity, and regulate fat metabolism</w:t>
      </w:r>
    </w:p>
    <w:p w14:paraId="789EA159" w14:textId="77777777" w:rsidR="008D50F9" w:rsidRDefault="00000000">
      <w:pPr>
        <w:numPr>
          <w:ilvl w:val="0"/>
          <w:numId w:val="14"/>
        </w:numPr>
      </w:pPr>
      <w:r>
        <w:rPr>
          <w:rFonts w:ascii="Verdana" w:eastAsia="Verdana" w:hAnsi="Verdana" w:cs="Verdana"/>
          <w:b/>
          <w:bCs/>
        </w:rPr>
        <w:t>Hormonal Modulators (Inositol, Shatavari, Milk Thistle)</w:t>
      </w:r>
      <w:r>
        <w:rPr>
          <w:rFonts w:ascii="Verdana" w:eastAsia="Verdana" w:hAnsi="Verdana" w:cs="Verdana"/>
          <w:b/>
          <w:bCs/>
        </w:rPr>
        <w:br/>
      </w:r>
      <w:r>
        <w:rPr>
          <w:rFonts w:ascii="Arial Unicode MS" w:eastAsia="Arial Unicode MS" w:hAnsi="Arial Unicode MS" w:cs="Arial Unicode MS"/>
        </w:rPr>
        <w:t xml:space="preserve"> → Help restore hormonal balance and improve endocrine function</w:t>
      </w:r>
    </w:p>
    <w:p w14:paraId="78A0DB79" w14:textId="77777777" w:rsidR="008D50F9" w:rsidRDefault="00000000">
      <w:pPr>
        <w:numPr>
          <w:ilvl w:val="0"/>
          <w:numId w:val="14"/>
        </w:numPr>
      </w:pPr>
      <w:r>
        <w:rPr>
          <w:rFonts w:ascii="Verdana" w:eastAsia="Verdana" w:hAnsi="Verdana" w:cs="Verdana"/>
          <w:b/>
          <w:bCs/>
        </w:rPr>
        <w:t>Cellular Energy Boosters (NMN, Nicotinamide Riboside)</w:t>
      </w:r>
      <w:r>
        <w:rPr>
          <w:rFonts w:ascii="Verdana" w:eastAsia="Verdana" w:hAnsi="Verdana" w:cs="Verdana"/>
          <w:b/>
          <w:bCs/>
        </w:rPr>
        <w:br/>
      </w:r>
      <w:r>
        <w:rPr>
          <w:rFonts w:ascii="Arial Unicode MS" w:eastAsia="Arial Unicode MS" w:hAnsi="Arial Unicode MS" w:cs="Arial Unicode MS"/>
        </w:rPr>
        <w:t xml:space="preserve"> → Enhance mitochondrial activity and reduce fatigue</w:t>
      </w:r>
    </w:p>
    <w:p w14:paraId="4E10B2CF" w14:textId="77777777" w:rsidR="008D50F9" w:rsidRDefault="00000000">
      <w:pPr>
        <w:numPr>
          <w:ilvl w:val="0"/>
          <w:numId w:val="14"/>
        </w:numPr>
      </w:pPr>
      <w:r>
        <w:rPr>
          <w:rFonts w:ascii="Verdana" w:eastAsia="Verdana" w:hAnsi="Verdana" w:cs="Verdana"/>
          <w:b/>
          <w:bCs/>
        </w:rPr>
        <w:lastRenderedPageBreak/>
        <w:t>Hair &amp; Skin Support (Beta-sitosterol, Vitamin D, Pine Bark, Mushroom Extracts)</w:t>
      </w:r>
      <w:r>
        <w:rPr>
          <w:rFonts w:ascii="Verdana" w:eastAsia="Verdana" w:hAnsi="Verdana" w:cs="Verdana"/>
          <w:b/>
          <w:bCs/>
        </w:rPr>
        <w:br/>
      </w:r>
      <w:r>
        <w:rPr>
          <w:rFonts w:ascii="Arial Unicode MS" w:eastAsia="Arial Unicode MS" w:hAnsi="Arial Unicode MS" w:cs="Arial Unicode MS"/>
        </w:rPr>
        <w:t xml:space="preserve"> → Improve follicular health and skin quality</w:t>
      </w:r>
    </w:p>
    <w:p w14:paraId="71A880CB" w14:textId="77777777" w:rsidR="008D50F9" w:rsidRDefault="00000000">
      <w:pPr>
        <w:numPr>
          <w:ilvl w:val="0"/>
          <w:numId w:val="14"/>
        </w:numPr>
      </w:pPr>
      <w:r>
        <w:rPr>
          <w:rFonts w:ascii="Verdana" w:eastAsia="Verdana" w:hAnsi="Verdana" w:cs="Verdana"/>
          <w:b/>
          <w:bCs/>
        </w:rPr>
        <w:t>Stress &amp; Cognitive Support (Ashwagandha, Melatonin, Chamomile)</w:t>
      </w:r>
      <w:r>
        <w:rPr>
          <w:rFonts w:ascii="Verdana" w:eastAsia="Verdana" w:hAnsi="Verdana" w:cs="Verdana"/>
          <w:b/>
          <w:bCs/>
        </w:rPr>
        <w:br/>
      </w:r>
      <w:r>
        <w:rPr>
          <w:rFonts w:ascii="Arial Unicode MS" w:eastAsia="Arial Unicode MS" w:hAnsi="Arial Unicode MS" w:cs="Arial Unicode MS"/>
        </w:rPr>
        <w:t xml:space="preserve"> → Improve mood, reduce stress, and enhance sleep quality</w:t>
      </w:r>
    </w:p>
    <w:p w14:paraId="6861E487" w14:textId="77777777" w:rsidR="008D50F9" w:rsidRDefault="00000000">
      <w:pPr>
        <w:numPr>
          <w:ilvl w:val="0"/>
          <w:numId w:val="14"/>
        </w:numPr>
        <w:spacing w:after="240"/>
      </w:pPr>
      <w:r>
        <w:rPr>
          <w:rFonts w:ascii="Verdana" w:eastAsia="Verdana" w:hAnsi="Verdana" w:cs="Verdana"/>
          <w:b/>
          <w:bCs/>
        </w:rPr>
        <w:t>Digestive Support (Digestive Enzymes, Cod Liver Oil)</w:t>
      </w:r>
      <w:r>
        <w:rPr>
          <w:rFonts w:ascii="Verdana" w:eastAsia="Verdana" w:hAnsi="Verdana" w:cs="Verdana"/>
          <w:b/>
          <w:bCs/>
        </w:rPr>
        <w:br/>
      </w:r>
      <w:r>
        <w:rPr>
          <w:rFonts w:ascii="Arial Unicode MS" w:eastAsia="Arial Unicode MS" w:hAnsi="Arial Unicode MS" w:cs="Arial Unicode MS"/>
        </w:rPr>
        <w:t xml:space="preserve"> → Improve nutrient breakdown and absorption</w:t>
      </w:r>
    </w:p>
    <w:p w14:paraId="0E8907C1"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1" w:name="_8coi2ydwvbfo" w:colFirst="0" w:colLast="0"/>
      <w:bookmarkEnd w:id="71"/>
      <w:r>
        <w:rPr>
          <w:rFonts w:ascii="Verdana" w:eastAsia="Verdana" w:hAnsi="Verdana" w:cs="Verdana"/>
          <w:b/>
          <w:bCs/>
          <w:color w:val="000000"/>
          <w:sz w:val="26"/>
          <w:szCs w:val="26"/>
        </w:rPr>
        <w:t>Expected Clinical Response</w:t>
      </w:r>
    </w:p>
    <w:p w14:paraId="39FB427E" w14:textId="77777777" w:rsidR="008D50F9" w:rsidRDefault="00000000">
      <w:pPr>
        <w:numPr>
          <w:ilvl w:val="0"/>
          <w:numId w:val="65"/>
        </w:numPr>
        <w:spacing w:before="240"/>
      </w:pPr>
      <w:r>
        <w:rPr>
          <w:rFonts w:ascii="Verdana" w:eastAsia="Verdana" w:hAnsi="Verdana" w:cs="Verdana"/>
          <w:b/>
          <w:bCs/>
        </w:rPr>
        <w:t>Weeks 3–5</w:t>
      </w:r>
      <w:r>
        <w:rPr>
          <w:rFonts w:ascii="Arial Unicode MS" w:eastAsia="Arial Unicode MS" w:hAnsi="Arial Unicode MS" w:cs="Arial Unicode MS"/>
        </w:rPr>
        <w:t xml:space="preserve"> → Improved energy levels and reduced fatigue</w:t>
      </w:r>
    </w:p>
    <w:p w14:paraId="7732AB45" w14:textId="77777777" w:rsidR="008D50F9" w:rsidRDefault="00000000">
      <w:pPr>
        <w:numPr>
          <w:ilvl w:val="0"/>
          <w:numId w:val="65"/>
        </w:numPr>
      </w:pPr>
      <w:r>
        <w:rPr>
          <w:rFonts w:ascii="Verdana" w:eastAsia="Verdana" w:hAnsi="Verdana" w:cs="Verdana"/>
          <w:b/>
          <w:bCs/>
        </w:rPr>
        <w:t>Weeks 5–8</w:t>
      </w:r>
      <w:r>
        <w:rPr>
          <w:rFonts w:ascii="Arial Unicode MS" w:eastAsia="Arial Unicode MS" w:hAnsi="Arial Unicode MS" w:cs="Arial Unicode MS"/>
        </w:rPr>
        <w:t xml:space="preserve"> → Better digestion, mood stability, and reduced cravings</w:t>
      </w:r>
    </w:p>
    <w:p w14:paraId="6DE16B8D" w14:textId="77777777" w:rsidR="008D50F9" w:rsidRDefault="00000000">
      <w:pPr>
        <w:numPr>
          <w:ilvl w:val="0"/>
          <w:numId w:val="65"/>
        </w:numPr>
        <w:spacing w:after="240"/>
      </w:pPr>
      <w:r>
        <w:rPr>
          <w:rFonts w:ascii="Verdana" w:eastAsia="Verdana" w:hAnsi="Verdana" w:cs="Verdana"/>
          <w:b/>
          <w:bCs/>
        </w:rPr>
        <w:t>Weeks 8–12</w:t>
      </w:r>
      <w:r>
        <w:rPr>
          <w:rFonts w:ascii="Arial Unicode MS" w:eastAsia="Arial Unicode MS" w:hAnsi="Arial Unicode MS" w:cs="Arial Unicode MS"/>
        </w:rPr>
        <w:t xml:space="preserve"> → Visible improvement in weight balance, skin, and hair quality</w:t>
      </w:r>
    </w:p>
    <w:p w14:paraId="7BE7F93B"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2" w:name="_y6byz0100dh0" w:colFirst="0" w:colLast="0"/>
      <w:bookmarkEnd w:id="72"/>
      <w:r>
        <w:rPr>
          <w:rFonts w:ascii="Verdana" w:eastAsia="Verdana" w:hAnsi="Verdana" w:cs="Verdana"/>
          <w:b/>
          <w:bCs/>
          <w:color w:val="000000"/>
          <w:sz w:val="26"/>
          <w:szCs w:val="26"/>
        </w:rPr>
        <w:t>Clinical Note</w:t>
      </w:r>
    </w:p>
    <w:p w14:paraId="0D5133C3" w14:textId="77777777" w:rsidR="008D50F9" w:rsidRDefault="00000000">
      <w:pPr>
        <w:spacing w:before="240" w:after="240"/>
        <w:rPr>
          <w:rFonts w:ascii="Verdana" w:eastAsia="Verdana" w:hAnsi="Verdana" w:cs="Verdana"/>
        </w:rPr>
      </w:pPr>
      <w:r>
        <w:rPr>
          <w:rFonts w:ascii="Verdana" w:eastAsia="Verdana" w:hAnsi="Verdana" w:cs="Verdana"/>
        </w:rPr>
        <w:t xml:space="preserve">Metabolic dysfunction is a </w:t>
      </w:r>
      <w:r>
        <w:rPr>
          <w:rFonts w:ascii="Verdana" w:eastAsia="Verdana" w:hAnsi="Verdana" w:cs="Verdana"/>
          <w:b/>
          <w:bCs/>
        </w:rPr>
        <w:t>hidden root cause</w:t>
      </w:r>
      <w:r>
        <w:rPr>
          <w:rFonts w:ascii="Verdana" w:eastAsia="Verdana" w:hAnsi="Verdana" w:cs="Verdana"/>
        </w:rPr>
        <w:t xml:space="preserve"> behind many hair conditions, including </w:t>
      </w:r>
      <w:r>
        <w:rPr>
          <w:rFonts w:ascii="Verdana" w:eastAsia="Verdana" w:hAnsi="Verdana" w:cs="Verdana"/>
          <w:b/>
          <w:bCs/>
        </w:rPr>
        <w:t>pattern hair loss, PCOS-related hair fall, and chronic shedding</w:t>
      </w:r>
      <w:r>
        <w:rPr>
          <w:rFonts w:ascii="Verdana" w:eastAsia="Verdana" w:hAnsi="Verdana" w:cs="Verdana"/>
        </w:rPr>
        <w:t>.</w:t>
      </w:r>
    </w:p>
    <w:p w14:paraId="7F3B85E5" w14:textId="77777777" w:rsidR="008D50F9" w:rsidRDefault="008D50F9">
      <w:pPr>
        <w:rPr>
          <w:rFonts w:ascii="Verdana" w:eastAsia="Verdana" w:hAnsi="Verdana" w:cs="Verdana"/>
        </w:rPr>
      </w:pPr>
    </w:p>
    <w:p w14:paraId="298C9C07"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3" w:name="_6ldm11qv40td" w:colFirst="0" w:colLast="0"/>
      <w:bookmarkEnd w:id="73"/>
      <w:r>
        <w:rPr>
          <w:rFonts w:ascii="Verdana" w:eastAsia="Verdana" w:hAnsi="Verdana" w:cs="Verdana"/>
          <w:b/>
          <w:bCs/>
          <w:color w:val="000000"/>
          <w:sz w:val="26"/>
          <w:szCs w:val="26"/>
        </w:rPr>
        <w:t>Conclusion</w:t>
      </w:r>
    </w:p>
    <w:p w14:paraId="124A7982" w14:textId="77777777" w:rsidR="008D50F9" w:rsidRDefault="00000000">
      <w:pPr>
        <w:spacing w:before="240" w:after="240"/>
        <w:rPr>
          <w:rFonts w:ascii="Verdana" w:eastAsia="Verdana" w:hAnsi="Verdana" w:cs="Verdana"/>
        </w:rPr>
      </w:pPr>
      <w:r>
        <w:rPr>
          <w:rFonts w:ascii="Verdana" w:eastAsia="Verdana" w:hAnsi="Verdana" w:cs="Verdana"/>
        </w:rPr>
        <w:t xml:space="preserve">This protocol helps </w:t>
      </w:r>
      <w:r>
        <w:rPr>
          <w:rFonts w:ascii="Verdana" w:eastAsia="Verdana" w:hAnsi="Verdana" w:cs="Verdana"/>
          <w:b/>
          <w:bCs/>
        </w:rPr>
        <w:t>reset your metabolic system</w:t>
      </w:r>
      <w:r>
        <w:rPr>
          <w:rFonts w:ascii="Verdana" w:eastAsia="Verdana" w:hAnsi="Verdana" w:cs="Verdana"/>
        </w:rPr>
        <w:t xml:space="preserve">, improving overall health while creating the right conditions for </w:t>
      </w:r>
      <w:r>
        <w:rPr>
          <w:rFonts w:ascii="Verdana" w:eastAsia="Verdana" w:hAnsi="Verdana" w:cs="Verdana"/>
          <w:b/>
          <w:bCs/>
        </w:rPr>
        <w:t>stronger hair growth and long-term stability</w:t>
      </w:r>
      <w:r>
        <w:rPr>
          <w:rFonts w:ascii="Verdana" w:eastAsia="Verdana" w:hAnsi="Verdana" w:cs="Verdana"/>
        </w:rPr>
        <w:t>.</w:t>
      </w:r>
    </w:p>
    <w:p w14:paraId="4E243636"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5E40821E"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74" w:name="_mqh9c6z6gybt" w:colFirst="0" w:colLast="0"/>
      <w:bookmarkEnd w:id="74"/>
      <w:r>
        <w:rPr>
          <w:color w:val="000000"/>
        </w:rPr>
        <w:lastRenderedPageBreak/>
        <w:t>PCOS</w:t>
      </w:r>
    </w:p>
    <w:p w14:paraId="6BCCA432" w14:textId="77777777" w:rsidR="008D50F9" w:rsidRDefault="00000000">
      <w:pPr>
        <w:rPr>
          <w:rFonts w:ascii="Verdana" w:eastAsia="Verdana" w:hAnsi="Verdana" w:cs="Verdana"/>
          <w:sz w:val="24"/>
          <w:szCs w:val="24"/>
        </w:rPr>
      </w:pPr>
      <w:r>
        <w:rPr>
          <w:rFonts w:ascii="Verdana" w:eastAsia="Verdana" w:hAnsi="Verdana" w:cs="Verdana"/>
          <w:sz w:val="24"/>
          <w:szCs w:val="24"/>
        </w:rPr>
        <w:lastRenderedPageBreak/>
        <w:t>Over 1/5th of patients with PCOS face:</w:t>
      </w:r>
    </w:p>
    <w:p w14:paraId="24C3F033" w14:textId="77777777" w:rsidR="008D50F9" w:rsidRDefault="00000000">
      <w:pPr>
        <w:numPr>
          <w:ilvl w:val="0"/>
          <w:numId w:val="13"/>
        </w:numPr>
        <w:rPr>
          <w:rFonts w:ascii="Verdana" w:eastAsia="Verdana" w:hAnsi="Verdana" w:cs="Verdana"/>
          <w:sz w:val="24"/>
          <w:szCs w:val="24"/>
        </w:rPr>
      </w:pPr>
      <w:r>
        <w:rPr>
          <w:rFonts w:ascii="Verdana" w:eastAsia="Verdana" w:hAnsi="Verdana" w:cs="Verdana"/>
          <w:sz w:val="24"/>
          <w:szCs w:val="24"/>
        </w:rPr>
        <w:t>Hair fall, acne, hirsutism</w:t>
      </w:r>
    </w:p>
    <w:p w14:paraId="0BE2ACDF" w14:textId="77777777" w:rsidR="008D50F9" w:rsidRDefault="00000000">
      <w:pPr>
        <w:numPr>
          <w:ilvl w:val="0"/>
          <w:numId w:val="13"/>
        </w:numPr>
        <w:rPr>
          <w:rFonts w:ascii="Verdana" w:eastAsia="Verdana" w:hAnsi="Verdana" w:cs="Verdana"/>
          <w:sz w:val="24"/>
          <w:szCs w:val="24"/>
        </w:rPr>
      </w:pPr>
      <w:r>
        <w:rPr>
          <w:rFonts w:ascii="Verdana" w:eastAsia="Verdana" w:hAnsi="Verdana" w:cs="Verdana"/>
          <w:sz w:val="24"/>
          <w:szCs w:val="24"/>
        </w:rPr>
        <w:t>Nutrition deficiency</w:t>
      </w:r>
    </w:p>
    <w:p w14:paraId="120EA069" w14:textId="77777777" w:rsidR="008D50F9" w:rsidRDefault="00000000">
      <w:pPr>
        <w:numPr>
          <w:ilvl w:val="0"/>
          <w:numId w:val="13"/>
        </w:numPr>
        <w:rPr>
          <w:rFonts w:ascii="Verdana" w:eastAsia="Verdana" w:hAnsi="Verdana" w:cs="Verdana"/>
          <w:sz w:val="24"/>
          <w:szCs w:val="24"/>
        </w:rPr>
      </w:pPr>
      <w:r>
        <w:rPr>
          <w:rFonts w:ascii="Verdana" w:eastAsia="Verdana" w:hAnsi="Verdana" w:cs="Verdana"/>
          <w:sz w:val="24"/>
          <w:szCs w:val="24"/>
        </w:rPr>
        <w:t>Hormone imbalance</w:t>
      </w:r>
    </w:p>
    <w:p w14:paraId="562C94DD" w14:textId="77777777" w:rsidR="008D50F9" w:rsidRDefault="008D50F9">
      <w:pPr>
        <w:rPr>
          <w:rFonts w:ascii="Verdana" w:eastAsia="Verdana" w:hAnsi="Verdana" w:cs="Verdana"/>
          <w:sz w:val="24"/>
          <w:szCs w:val="24"/>
        </w:rPr>
      </w:pPr>
    </w:p>
    <w:p w14:paraId="0757CF62" w14:textId="77777777" w:rsidR="008D50F9" w:rsidRDefault="00000000">
      <w:pPr>
        <w:rPr>
          <w:rFonts w:ascii="Verdana" w:eastAsia="Verdana" w:hAnsi="Verdana" w:cs="Verdana"/>
          <w:sz w:val="24"/>
          <w:szCs w:val="24"/>
        </w:rPr>
      </w:pPr>
      <w:r>
        <w:rPr>
          <w:rFonts w:ascii="Verdana" w:eastAsia="Verdana" w:hAnsi="Verdana" w:cs="Verdana"/>
          <w:sz w:val="24"/>
          <w:szCs w:val="24"/>
        </w:rPr>
        <w:t>PCOS is a complex condition with an interplay of insulin resistance, hormone imbalance, impaired metabolism, inflammation and oxidative stress.</w:t>
      </w:r>
    </w:p>
    <w:p w14:paraId="4EBBA80F" w14:textId="77777777" w:rsidR="008D50F9" w:rsidRDefault="008D50F9">
      <w:pPr>
        <w:rPr>
          <w:rFonts w:ascii="Verdana" w:eastAsia="Verdana" w:hAnsi="Verdana" w:cs="Verdana"/>
          <w:sz w:val="24"/>
          <w:szCs w:val="24"/>
        </w:rPr>
      </w:pPr>
    </w:p>
    <w:p w14:paraId="102B2FE7"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To address such a multi-factorial condition, HAIR FACT PCOS Kits based on our Patented Cyclical Nutrition Protocol contains hair growth promoters, anti-inflammatory agents, insulin sensitisers, metabolism enhancers to address hair fall, skin damage. </w:t>
      </w:r>
    </w:p>
    <w:p w14:paraId="63D96C56" w14:textId="77777777" w:rsidR="008D50F9" w:rsidRDefault="008D50F9">
      <w:pPr>
        <w:rPr>
          <w:rFonts w:ascii="Verdana" w:eastAsia="Verdana" w:hAnsi="Verdana" w:cs="Verdana"/>
          <w:sz w:val="24"/>
          <w:szCs w:val="24"/>
        </w:rPr>
      </w:pPr>
    </w:p>
    <w:p w14:paraId="271DFAA8"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 xml:space="preserve">Our approach: </w:t>
      </w:r>
    </w:p>
    <w:p w14:paraId="4425C996"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 xml:space="preserve">Hair growth promoters- </w:t>
      </w:r>
      <w:proofErr w:type="spellStart"/>
      <w:r>
        <w:rPr>
          <w:rFonts w:ascii="Verdana" w:eastAsia="Verdana" w:hAnsi="Verdana" w:cs="Verdana"/>
          <w:b/>
          <w:bCs/>
          <w:sz w:val="24"/>
          <w:szCs w:val="24"/>
        </w:rPr>
        <w:t>Betasitosterol</w:t>
      </w:r>
      <w:proofErr w:type="spellEnd"/>
      <w:r>
        <w:rPr>
          <w:rFonts w:ascii="Verdana" w:eastAsia="Verdana" w:hAnsi="Verdana" w:cs="Verdana"/>
          <w:b/>
          <w:bCs/>
          <w:sz w:val="24"/>
          <w:szCs w:val="24"/>
        </w:rPr>
        <w:t>, Vitamin D, stinging nettle</w:t>
      </w:r>
    </w:p>
    <w:p w14:paraId="78B34F10"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 xml:space="preserve">Insulin sensitisers- </w:t>
      </w:r>
      <w:proofErr w:type="spellStart"/>
      <w:r>
        <w:rPr>
          <w:rFonts w:ascii="Verdana" w:eastAsia="Verdana" w:hAnsi="Verdana" w:cs="Verdana"/>
          <w:b/>
          <w:bCs/>
          <w:sz w:val="24"/>
          <w:szCs w:val="24"/>
        </w:rPr>
        <w:t>MyoInositol</w:t>
      </w:r>
      <w:proofErr w:type="spellEnd"/>
      <w:r>
        <w:rPr>
          <w:rFonts w:ascii="Verdana" w:eastAsia="Verdana" w:hAnsi="Verdana" w:cs="Verdana"/>
          <w:b/>
          <w:bCs/>
          <w:sz w:val="24"/>
          <w:szCs w:val="24"/>
        </w:rPr>
        <w:t>, Resveratrol</w:t>
      </w:r>
    </w:p>
    <w:p w14:paraId="11ED1546"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 xml:space="preserve">Anti-androgens- Stinging nettle, </w:t>
      </w:r>
      <w:proofErr w:type="spellStart"/>
      <w:r>
        <w:rPr>
          <w:rFonts w:ascii="Verdana" w:eastAsia="Verdana" w:hAnsi="Verdana" w:cs="Verdana"/>
          <w:b/>
          <w:bCs/>
          <w:sz w:val="24"/>
          <w:szCs w:val="24"/>
        </w:rPr>
        <w:t>MyoInositol</w:t>
      </w:r>
      <w:proofErr w:type="spellEnd"/>
    </w:p>
    <w:p w14:paraId="4F55C6AA"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Anti-inflammatory agents- Curcumin, N-acetyl cysteine, Resveratrol</w:t>
      </w:r>
    </w:p>
    <w:p w14:paraId="28B3565B"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Stress regulators- Melatonin, L-Tyrosine, Magnesium</w:t>
      </w:r>
    </w:p>
    <w:p w14:paraId="0304986F" w14:textId="77777777" w:rsidR="008D50F9" w:rsidRDefault="00000000">
      <w:pPr>
        <w:rPr>
          <w:rFonts w:ascii="Verdana" w:eastAsia="Verdana" w:hAnsi="Verdana" w:cs="Verdana"/>
          <w:b/>
          <w:bCs/>
          <w:sz w:val="24"/>
          <w:szCs w:val="24"/>
        </w:rPr>
      </w:pPr>
      <w:r>
        <w:rPr>
          <w:rFonts w:ascii="Verdana" w:eastAsia="Verdana" w:hAnsi="Verdana" w:cs="Verdana"/>
          <w:b/>
          <w:bCs/>
          <w:sz w:val="24"/>
          <w:szCs w:val="24"/>
        </w:rPr>
        <w:t>Metabolism enhancers- Garcinia Cambogia, Mulberry extract</w:t>
      </w:r>
    </w:p>
    <w:p w14:paraId="625896B7" w14:textId="77777777" w:rsidR="008D50F9" w:rsidRDefault="008D50F9">
      <w:pPr>
        <w:rPr>
          <w:rFonts w:ascii="Verdana" w:eastAsia="Verdana" w:hAnsi="Verdana" w:cs="Verdana"/>
          <w:sz w:val="24"/>
          <w:szCs w:val="24"/>
        </w:rPr>
      </w:pPr>
    </w:p>
    <w:p w14:paraId="7B9AD3C1" w14:textId="77777777" w:rsidR="008D50F9" w:rsidRDefault="00000000">
      <w:pPr>
        <w:rPr>
          <w:rFonts w:ascii="Verdana" w:eastAsia="Verdana" w:hAnsi="Verdana" w:cs="Verdana"/>
          <w:sz w:val="24"/>
          <w:szCs w:val="24"/>
        </w:rPr>
      </w:pPr>
      <w:proofErr w:type="spellStart"/>
      <w:r>
        <w:rPr>
          <w:rFonts w:ascii="Verdana" w:eastAsia="Verdana" w:hAnsi="Verdana" w:cs="Verdana"/>
          <w:sz w:val="24"/>
          <w:szCs w:val="24"/>
        </w:rPr>
        <w:t>Betasitosterol</w:t>
      </w:r>
      <w:proofErr w:type="spellEnd"/>
      <w:r>
        <w:rPr>
          <w:rFonts w:ascii="Verdana" w:eastAsia="Verdana" w:hAnsi="Verdana" w:cs="Verdana"/>
          <w:sz w:val="24"/>
          <w:szCs w:val="24"/>
        </w:rPr>
        <w:t>- Inhibits 5 Alpha reductase thus inhibits the conversion of Testosterone to DHT. It also reduces available cholesterol for conversion to androgens.</w:t>
      </w:r>
    </w:p>
    <w:p w14:paraId="7DBA8BD2" w14:textId="77777777" w:rsidR="008D50F9" w:rsidRDefault="008D50F9">
      <w:pPr>
        <w:rPr>
          <w:rFonts w:ascii="Verdana" w:eastAsia="Verdana" w:hAnsi="Verdana" w:cs="Verdana"/>
          <w:sz w:val="24"/>
          <w:szCs w:val="24"/>
        </w:rPr>
      </w:pPr>
    </w:p>
    <w:p w14:paraId="7892E91A"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Vitamin D- Promotes Hair follicle differentiation by acting on VDR receptors. Vitamin D down regulates Cytotoxic T cells. It also increases T regulatory cells which lowers inflammatory responses from other mediators. </w:t>
      </w:r>
    </w:p>
    <w:p w14:paraId="3705875A" w14:textId="77777777" w:rsidR="008D50F9" w:rsidRDefault="008D50F9">
      <w:pPr>
        <w:rPr>
          <w:rFonts w:ascii="Verdana" w:eastAsia="Verdana" w:hAnsi="Verdana" w:cs="Verdana"/>
          <w:sz w:val="24"/>
          <w:szCs w:val="24"/>
        </w:rPr>
      </w:pPr>
    </w:p>
    <w:p w14:paraId="6A2659BD" w14:textId="77777777" w:rsidR="008D50F9" w:rsidRDefault="00000000">
      <w:pPr>
        <w:rPr>
          <w:rFonts w:ascii="Verdana" w:eastAsia="Verdana" w:hAnsi="Verdana" w:cs="Verdana"/>
          <w:sz w:val="24"/>
          <w:szCs w:val="24"/>
        </w:rPr>
      </w:pPr>
      <w:r>
        <w:rPr>
          <w:rFonts w:ascii="Verdana" w:eastAsia="Verdana" w:hAnsi="Verdana" w:cs="Verdana"/>
          <w:sz w:val="24"/>
          <w:szCs w:val="24"/>
        </w:rPr>
        <w:t>Stinging nettle- Promotes hair growth by reducing free testosterone in the body.</w:t>
      </w:r>
    </w:p>
    <w:p w14:paraId="5C4DA3E4" w14:textId="77777777" w:rsidR="008D50F9" w:rsidRDefault="008D50F9">
      <w:pPr>
        <w:rPr>
          <w:rFonts w:ascii="Verdana" w:eastAsia="Verdana" w:hAnsi="Verdana" w:cs="Verdana"/>
          <w:sz w:val="24"/>
          <w:szCs w:val="24"/>
        </w:rPr>
      </w:pPr>
    </w:p>
    <w:p w14:paraId="299541D0" w14:textId="77777777" w:rsidR="008D50F9" w:rsidRDefault="00000000">
      <w:pPr>
        <w:rPr>
          <w:rFonts w:ascii="Verdana" w:eastAsia="Verdana" w:hAnsi="Verdana" w:cs="Verdana"/>
          <w:sz w:val="24"/>
          <w:szCs w:val="24"/>
        </w:rPr>
      </w:pPr>
      <w:proofErr w:type="spellStart"/>
      <w:r>
        <w:rPr>
          <w:rFonts w:ascii="Verdana" w:eastAsia="Verdana" w:hAnsi="Verdana" w:cs="Verdana"/>
          <w:sz w:val="24"/>
          <w:szCs w:val="24"/>
        </w:rPr>
        <w:t>MyoInositol</w:t>
      </w:r>
      <w:proofErr w:type="spellEnd"/>
      <w:r>
        <w:rPr>
          <w:rFonts w:ascii="Verdana" w:eastAsia="Verdana" w:hAnsi="Verdana" w:cs="Verdana"/>
          <w:sz w:val="24"/>
          <w:szCs w:val="24"/>
        </w:rPr>
        <w:t xml:space="preserve">- Improves insulin sensitivity and improves outcomes of metformin treatment. Inositol also reduces androgens, specifically testosterone and androstenedione by improving the levels of sex hormone binding globulin proteins. </w:t>
      </w:r>
    </w:p>
    <w:p w14:paraId="5E0A9630" w14:textId="77777777" w:rsidR="008D50F9" w:rsidRDefault="008D50F9">
      <w:pPr>
        <w:rPr>
          <w:rFonts w:ascii="Verdana" w:eastAsia="Verdana" w:hAnsi="Verdana" w:cs="Verdana"/>
          <w:sz w:val="24"/>
          <w:szCs w:val="24"/>
        </w:rPr>
      </w:pPr>
    </w:p>
    <w:p w14:paraId="5730902B" w14:textId="77777777" w:rsidR="008D50F9" w:rsidRDefault="00000000">
      <w:pPr>
        <w:rPr>
          <w:rFonts w:ascii="Verdana" w:eastAsia="Verdana" w:hAnsi="Verdana" w:cs="Verdana"/>
          <w:sz w:val="24"/>
          <w:szCs w:val="24"/>
        </w:rPr>
      </w:pPr>
      <w:r>
        <w:rPr>
          <w:rFonts w:ascii="Verdana" w:eastAsia="Verdana" w:hAnsi="Verdana" w:cs="Verdana"/>
          <w:sz w:val="24"/>
          <w:szCs w:val="24"/>
        </w:rPr>
        <w:lastRenderedPageBreak/>
        <w:t>Resveratrol- Effective in improving PCOS-related symptoms by reducing insulin resistance, alleviating dyslipidaemia, regulating the reproductive hormones and reducing inflammation and oxidative stress by affecting biological pathways</w:t>
      </w:r>
    </w:p>
    <w:p w14:paraId="7D17AE90" w14:textId="77777777" w:rsidR="008D50F9" w:rsidRDefault="008D50F9">
      <w:pPr>
        <w:rPr>
          <w:rFonts w:ascii="Verdana" w:eastAsia="Verdana" w:hAnsi="Verdana" w:cs="Verdana"/>
          <w:sz w:val="24"/>
          <w:szCs w:val="24"/>
        </w:rPr>
      </w:pPr>
    </w:p>
    <w:p w14:paraId="1090CE90"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Curcumin- Curcumin was associated with a statistically significant improvement in the </w:t>
      </w:r>
      <w:proofErr w:type="spellStart"/>
      <w:r>
        <w:rPr>
          <w:rFonts w:ascii="Verdana" w:eastAsia="Verdana" w:hAnsi="Verdana" w:cs="Verdana"/>
          <w:sz w:val="24"/>
          <w:szCs w:val="24"/>
        </w:rPr>
        <w:t>glycemic</w:t>
      </w:r>
      <w:proofErr w:type="spellEnd"/>
      <w:r>
        <w:rPr>
          <w:rFonts w:ascii="Verdana" w:eastAsia="Verdana" w:hAnsi="Verdana" w:cs="Verdana"/>
          <w:sz w:val="24"/>
          <w:szCs w:val="24"/>
        </w:rPr>
        <w:t xml:space="preserve"> control including fasting blood glucose. Curcumin also reduces pro-inflammatory cytokines, such as TNF-α, IL-6, and IL-1β, primarily by inhibiting the NF-</w:t>
      </w:r>
      <w:proofErr w:type="spellStart"/>
      <w:r>
        <w:rPr>
          <w:rFonts w:ascii="Verdana" w:eastAsia="Verdana" w:hAnsi="Verdana" w:cs="Verdana"/>
          <w:sz w:val="24"/>
          <w:szCs w:val="24"/>
        </w:rPr>
        <w:t>κB</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signaling</w:t>
      </w:r>
      <w:proofErr w:type="spellEnd"/>
      <w:r>
        <w:rPr>
          <w:rFonts w:ascii="Verdana" w:eastAsia="Verdana" w:hAnsi="Verdana" w:cs="Verdana"/>
          <w:sz w:val="24"/>
          <w:szCs w:val="24"/>
        </w:rPr>
        <w:t xml:space="preserve"> pathway.</w:t>
      </w:r>
    </w:p>
    <w:p w14:paraId="1E5134B8" w14:textId="77777777" w:rsidR="008D50F9" w:rsidRDefault="008D50F9">
      <w:pPr>
        <w:rPr>
          <w:rFonts w:ascii="Verdana" w:eastAsia="Verdana" w:hAnsi="Verdana" w:cs="Verdana"/>
          <w:sz w:val="24"/>
          <w:szCs w:val="24"/>
        </w:rPr>
      </w:pPr>
    </w:p>
    <w:p w14:paraId="2C60387C"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N-acetyl cysteine- Reduces interleukin mediated inflammation. N-acetyl cysteine is a precursor for glutathione. </w:t>
      </w:r>
    </w:p>
    <w:p w14:paraId="0263A506" w14:textId="77777777" w:rsidR="008D50F9" w:rsidRDefault="008D50F9">
      <w:pPr>
        <w:rPr>
          <w:rFonts w:ascii="Verdana" w:eastAsia="Verdana" w:hAnsi="Verdana" w:cs="Verdana"/>
          <w:sz w:val="24"/>
          <w:szCs w:val="24"/>
        </w:rPr>
      </w:pPr>
    </w:p>
    <w:p w14:paraId="43BE7E98"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Melatonin- Facilitates DNA repair, regulates sleep-cycle, lowers LDL, triglycerides, and cholesterol while raising HDL and provides </w:t>
      </w:r>
      <w:proofErr w:type="spellStart"/>
      <w:r>
        <w:rPr>
          <w:rFonts w:ascii="Verdana" w:eastAsia="Verdana" w:hAnsi="Verdana" w:cs="Verdana"/>
          <w:sz w:val="24"/>
          <w:szCs w:val="24"/>
        </w:rPr>
        <w:t>cytoprotection</w:t>
      </w:r>
      <w:proofErr w:type="spellEnd"/>
      <w:r>
        <w:rPr>
          <w:rFonts w:ascii="Verdana" w:eastAsia="Verdana" w:hAnsi="Verdana" w:cs="Verdana"/>
          <w:sz w:val="24"/>
          <w:szCs w:val="24"/>
        </w:rPr>
        <w:t xml:space="preserve"> by neutralizing free radicals; </w:t>
      </w:r>
      <w:proofErr w:type="gramStart"/>
      <w:r>
        <w:rPr>
          <w:rFonts w:ascii="Verdana" w:eastAsia="Verdana" w:hAnsi="Verdana" w:cs="Verdana"/>
          <w:sz w:val="24"/>
          <w:szCs w:val="24"/>
        </w:rPr>
        <w:t>additionally</w:t>
      </w:r>
      <w:proofErr w:type="gramEnd"/>
      <w:r>
        <w:rPr>
          <w:rFonts w:ascii="Verdana" w:eastAsia="Verdana" w:hAnsi="Verdana" w:cs="Verdana"/>
          <w:sz w:val="24"/>
          <w:szCs w:val="24"/>
        </w:rPr>
        <w:t xml:space="preserve"> it prolongs the anagen phase of hair by slowing the transition to catagen.</w:t>
      </w:r>
    </w:p>
    <w:p w14:paraId="7E0B5586" w14:textId="77777777" w:rsidR="008D50F9" w:rsidRDefault="008D50F9">
      <w:pPr>
        <w:rPr>
          <w:rFonts w:ascii="Verdana" w:eastAsia="Verdana" w:hAnsi="Verdana" w:cs="Verdana"/>
          <w:sz w:val="24"/>
          <w:szCs w:val="24"/>
        </w:rPr>
      </w:pPr>
    </w:p>
    <w:p w14:paraId="13DCF164"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L-Tyrosine- Acts as a precursor for Dopamine and norepinephrine. </w:t>
      </w:r>
    </w:p>
    <w:p w14:paraId="1E25389C" w14:textId="77777777" w:rsidR="008D50F9" w:rsidRDefault="00000000">
      <w:pPr>
        <w:rPr>
          <w:rFonts w:ascii="Verdana" w:eastAsia="Verdana" w:hAnsi="Verdana" w:cs="Verdana"/>
          <w:sz w:val="24"/>
          <w:szCs w:val="24"/>
        </w:rPr>
      </w:pPr>
      <w:r>
        <w:rPr>
          <w:rFonts w:ascii="Verdana" w:eastAsia="Verdana" w:hAnsi="Verdana" w:cs="Verdana"/>
          <w:sz w:val="24"/>
          <w:szCs w:val="24"/>
        </w:rPr>
        <w:t>Magnesium- Supplementation in clinical trials showed improvement in chronic stress, depression and anxiety</w:t>
      </w:r>
    </w:p>
    <w:p w14:paraId="14F983C1" w14:textId="77777777" w:rsidR="008D50F9" w:rsidRDefault="008D50F9">
      <w:pPr>
        <w:rPr>
          <w:rFonts w:ascii="Verdana" w:eastAsia="Verdana" w:hAnsi="Verdana" w:cs="Verdana"/>
          <w:sz w:val="24"/>
          <w:szCs w:val="24"/>
        </w:rPr>
      </w:pPr>
    </w:p>
    <w:p w14:paraId="434036BD" w14:textId="77777777" w:rsidR="008D50F9" w:rsidRDefault="00000000">
      <w:pPr>
        <w:rPr>
          <w:rFonts w:ascii="Verdana" w:eastAsia="Verdana" w:hAnsi="Verdana" w:cs="Verdana"/>
          <w:sz w:val="24"/>
          <w:szCs w:val="24"/>
        </w:rPr>
      </w:pPr>
      <w:r>
        <w:rPr>
          <w:rFonts w:ascii="Verdana" w:eastAsia="Verdana" w:hAnsi="Verdana" w:cs="Verdana"/>
          <w:sz w:val="24"/>
          <w:szCs w:val="24"/>
        </w:rPr>
        <w:t>Garcinia Cambogia- Reduces BMI, and abdominal fat accumulation by increasing basal metabolism rate and suppresses appetite and inhibits conversion of carbohydrates to fats.</w:t>
      </w:r>
    </w:p>
    <w:p w14:paraId="1180D046" w14:textId="77777777" w:rsidR="008D50F9" w:rsidRDefault="008D50F9">
      <w:pPr>
        <w:rPr>
          <w:rFonts w:ascii="Verdana" w:eastAsia="Verdana" w:hAnsi="Verdana" w:cs="Verdana"/>
          <w:sz w:val="24"/>
          <w:szCs w:val="24"/>
        </w:rPr>
      </w:pPr>
    </w:p>
    <w:p w14:paraId="15C2B837" w14:textId="77777777" w:rsidR="008D50F9" w:rsidRDefault="00000000">
      <w:pPr>
        <w:rPr>
          <w:rFonts w:ascii="Verdana" w:eastAsia="Verdana" w:hAnsi="Verdana" w:cs="Verdana"/>
          <w:sz w:val="24"/>
          <w:szCs w:val="24"/>
        </w:rPr>
      </w:pPr>
      <w:r>
        <w:rPr>
          <w:rFonts w:ascii="Verdana" w:eastAsia="Verdana" w:hAnsi="Verdana" w:cs="Verdana"/>
          <w:sz w:val="24"/>
          <w:szCs w:val="24"/>
        </w:rPr>
        <w:t xml:space="preserve">Mulberry extract- Alkaloids in mulberry are equally efficacious to acarbose. Several components of mulberry cause malabsorption of carbohydrates and increase their excretion from the body. </w:t>
      </w:r>
    </w:p>
    <w:p w14:paraId="6A21E4F4" w14:textId="77777777" w:rsidR="008D50F9" w:rsidRDefault="008D50F9">
      <w:pPr>
        <w:rPr>
          <w:rFonts w:ascii="Verdana" w:eastAsia="Verdana" w:hAnsi="Verdana" w:cs="Verdana"/>
        </w:rPr>
      </w:pPr>
    </w:p>
    <w:p w14:paraId="31594FB7" w14:textId="77777777" w:rsidR="008D50F9" w:rsidRDefault="00000000">
      <w:pPr>
        <w:rPr>
          <w:rFonts w:ascii="Verdana" w:eastAsia="Verdana" w:hAnsi="Verdana" w:cs="Verdana"/>
          <w:b/>
          <w:bCs/>
          <w:sz w:val="34"/>
          <w:szCs w:val="34"/>
        </w:rPr>
      </w:pPr>
      <w:r>
        <w:rPr>
          <w:rFonts w:ascii="Verdana" w:eastAsia="Verdana" w:hAnsi="Verdana" w:cs="Verdana"/>
        </w:rPr>
        <w:t xml:space="preserve">Or </w:t>
      </w:r>
      <w:r>
        <w:rPr>
          <w:rFonts w:ascii="Verdana" w:eastAsia="Verdana" w:hAnsi="Verdana" w:cs="Verdana"/>
        </w:rPr>
        <w:br/>
      </w:r>
      <w:r>
        <w:rPr>
          <w:rFonts w:ascii="Verdana" w:eastAsia="Verdana" w:hAnsi="Verdana" w:cs="Verdana"/>
        </w:rPr>
        <w:br/>
      </w:r>
      <w:r>
        <w:rPr>
          <w:rFonts w:ascii="Verdana" w:eastAsia="Verdana" w:hAnsi="Verdana" w:cs="Verdana"/>
          <w:b/>
          <w:bCs/>
          <w:sz w:val="34"/>
          <w:szCs w:val="34"/>
        </w:rPr>
        <w:t xml:space="preserve"> PCOS Hair &amp; Skin Regulation Protocol</w:t>
      </w:r>
    </w:p>
    <w:p w14:paraId="4A53E89C"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5" w:name="_368ammw8wrf6" w:colFirst="0" w:colLast="0"/>
      <w:bookmarkEnd w:id="75"/>
      <w:r>
        <w:rPr>
          <w:rFonts w:ascii="Verdana" w:eastAsia="Verdana" w:hAnsi="Verdana" w:cs="Verdana"/>
          <w:b/>
          <w:bCs/>
          <w:color w:val="000000"/>
          <w:sz w:val="26"/>
          <w:szCs w:val="26"/>
        </w:rPr>
        <w:t>Diagnosis Insight</w:t>
      </w:r>
    </w:p>
    <w:p w14:paraId="100F8D4E" w14:textId="77777777" w:rsidR="008D50F9" w:rsidRDefault="00000000">
      <w:pPr>
        <w:spacing w:before="240" w:after="240"/>
        <w:rPr>
          <w:rFonts w:ascii="Verdana" w:eastAsia="Verdana" w:hAnsi="Verdana" w:cs="Verdana"/>
        </w:rPr>
      </w:pPr>
      <w:r>
        <w:rPr>
          <w:rFonts w:ascii="Verdana" w:eastAsia="Verdana" w:hAnsi="Verdana" w:cs="Verdana"/>
        </w:rPr>
        <w:t xml:space="preserve">Your symptoms are consistent with </w:t>
      </w:r>
      <w:r>
        <w:rPr>
          <w:rFonts w:ascii="Verdana" w:eastAsia="Verdana" w:hAnsi="Verdana" w:cs="Verdana"/>
          <w:b/>
          <w:bCs/>
        </w:rPr>
        <w:t>PCOS-related hair and skin changes</w:t>
      </w:r>
      <w:r>
        <w:rPr>
          <w:rFonts w:ascii="Verdana" w:eastAsia="Verdana" w:hAnsi="Verdana" w:cs="Verdana"/>
        </w:rPr>
        <w:t xml:space="preserve">, driven by a combination of </w:t>
      </w:r>
      <w:r>
        <w:rPr>
          <w:rFonts w:ascii="Verdana" w:eastAsia="Verdana" w:hAnsi="Verdana" w:cs="Verdana"/>
          <w:b/>
          <w:bCs/>
        </w:rPr>
        <w:t>hormonal imbalance, insulin resistance, and chronic inflammation</w:t>
      </w:r>
      <w:r>
        <w:rPr>
          <w:rFonts w:ascii="Verdana" w:eastAsia="Verdana" w:hAnsi="Verdana" w:cs="Verdana"/>
        </w:rPr>
        <w:t>.</w:t>
      </w:r>
    </w:p>
    <w:p w14:paraId="3FAC9AA4" w14:textId="77777777" w:rsidR="008D50F9" w:rsidRDefault="00000000">
      <w:pPr>
        <w:spacing w:before="240" w:after="240"/>
        <w:rPr>
          <w:rFonts w:ascii="Verdana" w:eastAsia="Verdana" w:hAnsi="Verdana" w:cs="Verdana"/>
        </w:rPr>
      </w:pPr>
      <w:r>
        <w:rPr>
          <w:rFonts w:ascii="Verdana" w:eastAsia="Verdana" w:hAnsi="Verdana" w:cs="Verdana"/>
        </w:rPr>
        <w:t>These internal disruptions can lead to:</w:t>
      </w:r>
    </w:p>
    <w:p w14:paraId="5BB54CFC" w14:textId="77777777" w:rsidR="008D50F9" w:rsidRDefault="00000000">
      <w:pPr>
        <w:numPr>
          <w:ilvl w:val="0"/>
          <w:numId w:val="3"/>
        </w:numPr>
        <w:spacing w:before="240"/>
        <w:rPr>
          <w:rFonts w:ascii="Verdana" w:eastAsia="Verdana" w:hAnsi="Verdana" w:cs="Verdana"/>
        </w:rPr>
      </w:pPr>
      <w:r>
        <w:rPr>
          <w:rFonts w:ascii="Verdana" w:eastAsia="Verdana" w:hAnsi="Verdana" w:cs="Verdana"/>
        </w:rPr>
        <w:lastRenderedPageBreak/>
        <w:t>Hair fall / thinning</w:t>
      </w:r>
    </w:p>
    <w:p w14:paraId="55573D5B" w14:textId="77777777" w:rsidR="008D50F9" w:rsidRDefault="00000000">
      <w:pPr>
        <w:numPr>
          <w:ilvl w:val="0"/>
          <w:numId w:val="3"/>
        </w:numPr>
        <w:rPr>
          <w:rFonts w:ascii="Verdana" w:eastAsia="Verdana" w:hAnsi="Verdana" w:cs="Verdana"/>
        </w:rPr>
      </w:pPr>
      <w:r>
        <w:rPr>
          <w:rFonts w:ascii="Verdana" w:eastAsia="Verdana" w:hAnsi="Verdana" w:cs="Verdana"/>
        </w:rPr>
        <w:t>Acne and skin changes</w:t>
      </w:r>
    </w:p>
    <w:p w14:paraId="0ED9B5C9" w14:textId="77777777" w:rsidR="008D50F9" w:rsidRDefault="00000000">
      <w:pPr>
        <w:numPr>
          <w:ilvl w:val="0"/>
          <w:numId w:val="3"/>
        </w:numPr>
        <w:spacing w:after="240"/>
        <w:rPr>
          <w:rFonts w:ascii="Verdana" w:eastAsia="Verdana" w:hAnsi="Verdana" w:cs="Verdana"/>
        </w:rPr>
      </w:pPr>
      <w:r>
        <w:rPr>
          <w:rFonts w:ascii="Verdana" w:eastAsia="Verdana" w:hAnsi="Verdana" w:cs="Verdana"/>
        </w:rPr>
        <w:t>Excess facial or body hair (hirsutism)</w:t>
      </w:r>
    </w:p>
    <w:p w14:paraId="511F9ECF"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6" w:name="_3boqt42q2lhm" w:colFirst="0" w:colLast="0"/>
      <w:bookmarkEnd w:id="76"/>
      <w:r>
        <w:rPr>
          <w:rFonts w:ascii="Verdana" w:eastAsia="Verdana" w:hAnsi="Verdana" w:cs="Verdana"/>
          <w:b/>
          <w:bCs/>
          <w:color w:val="000000"/>
          <w:sz w:val="26"/>
          <w:szCs w:val="26"/>
        </w:rPr>
        <w:t>Treatment Objective</w:t>
      </w:r>
    </w:p>
    <w:p w14:paraId="451C4D48"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rebalance hormones</w:t>
      </w:r>
      <w:r>
        <w:rPr>
          <w:rFonts w:ascii="Verdana" w:eastAsia="Verdana" w:hAnsi="Verdana" w:cs="Verdana"/>
        </w:rPr>
        <w:t xml:space="preserve">, improve insulin sensitivity, and restore a metabolic environment that supports </w:t>
      </w:r>
      <w:r>
        <w:rPr>
          <w:rFonts w:ascii="Verdana" w:eastAsia="Verdana" w:hAnsi="Verdana" w:cs="Verdana"/>
          <w:b/>
          <w:bCs/>
        </w:rPr>
        <w:t>healthy hair growth and skin function</w:t>
      </w:r>
      <w:r>
        <w:rPr>
          <w:rFonts w:ascii="Verdana" w:eastAsia="Verdana" w:hAnsi="Verdana" w:cs="Verdana"/>
        </w:rPr>
        <w:t>.</w:t>
      </w:r>
    </w:p>
    <w:p w14:paraId="69CD9414"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7" w:name="_gcki29ujeuwn" w:colFirst="0" w:colLast="0"/>
      <w:bookmarkEnd w:id="77"/>
      <w:r>
        <w:rPr>
          <w:rFonts w:ascii="Verdana" w:eastAsia="Verdana" w:hAnsi="Verdana" w:cs="Verdana"/>
          <w:b/>
          <w:bCs/>
          <w:color w:val="000000"/>
          <w:sz w:val="26"/>
          <w:szCs w:val="26"/>
        </w:rPr>
        <w:t>Therapeutic Strategy</w:t>
      </w:r>
    </w:p>
    <w:p w14:paraId="0EB6A3B4" w14:textId="77777777" w:rsidR="008D50F9" w:rsidRDefault="00000000">
      <w:pPr>
        <w:spacing w:before="240" w:after="240"/>
        <w:rPr>
          <w:rFonts w:ascii="Verdana" w:eastAsia="Verdana" w:hAnsi="Verdana" w:cs="Verdana"/>
        </w:rPr>
      </w:pPr>
      <w:r>
        <w:rPr>
          <w:rFonts w:ascii="Verdana" w:eastAsia="Verdana" w:hAnsi="Verdana" w:cs="Verdana"/>
        </w:rPr>
        <w:t>This protocol targets five key drivers of PCOS:</w:t>
      </w:r>
    </w:p>
    <w:p w14:paraId="0FB2DB1A" w14:textId="77777777" w:rsidR="008D50F9" w:rsidRDefault="00000000">
      <w:pPr>
        <w:numPr>
          <w:ilvl w:val="0"/>
          <w:numId w:val="31"/>
        </w:numPr>
        <w:spacing w:before="240"/>
      </w:pPr>
      <w:r>
        <w:rPr>
          <w:rFonts w:ascii="Verdana" w:eastAsia="Verdana" w:hAnsi="Verdana" w:cs="Verdana"/>
          <w:b/>
          <w:bCs/>
        </w:rPr>
        <w:t>Hormonal regulation</w:t>
      </w:r>
      <w:r>
        <w:rPr>
          <w:rFonts w:ascii="Arial Unicode MS" w:eastAsia="Arial Unicode MS" w:hAnsi="Arial Unicode MS" w:cs="Arial Unicode MS"/>
        </w:rPr>
        <w:t xml:space="preserve"> → Reduces androgen (male hormone) excess</w:t>
      </w:r>
    </w:p>
    <w:p w14:paraId="5B8C3C73" w14:textId="77777777" w:rsidR="008D50F9" w:rsidRDefault="00000000">
      <w:pPr>
        <w:numPr>
          <w:ilvl w:val="0"/>
          <w:numId w:val="31"/>
        </w:numPr>
      </w:pPr>
      <w:r>
        <w:rPr>
          <w:rFonts w:ascii="Verdana" w:eastAsia="Verdana" w:hAnsi="Verdana" w:cs="Verdana"/>
          <w:b/>
          <w:bCs/>
        </w:rPr>
        <w:t>Insulin sensitisation</w:t>
      </w:r>
      <w:r>
        <w:rPr>
          <w:rFonts w:ascii="Arial Unicode MS" w:eastAsia="Arial Unicode MS" w:hAnsi="Arial Unicode MS" w:cs="Arial Unicode MS"/>
        </w:rPr>
        <w:t xml:space="preserve"> → Improves metabolic control</w:t>
      </w:r>
    </w:p>
    <w:p w14:paraId="2DF7F6F9" w14:textId="77777777" w:rsidR="008D50F9" w:rsidRDefault="00000000">
      <w:pPr>
        <w:numPr>
          <w:ilvl w:val="0"/>
          <w:numId w:val="31"/>
        </w:numPr>
      </w:pPr>
      <w:r>
        <w:rPr>
          <w:rFonts w:ascii="Verdana" w:eastAsia="Verdana" w:hAnsi="Verdana" w:cs="Verdana"/>
          <w:b/>
          <w:bCs/>
        </w:rPr>
        <w:t>Inflammation reduction</w:t>
      </w:r>
      <w:r>
        <w:rPr>
          <w:rFonts w:ascii="Arial Unicode MS" w:eastAsia="Arial Unicode MS" w:hAnsi="Arial Unicode MS" w:cs="Arial Unicode MS"/>
        </w:rPr>
        <w:t xml:space="preserve"> → Protects follicles and skin</w:t>
      </w:r>
    </w:p>
    <w:p w14:paraId="1CCA7737" w14:textId="77777777" w:rsidR="008D50F9" w:rsidRDefault="00000000">
      <w:pPr>
        <w:numPr>
          <w:ilvl w:val="0"/>
          <w:numId w:val="31"/>
        </w:numPr>
      </w:pPr>
      <w:r>
        <w:rPr>
          <w:rFonts w:ascii="Verdana" w:eastAsia="Verdana" w:hAnsi="Verdana" w:cs="Verdana"/>
          <w:b/>
          <w:bCs/>
        </w:rPr>
        <w:t>Metabolic optimisation</w:t>
      </w:r>
      <w:r>
        <w:rPr>
          <w:rFonts w:ascii="Arial Unicode MS" w:eastAsia="Arial Unicode MS" w:hAnsi="Arial Unicode MS" w:cs="Arial Unicode MS"/>
        </w:rPr>
        <w:t xml:space="preserve"> → Supports weight and energy balance</w:t>
      </w:r>
    </w:p>
    <w:p w14:paraId="1E4C3AC5" w14:textId="77777777" w:rsidR="008D50F9" w:rsidRDefault="00000000">
      <w:pPr>
        <w:numPr>
          <w:ilvl w:val="0"/>
          <w:numId w:val="31"/>
        </w:numPr>
        <w:spacing w:after="240"/>
      </w:pPr>
      <w:r>
        <w:rPr>
          <w:rFonts w:ascii="Verdana" w:eastAsia="Verdana" w:hAnsi="Verdana" w:cs="Verdana"/>
          <w:b/>
          <w:bCs/>
        </w:rPr>
        <w:t>Stress &amp; recovery support</w:t>
      </w:r>
      <w:r>
        <w:rPr>
          <w:rFonts w:ascii="Arial Unicode MS" w:eastAsia="Arial Unicode MS" w:hAnsi="Arial Unicode MS" w:cs="Arial Unicode MS"/>
        </w:rPr>
        <w:t xml:space="preserve"> → Normalises cortisol and sleep</w:t>
      </w:r>
    </w:p>
    <w:p w14:paraId="6D775D79"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8" w:name="_ghl7uiq4fa85" w:colFirst="0" w:colLast="0"/>
      <w:bookmarkEnd w:id="78"/>
      <w:r>
        <w:rPr>
          <w:rFonts w:ascii="Verdana" w:eastAsia="Verdana" w:hAnsi="Verdana" w:cs="Verdana"/>
          <w:b/>
          <w:bCs/>
          <w:color w:val="000000"/>
          <w:sz w:val="26"/>
          <w:szCs w:val="26"/>
        </w:rPr>
        <w:t>Formulation Rationale</w:t>
      </w:r>
    </w:p>
    <w:p w14:paraId="1749D6DB" w14:textId="77777777" w:rsidR="008D50F9" w:rsidRDefault="00000000">
      <w:pPr>
        <w:numPr>
          <w:ilvl w:val="0"/>
          <w:numId w:val="36"/>
        </w:numPr>
        <w:spacing w:before="240"/>
      </w:pPr>
      <w:r>
        <w:rPr>
          <w:rFonts w:ascii="Verdana" w:eastAsia="Verdana" w:hAnsi="Verdana" w:cs="Verdana"/>
          <w:b/>
          <w:bCs/>
        </w:rPr>
        <w:t>Hormone Modulators (Beta-sitosterol, Stinging Nettle, Myo-Inositol)</w:t>
      </w:r>
      <w:r>
        <w:rPr>
          <w:rFonts w:ascii="Verdana" w:eastAsia="Verdana" w:hAnsi="Verdana" w:cs="Verdana"/>
          <w:b/>
          <w:bCs/>
        </w:rPr>
        <w:br/>
      </w:r>
      <w:r>
        <w:rPr>
          <w:rFonts w:ascii="Arial Unicode MS" w:eastAsia="Arial Unicode MS" w:hAnsi="Arial Unicode MS" w:cs="Arial Unicode MS"/>
        </w:rPr>
        <w:t xml:space="preserve"> → Reduce DHT and circulating androgens</w:t>
      </w:r>
      <w:r>
        <w:rPr>
          <w:rFonts w:ascii="Arial Unicode MS" w:eastAsia="Arial Unicode MS" w:hAnsi="Arial Unicode MS" w:cs="Arial Unicode MS"/>
        </w:rPr>
        <w:br/>
        <w:t xml:space="preserve"> → Improve hormonal balance and reduce hair fall triggers</w:t>
      </w:r>
    </w:p>
    <w:p w14:paraId="06C4589E" w14:textId="77777777" w:rsidR="008D50F9" w:rsidRDefault="00000000">
      <w:pPr>
        <w:numPr>
          <w:ilvl w:val="0"/>
          <w:numId w:val="36"/>
        </w:numPr>
      </w:pPr>
      <w:r>
        <w:rPr>
          <w:rFonts w:ascii="Verdana" w:eastAsia="Verdana" w:hAnsi="Verdana" w:cs="Verdana"/>
          <w:b/>
          <w:bCs/>
        </w:rPr>
        <w:t>Insulin Sensitisers (Myo-Inositol, Resveratrol)</w:t>
      </w:r>
      <w:r>
        <w:rPr>
          <w:rFonts w:ascii="Verdana" w:eastAsia="Verdana" w:hAnsi="Verdana" w:cs="Verdana"/>
          <w:b/>
          <w:bCs/>
        </w:rPr>
        <w:br/>
      </w:r>
      <w:r>
        <w:rPr>
          <w:rFonts w:ascii="Arial Unicode MS" w:eastAsia="Arial Unicode MS" w:hAnsi="Arial Unicode MS" w:cs="Arial Unicode MS"/>
        </w:rPr>
        <w:t xml:space="preserve"> → Improve insulin response and reduce androgen production</w:t>
      </w:r>
    </w:p>
    <w:p w14:paraId="35885CB2" w14:textId="77777777" w:rsidR="008D50F9" w:rsidRDefault="00000000">
      <w:pPr>
        <w:numPr>
          <w:ilvl w:val="0"/>
          <w:numId w:val="36"/>
        </w:numPr>
      </w:pPr>
      <w:r>
        <w:rPr>
          <w:rFonts w:ascii="Verdana" w:eastAsia="Verdana" w:hAnsi="Verdana" w:cs="Verdana"/>
          <w:b/>
          <w:bCs/>
        </w:rPr>
        <w:t>Hair Growth Support (Vitamin D)</w:t>
      </w:r>
      <w:r>
        <w:rPr>
          <w:rFonts w:ascii="Verdana" w:eastAsia="Verdana" w:hAnsi="Verdana" w:cs="Verdana"/>
          <w:b/>
          <w:bCs/>
        </w:rPr>
        <w:br/>
      </w:r>
      <w:r>
        <w:rPr>
          <w:rFonts w:ascii="Arial Unicode MS" w:eastAsia="Arial Unicode MS" w:hAnsi="Arial Unicode MS" w:cs="Arial Unicode MS"/>
        </w:rPr>
        <w:t xml:space="preserve"> → Activates follicles and supports immune balance at follicle level</w:t>
      </w:r>
    </w:p>
    <w:p w14:paraId="4B58F473" w14:textId="77777777" w:rsidR="008D50F9" w:rsidRDefault="00000000">
      <w:pPr>
        <w:numPr>
          <w:ilvl w:val="0"/>
          <w:numId w:val="36"/>
        </w:numPr>
      </w:pPr>
      <w:r>
        <w:rPr>
          <w:rFonts w:ascii="Verdana" w:eastAsia="Verdana" w:hAnsi="Verdana" w:cs="Verdana"/>
          <w:b/>
          <w:bCs/>
        </w:rPr>
        <w:t>Anti-inflammatory &amp; Antioxidants (Curcumin, NAC, Resveratrol)</w:t>
      </w:r>
      <w:r>
        <w:rPr>
          <w:rFonts w:ascii="Verdana" w:eastAsia="Verdana" w:hAnsi="Verdana" w:cs="Verdana"/>
          <w:b/>
          <w:bCs/>
        </w:rPr>
        <w:br/>
      </w:r>
      <w:r>
        <w:rPr>
          <w:rFonts w:ascii="Arial Unicode MS" w:eastAsia="Arial Unicode MS" w:hAnsi="Arial Unicode MS" w:cs="Arial Unicode MS"/>
        </w:rPr>
        <w:t xml:space="preserve"> → Reduce cytokine-driven inflammation and oxidative stress</w:t>
      </w:r>
    </w:p>
    <w:p w14:paraId="2EA6CD2D" w14:textId="77777777" w:rsidR="008D50F9" w:rsidRDefault="00000000">
      <w:pPr>
        <w:numPr>
          <w:ilvl w:val="0"/>
          <w:numId w:val="36"/>
        </w:numPr>
      </w:pPr>
      <w:r>
        <w:rPr>
          <w:rFonts w:ascii="Verdana" w:eastAsia="Verdana" w:hAnsi="Verdana" w:cs="Verdana"/>
          <w:b/>
          <w:bCs/>
        </w:rPr>
        <w:t>Stress Regulators (Melatonin, L-Tyrosine, Magnesium)</w:t>
      </w:r>
      <w:r>
        <w:rPr>
          <w:rFonts w:ascii="Verdana" w:eastAsia="Verdana" w:hAnsi="Verdana" w:cs="Verdana"/>
          <w:b/>
          <w:bCs/>
        </w:rPr>
        <w:br/>
      </w:r>
      <w:r>
        <w:rPr>
          <w:rFonts w:ascii="Arial Unicode MS" w:eastAsia="Arial Unicode MS" w:hAnsi="Arial Unicode MS" w:cs="Arial Unicode MS"/>
        </w:rPr>
        <w:t xml:space="preserve"> → Support sleep, mood, and reduce stress-related hormonal disruption</w:t>
      </w:r>
    </w:p>
    <w:p w14:paraId="5019F251" w14:textId="77777777" w:rsidR="008D50F9" w:rsidRDefault="00000000">
      <w:pPr>
        <w:numPr>
          <w:ilvl w:val="0"/>
          <w:numId w:val="36"/>
        </w:numPr>
        <w:spacing w:after="240"/>
      </w:pPr>
      <w:r>
        <w:rPr>
          <w:rFonts w:ascii="Verdana" w:eastAsia="Verdana" w:hAnsi="Verdana" w:cs="Verdana"/>
          <w:b/>
          <w:bCs/>
        </w:rPr>
        <w:t>Metabolic Enhancers (Garcinia Cambogia, Mulberry Extract)</w:t>
      </w:r>
      <w:r>
        <w:rPr>
          <w:rFonts w:ascii="Verdana" w:eastAsia="Verdana" w:hAnsi="Verdana" w:cs="Verdana"/>
          <w:b/>
          <w:bCs/>
        </w:rPr>
        <w:br/>
      </w:r>
      <w:r>
        <w:rPr>
          <w:rFonts w:ascii="Arial Unicode MS" w:eastAsia="Arial Unicode MS" w:hAnsi="Arial Unicode MS" w:cs="Arial Unicode MS"/>
        </w:rPr>
        <w:t xml:space="preserve"> → Support weight management and carbohydrate metabolism</w:t>
      </w:r>
    </w:p>
    <w:p w14:paraId="0E71E565"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79" w:name="_receag5kuvnw" w:colFirst="0" w:colLast="0"/>
      <w:bookmarkEnd w:id="79"/>
      <w:r>
        <w:rPr>
          <w:rFonts w:ascii="Verdana" w:eastAsia="Verdana" w:hAnsi="Verdana" w:cs="Verdana"/>
          <w:b/>
          <w:bCs/>
          <w:color w:val="000000"/>
          <w:sz w:val="26"/>
          <w:szCs w:val="26"/>
        </w:rPr>
        <w:t>Expected Clinical Response</w:t>
      </w:r>
    </w:p>
    <w:p w14:paraId="427A109C" w14:textId="77777777" w:rsidR="008D50F9" w:rsidRDefault="00000000">
      <w:pPr>
        <w:numPr>
          <w:ilvl w:val="0"/>
          <w:numId w:val="19"/>
        </w:numPr>
        <w:spacing w:before="240"/>
      </w:pPr>
      <w:r>
        <w:rPr>
          <w:rFonts w:ascii="Verdana" w:eastAsia="Verdana" w:hAnsi="Verdana" w:cs="Verdana"/>
          <w:b/>
          <w:bCs/>
        </w:rPr>
        <w:t>Weeks 4–6</w:t>
      </w:r>
      <w:r>
        <w:rPr>
          <w:rFonts w:ascii="Arial Unicode MS" w:eastAsia="Arial Unicode MS" w:hAnsi="Arial Unicode MS" w:cs="Arial Unicode MS"/>
        </w:rPr>
        <w:t xml:space="preserve"> → Reduction in hair fall and oiliness/acne</w:t>
      </w:r>
    </w:p>
    <w:p w14:paraId="5FDBFDFF" w14:textId="77777777" w:rsidR="008D50F9" w:rsidRDefault="00000000">
      <w:pPr>
        <w:numPr>
          <w:ilvl w:val="0"/>
          <w:numId w:val="19"/>
        </w:numPr>
      </w:pPr>
      <w:r>
        <w:rPr>
          <w:rFonts w:ascii="Verdana" w:eastAsia="Verdana" w:hAnsi="Verdana" w:cs="Verdana"/>
          <w:b/>
          <w:bCs/>
        </w:rPr>
        <w:t>Weeks 6–10</w:t>
      </w:r>
      <w:r>
        <w:rPr>
          <w:rFonts w:ascii="Arial Unicode MS" w:eastAsia="Arial Unicode MS" w:hAnsi="Arial Unicode MS" w:cs="Arial Unicode MS"/>
        </w:rPr>
        <w:t xml:space="preserve"> → Improved cycle regularity and scalp condition</w:t>
      </w:r>
    </w:p>
    <w:p w14:paraId="15AC0ADD" w14:textId="77777777" w:rsidR="008D50F9" w:rsidRDefault="00000000">
      <w:pPr>
        <w:numPr>
          <w:ilvl w:val="0"/>
          <w:numId w:val="19"/>
        </w:numPr>
        <w:spacing w:after="240"/>
      </w:pPr>
      <w:r>
        <w:rPr>
          <w:rFonts w:ascii="Verdana" w:eastAsia="Verdana" w:hAnsi="Verdana" w:cs="Verdana"/>
          <w:b/>
          <w:bCs/>
        </w:rPr>
        <w:lastRenderedPageBreak/>
        <w:t>Weeks 10–16</w:t>
      </w:r>
      <w:r>
        <w:rPr>
          <w:rFonts w:ascii="Arial Unicode MS" w:eastAsia="Arial Unicode MS" w:hAnsi="Arial Unicode MS" w:cs="Arial Unicode MS"/>
        </w:rPr>
        <w:t xml:space="preserve"> → Visible improvement in hair density and skin clarity</w:t>
      </w:r>
    </w:p>
    <w:p w14:paraId="042970FE"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80" w:name="_ecyp5m71pm2v" w:colFirst="0" w:colLast="0"/>
      <w:bookmarkEnd w:id="80"/>
      <w:r>
        <w:rPr>
          <w:rFonts w:ascii="Verdana" w:eastAsia="Verdana" w:hAnsi="Verdana" w:cs="Verdana"/>
          <w:b/>
          <w:bCs/>
          <w:color w:val="000000"/>
          <w:sz w:val="26"/>
          <w:szCs w:val="26"/>
        </w:rPr>
        <w:t>Clinical Note</w:t>
      </w:r>
    </w:p>
    <w:p w14:paraId="44E0764C" w14:textId="77777777" w:rsidR="008D50F9" w:rsidRDefault="00000000">
      <w:pPr>
        <w:spacing w:before="240" w:after="240"/>
        <w:rPr>
          <w:rFonts w:ascii="Verdana" w:eastAsia="Verdana" w:hAnsi="Verdana" w:cs="Verdana"/>
        </w:rPr>
      </w:pPr>
      <w:r>
        <w:rPr>
          <w:rFonts w:ascii="Verdana" w:eastAsia="Verdana" w:hAnsi="Verdana" w:cs="Verdana"/>
        </w:rPr>
        <w:t xml:space="preserve">PCOS is a </w:t>
      </w:r>
      <w:r>
        <w:rPr>
          <w:rFonts w:ascii="Verdana" w:eastAsia="Verdana" w:hAnsi="Verdana" w:cs="Verdana"/>
          <w:b/>
          <w:bCs/>
        </w:rPr>
        <w:t>chronic metabolic-hormonal condition</w:t>
      </w:r>
      <w:r>
        <w:rPr>
          <w:rFonts w:ascii="Verdana" w:eastAsia="Verdana" w:hAnsi="Verdana" w:cs="Verdana"/>
        </w:rPr>
        <w:t>.</w:t>
      </w:r>
      <w:r>
        <w:rPr>
          <w:rFonts w:ascii="Verdana" w:eastAsia="Verdana" w:hAnsi="Verdana" w:cs="Verdana"/>
        </w:rPr>
        <w:br/>
        <w:t xml:space="preserve"> Sustainable results require </w:t>
      </w:r>
      <w:r>
        <w:rPr>
          <w:rFonts w:ascii="Verdana" w:eastAsia="Verdana" w:hAnsi="Verdana" w:cs="Verdana"/>
          <w:b/>
          <w:bCs/>
        </w:rPr>
        <w:t>continuous internal correction</w:t>
      </w:r>
      <w:r>
        <w:rPr>
          <w:rFonts w:ascii="Verdana" w:eastAsia="Verdana" w:hAnsi="Verdana" w:cs="Verdana"/>
        </w:rPr>
        <w:t>, not just symptomatic treatment.</w:t>
      </w:r>
    </w:p>
    <w:p w14:paraId="72271A06"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81" w:name="_fiqb61gfemyh" w:colFirst="0" w:colLast="0"/>
      <w:bookmarkEnd w:id="81"/>
      <w:r>
        <w:rPr>
          <w:rFonts w:ascii="Verdana" w:eastAsia="Verdana" w:hAnsi="Verdana" w:cs="Verdana"/>
          <w:b/>
          <w:bCs/>
          <w:color w:val="000000"/>
          <w:sz w:val="26"/>
          <w:szCs w:val="26"/>
        </w:rPr>
        <w:t>Conclusion</w:t>
      </w:r>
    </w:p>
    <w:p w14:paraId="611E3EE8" w14:textId="77777777" w:rsidR="008D50F9" w:rsidRDefault="00000000">
      <w:pPr>
        <w:spacing w:before="240" w:after="240"/>
        <w:rPr>
          <w:rFonts w:ascii="Verdana" w:eastAsia="Verdana" w:hAnsi="Verdana" w:cs="Verdana"/>
        </w:rPr>
      </w:pPr>
      <w:r>
        <w:rPr>
          <w:rFonts w:ascii="Verdana" w:eastAsia="Verdana" w:hAnsi="Verdana" w:cs="Verdana"/>
        </w:rPr>
        <w:t xml:space="preserve">This protocol is designed to </w:t>
      </w:r>
      <w:r>
        <w:rPr>
          <w:rFonts w:ascii="Verdana" w:eastAsia="Verdana" w:hAnsi="Verdana" w:cs="Verdana"/>
          <w:b/>
          <w:bCs/>
        </w:rPr>
        <w:t>correct the root hormonal and metabolic imbalance</w:t>
      </w:r>
      <w:r>
        <w:rPr>
          <w:rFonts w:ascii="Verdana" w:eastAsia="Verdana" w:hAnsi="Verdana" w:cs="Verdana"/>
        </w:rPr>
        <w:t xml:space="preserve">, helping restore </w:t>
      </w:r>
      <w:r>
        <w:rPr>
          <w:rFonts w:ascii="Verdana" w:eastAsia="Verdana" w:hAnsi="Verdana" w:cs="Verdana"/>
          <w:b/>
          <w:bCs/>
        </w:rPr>
        <w:t>long-term hair stability, skin health, and overall balance</w:t>
      </w:r>
      <w:r>
        <w:rPr>
          <w:rFonts w:ascii="Verdana" w:eastAsia="Verdana" w:hAnsi="Verdana" w:cs="Verdana"/>
        </w:rPr>
        <w:t>.</w:t>
      </w:r>
    </w:p>
    <w:p w14:paraId="60602551"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638488DD"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82" w:name="_v1r077gu072v" w:colFirst="0" w:colLast="0"/>
      <w:bookmarkEnd w:id="82"/>
      <w:r>
        <w:rPr>
          <w:color w:val="000000"/>
        </w:rPr>
        <w:lastRenderedPageBreak/>
        <w:t>Perimenopause</w:t>
      </w:r>
    </w:p>
    <w:p w14:paraId="6E836A76" w14:textId="77777777" w:rsidR="008D50F9" w:rsidRDefault="00000000">
      <w:pPr>
        <w:pStyle w:val="Heading2"/>
        <w:keepNext w:val="0"/>
        <w:keepLines w:val="0"/>
        <w:spacing w:after="80"/>
        <w:rPr>
          <w:b/>
          <w:bCs/>
          <w:sz w:val="34"/>
          <w:szCs w:val="34"/>
        </w:rPr>
      </w:pPr>
      <w:bookmarkStart w:id="83" w:name="_4dk0kk1zwc8f" w:colFirst="0" w:colLast="0"/>
      <w:bookmarkEnd w:id="83"/>
      <w:r>
        <w:rPr>
          <w:b/>
          <w:bCs/>
          <w:sz w:val="34"/>
          <w:szCs w:val="34"/>
        </w:rPr>
        <w:lastRenderedPageBreak/>
        <w:t>Peri-Menopause Hair Stabilisation Protocol</w:t>
      </w:r>
    </w:p>
    <w:p w14:paraId="42982B73" w14:textId="77777777" w:rsidR="008D50F9" w:rsidRDefault="00000000">
      <w:pPr>
        <w:pStyle w:val="Heading3"/>
        <w:keepNext w:val="0"/>
        <w:keepLines w:val="0"/>
        <w:spacing w:before="280"/>
        <w:rPr>
          <w:b/>
          <w:bCs/>
          <w:color w:val="000000"/>
          <w:sz w:val="26"/>
          <w:szCs w:val="26"/>
        </w:rPr>
      </w:pPr>
      <w:bookmarkStart w:id="84" w:name="_fziczxncxy9i" w:colFirst="0" w:colLast="0"/>
      <w:bookmarkEnd w:id="84"/>
      <w:r>
        <w:rPr>
          <w:b/>
          <w:bCs/>
          <w:color w:val="000000"/>
          <w:sz w:val="26"/>
          <w:szCs w:val="26"/>
        </w:rPr>
        <w:t>Diagnosis Insight</w:t>
      </w:r>
    </w:p>
    <w:p w14:paraId="62C7BAE9" w14:textId="77777777" w:rsidR="008D50F9" w:rsidRDefault="00000000">
      <w:pPr>
        <w:spacing w:before="240" w:after="240"/>
      </w:pPr>
      <w:r>
        <w:t xml:space="preserve">Your hair fall is consistent with </w:t>
      </w:r>
      <w:r>
        <w:rPr>
          <w:b/>
          <w:bCs/>
        </w:rPr>
        <w:t>peri-menopausal hair changes</w:t>
      </w:r>
      <w:r>
        <w:t xml:space="preserve">, often presenting similar to </w:t>
      </w:r>
      <w:r>
        <w:rPr>
          <w:b/>
          <w:bCs/>
        </w:rPr>
        <w:t>Female Pattern Hair Loss (FPHL)</w:t>
      </w:r>
      <w:r>
        <w:t xml:space="preserve"> or </w:t>
      </w:r>
      <w:r>
        <w:rPr>
          <w:b/>
          <w:bCs/>
        </w:rPr>
        <w:t>Telogen Effluvium</w:t>
      </w:r>
      <w:r>
        <w:t>.</w:t>
      </w:r>
    </w:p>
    <w:p w14:paraId="235A5835" w14:textId="77777777" w:rsidR="008D50F9" w:rsidRDefault="00000000">
      <w:pPr>
        <w:spacing w:before="240" w:after="240"/>
      </w:pPr>
      <w:r>
        <w:t xml:space="preserve">This occurs due to </w:t>
      </w:r>
      <w:r>
        <w:rPr>
          <w:b/>
          <w:bCs/>
        </w:rPr>
        <w:t xml:space="preserve">declining </w:t>
      </w:r>
      <w:proofErr w:type="spellStart"/>
      <w:r>
        <w:rPr>
          <w:b/>
          <w:bCs/>
        </w:rPr>
        <w:t>estrogen</w:t>
      </w:r>
      <w:proofErr w:type="spellEnd"/>
      <w:r>
        <w:rPr>
          <w:b/>
          <w:bCs/>
        </w:rPr>
        <w:t xml:space="preserve"> levels</w:t>
      </w:r>
      <w:r>
        <w:t xml:space="preserve">, leading to a relative increase in androgens, combined with </w:t>
      </w:r>
      <w:r>
        <w:rPr>
          <w:b/>
          <w:bCs/>
        </w:rPr>
        <w:t>metabolic, nutritional, and stress-related changes</w:t>
      </w:r>
      <w:r>
        <w:t>.</w:t>
      </w:r>
    </w:p>
    <w:p w14:paraId="5BF6C1BE" w14:textId="77777777" w:rsidR="008D50F9" w:rsidRDefault="00000000">
      <w:pPr>
        <w:pStyle w:val="Heading3"/>
        <w:keepNext w:val="0"/>
        <w:keepLines w:val="0"/>
        <w:spacing w:before="280"/>
        <w:rPr>
          <w:b/>
          <w:bCs/>
          <w:color w:val="000000"/>
          <w:sz w:val="26"/>
          <w:szCs w:val="26"/>
        </w:rPr>
      </w:pPr>
      <w:bookmarkStart w:id="85" w:name="_fznj4vtuo55h" w:colFirst="0" w:colLast="0"/>
      <w:bookmarkEnd w:id="85"/>
      <w:r>
        <w:rPr>
          <w:b/>
          <w:bCs/>
          <w:color w:val="000000"/>
          <w:sz w:val="26"/>
          <w:szCs w:val="26"/>
        </w:rPr>
        <w:t>Treatment Objective</w:t>
      </w:r>
    </w:p>
    <w:p w14:paraId="247383B8" w14:textId="77777777" w:rsidR="008D50F9" w:rsidRDefault="00000000">
      <w:pPr>
        <w:spacing w:before="240" w:after="240"/>
      </w:pPr>
      <w:r>
        <w:t xml:space="preserve">To </w:t>
      </w:r>
      <w:r>
        <w:rPr>
          <w:b/>
          <w:bCs/>
        </w:rPr>
        <w:t>restore hormonal balance</w:t>
      </w:r>
      <w:r>
        <w:t xml:space="preserve">, improve nutrient availability, and stabilise the follicular environment to </w:t>
      </w:r>
      <w:r>
        <w:rPr>
          <w:b/>
          <w:bCs/>
        </w:rPr>
        <w:t>reduce hair thinning and support regrowth</w:t>
      </w:r>
      <w:r>
        <w:t>.</w:t>
      </w:r>
    </w:p>
    <w:p w14:paraId="7E9100AF" w14:textId="77777777" w:rsidR="008D50F9" w:rsidRDefault="00000000">
      <w:pPr>
        <w:pStyle w:val="Heading3"/>
        <w:keepNext w:val="0"/>
        <w:keepLines w:val="0"/>
        <w:spacing w:before="280"/>
        <w:rPr>
          <w:b/>
          <w:bCs/>
          <w:color w:val="000000"/>
          <w:sz w:val="26"/>
          <w:szCs w:val="26"/>
        </w:rPr>
      </w:pPr>
      <w:bookmarkStart w:id="86" w:name="_uw6bjcbf3gma" w:colFirst="0" w:colLast="0"/>
      <w:bookmarkEnd w:id="86"/>
      <w:r>
        <w:rPr>
          <w:b/>
          <w:bCs/>
          <w:color w:val="000000"/>
          <w:sz w:val="26"/>
          <w:szCs w:val="26"/>
        </w:rPr>
        <w:t>Therapeutic Strategy</w:t>
      </w:r>
    </w:p>
    <w:p w14:paraId="1BD4276C" w14:textId="77777777" w:rsidR="008D50F9" w:rsidRDefault="00000000">
      <w:pPr>
        <w:spacing w:before="240" w:after="240"/>
      </w:pPr>
      <w:r>
        <w:t>This protocol addresses five key drivers:</w:t>
      </w:r>
    </w:p>
    <w:p w14:paraId="34F918CD" w14:textId="77777777" w:rsidR="008D50F9" w:rsidRDefault="00000000">
      <w:pPr>
        <w:numPr>
          <w:ilvl w:val="0"/>
          <w:numId w:val="16"/>
        </w:numPr>
        <w:spacing w:before="240"/>
      </w:pPr>
      <w:r>
        <w:rPr>
          <w:b/>
          <w:bCs/>
        </w:rPr>
        <w:t>Hormonal balance</w:t>
      </w:r>
      <w:r>
        <w:rPr>
          <w:rFonts w:ascii="Arial Unicode MS" w:eastAsia="Arial Unicode MS" w:hAnsi="Arial Unicode MS" w:cs="Arial Unicode MS"/>
        </w:rPr>
        <w:t xml:space="preserve"> → Corrects </w:t>
      </w:r>
      <w:proofErr w:type="spellStart"/>
      <w:r>
        <w:rPr>
          <w:rFonts w:ascii="Arial Unicode MS" w:eastAsia="Arial Unicode MS" w:hAnsi="Arial Unicode MS" w:cs="Arial Unicode MS"/>
        </w:rPr>
        <w:t>estrogen</w:t>
      </w:r>
      <w:proofErr w:type="spellEnd"/>
      <w:r>
        <w:rPr>
          <w:rFonts w:ascii="Arial Unicode MS" w:eastAsia="Arial Unicode MS" w:hAnsi="Arial Unicode MS" w:cs="Arial Unicode MS"/>
        </w:rPr>
        <w:t>–androgen shift</w:t>
      </w:r>
    </w:p>
    <w:p w14:paraId="53393DA6" w14:textId="77777777" w:rsidR="008D50F9" w:rsidRDefault="00000000">
      <w:pPr>
        <w:numPr>
          <w:ilvl w:val="0"/>
          <w:numId w:val="16"/>
        </w:numPr>
      </w:pPr>
      <w:r>
        <w:rPr>
          <w:b/>
          <w:bCs/>
        </w:rPr>
        <w:t>Follicular protection</w:t>
      </w:r>
      <w:r>
        <w:rPr>
          <w:rFonts w:ascii="Arial Unicode MS" w:eastAsia="Arial Unicode MS" w:hAnsi="Arial Unicode MS" w:cs="Arial Unicode MS"/>
        </w:rPr>
        <w:t xml:space="preserve"> → Reduces DHT-driven miniaturisation</w:t>
      </w:r>
    </w:p>
    <w:p w14:paraId="55FEE697" w14:textId="77777777" w:rsidR="008D50F9" w:rsidRDefault="00000000">
      <w:pPr>
        <w:numPr>
          <w:ilvl w:val="0"/>
          <w:numId w:val="16"/>
        </w:numPr>
      </w:pPr>
      <w:r>
        <w:rPr>
          <w:b/>
          <w:bCs/>
        </w:rPr>
        <w:t>Nutritional restoration</w:t>
      </w:r>
      <w:r>
        <w:rPr>
          <w:rFonts w:ascii="Arial Unicode MS" w:eastAsia="Arial Unicode MS" w:hAnsi="Arial Unicode MS" w:cs="Arial Unicode MS"/>
        </w:rPr>
        <w:t xml:space="preserve"> → Corrects age-related deficiencies</w:t>
      </w:r>
    </w:p>
    <w:p w14:paraId="2EE10E2A" w14:textId="77777777" w:rsidR="008D50F9" w:rsidRDefault="00000000">
      <w:pPr>
        <w:numPr>
          <w:ilvl w:val="0"/>
          <w:numId w:val="16"/>
        </w:numPr>
      </w:pPr>
      <w:r>
        <w:rPr>
          <w:b/>
          <w:bCs/>
        </w:rPr>
        <w:t>Stress &amp; sleep regulation</w:t>
      </w:r>
      <w:r>
        <w:rPr>
          <w:rFonts w:ascii="Arial Unicode MS" w:eastAsia="Arial Unicode MS" w:hAnsi="Arial Unicode MS" w:cs="Arial Unicode MS"/>
        </w:rPr>
        <w:t xml:space="preserve"> → Lowers cortisol and improves recovery</w:t>
      </w:r>
    </w:p>
    <w:p w14:paraId="0AE93CE6" w14:textId="77777777" w:rsidR="008D50F9" w:rsidRDefault="00000000">
      <w:pPr>
        <w:numPr>
          <w:ilvl w:val="0"/>
          <w:numId w:val="16"/>
        </w:numPr>
        <w:spacing w:after="240"/>
      </w:pPr>
      <w:r>
        <w:rPr>
          <w:b/>
          <w:bCs/>
        </w:rPr>
        <w:t>Inflammation &amp; circulation</w:t>
      </w:r>
      <w:r>
        <w:rPr>
          <w:rFonts w:ascii="Arial Unicode MS" w:eastAsia="Arial Unicode MS" w:hAnsi="Arial Unicode MS" w:cs="Arial Unicode MS"/>
        </w:rPr>
        <w:t xml:space="preserve"> → Enhances scalp health and blood flow</w:t>
      </w:r>
    </w:p>
    <w:p w14:paraId="30D1FCA7" w14:textId="77777777" w:rsidR="008D50F9" w:rsidRDefault="00000000">
      <w:pPr>
        <w:pStyle w:val="Heading3"/>
        <w:keepNext w:val="0"/>
        <w:keepLines w:val="0"/>
        <w:spacing w:before="280"/>
        <w:rPr>
          <w:b/>
          <w:bCs/>
          <w:color w:val="000000"/>
          <w:sz w:val="26"/>
          <w:szCs w:val="26"/>
        </w:rPr>
      </w:pPr>
      <w:bookmarkStart w:id="87" w:name="_vcx7fsggzflk" w:colFirst="0" w:colLast="0"/>
      <w:bookmarkEnd w:id="87"/>
      <w:r>
        <w:rPr>
          <w:b/>
          <w:bCs/>
          <w:color w:val="000000"/>
          <w:sz w:val="26"/>
          <w:szCs w:val="26"/>
        </w:rPr>
        <w:t>Formulation Rationale</w:t>
      </w:r>
    </w:p>
    <w:p w14:paraId="02D655E2" w14:textId="77777777" w:rsidR="008D50F9" w:rsidRDefault="00000000">
      <w:pPr>
        <w:numPr>
          <w:ilvl w:val="0"/>
          <w:numId w:val="57"/>
        </w:numPr>
        <w:spacing w:before="240"/>
      </w:pPr>
      <w:r>
        <w:rPr>
          <w:b/>
          <w:bCs/>
        </w:rPr>
        <w:t>Hormonal Modulators (Ashwagandha, Beta-sitosterol, Milk Thistle)</w:t>
      </w:r>
      <w:r>
        <w:rPr>
          <w:b/>
          <w:bCs/>
        </w:rPr>
        <w:br/>
      </w:r>
      <w:r>
        <w:rPr>
          <w:rFonts w:ascii="Arial Unicode MS" w:eastAsia="Arial Unicode MS" w:hAnsi="Arial Unicode MS" w:cs="Arial Unicode MS"/>
        </w:rPr>
        <w:t xml:space="preserve"> → Support </w:t>
      </w:r>
      <w:proofErr w:type="spellStart"/>
      <w:r>
        <w:rPr>
          <w:rFonts w:ascii="Arial Unicode MS" w:eastAsia="Arial Unicode MS" w:hAnsi="Arial Unicode MS" w:cs="Arial Unicode MS"/>
        </w:rPr>
        <w:t>estrogen</w:t>
      </w:r>
      <w:proofErr w:type="spellEnd"/>
      <w:r>
        <w:rPr>
          <w:rFonts w:ascii="Arial Unicode MS" w:eastAsia="Arial Unicode MS" w:hAnsi="Arial Unicode MS" w:cs="Arial Unicode MS"/>
        </w:rPr>
        <w:t xml:space="preserve"> balance and reduce androgen impact (DHT)</w:t>
      </w:r>
      <w:r>
        <w:rPr>
          <w:rFonts w:ascii="Arial Unicode MS" w:eastAsia="Arial Unicode MS" w:hAnsi="Arial Unicode MS" w:cs="Arial Unicode MS"/>
        </w:rPr>
        <w:br/>
        <w:t xml:space="preserve"> → Improve menopausal symptoms and hair thinning</w:t>
      </w:r>
    </w:p>
    <w:p w14:paraId="73A96FF4" w14:textId="77777777" w:rsidR="008D50F9" w:rsidRDefault="00000000">
      <w:pPr>
        <w:numPr>
          <w:ilvl w:val="0"/>
          <w:numId w:val="57"/>
        </w:numPr>
      </w:pPr>
      <w:r>
        <w:rPr>
          <w:b/>
          <w:bCs/>
        </w:rPr>
        <w:t>Growth &amp; Follicle Support (Vitamin D, NAC)</w:t>
      </w:r>
      <w:r>
        <w:rPr>
          <w:b/>
          <w:bCs/>
        </w:rPr>
        <w:br/>
      </w:r>
      <w:r>
        <w:rPr>
          <w:rFonts w:ascii="Arial Unicode MS" w:eastAsia="Arial Unicode MS" w:hAnsi="Arial Unicode MS" w:cs="Arial Unicode MS"/>
        </w:rPr>
        <w:t xml:space="preserve"> → Promote follicular differentiation and maintain healthy hair cycling</w:t>
      </w:r>
      <w:r>
        <w:rPr>
          <w:rFonts w:ascii="Arial Unicode MS" w:eastAsia="Arial Unicode MS" w:hAnsi="Arial Unicode MS" w:cs="Arial Unicode MS"/>
        </w:rPr>
        <w:br/>
        <w:t xml:space="preserve"> → Support hormonal stability and oxidative balance</w:t>
      </w:r>
    </w:p>
    <w:p w14:paraId="4638CDF7" w14:textId="77777777" w:rsidR="008D50F9" w:rsidRDefault="00000000">
      <w:pPr>
        <w:numPr>
          <w:ilvl w:val="0"/>
          <w:numId w:val="57"/>
        </w:numPr>
      </w:pPr>
      <w:r>
        <w:rPr>
          <w:b/>
          <w:bCs/>
        </w:rPr>
        <w:t>Immune &amp; Repair Support (Colostrum, Lactoferrin)</w:t>
      </w:r>
      <w:r>
        <w:rPr>
          <w:b/>
          <w:bCs/>
        </w:rPr>
        <w:br/>
      </w:r>
      <w:r>
        <w:rPr>
          <w:rFonts w:ascii="Arial Unicode MS" w:eastAsia="Arial Unicode MS" w:hAnsi="Arial Unicode MS" w:cs="Arial Unicode MS"/>
        </w:rPr>
        <w:t xml:space="preserve"> → Enhance cellular repair, gut health, and nutrient absorption</w:t>
      </w:r>
      <w:r>
        <w:rPr>
          <w:rFonts w:ascii="Arial Unicode MS" w:eastAsia="Arial Unicode MS" w:hAnsi="Arial Unicode MS" w:cs="Arial Unicode MS"/>
        </w:rPr>
        <w:br/>
        <w:t xml:space="preserve"> → Support tissue regeneration and overall vitality</w:t>
      </w:r>
    </w:p>
    <w:p w14:paraId="0C4263E9" w14:textId="77777777" w:rsidR="008D50F9" w:rsidRDefault="00000000">
      <w:pPr>
        <w:numPr>
          <w:ilvl w:val="0"/>
          <w:numId w:val="57"/>
        </w:numPr>
      </w:pPr>
      <w:r>
        <w:rPr>
          <w:b/>
          <w:bCs/>
        </w:rPr>
        <w:t>Stress &amp; Sleep Regulators (Melatonin, Magnesium)</w:t>
      </w:r>
      <w:r>
        <w:rPr>
          <w:b/>
          <w:bCs/>
        </w:rPr>
        <w:br/>
      </w:r>
      <w:r>
        <w:rPr>
          <w:rFonts w:ascii="Arial Unicode MS" w:eastAsia="Arial Unicode MS" w:hAnsi="Arial Unicode MS" w:cs="Arial Unicode MS"/>
        </w:rPr>
        <w:t xml:space="preserve"> → Improve sleep quality, reduce cortisol, and stabilise mood</w:t>
      </w:r>
      <w:r>
        <w:rPr>
          <w:rFonts w:ascii="Arial Unicode MS" w:eastAsia="Arial Unicode MS" w:hAnsi="Arial Unicode MS" w:cs="Arial Unicode MS"/>
        </w:rPr>
        <w:br/>
        <w:t xml:space="preserve"> → Help manage fatigue, hot flashes, and recovery</w:t>
      </w:r>
    </w:p>
    <w:p w14:paraId="69FF99B0" w14:textId="77777777" w:rsidR="008D50F9" w:rsidRDefault="00000000">
      <w:pPr>
        <w:numPr>
          <w:ilvl w:val="0"/>
          <w:numId w:val="57"/>
        </w:numPr>
        <w:spacing w:after="240"/>
      </w:pPr>
      <w:r>
        <w:rPr>
          <w:b/>
          <w:bCs/>
        </w:rPr>
        <w:lastRenderedPageBreak/>
        <w:t>Anti-inflammatory &amp; Antioxidant Support</w:t>
      </w:r>
      <w:r>
        <w:rPr>
          <w:b/>
          <w:bCs/>
        </w:rPr>
        <w:br/>
      </w:r>
      <w:r>
        <w:rPr>
          <w:rFonts w:ascii="Arial Unicode MS" w:eastAsia="Arial Unicode MS" w:hAnsi="Arial Unicode MS" w:cs="Arial Unicode MS"/>
        </w:rPr>
        <w:t xml:space="preserve"> → Reduce chronic inflammation and oxidative stress affecting follicles</w:t>
      </w:r>
    </w:p>
    <w:p w14:paraId="0DB7F00C" w14:textId="77777777" w:rsidR="008D50F9" w:rsidRDefault="00000000">
      <w:pPr>
        <w:pStyle w:val="Heading3"/>
        <w:keepNext w:val="0"/>
        <w:keepLines w:val="0"/>
        <w:spacing w:before="280"/>
        <w:rPr>
          <w:b/>
          <w:bCs/>
          <w:color w:val="000000"/>
          <w:sz w:val="26"/>
          <w:szCs w:val="26"/>
        </w:rPr>
      </w:pPr>
      <w:bookmarkStart w:id="88" w:name="_5jm6wuz7v4fb" w:colFirst="0" w:colLast="0"/>
      <w:bookmarkEnd w:id="88"/>
      <w:r>
        <w:rPr>
          <w:b/>
          <w:bCs/>
          <w:color w:val="000000"/>
          <w:sz w:val="26"/>
          <w:szCs w:val="26"/>
        </w:rPr>
        <w:t>Expected Clinical Response</w:t>
      </w:r>
    </w:p>
    <w:p w14:paraId="6480C08B" w14:textId="77777777" w:rsidR="008D50F9" w:rsidRDefault="00000000">
      <w:pPr>
        <w:numPr>
          <w:ilvl w:val="0"/>
          <w:numId w:val="2"/>
        </w:numPr>
        <w:spacing w:before="240"/>
      </w:pPr>
      <w:r>
        <w:rPr>
          <w:b/>
          <w:bCs/>
        </w:rPr>
        <w:t>Weeks 4–6</w:t>
      </w:r>
      <w:r>
        <w:rPr>
          <w:rFonts w:ascii="Arial Unicode MS" w:eastAsia="Arial Unicode MS" w:hAnsi="Arial Unicode MS" w:cs="Arial Unicode MS"/>
        </w:rPr>
        <w:t xml:space="preserve"> → Reduction in hair fall and improved energy/sleep</w:t>
      </w:r>
    </w:p>
    <w:p w14:paraId="3A677993" w14:textId="77777777" w:rsidR="008D50F9" w:rsidRDefault="00000000">
      <w:pPr>
        <w:numPr>
          <w:ilvl w:val="0"/>
          <w:numId w:val="2"/>
        </w:numPr>
      </w:pPr>
      <w:r>
        <w:rPr>
          <w:b/>
          <w:bCs/>
        </w:rPr>
        <w:t>Weeks 6–10</w:t>
      </w:r>
      <w:r>
        <w:rPr>
          <w:rFonts w:ascii="Arial Unicode MS" w:eastAsia="Arial Unicode MS" w:hAnsi="Arial Unicode MS" w:cs="Arial Unicode MS"/>
        </w:rPr>
        <w:t xml:space="preserve"> → Better hair texture, reduced thinning</w:t>
      </w:r>
    </w:p>
    <w:p w14:paraId="2EAFD784" w14:textId="77777777" w:rsidR="008D50F9" w:rsidRDefault="00000000">
      <w:pPr>
        <w:numPr>
          <w:ilvl w:val="0"/>
          <w:numId w:val="2"/>
        </w:numPr>
        <w:spacing w:after="240"/>
      </w:pPr>
      <w:r>
        <w:rPr>
          <w:b/>
          <w:bCs/>
        </w:rPr>
        <w:t>Weeks 10–16</w:t>
      </w:r>
      <w:r>
        <w:rPr>
          <w:rFonts w:ascii="Arial Unicode MS" w:eastAsia="Arial Unicode MS" w:hAnsi="Arial Unicode MS" w:cs="Arial Unicode MS"/>
        </w:rPr>
        <w:t xml:space="preserve"> → Visible improvement in density and scalp health</w:t>
      </w:r>
    </w:p>
    <w:p w14:paraId="2AEBB800" w14:textId="77777777" w:rsidR="008D50F9" w:rsidRDefault="00000000">
      <w:pPr>
        <w:pStyle w:val="Heading3"/>
        <w:keepNext w:val="0"/>
        <w:keepLines w:val="0"/>
        <w:spacing w:before="280"/>
        <w:rPr>
          <w:b/>
          <w:bCs/>
          <w:color w:val="000000"/>
          <w:sz w:val="26"/>
          <w:szCs w:val="26"/>
        </w:rPr>
      </w:pPr>
      <w:bookmarkStart w:id="89" w:name="_z4y4f0ffrpzf" w:colFirst="0" w:colLast="0"/>
      <w:bookmarkEnd w:id="89"/>
      <w:r>
        <w:rPr>
          <w:b/>
          <w:bCs/>
          <w:color w:val="000000"/>
          <w:sz w:val="26"/>
          <w:szCs w:val="26"/>
        </w:rPr>
        <w:t>Clinical Note</w:t>
      </w:r>
    </w:p>
    <w:p w14:paraId="2FFE91B2" w14:textId="77777777" w:rsidR="008D50F9" w:rsidRDefault="00000000">
      <w:pPr>
        <w:spacing w:before="240" w:after="240"/>
      </w:pPr>
      <w:r>
        <w:t xml:space="preserve">During peri-menopause, </w:t>
      </w:r>
      <w:r>
        <w:rPr>
          <w:b/>
          <w:bCs/>
        </w:rPr>
        <w:t>nutrient absorption declines</w:t>
      </w:r>
      <w:r>
        <w:t xml:space="preserve"> and hormonal fluctuations intensify.</w:t>
      </w:r>
      <w:r>
        <w:br/>
        <w:t xml:space="preserve"> Addressing these internal changes is essential for </w:t>
      </w:r>
      <w:r>
        <w:rPr>
          <w:b/>
          <w:bCs/>
        </w:rPr>
        <w:t>sustainable hair recovery</w:t>
      </w:r>
      <w:r>
        <w:t>.</w:t>
      </w:r>
    </w:p>
    <w:p w14:paraId="54282E42" w14:textId="77777777" w:rsidR="008D50F9" w:rsidRDefault="00000000">
      <w:pPr>
        <w:pStyle w:val="Heading3"/>
        <w:keepNext w:val="0"/>
        <w:keepLines w:val="0"/>
        <w:spacing w:before="280"/>
        <w:rPr>
          <w:b/>
          <w:bCs/>
          <w:color w:val="000000"/>
          <w:sz w:val="26"/>
          <w:szCs w:val="26"/>
        </w:rPr>
      </w:pPr>
      <w:bookmarkStart w:id="90" w:name="_p9ig8hhpfj8e" w:colFirst="0" w:colLast="0"/>
      <w:bookmarkEnd w:id="90"/>
      <w:r>
        <w:rPr>
          <w:b/>
          <w:bCs/>
          <w:color w:val="000000"/>
          <w:sz w:val="26"/>
          <w:szCs w:val="26"/>
        </w:rPr>
        <w:t>Conclusion</w:t>
      </w:r>
    </w:p>
    <w:p w14:paraId="24837697" w14:textId="77777777" w:rsidR="008D50F9" w:rsidRDefault="00000000">
      <w:pPr>
        <w:spacing w:before="240" w:after="240"/>
      </w:pPr>
      <w:r>
        <w:t xml:space="preserve">This protocol is designed to </w:t>
      </w:r>
      <w:r>
        <w:rPr>
          <w:b/>
          <w:bCs/>
        </w:rPr>
        <w:t>support the transition phase</w:t>
      </w:r>
      <w:r>
        <w:t xml:space="preserve">, restoring internal balance and creating the right conditions for </w:t>
      </w:r>
      <w:r>
        <w:rPr>
          <w:b/>
          <w:bCs/>
        </w:rPr>
        <w:t>healthy, long-term hair growth and overall well-being</w:t>
      </w:r>
      <w:r>
        <w:t>.</w:t>
      </w:r>
    </w:p>
    <w:p w14:paraId="626945D0" w14:textId="77777777" w:rsidR="008D50F9" w:rsidRDefault="008D50F9"/>
    <w:p w14:paraId="7BA816EC" w14:textId="77777777" w:rsidR="008D50F9" w:rsidRDefault="008D50F9">
      <w:pPr>
        <w:sectPr w:rsidR="008D50F9">
          <w:pgSz w:w="11909" w:h="16834"/>
          <w:pgMar w:top="1440" w:right="1440" w:bottom="1440" w:left="1440" w:header="720" w:footer="720" w:gutter="0"/>
          <w:pgNumType w:start="1"/>
          <w:cols w:space="720"/>
        </w:sectPr>
      </w:pPr>
    </w:p>
    <w:p w14:paraId="7A845E2E"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91" w:name="_x5v3nxijyxd" w:colFirst="0" w:colLast="0"/>
      <w:bookmarkEnd w:id="91"/>
      <w:r>
        <w:rPr>
          <w:color w:val="000000"/>
        </w:rPr>
        <w:lastRenderedPageBreak/>
        <w:t>Oxidative Stress</w:t>
      </w:r>
    </w:p>
    <w:p w14:paraId="431E140E" w14:textId="77777777" w:rsidR="008D50F9" w:rsidRDefault="00000000">
      <w:pPr>
        <w:pStyle w:val="Heading1"/>
        <w:keepNext w:val="0"/>
        <w:keepLines w:val="0"/>
        <w:spacing w:before="480"/>
        <w:rPr>
          <w:rFonts w:ascii="Verdana" w:eastAsia="Verdana" w:hAnsi="Verdana" w:cs="Verdana"/>
          <w:b/>
          <w:bCs/>
          <w:sz w:val="46"/>
          <w:szCs w:val="46"/>
        </w:rPr>
      </w:pPr>
      <w:bookmarkStart w:id="92" w:name="_vtt41c2zbvgn" w:colFirst="0" w:colLast="0"/>
      <w:bookmarkEnd w:id="92"/>
      <w:r>
        <w:rPr>
          <w:rFonts w:ascii="Verdana" w:eastAsia="Verdana" w:hAnsi="Verdana" w:cs="Verdana"/>
          <w:b/>
          <w:bCs/>
          <w:sz w:val="46"/>
          <w:szCs w:val="46"/>
        </w:rPr>
        <w:lastRenderedPageBreak/>
        <w:t>Oxidative Stress Correction Protocol</w:t>
      </w:r>
    </w:p>
    <w:p w14:paraId="73F434F9"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3" w:name="_x587xl1562v7" w:colFirst="0" w:colLast="0"/>
      <w:bookmarkEnd w:id="93"/>
      <w:r>
        <w:rPr>
          <w:rFonts w:ascii="Verdana" w:eastAsia="Verdana" w:hAnsi="Verdana" w:cs="Verdana"/>
          <w:b/>
          <w:bCs/>
          <w:color w:val="000000"/>
          <w:sz w:val="26"/>
          <w:szCs w:val="26"/>
        </w:rPr>
        <w:t>Indication</w:t>
      </w:r>
    </w:p>
    <w:p w14:paraId="7AA13721" w14:textId="77777777" w:rsidR="008D50F9" w:rsidRDefault="00000000">
      <w:pPr>
        <w:spacing w:before="240" w:after="240"/>
        <w:rPr>
          <w:rFonts w:ascii="Verdana" w:eastAsia="Verdana" w:hAnsi="Verdana" w:cs="Verdana"/>
        </w:rPr>
      </w:pPr>
      <w:r>
        <w:rPr>
          <w:rFonts w:ascii="Verdana" w:eastAsia="Verdana" w:hAnsi="Verdana" w:cs="Verdana"/>
        </w:rPr>
        <w:t xml:space="preserve">Recommended in patients with </w:t>
      </w:r>
      <w:r>
        <w:rPr>
          <w:rFonts w:ascii="Verdana" w:eastAsia="Verdana" w:hAnsi="Verdana" w:cs="Verdana"/>
          <w:b/>
          <w:bCs/>
        </w:rPr>
        <w:t>high oxidative stress</w:t>
      </w:r>
      <w:r>
        <w:rPr>
          <w:rFonts w:ascii="Verdana" w:eastAsia="Verdana" w:hAnsi="Verdana" w:cs="Verdana"/>
        </w:rPr>
        <w:t>, leading to cellular damage, weak hair structure, and reduced growth capacity.</w:t>
      </w:r>
      <w:r>
        <w:rPr>
          <w:rFonts w:ascii="Verdana" w:eastAsia="Verdana" w:hAnsi="Verdana" w:cs="Verdana"/>
        </w:rPr>
        <w:br/>
      </w:r>
    </w:p>
    <w:p w14:paraId="15CCE4CD"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4" w:name="_72dlmqlvuuki" w:colFirst="0" w:colLast="0"/>
      <w:bookmarkEnd w:id="94"/>
      <w:r>
        <w:rPr>
          <w:rFonts w:ascii="Verdana" w:eastAsia="Verdana" w:hAnsi="Verdana" w:cs="Verdana"/>
          <w:b/>
          <w:bCs/>
          <w:color w:val="000000"/>
          <w:sz w:val="26"/>
          <w:szCs w:val="26"/>
        </w:rPr>
        <w:t>Treatment Objective</w:t>
      </w:r>
    </w:p>
    <w:p w14:paraId="70725108"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neutralise free radicals</w:t>
      </w:r>
      <w:r>
        <w:rPr>
          <w:rFonts w:ascii="Verdana" w:eastAsia="Verdana" w:hAnsi="Verdana" w:cs="Verdana"/>
        </w:rPr>
        <w:t xml:space="preserve">, restore cellular energy, and improve </w:t>
      </w:r>
      <w:r>
        <w:rPr>
          <w:rFonts w:ascii="Verdana" w:eastAsia="Verdana" w:hAnsi="Verdana" w:cs="Verdana"/>
          <w:b/>
          <w:bCs/>
        </w:rPr>
        <w:t>follicle strength and hair quality</w:t>
      </w:r>
      <w:r>
        <w:rPr>
          <w:rFonts w:ascii="Verdana" w:eastAsia="Verdana" w:hAnsi="Verdana" w:cs="Verdana"/>
        </w:rPr>
        <w:t>.</w:t>
      </w:r>
    </w:p>
    <w:p w14:paraId="6C9B8176"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5" w:name="_27h0z51j57rw" w:colFirst="0" w:colLast="0"/>
      <w:bookmarkEnd w:id="95"/>
      <w:r>
        <w:rPr>
          <w:rFonts w:ascii="Verdana" w:eastAsia="Verdana" w:hAnsi="Verdana" w:cs="Verdana"/>
          <w:b/>
          <w:bCs/>
          <w:color w:val="000000"/>
          <w:sz w:val="26"/>
          <w:szCs w:val="26"/>
        </w:rPr>
        <w:t>Therapeutic Strategy</w:t>
      </w:r>
    </w:p>
    <w:p w14:paraId="24C278E4" w14:textId="77777777" w:rsidR="008D50F9" w:rsidRDefault="00000000">
      <w:pPr>
        <w:spacing w:before="240" w:after="240"/>
        <w:rPr>
          <w:rFonts w:ascii="Verdana" w:eastAsia="Verdana" w:hAnsi="Verdana" w:cs="Verdana"/>
        </w:rPr>
      </w:pPr>
      <w:r>
        <w:rPr>
          <w:rFonts w:ascii="Verdana" w:eastAsia="Verdana" w:hAnsi="Verdana" w:cs="Verdana"/>
        </w:rPr>
        <w:t>This protocol works across four key mechanisms:</w:t>
      </w:r>
    </w:p>
    <w:p w14:paraId="53A48164" w14:textId="77777777" w:rsidR="008D50F9" w:rsidRDefault="00000000">
      <w:pPr>
        <w:numPr>
          <w:ilvl w:val="0"/>
          <w:numId w:val="62"/>
        </w:numPr>
        <w:spacing w:before="240"/>
      </w:pPr>
      <w:r>
        <w:rPr>
          <w:rFonts w:ascii="Verdana" w:eastAsia="Verdana" w:hAnsi="Verdana" w:cs="Verdana"/>
          <w:b/>
          <w:bCs/>
        </w:rPr>
        <w:t>Free radical neutralisation</w:t>
      </w:r>
      <w:r>
        <w:rPr>
          <w:rFonts w:ascii="Arial Unicode MS" w:eastAsia="Arial Unicode MS" w:hAnsi="Arial Unicode MS" w:cs="Arial Unicode MS"/>
        </w:rPr>
        <w:t xml:space="preserve"> → Reduces cellular damage</w:t>
      </w:r>
    </w:p>
    <w:p w14:paraId="6904CCDE" w14:textId="77777777" w:rsidR="008D50F9" w:rsidRDefault="00000000">
      <w:pPr>
        <w:numPr>
          <w:ilvl w:val="0"/>
          <w:numId w:val="62"/>
        </w:numPr>
      </w:pPr>
      <w:r>
        <w:rPr>
          <w:rFonts w:ascii="Verdana" w:eastAsia="Verdana" w:hAnsi="Verdana" w:cs="Verdana"/>
          <w:b/>
          <w:bCs/>
        </w:rPr>
        <w:t>Mitochondrial support</w:t>
      </w:r>
      <w:r>
        <w:rPr>
          <w:rFonts w:ascii="Arial Unicode MS" w:eastAsia="Arial Unicode MS" w:hAnsi="Arial Unicode MS" w:cs="Arial Unicode MS"/>
        </w:rPr>
        <w:t xml:space="preserve"> → Improves cellular energy (ATP production)</w:t>
      </w:r>
    </w:p>
    <w:p w14:paraId="78343DEE" w14:textId="77777777" w:rsidR="008D50F9" w:rsidRDefault="00000000">
      <w:pPr>
        <w:numPr>
          <w:ilvl w:val="0"/>
          <w:numId w:val="62"/>
        </w:numPr>
      </w:pPr>
      <w:r>
        <w:rPr>
          <w:rFonts w:ascii="Verdana" w:eastAsia="Verdana" w:hAnsi="Verdana" w:cs="Verdana"/>
          <w:b/>
          <w:bCs/>
        </w:rPr>
        <w:t>Hair growth stimulation</w:t>
      </w:r>
      <w:r>
        <w:rPr>
          <w:rFonts w:ascii="Arial Unicode MS" w:eastAsia="Arial Unicode MS" w:hAnsi="Arial Unicode MS" w:cs="Arial Unicode MS"/>
        </w:rPr>
        <w:t xml:space="preserve"> → Enhances follicular activity</w:t>
      </w:r>
    </w:p>
    <w:p w14:paraId="0738D923" w14:textId="77777777" w:rsidR="008D50F9" w:rsidRDefault="00000000">
      <w:pPr>
        <w:numPr>
          <w:ilvl w:val="0"/>
          <w:numId w:val="62"/>
        </w:numPr>
        <w:spacing w:after="240"/>
      </w:pPr>
      <w:r>
        <w:rPr>
          <w:rFonts w:ascii="Verdana" w:eastAsia="Verdana" w:hAnsi="Verdana" w:cs="Verdana"/>
          <w:b/>
          <w:bCs/>
        </w:rPr>
        <w:t>Gut &amp; immune support</w:t>
      </w:r>
      <w:r>
        <w:rPr>
          <w:rFonts w:ascii="Arial Unicode MS" w:eastAsia="Arial Unicode MS" w:hAnsi="Arial Unicode MS" w:cs="Arial Unicode MS"/>
        </w:rPr>
        <w:t xml:space="preserve"> → Improves nutrient utilisation and resilience</w:t>
      </w:r>
    </w:p>
    <w:p w14:paraId="2AEEC8FE" w14:textId="77777777" w:rsidR="008D50F9" w:rsidRDefault="00000000">
      <w:pPr>
        <w:rPr>
          <w:rFonts w:ascii="Verdana" w:eastAsia="Verdana" w:hAnsi="Verdana" w:cs="Verdana"/>
        </w:rPr>
      </w:pPr>
      <w:r>
        <w:pict w14:anchorId="665BDCC8">
          <v:rect id="_x0000_i1036" style="width:0;height:1.5pt" o:hralign="center" o:hrstd="t" o:hr="t" fillcolor="#a0a0a0" stroked="f"/>
        </w:pict>
      </w:r>
    </w:p>
    <w:p w14:paraId="25A1715F"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6" w:name="_p0xxmwma5sgf" w:colFirst="0" w:colLast="0"/>
      <w:bookmarkEnd w:id="96"/>
      <w:r>
        <w:rPr>
          <w:rFonts w:ascii="Verdana" w:eastAsia="Verdana" w:hAnsi="Verdana" w:cs="Verdana"/>
          <w:b/>
          <w:bCs/>
          <w:color w:val="000000"/>
          <w:sz w:val="26"/>
          <w:szCs w:val="26"/>
        </w:rPr>
        <w:t>Formulation Rationale</w:t>
      </w:r>
    </w:p>
    <w:p w14:paraId="3D870CB9" w14:textId="77777777" w:rsidR="008D50F9" w:rsidRDefault="00000000">
      <w:pPr>
        <w:numPr>
          <w:ilvl w:val="0"/>
          <w:numId w:val="17"/>
        </w:numPr>
        <w:spacing w:before="240"/>
      </w:pPr>
      <w:r>
        <w:rPr>
          <w:rFonts w:ascii="Verdana" w:eastAsia="Verdana" w:hAnsi="Verdana" w:cs="Verdana"/>
          <w:b/>
          <w:bCs/>
        </w:rPr>
        <w:t>Antioxidant Complex (Spirulina, Resveratrol, Lycopene, Selenium, Vitamin C, Zinc)</w:t>
      </w:r>
      <w:r>
        <w:rPr>
          <w:rFonts w:ascii="Verdana" w:eastAsia="Verdana" w:hAnsi="Verdana" w:cs="Verdana"/>
          <w:b/>
          <w:bCs/>
        </w:rPr>
        <w:br/>
      </w:r>
      <w:r>
        <w:rPr>
          <w:rFonts w:ascii="Arial Unicode MS" w:eastAsia="Arial Unicode MS" w:hAnsi="Arial Unicode MS" w:cs="Arial Unicode MS"/>
        </w:rPr>
        <w:t xml:space="preserve"> → Neutralise oxidative stress and protect follicular cells</w:t>
      </w:r>
    </w:p>
    <w:p w14:paraId="00FFEC6E" w14:textId="77777777" w:rsidR="008D50F9" w:rsidRDefault="00000000">
      <w:pPr>
        <w:numPr>
          <w:ilvl w:val="0"/>
          <w:numId w:val="17"/>
        </w:numPr>
      </w:pPr>
      <w:r>
        <w:rPr>
          <w:rFonts w:ascii="Verdana" w:eastAsia="Verdana" w:hAnsi="Verdana" w:cs="Verdana"/>
          <w:b/>
          <w:bCs/>
        </w:rPr>
        <w:t>Hair Growth Promoters (Pine Bark Extract, Arginine, Pumpkin Seed Oil, Ginseng)</w:t>
      </w:r>
      <w:r>
        <w:rPr>
          <w:rFonts w:ascii="Verdana" w:eastAsia="Verdana" w:hAnsi="Verdana" w:cs="Verdana"/>
          <w:b/>
          <w:bCs/>
        </w:rPr>
        <w:br/>
      </w:r>
      <w:r>
        <w:rPr>
          <w:rFonts w:ascii="Arial Unicode MS" w:eastAsia="Arial Unicode MS" w:hAnsi="Arial Unicode MS" w:cs="Arial Unicode MS"/>
        </w:rPr>
        <w:t xml:space="preserve"> → Improve scalp circulation and follicular nourishment</w:t>
      </w:r>
    </w:p>
    <w:p w14:paraId="751DD58E" w14:textId="77777777" w:rsidR="008D50F9" w:rsidRDefault="00000000">
      <w:pPr>
        <w:numPr>
          <w:ilvl w:val="0"/>
          <w:numId w:val="17"/>
        </w:numPr>
      </w:pPr>
      <w:r>
        <w:rPr>
          <w:rFonts w:ascii="Verdana" w:eastAsia="Verdana" w:hAnsi="Verdana" w:cs="Verdana"/>
          <w:b/>
          <w:bCs/>
        </w:rPr>
        <w:t>Gut &amp; Immune Support (Lactobacillus, Colostrum, Lactoferrin)</w:t>
      </w:r>
      <w:r>
        <w:rPr>
          <w:rFonts w:ascii="Verdana" w:eastAsia="Verdana" w:hAnsi="Verdana" w:cs="Verdana"/>
          <w:b/>
          <w:bCs/>
        </w:rPr>
        <w:br/>
      </w:r>
      <w:r>
        <w:rPr>
          <w:rFonts w:ascii="Arial Unicode MS" w:eastAsia="Arial Unicode MS" w:hAnsi="Arial Unicode MS" w:cs="Arial Unicode MS"/>
        </w:rPr>
        <w:t xml:space="preserve"> → Enhance absorption and support systemic recovery</w:t>
      </w:r>
    </w:p>
    <w:p w14:paraId="14969F20" w14:textId="77777777" w:rsidR="008D50F9" w:rsidRDefault="00000000">
      <w:pPr>
        <w:numPr>
          <w:ilvl w:val="0"/>
          <w:numId w:val="17"/>
        </w:numPr>
        <w:spacing w:after="240"/>
      </w:pPr>
      <w:r>
        <w:rPr>
          <w:rFonts w:ascii="Verdana" w:eastAsia="Verdana" w:hAnsi="Verdana" w:cs="Verdana"/>
          <w:b/>
          <w:bCs/>
        </w:rPr>
        <w:t xml:space="preserve">Anti-inflammatory Support (Ashwagandha, Vitamin D, Ginseng, </w:t>
      </w:r>
      <w:proofErr w:type="spellStart"/>
      <w:r>
        <w:rPr>
          <w:rFonts w:ascii="Verdana" w:eastAsia="Verdana" w:hAnsi="Verdana" w:cs="Verdana"/>
          <w:b/>
          <w:bCs/>
        </w:rPr>
        <w:t>Gymnema</w:t>
      </w:r>
      <w:proofErr w:type="spellEnd"/>
      <w:r>
        <w:rPr>
          <w:rFonts w:ascii="Verdana" w:eastAsia="Verdana" w:hAnsi="Verdana" w:cs="Verdana"/>
          <w:b/>
          <w:bCs/>
        </w:rPr>
        <w:t>)</w:t>
      </w:r>
      <w:r>
        <w:rPr>
          <w:rFonts w:ascii="Verdana" w:eastAsia="Verdana" w:hAnsi="Verdana" w:cs="Verdana"/>
          <w:b/>
          <w:bCs/>
        </w:rPr>
        <w:br/>
      </w:r>
      <w:r>
        <w:rPr>
          <w:rFonts w:ascii="Arial Unicode MS" w:eastAsia="Arial Unicode MS" w:hAnsi="Arial Unicode MS" w:cs="Arial Unicode MS"/>
        </w:rPr>
        <w:t xml:space="preserve"> → Reduce inflammation linked to oxidative stress</w:t>
      </w:r>
    </w:p>
    <w:p w14:paraId="71635B46" w14:textId="77777777" w:rsidR="008D50F9" w:rsidRDefault="00000000">
      <w:pPr>
        <w:rPr>
          <w:rFonts w:ascii="Verdana" w:eastAsia="Verdana" w:hAnsi="Verdana" w:cs="Verdana"/>
        </w:rPr>
      </w:pPr>
      <w:r>
        <w:lastRenderedPageBreak/>
        <w:pict w14:anchorId="6D31D160">
          <v:rect id="_x0000_i1037" style="width:0;height:1.5pt" o:hralign="center" o:hrstd="t" o:hr="t" fillcolor="#a0a0a0" stroked="f"/>
        </w:pict>
      </w:r>
    </w:p>
    <w:p w14:paraId="0BB185AB"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7" w:name="_it579t1yon11" w:colFirst="0" w:colLast="0"/>
      <w:bookmarkEnd w:id="97"/>
      <w:r>
        <w:rPr>
          <w:rFonts w:ascii="Verdana" w:eastAsia="Verdana" w:hAnsi="Verdana" w:cs="Verdana"/>
          <w:b/>
          <w:bCs/>
          <w:color w:val="000000"/>
          <w:sz w:val="26"/>
          <w:szCs w:val="26"/>
        </w:rPr>
        <w:t>Expected Clinical Response</w:t>
      </w:r>
    </w:p>
    <w:p w14:paraId="3461A0B4" w14:textId="77777777" w:rsidR="008D50F9" w:rsidRDefault="00000000">
      <w:pPr>
        <w:numPr>
          <w:ilvl w:val="0"/>
          <w:numId w:val="55"/>
        </w:numPr>
        <w:spacing w:before="240"/>
      </w:pPr>
      <w:r>
        <w:rPr>
          <w:rFonts w:ascii="Verdana" w:eastAsia="Verdana" w:hAnsi="Verdana" w:cs="Verdana"/>
          <w:b/>
          <w:bCs/>
        </w:rPr>
        <w:t>Weeks 3–6</w:t>
      </w:r>
      <w:r>
        <w:rPr>
          <w:rFonts w:ascii="Arial Unicode MS" w:eastAsia="Arial Unicode MS" w:hAnsi="Arial Unicode MS" w:cs="Arial Unicode MS"/>
        </w:rPr>
        <w:t xml:space="preserve"> → Improved energy levels and reduced hair fragility</w:t>
      </w:r>
    </w:p>
    <w:p w14:paraId="205ED9FB" w14:textId="77777777" w:rsidR="008D50F9" w:rsidRDefault="00000000">
      <w:pPr>
        <w:numPr>
          <w:ilvl w:val="0"/>
          <w:numId w:val="55"/>
        </w:numPr>
      </w:pPr>
      <w:r>
        <w:rPr>
          <w:rFonts w:ascii="Verdana" w:eastAsia="Verdana" w:hAnsi="Verdana" w:cs="Verdana"/>
          <w:b/>
          <w:bCs/>
        </w:rPr>
        <w:t>Weeks 6–10</w:t>
      </w:r>
      <w:r>
        <w:rPr>
          <w:rFonts w:ascii="Arial Unicode MS" w:eastAsia="Arial Unicode MS" w:hAnsi="Arial Unicode MS" w:cs="Arial Unicode MS"/>
        </w:rPr>
        <w:t xml:space="preserve"> → Better hair texture and reduced breakage</w:t>
      </w:r>
    </w:p>
    <w:p w14:paraId="71DD3BAF" w14:textId="77777777" w:rsidR="008D50F9" w:rsidRDefault="00000000">
      <w:pPr>
        <w:numPr>
          <w:ilvl w:val="0"/>
          <w:numId w:val="55"/>
        </w:numPr>
        <w:spacing w:after="240"/>
      </w:pPr>
      <w:r>
        <w:rPr>
          <w:rFonts w:ascii="Verdana" w:eastAsia="Verdana" w:hAnsi="Verdana" w:cs="Verdana"/>
          <w:b/>
          <w:bCs/>
        </w:rPr>
        <w:t>Weeks 10–14</w:t>
      </w:r>
      <w:r>
        <w:rPr>
          <w:rFonts w:ascii="Arial Unicode MS" w:eastAsia="Arial Unicode MS" w:hAnsi="Arial Unicode MS" w:cs="Arial Unicode MS"/>
        </w:rPr>
        <w:t xml:space="preserve"> → Enhanced hair quality and growth support</w:t>
      </w:r>
    </w:p>
    <w:p w14:paraId="4F47B00B" w14:textId="77777777" w:rsidR="008D50F9" w:rsidRDefault="00000000">
      <w:pPr>
        <w:rPr>
          <w:rFonts w:ascii="Verdana" w:eastAsia="Verdana" w:hAnsi="Verdana" w:cs="Verdana"/>
        </w:rPr>
      </w:pPr>
      <w:r>
        <w:pict w14:anchorId="2B3A3F38">
          <v:rect id="_x0000_i1038" style="width:0;height:1.5pt" o:hralign="center" o:hrstd="t" o:hr="t" fillcolor="#a0a0a0" stroked="f"/>
        </w:pict>
      </w:r>
    </w:p>
    <w:p w14:paraId="0C397F6C"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8" w:name="_539zvupb8pxk" w:colFirst="0" w:colLast="0"/>
      <w:bookmarkEnd w:id="98"/>
      <w:r>
        <w:rPr>
          <w:rFonts w:ascii="Verdana" w:eastAsia="Verdana" w:hAnsi="Verdana" w:cs="Verdana"/>
          <w:b/>
          <w:bCs/>
          <w:color w:val="000000"/>
          <w:sz w:val="26"/>
          <w:szCs w:val="26"/>
        </w:rPr>
        <w:t>Clinical Note</w:t>
      </w:r>
    </w:p>
    <w:p w14:paraId="14DA1B84" w14:textId="77777777" w:rsidR="008D50F9" w:rsidRDefault="00000000">
      <w:pPr>
        <w:spacing w:before="240" w:after="240"/>
        <w:rPr>
          <w:rFonts w:ascii="Verdana" w:eastAsia="Verdana" w:hAnsi="Verdana" w:cs="Verdana"/>
        </w:rPr>
      </w:pPr>
      <w:r>
        <w:rPr>
          <w:rFonts w:ascii="Verdana" w:eastAsia="Verdana" w:hAnsi="Verdana" w:cs="Verdana"/>
        </w:rPr>
        <w:t xml:space="preserve">Oxidative stress accelerates </w:t>
      </w:r>
      <w:r>
        <w:rPr>
          <w:rFonts w:ascii="Verdana" w:eastAsia="Verdana" w:hAnsi="Verdana" w:cs="Verdana"/>
          <w:b/>
          <w:bCs/>
        </w:rPr>
        <w:t>follicular ageing and miniaturisation</w:t>
      </w:r>
      <w:r>
        <w:rPr>
          <w:rFonts w:ascii="Verdana" w:eastAsia="Verdana" w:hAnsi="Verdana" w:cs="Verdana"/>
        </w:rPr>
        <w:t>, especially in AGA and ageing-related hair loss.</w:t>
      </w:r>
    </w:p>
    <w:p w14:paraId="0E5E6329" w14:textId="77777777" w:rsidR="008D50F9" w:rsidRDefault="00000000">
      <w:pPr>
        <w:rPr>
          <w:rFonts w:ascii="Verdana" w:eastAsia="Verdana" w:hAnsi="Verdana" w:cs="Verdana"/>
        </w:rPr>
      </w:pPr>
      <w:r>
        <w:pict w14:anchorId="74981E2F">
          <v:rect id="_x0000_i1039" style="width:0;height:1.5pt" o:hralign="center" o:hrstd="t" o:hr="t" fillcolor="#a0a0a0" stroked="f"/>
        </w:pict>
      </w:r>
    </w:p>
    <w:p w14:paraId="560EC4F4"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99" w:name="_wrdxo8h8alfs" w:colFirst="0" w:colLast="0"/>
      <w:bookmarkEnd w:id="99"/>
      <w:r>
        <w:rPr>
          <w:rFonts w:ascii="Verdana" w:eastAsia="Verdana" w:hAnsi="Verdana" w:cs="Verdana"/>
          <w:b/>
          <w:bCs/>
          <w:color w:val="000000"/>
          <w:sz w:val="26"/>
          <w:szCs w:val="26"/>
        </w:rPr>
        <w:t>Conclusion</w:t>
      </w:r>
    </w:p>
    <w:p w14:paraId="0FA6B32A" w14:textId="77777777" w:rsidR="008D50F9" w:rsidRDefault="00000000">
      <w:pPr>
        <w:spacing w:before="240" w:after="240"/>
        <w:rPr>
          <w:rFonts w:ascii="Verdana" w:eastAsia="Verdana" w:hAnsi="Verdana" w:cs="Verdana"/>
        </w:rPr>
      </w:pPr>
      <w:r>
        <w:rPr>
          <w:rFonts w:ascii="Verdana" w:eastAsia="Verdana" w:hAnsi="Verdana" w:cs="Verdana"/>
        </w:rPr>
        <w:t xml:space="preserve">This protocol restores </w:t>
      </w:r>
      <w:r>
        <w:rPr>
          <w:rFonts w:ascii="Verdana" w:eastAsia="Verdana" w:hAnsi="Verdana" w:cs="Verdana"/>
          <w:b/>
          <w:bCs/>
        </w:rPr>
        <w:t>cellular health and resilience</w:t>
      </w:r>
      <w:r>
        <w:rPr>
          <w:rFonts w:ascii="Verdana" w:eastAsia="Verdana" w:hAnsi="Verdana" w:cs="Verdana"/>
        </w:rPr>
        <w:t>, supporting stronger, healthier hair growth over time.</w:t>
      </w:r>
    </w:p>
    <w:p w14:paraId="093402AA"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2B56F446"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100" w:name="_2t0hh5k3s0p" w:colFirst="0" w:colLast="0"/>
      <w:bookmarkEnd w:id="100"/>
      <w:r>
        <w:rPr>
          <w:color w:val="000000"/>
        </w:rPr>
        <w:lastRenderedPageBreak/>
        <w:t>HAIR FACT TTM (OCD)</w:t>
      </w:r>
    </w:p>
    <w:p w14:paraId="41E5E3F7" w14:textId="77777777" w:rsidR="008D50F9" w:rsidRDefault="00000000">
      <w:pPr>
        <w:pStyle w:val="Heading2"/>
        <w:keepNext w:val="0"/>
        <w:keepLines w:val="0"/>
        <w:spacing w:after="80"/>
        <w:rPr>
          <w:b/>
          <w:bCs/>
          <w:sz w:val="34"/>
          <w:szCs w:val="34"/>
        </w:rPr>
      </w:pPr>
      <w:bookmarkStart w:id="101" w:name="_q78g8kv8ga0w" w:colFirst="0" w:colLast="0"/>
      <w:bookmarkEnd w:id="101"/>
      <w:r>
        <w:rPr>
          <w:b/>
          <w:bCs/>
          <w:sz w:val="34"/>
          <w:szCs w:val="34"/>
        </w:rPr>
        <w:lastRenderedPageBreak/>
        <w:t xml:space="preserve"> Trichotillomania (TTM) Support Protocol</w:t>
      </w:r>
    </w:p>
    <w:p w14:paraId="2B675FF6" w14:textId="77777777" w:rsidR="008D50F9" w:rsidRDefault="00000000">
      <w:pPr>
        <w:pStyle w:val="Heading3"/>
        <w:keepNext w:val="0"/>
        <w:keepLines w:val="0"/>
        <w:spacing w:before="280"/>
        <w:rPr>
          <w:b/>
          <w:bCs/>
          <w:color w:val="000000"/>
          <w:sz w:val="26"/>
          <w:szCs w:val="26"/>
        </w:rPr>
      </w:pPr>
      <w:bookmarkStart w:id="102" w:name="_yofiaou135lw" w:colFirst="0" w:colLast="0"/>
      <w:bookmarkEnd w:id="102"/>
      <w:r>
        <w:rPr>
          <w:b/>
          <w:bCs/>
          <w:color w:val="000000"/>
          <w:sz w:val="26"/>
          <w:szCs w:val="26"/>
        </w:rPr>
        <w:t>Diagnosis Insight</w:t>
      </w:r>
    </w:p>
    <w:p w14:paraId="37D9230E" w14:textId="77777777" w:rsidR="008D50F9" w:rsidRDefault="00000000">
      <w:pPr>
        <w:spacing w:before="240" w:after="240"/>
      </w:pPr>
      <w:r>
        <w:t xml:space="preserve">Your condition is consistent with </w:t>
      </w:r>
      <w:r>
        <w:rPr>
          <w:b/>
          <w:bCs/>
        </w:rPr>
        <w:t>Trichotillomania (TTM)</w:t>
      </w:r>
      <w:r>
        <w:t xml:space="preserve"> — a behavioural disorder characterised by </w:t>
      </w:r>
      <w:r>
        <w:rPr>
          <w:b/>
          <w:bCs/>
        </w:rPr>
        <w:t>repetitive hair pulling</w:t>
      </w:r>
      <w:r>
        <w:t xml:space="preserve">, often linked to </w:t>
      </w:r>
      <w:r>
        <w:rPr>
          <w:b/>
          <w:bCs/>
        </w:rPr>
        <w:t>stress, anxiety, and neurochemical imbalance</w:t>
      </w:r>
      <w:r>
        <w:t>.</w:t>
      </w:r>
    </w:p>
    <w:p w14:paraId="20229CE4" w14:textId="77777777" w:rsidR="008D50F9" w:rsidRDefault="00000000">
      <w:pPr>
        <w:spacing w:before="240" w:after="240"/>
      </w:pPr>
      <w:r>
        <w:t xml:space="preserve">Hair loss in TTM is not due to follicle damage alone, but </w:t>
      </w:r>
      <w:r>
        <w:rPr>
          <w:b/>
          <w:bCs/>
        </w:rPr>
        <w:t>mechanical pulling combined with internal triggers</w:t>
      </w:r>
      <w:r>
        <w:t>.</w:t>
      </w:r>
    </w:p>
    <w:p w14:paraId="6AE99145" w14:textId="77777777" w:rsidR="008D50F9" w:rsidRDefault="00000000">
      <w:r>
        <w:pict w14:anchorId="0ACADEEC">
          <v:rect id="_x0000_i1040" style="width:0;height:1.5pt" o:hralign="center" o:hrstd="t" o:hr="t" fillcolor="#a0a0a0" stroked="f"/>
        </w:pict>
      </w:r>
    </w:p>
    <w:p w14:paraId="1D76F7FC" w14:textId="77777777" w:rsidR="008D50F9" w:rsidRDefault="00000000">
      <w:pPr>
        <w:pStyle w:val="Heading3"/>
        <w:keepNext w:val="0"/>
        <w:keepLines w:val="0"/>
        <w:spacing w:before="280"/>
        <w:rPr>
          <w:b/>
          <w:bCs/>
          <w:color w:val="000000"/>
          <w:sz w:val="26"/>
          <w:szCs w:val="26"/>
        </w:rPr>
      </w:pPr>
      <w:bookmarkStart w:id="103" w:name="_g53bupemtfpo" w:colFirst="0" w:colLast="0"/>
      <w:bookmarkEnd w:id="103"/>
      <w:r>
        <w:rPr>
          <w:b/>
          <w:bCs/>
          <w:color w:val="000000"/>
          <w:sz w:val="26"/>
          <w:szCs w:val="26"/>
        </w:rPr>
        <w:t>Treatment Objective</w:t>
      </w:r>
    </w:p>
    <w:p w14:paraId="78143205" w14:textId="77777777" w:rsidR="008D50F9" w:rsidRDefault="00000000">
      <w:pPr>
        <w:spacing w:before="240" w:after="240"/>
      </w:pPr>
      <w:r>
        <w:t xml:space="preserve">To </w:t>
      </w:r>
      <w:r>
        <w:rPr>
          <w:b/>
          <w:bCs/>
        </w:rPr>
        <w:t>reduce hair-pulling behaviour</w:t>
      </w:r>
      <w:r>
        <w:t xml:space="preserve">, support emotional regulation, and create conditions for </w:t>
      </w:r>
      <w:r>
        <w:rPr>
          <w:b/>
          <w:bCs/>
        </w:rPr>
        <w:t>safe and sustained hair regrowth</w:t>
      </w:r>
      <w:r>
        <w:t>.</w:t>
      </w:r>
    </w:p>
    <w:p w14:paraId="39CFE1DA" w14:textId="77777777" w:rsidR="008D50F9" w:rsidRDefault="00000000">
      <w:r>
        <w:pict w14:anchorId="23D6C24D">
          <v:rect id="_x0000_i1041" style="width:0;height:1.5pt" o:hralign="center" o:hrstd="t" o:hr="t" fillcolor="#a0a0a0" stroked="f"/>
        </w:pict>
      </w:r>
    </w:p>
    <w:p w14:paraId="771841BB" w14:textId="77777777" w:rsidR="008D50F9" w:rsidRDefault="00000000">
      <w:pPr>
        <w:pStyle w:val="Heading3"/>
        <w:keepNext w:val="0"/>
        <w:keepLines w:val="0"/>
        <w:spacing w:before="280"/>
        <w:rPr>
          <w:b/>
          <w:bCs/>
          <w:color w:val="000000"/>
          <w:sz w:val="26"/>
          <w:szCs w:val="26"/>
        </w:rPr>
      </w:pPr>
      <w:bookmarkStart w:id="104" w:name="_bd3fo75t4g1u" w:colFirst="0" w:colLast="0"/>
      <w:bookmarkEnd w:id="104"/>
      <w:r>
        <w:rPr>
          <w:b/>
          <w:bCs/>
          <w:color w:val="000000"/>
          <w:sz w:val="26"/>
          <w:szCs w:val="26"/>
        </w:rPr>
        <w:t>Therapeutic Strategy</w:t>
      </w:r>
    </w:p>
    <w:p w14:paraId="789EA575" w14:textId="77777777" w:rsidR="008D50F9" w:rsidRDefault="00000000">
      <w:pPr>
        <w:spacing w:before="240" w:after="240"/>
      </w:pPr>
      <w:r>
        <w:t>This protocol addresses three core drivers:</w:t>
      </w:r>
    </w:p>
    <w:p w14:paraId="793E6386" w14:textId="77777777" w:rsidR="008D50F9" w:rsidRDefault="00000000">
      <w:pPr>
        <w:numPr>
          <w:ilvl w:val="0"/>
          <w:numId w:val="6"/>
        </w:numPr>
        <w:spacing w:before="240"/>
      </w:pPr>
      <w:r>
        <w:rPr>
          <w:b/>
          <w:bCs/>
        </w:rPr>
        <w:t>Stress &amp; impulse regulation</w:t>
      </w:r>
      <w:r>
        <w:rPr>
          <w:rFonts w:ascii="Arial Unicode MS" w:eastAsia="Arial Unicode MS" w:hAnsi="Arial Unicode MS" w:cs="Arial Unicode MS"/>
        </w:rPr>
        <w:t xml:space="preserve"> → Reduces urge-driven behaviour</w:t>
      </w:r>
    </w:p>
    <w:p w14:paraId="697D0CC7" w14:textId="77777777" w:rsidR="008D50F9" w:rsidRDefault="00000000">
      <w:pPr>
        <w:numPr>
          <w:ilvl w:val="0"/>
          <w:numId w:val="6"/>
        </w:numPr>
      </w:pPr>
      <w:r>
        <w:rPr>
          <w:b/>
          <w:bCs/>
        </w:rPr>
        <w:t>Nutritional correction</w:t>
      </w:r>
      <w:r>
        <w:rPr>
          <w:rFonts w:ascii="Arial Unicode MS" w:eastAsia="Arial Unicode MS" w:hAnsi="Arial Unicode MS" w:cs="Arial Unicode MS"/>
        </w:rPr>
        <w:t xml:space="preserve"> → Supports brain and cellular function</w:t>
      </w:r>
    </w:p>
    <w:p w14:paraId="7D602D4B" w14:textId="77777777" w:rsidR="008D50F9" w:rsidRDefault="00000000">
      <w:pPr>
        <w:numPr>
          <w:ilvl w:val="0"/>
          <w:numId w:val="6"/>
        </w:numPr>
        <w:spacing w:after="240"/>
      </w:pPr>
      <w:r>
        <w:rPr>
          <w:b/>
          <w:bCs/>
        </w:rPr>
        <w:t>Follicle recovery</w:t>
      </w:r>
      <w:r>
        <w:rPr>
          <w:rFonts w:ascii="Arial Unicode MS" w:eastAsia="Arial Unicode MS" w:hAnsi="Arial Unicode MS" w:cs="Arial Unicode MS"/>
        </w:rPr>
        <w:t xml:space="preserve"> → Promotes regrowth in affected areas</w:t>
      </w:r>
    </w:p>
    <w:p w14:paraId="6DB691E0" w14:textId="77777777" w:rsidR="008D50F9" w:rsidRDefault="008D50F9"/>
    <w:p w14:paraId="1007337E" w14:textId="77777777" w:rsidR="008D50F9" w:rsidRDefault="00000000">
      <w:pPr>
        <w:pStyle w:val="Heading3"/>
        <w:keepNext w:val="0"/>
        <w:keepLines w:val="0"/>
        <w:spacing w:before="280"/>
        <w:rPr>
          <w:b/>
          <w:bCs/>
          <w:color w:val="000000"/>
          <w:sz w:val="26"/>
          <w:szCs w:val="26"/>
        </w:rPr>
      </w:pPr>
      <w:bookmarkStart w:id="105" w:name="_l7jv46u7d5xh" w:colFirst="0" w:colLast="0"/>
      <w:bookmarkEnd w:id="105"/>
      <w:r>
        <w:rPr>
          <w:b/>
          <w:bCs/>
          <w:color w:val="000000"/>
          <w:sz w:val="26"/>
          <w:szCs w:val="26"/>
        </w:rPr>
        <w:t>Formulation Rationale</w:t>
      </w:r>
    </w:p>
    <w:p w14:paraId="7F4F18A6" w14:textId="77777777" w:rsidR="008D50F9" w:rsidRDefault="00000000">
      <w:pPr>
        <w:numPr>
          <w:ilvl w:val="0"/>
          <w:numId w:val="64"/>
        </w:numPr>
        <w:spacing w:before="240"/>
      </w:pPr>
      <w:r>
        <w:rPr>
          <w:b/>
          <w:bCs/>
        </w:rPr>
        <w:t>Neuro &amp; Stress Modulators (Melatonin, Alpha Lipoic Acid, NAC)</w:t>
      </w:r>
      <w:r>
        <w:rPr>
          <w:b/>
          <w:bCs/>
        </w:rPr>
        <w:br/>
      </w:r>
      <w:r>
        <w:rPr>
          <w:rFonts w:ascii="Arial Unicode MS" w:eastAsia="Arial Unicode MS" w:hAnsi="Arial Unicode MS" w:cs="Arial Unicode MS"/>
        </w:rPr>
        <w:t xml:space="preserve"> → Support neurotransmitter balance and reduce compulsive tendencies</w:t>
      </w:r>
      <w:r>
        <w:rPr>
          <w:rFonts w:ascii="Arial Unicode MS" w:eastAsia="Arial Unicode MS" w:hAnsi="Arial Unicode MS" w:cs="Arial Unicode MS"/>
        </w:rPr>
        <w:br/>
        <w:t xml:space="preserve"> → Improve sleep and emotional stability</w:t>
      </w:r>
    </w:p>
    <w:p w14:paraId="18719B22" w14:textId="77777777" w:rsidR="008D50F9" w:rsidRDefault="00000000">
      <w:pPr>
        <w:numPr>
          <w:ilvl w:val="0"/>
          <w:numId w:val="64"/>
        </w:numPr>
      </w:pPr>
      <w:r>
        <w:rPr>
          <w:b/>
          <w:bCs/>
        </w:rPr>
        <w:t>Hair Growth Support (Curcumin, Green Tea Extract, CoQ10)</w:t>
      </w:r>
      <w:r>
        <w:rPr>
          <w:b/>
          <w:bCs/>
        </w:rPr>
        <w:br/>
      </w:r>
      <w:r>
        <w:rPr>
          <w:rFonts w:ascii="Arial Unicode MS" w:eastAsia="Arial Unicode MS" w:hAnsi="Arial Unicode MS" w:cs="Arial Unicode MS"/>
        </w:rPr>
        <w:t xml:space="preserve"> → Reduce inflammation and support follicular recovery</w:t>
      </w:r>
    </w:p>
    <w:p w14:paraId="59592085" w14:textId="77777777" w:rsidR="008D50F9" w:rsidRDefault="00000000">
      <w:pPr>
        <w:numPr>
          <w:ilvl w:val="0"/>
          <w:numId w:val="64"/>
        </w:numPr>
      </w:pPr>
      <w:r>
        <w:rPr>
          <w:b/>
          <w:bCs/>
        </w:rPr>
        <w:t>Nutritional Repletion (Vitamin D, E, Niacinamide)</w:t>
      </w:r>
      <w:r>
        <w:rPr>
          <w:b/>
          <w:bCs/>
        </w:rPr>
        <w:br/>
      </w:r>
      <w:r>
        <w:rPr>
          <w:rFonts w:ascii="Arial Unicode MS" w:eastAsia="Arial Unicode MS" w:hAnsi="Arial Unicode MS" w:cs="Arial Unicode MS"/>
        </w:rPr>
        <w:t xml:space="preserve"> → Improve cellular health and repair</w:t>
      </w:r>
    </w:p>
    <w:p w14:paraId="4B417EDC" w14:textId="77777777" w:rsidR="008D50F9" w:rsidRDefault="00000000">
      <w:pPr>
        <w:numPr>
          <w:ilvl w:val="0"/>
          <w:numId w:val="64"/>
        </w:numPr>
        <w:spacing w:after="240"/>
      </w:pPr>
      <w:r>
        <w:rPr>
          <w:b/>
          <w:bCs/>
        </w:rPr>
        <w:t>Deficiency Correction (Vitamin C, B12, Iron, Magnesium, Zinc)</w:t>
      </w:r>
      <w:r>
        <w:rPr>
          <w:b/>
          <w:bCs/>
        </w:rPr>
        <w:br/>
      </w:r>
      <w:r>
        <w:rPr>
          <w:rFonts w:ascii="Arial Unicode MS" w:eastAsia="Arial Unicode MS" w:hAnsi="Arial Unicode MS" w:cs="Arial Unicode MS"/>
        </w:rPr>
        <w:t xml:space="preserve"> → Address deficiencies associated with both </w:t>
      </w:r>
      <w:r>
        <w:rPr>
          <w:b/>
          <w:bCs/>
        </w:rPr>
        <w:t>hair loss and behavioural imbalance</w:t>
      </w:r>
    </w:p>
    <w:p w14:paraId="2AAC9105" w14:textId="77777777" w:rsidR="008D50F9" w:rsidRDefault="00000000">
      <w:pPr>
        <w:pStyle w:val="Heading3"/>
        <w:keepNext w:val="0"/>
        <w:keepLines w:val="0"/>
        <w:spacing w:before="280"/>
        <w:rPr>
          <w:b/>
          <w:bCs/>
          <w:color w:val="000000"/>
          <w:sz w:val="26"/>
          <w:szCs w:val="26"/>
        </w:rPr>
      </w:pPr>
      <w:bookmarkStart w:id="106" w:name="_2tcg6oojt966" w:colFirst="0" w:colLast="0"/>
      <w:bookmarkEnd w:id="106"/>
      <w:r>
        <w:rPr>
          <w:b/>
          <w:bCs/>
          <w:color w:val="000000"/>
          <w:sz w:val="26"/>
          <w:szCs w:val="26"/>
        </w:rPr>
        <w:t>Expected Clinical Response</w:t>
      </w:r>
    </w:p>
    <w:p w14:paraId="39443127" w14:textId="77777777" w:rsidR="008D50F9" w:rsidRDefault="00000000">
      <w:pPr>
        <w:numPr>
          <w:ilvl w:val="0"/>
          <w:numId w:val="38"/>
        </w:numPr>
        <w:spacing w:before="240"/>
      </w:pPr>
      <w:r>
        <w:lastRenderedPageBreak/>
        <w:t>Improved sleep, reduced stress triggers</w:t>
      </w:r>
    </w:p>
    <w:p w14:paraId="081E71D3" w14:textId="77777777" w:rsidR="008D50F9" w:rsidRDefault="00000000">
      <w:pPr>
        <w:numPr>
          <w:ilvl w:val="0"/>
          <w:numId w:val="38"/>
        </w:numPr>
      </w:pPr>
      <w:r>
        <w:t>Reduction in urge frequency and intensity</w:t>
      </w:r>
    </w:p>
    <w:p w14:paraId="1301582A" w14:textId="77777777" w:rsidR="008D50F9" w:rsidRDefault="00000000">
      <w:pPr>
        <w:numPr>
          <w:ilvl w:val="0"/>
          <w:numId w:val="38"/>
        </w:numPr>
        <w:spacing w:after="240"/>
      </w:pPr>
      <w:r>
        <w:t>Visible regrowth in affected areas (if pulling is controlled)</w:t>
      </w:r>
    </w:p>
    <w:p w14:paraId="359FF2B0" w14:textId="77777777" w:rsidR="008D50F9" w:rsidRDefault="00000000">
      <w:pPr>
        <w:pStyle w:val="Heading3"/>
        <w:keepNext w:val="0"/>
        <w:keepLines w:val="0"/>
        <w:spacing w:before="280"/>
        <w:rPr>
          <w:b/>
          <w:bCs/>
          <w:color w:val="000000"/>
          <w:sz w:val="26"/>
          <w:szCs w:val="26"/>
        </w:rPr>
      </w:pPr>
      <w:bookmarkStart w:id="107" w:name="_6rdj8wqp0356" w:colFirst="0" w:colLast="0"/>
      <w:bookmarkEnd w:id="107"/>
      <w:r>
        <w:rPr>
          <w:b/>
          <w:bCs/>
          <w:color w:val="000000"/>
          <w:sz w:val="26"/>
          <w:szCs w:val="26"/>
        </w:rPr>
        <w:t>Clinical Note</w:t>
      </w:r>
    </w:p>
    <w:p w14:paraId="542E22F4" w14:textId="77777777" w:rsidR="008D50F9" w:rsidRDefault="00000000">
      <w:pPr>
        <w:spacing w:before="240" w:after="240"/>
      </w:pPr>
      <w:r>
        <w:t xml:space="preserve">Trichotillomania is a </w:t>
      </w:r>
      <w:r>
        <w:rPr>
          <w:b/>
          <w:bCs/>
        </w:rPr>
        <w:t>behavioural condition</w:t>
      </w:r>
      <w:r>
        <w:t>.</w:t>
      </w:r>
      <w:r>
        <w:br/>
        <w:t xml:space="preserve"> This protocol supports internal balance, but </w:t>
      </w:r>
      <w:r>
        <w:rPr>
          <w:b/>
          <w:bCs/>
        </w:rPr>
        <w:t>best outcomes occur when combined with behavioural therapy or counselling</w:t>
      </w:r>
      <w:r>
        <w:t>.</w:t>
      </w:r>
    </w:p>
    <w:p w14:paraId="08FFBC64" w14:textId="77777777" w:rsidR="008D50F9" w:rsidRDefault="008D50F9"/>
    <w:p w14:paraId="55EB0252" w14:textId="77777777" w:rsidR="008D50F9" w:rsidRDefault="00000000">
      <w:pPr>
        <w:pStyle w:val="Heading3"/>
        <w:keepNext w:val="0"/>
        <w:keepLines w:val="0"/>
        <w:spacing w:before="280"/>
        <w:rPr>
          <w:b/>
          <w:bCs/>
          <w:color w:val="000000"/>
          <w:sz w:val="26"/>
          <w:szCs w:val="26"/>
        </w:rPr>
      </w:pPr>
      <w:bookmarkStart w:id="108" w:name="_5qu3fibv14xb" w:colFirst="0" w:colLast="0"/>
      <w:bookmarkEnd w:id="108"/>
      <w:r>
        <w:rPr>
          <w:b/>
          <w:bCs/>
          <w:color w:val="000000"/>
          <w:sz w:val="26"/>
          <w:szCs w:val="26"/>
        </w:rPr>
        <w:t>Conclusion</w:t>
      </w:r>
    </w:p>
    <w:p w14:paraId="33C4F442" w14:textId="77777777" w:rsidR="008D50F9" w:rsidRDefault="00000000">
      <w:pPr>
        <w:spacing w:before="240" w:after="240"/>
      </w:pPr>
      <w:r>
        <w:t xml:space="preserve">This approach focuses on </w:t>
      </w:r>
      <w:r>
        <w:rPr>
          <w:b/>
          <w:bCs/>
        </w:rPr>
        <w:t>calming the mind–body axis</w:t>
      </w:r>
      <w:r>
        <w:t xml:space="preserve">, reducing compulsive behaviour, and supporting </w:t>
      </w:r>
      <w:r>
        <w:rPr>
          <w:b/>
          <w:bCs/>
        </w:rPr>
        <w:t>safe hair recovery over time</w:t>
      </w:r>
      <w:r>
        <w:t>.</w:t>
      </w:r>
    </w:p>
    <w:p w14:paraId="25DB541B" w14:textId="77777777" w:rsidR="008D50F9" w:rsidRDefault="008D50F9"/>
    <w:p w14:paraId="6A365843" w14:textId="77777777" w:rsidR="008D50F9" w:rsidRDefault="008D50F9">
      <w:pPr>
        <w:spacing w:before="240" w:after="240"/>
      </w:pPr>
    </w:p>
    <w:p w14:paraId="41E4F4FB" w14:textId="77777777" w:rsidR="008D50F9" w:rsidRDefault="008D50F9">
      <w:pPr>
        <w:sectPr w:rsidR="008D50F9">
          <w:pgSz w:w="11909" w:h="16834"/>
          <w:pgMar w:top="1440" w:right="1440" w:bottom="1440" w:left="1440" w:header="720" w:footer="720" w:gutter="0"/>
          <w:pgNumType w:start="1"/>
          <w:cols w:space="720"/>
        </w:sectPr>
      </w:pPr>
    </w:p>
    <w:p w14:paraId="07971794"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109" w:name="_tg73vjz8q03m" w:colFirst="0" w:colLast="0"/>
      <w:bookmarkEnd w:id="109"/>
      <w:r>
        <w:rPr>
          <w:color w:val="000000"/>
        </w:rPr>
        <w:lastRenderedPageBreak/>
        <w:t>HAIR FACT HAIR BREAKAGE REPAIR (HBR)</w:t>
      </w:r>
    </w:p>
    <w:p w14:paraId="4A704CCD" w14:textId="77777777" w:rsidR="008D50F9" w:rsidRDefault="00000000">
      <w:pPr>
        <w:pStyle w:val="Heading2"/>
        <w:keepNext w:val="0"/>
        <w:keepLines w:val="0"/>
        <w:spacing w:after="80"/>
        <w:rPr>
          <w:rFonts w:ascii="Verdana" w:eastAsia="Verdana" w:hAnsi="Verdana" w:cs="Verdana"/>
          <w:b/>
          <w:bCs/>
          <w:sz w:val="34"/>
          <w:szCs w:val="34"/>
        </w:rPr>
      </w:pPr>
      <w:bookmarkStart w:id="110" w:name="_14jx9fh1ezpz" w:colFirst="0" w:colLast="0"/>
      <w:bookmarkEnd w:id="110"/>
      <w:r>
        <w:rPr>
          <w:rFonts w:ascii="Verdana" w:eastAsia="Verdana" w:hAnsi="Verdana" w:cs="Verdana"/>
          <w:b/>
          <w:bCs/>
          <w:sz w:val="34"/>
          <w:szCs w:val="34"/>
        </w:rPr>
        <w:lastRenderedPageBreak/>
        <w:t xml:space="preserve"> Hair Breakage Repair Protocol (HBR)</w:t>
      </w:r>
    </w:p>
    <w:p w14:paraId="513F2B9D"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1" w:name="_avj12mxlimw5" w:colFirst="0" w:colLast="0"/>
      <w:bookmarkEnd w:id="111"/>
      <w:r>
        <w:rPr>
          <w:rFonts w:ascii="Verdana" w:eastAsia="Verdana" w:hAnsi="Verdana" w:cs="Verdana"/>
          <w:b/>
          <w:bCs/>
          <w:color w:val="000000"/>
          <w:sz w:val="26"/>
          <w:szCs w:val="26"/>
        </w:rPr>
        <w:t>Diagnosis Insight</w:t>
      </w:r>
    </w:p>
    <w:p w14:paraId="7F790963" w14:textId="77777777" w:rsidR="008D50F9" w:rsidRDefault="00000000">
      <w:pPr>
        <w:spacing w:before="240" w:after="240"/>
        <w:rPr>
          <w:rFonts w:ascii="Verdana" w:eastAsia="Verdana" w:hAnsi="Verdana" w:cs="Verdana"/>
        </w:rPr>
      </w:pPr>
      <w:r>
        <w:rPr>
          <w:rFonts w:ascii="Verdana" w:eastAsia="Verdana" w:hAnsi="Verdana" w:cs="Verdana"/>
        </w:rPr>
        <w:t xml:space="preserve">Your concern is consistent with </w:t>
      </w:r>
      <w:r>
        <w:rPr>
          <w:rFonts w:ascii="Verdana" w:eastAsia="Verdana" w:hAnsi="Verdana" w:cs="Verdana"/>
          <w:b/>
          <w:bCs/>
        </w:rPr>
        <w:t>hair breakage</w:t>
      </w:r>
      <w:r>
        <w:rPr>
          <w:rFonts w:ascii="Verdana" w:eastAsia="Verdana" w:hAnsi="Verdana" w:cs="Verdana"/>
        </w:rPr>
        <w:t xml:space="preserve">, where hair strands weaken and break due to </w:t>
      </w:r>
      <w:r>
        <w:rPr>
          <w:rFonts w:ascii="Verdana" w:eastAsia="Verdana" w:hAnsi="Verdana" w:cs="Verdana"/>
          <w:b/>
          <w:bCs/>
        </w:rPr>
        <w:t>nutritional deficiencies, environmental damage, and structural stress</w:t>
      </w:r>
      <w:r>
        <w:rPr>
          <w:rFonts w:ascii="Verdana" w:eastAsia="Verdana" w:hAnsi="Verdana" w:cs="Verdana"/>
        </w:rPr>
        <w:t xml:space="preserve"> rather than root-level hair loss.</w:t>
      </w:r>
    </w:p>
    <w:p w14:paraId="616A159F" w14:textId="77777777" w:rsidR="008D50F9" w:rsidRDefault="00000000">
      <w:pPr>
        <w:spacing w:before="240" w:after="240"/>
        <w:rPr>
          <w:rFonts w:ascii="Verdana" w:eastAsia="Verdana" w:hAnsi="Verdana" w:cs="Verdana"/>
        </w:rPr>
      </w:pPr>
      <w:r>
        <w:rPr>
          <w:rFonts w:ascii="Verdana" w:eastAsia="Verdana" w:hAnsi="Verdana" w:cs="Verdana"/>
        </w:rPr>
        <w:t>Common triggers include:</w:t>
      </w:r>
    </w:p>
    <w:p w14:paraId="3DCC5BF0" w14:textId="77777777" w:rsidR="008D50F9" w:rsidRDefault="00000000">
      <w:pPr>
        <w:numPr>
          <w:ilvl w:val="0"/>
          <w:numId w:val="5"/>
        </w:numPr>
        <w:spacing w:before="240"/>
        <w:rPr>
          <w:rFonts w:ascii="Verdana" w:eastAsia="Verdana" w:hAnsi="Verdana" w:cs="Verdana"/>
        </w:rPr>
      </w:pPr>
      <w:r>
        <w:rPr>
          <w:rFonts w:ascii="Verdana" w:eastAsia="Verdana" w:hAnsi="Verdana" w:cs="Verdana"/>
        </w:rPr>
        <w:t>Heat styling, chemical treatments, pollution</w:t>
      </w:r>
    </w:p>
    <w:p w14:paraId="63EFE498" w14:textId="77777777" w:rsidR="008D50F9" w:rsidRDefault="00000000">
      <w:pPr>
        <w:numPr>
          <w:ilvl w:val="0"/>
          <w:numId w:val="5"/>
        </w:numPr>
        <w:rPr>
          <w:rFonts w:ascii="Verdana" w:eastAsia="Verdana" w:hAnsi="Verdana" w:cs="Verdana"/>
        </w:rPr>
      </w:pPr>
      <w:r>
        <w:rPr>
          <w:rFonts w:ascii="Verdana" w:eastAsia="Verdana" w:hAnsi="Verdana" w:cs="Verdana"/>
        </w:rPr>
        <w:t>Nutritional deficiencies (protein, iron, minerals)</w:t>
      </w:r>
    </w:p>
    <w:p w14:paraId="05219654" w14:textId="77777777" w:rsidR="008D50F9" w:rsidRDefault="00000000">
      <w:pPr>
        <w:numPr>
          <w:ilvl w:val="0"/>
          <w:numId w:val="5"/>
        </w:numPr>
        <w:spacing w:after="240"/>
        <w:rPr>
          <w:rFonts w:ascii="Verdana" w:eastAsia="Verdana" w:hAnsi="Verdana" w:cs="Verdana"/>
        </w:rPr>
      </w:pPr>
      <w:r>
        <w:rPr>
          <w:rFonts w:ascii="Verdana" w:eastAsia="Verdana" w:hAnsi="Verdana" w:cs="Verdana"/>
        </w:rPr>
        <w:t>Scalp stress and inflammation</w:t>
      </w:r>
    </w:p>
    <w:p w14:paraId="7490D8B3" w14:textId="77777777" w:rsidR="008D50F9" w:rsidRDefault="00000000">
      <w:pPr>
        <w:rPr>
          <w:rFonts w:ascii="Verdana" w:eastAsia="Verdana" w:hAnsi="Verdana" w:cs="Verdana"/>
        </w:rPr>
      </w:pPr>
      <w:r>
        <w:pict w14:anchorId="00E8D127">
          <v:rect id="_x0000_i1042" style="width:0;height:1.5pt" o:hralign="center" o:hrstd="t" o:hr="t" fillcolor="#a0a0a0" stroked="f"/>
        </w:pict>
      </w:r>
    </w:p>
    <w:p w14:paraId="73D6301A"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2" w:name="_6bmjc6o3efqe" w:colFirst="0" w:colLast="0"/>
      <w:bookmarkEnd w:id="112"/>
      <w:r>
        <w:rPr>
          <w:rFonts w:ascii="Verdana" w:eastAsia="Verdana" w:hAnsi="Verdana" w:cs="Verdana"/>
          <w:b/>
          <w:bCs/>
          <w:color w:val="000000"/>
          <w:sz w:val="26"/>
          <w:szCs w:val="26"/>
        </w:rPr>
        <w:t>Treatment Objective</w:t>
      </w:r>
    </w:p>
    <w:p w14:paraId="7B0056FE"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strengthen the hair shaft</w:t>
      </w:r>
      <w:r>
        <w:rPr>
          <w:rFonts w:ascii="Verdana" w:eastAsia="Verdana" w:hAnsi="Verdana" w:cs="Verdana"/>
        </w:rPr>
        <w:t xml:space="preserve">, restore internal nutrition, and improve scalp health to </w:t>
      </w:r>
      <w:r>
        <w:rPr>
          <w:rFonts w:ascii="Verdana" w:eastAsia="Verdana" w:hAnsi="Verdana" w:cs="Verdana"/>
          <w:b/>
          <w:bCs/>
        </w:rPr>
        <w:t xml:space="preserve">reduce breakage and improve </w:t>
      </w:r>
      <w:proofErr w:type="spellStart"/>
      <w:r>
        <w:rPr>
          <w:rFonts w:ascii="Verdana" w:eastAsia="Verdana" w:hAnsi="Verdana" w:cs="Verdana"/>
          <w:b/>
          <w:bCs/>
        </w:rPr>
        <w:t>hair</w:t>
      </w:r>
      <w:proofErr w:type="spellEnd"/>
      <w:r>
        <w:rPr>
          <w:rFonts w:ascii="Verdana" w:eastAsia="Verdana" w:hAnsi="Verdana" w:cs="Verdana"/>
          <w:b/>
          <w:bCs/>
        </w:rPr>
        <w:t xml:space="preserve"> quality</w:t>
      </w:r>
      <w:r>
        <w:rPr>
          <w:rFonts w:ascii="Verdana" w:eastAsia="Verdana" w:hAnsi="Verdana" w:cs="Verdana"/>
        </w:rPr>
        <w:t>.</w:t>
      </w:r>
    </w:p>
    <w:p w14:paraId="571650B9" w14:textId="77777777" w:rsidR="008D50F9" w:rsidRDefault="00000000">
      <w:pPr>
        <w:rPr>
          <w:rFonts w:ascii="Verdana" w:eastAsia="Verdana" w:hAnsi="Verdana" w:cs="Verdana"/>
        </w:rPr>
      </w:pPr>
      <w:r>
        <w:pict w14:anchorId="7EAC7C16">
          <v:rect id="_x0000_i1043" style="width:0;height:1.5pt" o:hralign="center" o:hrstd="t" o:hr="t" fillcolor="#a0a0a0" stroked="f"/>
        </w:pict>
      </w:r>
    </w:p>
    <w:p w14:paraId="0E23AC31"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3" w:name="_oolti1ubolna" w:colFirst="0" w:colLast="0"/>
      <w:bookmarkEnd w:id="113"/>
      <w:r>
        <w:rPr>
          <w:rFonts w:ascii="Verdana" w:eastAsia="Verdana" w:hAnsi="Verdana" w:cs="Verdana"/>
          <w:b/>
          <w:bCs/>
          <w:color w:val="000000"/>
          <w:sz w:val="26"/>
          <w:szCs w:val="26"/>
        </w:rPr>
        <w:t>Therapeutic Strategy</w:t>
      </w:r>
    </w:p>
    <w:p w14:paraId="09918542" w14:textId="77777777" w:rsidR="008D50F9" w:rsidRDefault="00000000">
      <w:pPr>
        <w:spacing w:before="240" w:after="240"/>
        <w:rPr>
          <w:rFonts w:ascii="Verdana" w:eastAsia="Verdana" w:hAnsi="Verdana" w:cs="Verdana"/>
        </w:rPr>
      </w:pPr>
      <w:r>
        <w:rPr>
          <w:rFonts w:ascii="Verdana" w:eastAsia="Verdana" w:hAnsi="Verdana" w:cs="Verdana"/>
        </w:rPr>
        <w:t>This protocol works across five key areas:</w:t>
      </w:r>
    </w:p>
    <w:p w14:paraId="2EB1E3F5" w14:textId="77777777" w:rsidR="008D50F9" w:rsidRDefault="00000000">
      <w:pPr>
        <w:numPr>
          <w:ilvl w:val="0"/>
          <w:numId w:val="8"/>
        </w:numPr>
        <w:spacing w:before="240"/>
      </w:pPr>
      <w:r>
        <w:rPr>
          <w:rFonts w:ascii="Verdana" w:eastAsia="Verdana" w:hAnsi="Verdana" w:cs="Verdana"/>
          <w:b/>
          <w:bCs/>
        </w:rPr>
        <w:t>Structural repair</w:t>
      </w:r>
      <w:r>
        <w:rPr>
          <w:rFonts w:ascii="Arial Unicode MS" w:eastAsia="Arial Unicode MS" w:hAnsi="Arial Unicode MS" w:cs="Arial Unicode MS"/>
        </w:rPr>
        <w:t xml:space="preserve"> → Strengthens hair </w:t>
      </w:r>
      <w:proofErr w:type="spellStart"/>
      <w:r>
        <w:rPr>
          <w:rFonts w:ascii="Arial Unicode MS" w:eastAsia="Arial Unicode MS" w:hAnsi="Arial Unicode MS" w:cs="Arial Unicode MS"/>
        </w:rPr>
        <w:t>fiber</w:t>
      </w:r>
      <w:proofErr w:type="spellEnd"/>
      <w:r>
        <w:rPr>
          <w:rFonts w:ascii="Arial Unicode MS" w:eastAsia="Arial Unicode MS" w:hAnsi="Arial Unicode MS" w:cs="Arial Unicode MS"/>
        </w:rPr>
        <w:t xml:space="preserve"> and reduces fragility</w:t>
      </w:r>
    </w:p>
    <w:p w14:paraId="79830392" w14:textId="77777777" w:rsidR="008D50F9" w:rsidRDefault="00000000">
      <w:pPr>
        <w:numPr>
          <w:ilvl w:val="0"/>
          <w:numId w:val="8"/>
        </w:numPr>
      </w:pPr>
      <w:r>
        <w:rPr>
          <w:rFonts w:ascii="Verdana" w:eastAsia="Verdana" w:hAnsi="Verdana" w:cs="Verdana"/>
          <w:b/>
          <w:bCs/>
        </w:rPr>
        <w:t>Nutritional replenishment</w:t>
      </w:r>
      <w:r>
        <w:rPr>
          <w:rFonts w:ascii="Arial Unicode MS" w:eastAsia="Arial Unicode MS" w:hAnsi="Arial Unicode MS" w:cs="Arial Unicode MS"/>
        </w:rPr>
        <w:t xml:space="preserve"> → Corrects deficiencies affecting hair quality</w:t>
      </w:r>
    </w:p>
    <w:p w14:paraId="322CE283" w14:textId="77777777" w:rsidR="008D50F9" w:rsidRDefault="00000000">
      <w:pPr>
        <w:numPr>
          <w:ilvl w:val="0"/>
          <w:numId w:val="8"/>
        </w:numPr>
      </w:pPr>
      <w:r>
        <w:rPr>
          <w:rFonts w:ascii="Verdana" w:eastAsia="Verdana" w:hAnsi="Verdana" w:cs="Verdana"/>
          <w:b/>
          <w:bCs/>
        </w:rPr>
        <w:t>Scalp protection</w:t>
      </w:r>
      <w:r>
        <w:rPr>
          <w:rFonts w:ascii="Arial Unicode MS" w:eastAsia="Arial Unicode MS" w:hAnsi="Arial Unicode MS" w:cs="Arial Unicode MS"/>
        </w:rPr>
        <w:t xml:space="preserve"> → Reduces inflammation and environmental damage</w:t>
      </w:r>
    </w:p>
    <w:p w14:paraId="7EFA99C5" w14:textId="77777777" w:rsidR="008D50F9" w:rsidRDefault="00000000">
      <w:pPr>
        <w:numPr>
          <w:ilvl w:val="0"/>
          <w:numId w:val="8"/>
        </w:numPr>
      </w:pPr>
      <w:r>
        <w:rPr>
          <w:rFonts w:ascii="Verdana" w:eastAsia="Verdana" w:hAnsi="Verdana" w:cs="Verdana"/>
          <w:b/>
          <w:bCs/>
        </w:rPr>
        <w:t>Moisture retention</w:t>
      </w:r>
      <w:r>
        <w:rPr>
          <w:rFonts w:ascii="Arial Unicode MS" w:eastAsia="Arial Unicode MS" w:hAnsi="Arial Unicode MS" w:cs="Arial Unicode MS"/>
        </w:rPr>
        <w:t xml:space="preserve"> → Improves elasticity and reduces dryness</w:t>
      </w:r>
    </w:p>
    <w:p w14:paraId="6EEA2721" w14:textId="77777777" w:rsidR="008D50F9" w:rsidRDefault="00000000">
      <w:pPr>
        <w:numPr>
          <w:ilvl w:val="0"/>
          <w:numId w:val="8"/>
        </w:numPr>
        <w:spacing w:after="240"/>
      </w:pPr>
      <w:r>
        <w:rPr>
          <w:rFonts w:ascii="Verdana" w:eastAsia="Verdana" w:hAnsi="Verdana" w:cs="Verdana"/>
          <w:b/>
          <w:bCs/>
        </w:rPr>
        <w:t>Stress regulation</w:t>
      </w:r>
      <w:r>
        <w:rPr>
          <w:rFonts w:ascii="Arial Unicode MS" w:eastAsia="Arial Unicode MS" w:hAnsi="Arial Unicode MS" w:cs="Arial Unicode MS"/>
        </w:rPr>
        <w:t xml:space="preserve"> → Minimises stress-related hair weakening</w:t>
      </w:r>
    </w:p>
    <w:p w14:paraId="27EC13E7" w14:textId="77777777" w:rsidR="008D50F9" w:rsidRDefault="00000000">
      <w:pPr>
        <w:rPr>
          <w:rFonts w:ascii="Verdana" w:eastAsia="Verdana" w:hAnsi="Verdana" w:cs="Verdana"/>
        </w:rPr>
      </w:pPr>
      <w:r>
        <w:pict w14:anchorId="3A215DAB">
          <v:rect id="_x0000_i1044" style="width:0;height:1.5pt" o:hralign="center" o:hrstd="t" o:hr="t" fillcolor="#a0a0a0" stroked="f"/>
        </w:pict>
      </w:r>
    </w:p>
    <w:p w14:paraId="26C44296"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4" w:name="_pqyzmeuzqm4a" w:colFirst="0" w:colLast="0"/>
      <w:bookmarkEnd w:id="114"/>
      <w:r>
        <w:rPr>
          <w:rFonts w:ascii="Verdana" w:eastAsia="Verdana" w:hAnsi="Verdana" w:cs="Verdana"/>
          <w:b/>
          <w:bCs/>
          <w:color w:val="000000"/>
          <w:sz w:val="26"/>
          <w:szCs w:val="26"/>
        </w:rPr>
        <w:t>Formulation Rationale</w:t>
      </w:r>
    </w:p>
    <w:p w14:paraId="523B3AC6" w14:textId="77777777" w:rsidR="008D50F9" w:rsidRDefault="00000000">
      <w:pPr>
        <w:numPr>
          <w:ilvl w:val="0"/>
          <w:numId w:val="67"/>
        </w:numPr>
        <w:spacing w:before="240"/>
      </w:pPr>
      <w:r>
        <w:rPr>
          <w:rFonts w:ascii="Verdana" w:eastAsia="Verdana" w:hAnsi="Verdana" w:cs="Verdana"/>
          <w:b/>
          <w:bCs/>
        </w:rPr>
        <w:t>Nutritional Support (Iron, Folic Acid, Protein Hydrolysates, Amino Acids)</w:t>
      </w:r>
      <w:r>
        <w:rPr>
          <w:rFonts w:ascii="Verdana" w:eastAsia="Verdana" w:hAnsi="Verdana" w:cs="Verdana"/>
          <w:b/>
          <w:bCs/>
        </w:rPr>
        <w:br/>
      </w:r>
      <w:r>
        <w:rPr>
          <w:rFonts w:ascii="Arial Unicode MS" w:eastAsia="Arial Unicode MS" w:hAnsi="Arial Unicode MS" w:cs="Arial Unicode MS"/>
        </w:rPr>
        <w:t xml:space="preserve"> → Support keratin production and improve hair strength and elasticity</w:t>
      </w:r>
    </w:p>
    <w:p w14:paraId="454AA64E" w14:textId="77777777" w:rsidR="008D50F9" w:rsidRDefault="00000000">
      <w:pPr>
        <w:numPr>
          <w:ilvl w:val="0"/>
          <w:numId w:val="67"/>
        </w:numPr>
      </w:pPr>
      <w:r>
        <w:rPr>
          <w:rFonts w:ascii="Verdana" w:eastAsia="Verdana" w:hAnsi="Verdana" w:cs="Verdana"/>
          <w:b/>
          <w:bCs/>
        </w:rPr>
        <w:t>Mineral Repletion (Zinc, Magnesium, Iodine)</w:t>
      </w:r>
      <w:r>
        <w:rPr>
          <w:rFonts w:ascii="Verdana" w:eastAsia="Verdana" w:hAnsi="Verdana" w:cs="Verdana"/>
          <w:b/>
          <w:bCs/>
        </w:rPr>
        <w:br/>
      </w:r>
      <w:r>
        <w:rPr>
          <w:rFonts w:ascii="Arial Unicode MS" w:eastAsia="Arial Unicode MS" w:hAnsi="Arial Unicode MS" w:cs="Arial Unicode MS"/>
        </w:rPr>
        <w:t xml:space="preserve"> → Improve hair structure and scalp health</w:t>
      </w:r>
    </w:p>
    <w:p w14:paraId="5BDAD926" w14:textId="77777777" w:rsidR="008D50F9" w:rsidRDefault="00000000">
      <w:pPr>
        <w:numPr>
          <w:ilvl w:val="0"/>
          <w:numId w:val="67"/>
        </w:numPr>
      </w:pPr>
      <w:r>
        <w:rPr>
          <w:rFonts w:ascii="Verdana" w:eastAsia="Verdana" w:hAnsi="Verdana" w:cs="Verdana"/>
          <w:b/>
          <w:bCs/>
        </w:rPr>
        <w:lastRenderedPageBreak/>
        <w:t>UV &amp; Environmental Protection (Vitamin C, Quercetin, Mushroom Extracts)</w:t>
      </w:r>
      <w:r>
        <w:rPr>
          <w:rFonts w:ascii="Verdana" w:eastAsia="Verdana" w:hAnsi="Verdana" w:cs="Verdana"/>
          <w:b/>
          <w:bCs/>
        </w:rPr>
        <w:br/>
      </w:r>
      <w:r>
        <w:rPr>
          <w:rFonts w:ascii="Arial Unicode MS" w:eastAsia="Arial Unicode MS" w:hAnsi="Arial Unicode MS" w:cs="Arial Unicode MS"/>
        </w:rPr>
        <w:t xml:space="preserve"> → Protect hair from oxidative and environmental damage</w:t>
      </w:r>
    </w:p>
    <w:p w14:paraId="75C96656" w14:textId="77777777" w:rsidR="008D50F9" w:rsidRDefault="00000000">
      <w:pPr>
        <w:numPr>
          <w:ilvl w:val="0"/>
          <w:numId w:val="67"/>
        </w:numPr>
      </w:pPr>
      <w:r>
        <w:rPr>
          <w:rFonts w:ascii="Verdana" w:eastAsia="Verdana" w:hAnsi="Verdana" w:cs="Verdana"/>
          <w:b/>
          <w:bCs/>
        </w:rPr>
        <w:t>Moisture &amp; Elasticity Support (Lutein, Zeaxanthin, Mushroom Extracts)</w:t>
      </w:r>
      <w:r>
        <w:rPr>
          <w:rFonts w:ascii="Verdana" w:eastAsia="Verdana" w:hAnsi="Verdana" w:cs="Verdana"/>
          <w:b/>
          <w:bCs/>
        </w:rPr>
        <w:br/>
      </w:r>
      <w:r>
        <w:rPr>
          <w:rFonts w:ascii="Arial Unicode MS" w:eastAsia="Arial Unicode MS" w:hAnsi="Arial Unicode MS" w:cs="Arial Unicode MS"/>
        </w:rPr>
        <w:t xml:space="preserve"> → Improve hydration and reduce dryness-related breakage</w:t>
      </w:r>
    </w:p>
    <w:p w14:paraId="4A67E1C9" w14:textId="77777777" w:rsidR="008D50F9" w:rsidRDefault="00000000">
      <w:pPr>
        <w:numPr>
          <w:ilvl w:val="0"/>
          <w:numId w:val="67"/>
        </w:numPr>
      </w:pPr>
      <w:r>
        <w:rPr>
          <w:rFonts w:ascii="Verdana" w:eastAsia="Verdana" w:hAnsi="Verdana" w:cs="Verdana"/>
          <w:b/>
          <w:bCs/>
        </w:rPr>
        <w:t>Hair Growth &amp; Strength Support (Vitamin D, Omega 3 – EPA/DHA, Pumpkin Seed Oil)</w:t>
      </w:r>
      <w:r>
        <w:rPr>
          <w:rFonts w:ascii="Verdana" w:eastAsia="Verdana" w:hAnsi="Verdana" w:cs="Verdana"/>
          <w:b/>
          <w:bCs/>
        </w:rPr>
        <w:br/>
      </w:r>
      <w:r>
        <w:rPr>
          <w:rFonts w:ascii="Arial Unicode MS" w:eastAsia="Arial Unicode MS" w:hAnsi="Arial Unicode MS" w:cs="Arial Unicode MS"/>
        </w:rPr>
        <w:t xml:space="preserve"> → Support follicular health and reduce excessive shedding</w:t>
      </w:r>
    </w:p>
    <w:p w14:paraId="0E4DAF45" w14:textId="77777777" w:rsidR="008D50F9" w:rsidRDefault="00000000">
      <w:pPr>
        <w:numPr>
          <w:ilvl w:val="0"/>
          <w:numId w:val="67"/>
        </w:numPr>
        <w:spacing w:after="240"/>
      </w:pPr>
      <w:r>
        <w:rPr>
          <w:rFonts w:ascii="Verdana" w:eastAsia="Verdana" w:hAnsi="Verdana" w:cs="Verdana"/>
          <w:b/>
          <w:bCs/>
        </w:rPr>
        <w:t>Stress Regulators (Ashwagandha, L-Tyrosine, Mulberry Extract)</w:t>
      </w:r>
      <w:r>
        <w:rPr>
          <w:rFonts w:ascii="Verdana" w:eastAsia="Verdana" w:hAnsi="Verdana" w:cs="Verdana"/>
          <w:b/>
          <w:bCs/>
        </w:rPr>
        <w:br/>
      </w:r>
      <w:r>
        <w:rPr>
          <w:rFonts w:ascii="Arial Unicode MS" w:eastAsia="Arial Unicode MS" w:hAnsi="Arial Unicode MS" w:cs="Arial Unicode MS"/>
        </w:rPr>
        <w:t xml:space="preserve"> → Reduce stress-related impact on hair quality</w:t>
      </w:r>
    </w:p>
    <w:p w14:paraId="554995F9" w14:textId="77777777" w:rsidR="008D50F9" w:rsidRDefault="00000000">
      <w:pPr>
        <w:rPr>
          <w:rFonts w:ascii="Verdana" w:eastAsia="Verdana" w:hAnsi="Verdana" w:cs="Verdana"/>
        </w:rPr>
      </w:pPr>
      <w:r>
        <w:pict w14:anchorId="2D1329F0">
          <v:rect id="_x0000_i1045" style="width:0;height:1.5pt" o:hralign="center" o:hrstd="t" o:hr="t" fillcolor="#a0a0a0" stroked="f"/>
        </w:pict>
      </w:r>
    </w:p>
    <w:p w14:paraId="030B5C3C"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5" w:name="_2cqu1tav4ky0" w:colFirst="0" w:colLast="0"/>
      <w:bookmarkEnd w:id="115"/>
      <w:r>
        <w:rPr>
          <w:rFonts w:ascii="Verdana" w:eastAsia="Verdana" w:hAnsi="Verdana" w:cs="Verdana"/>
          <w:b/>
          <w:bCs/>
          <w:color w:val="000000"/>
          <w:sz w:val="26"/>
          <w:szCs w:val="26"/>
        </w:rPr>
        <w:t>Expected Clinical Response</w:t>
      </w:r>
    </w:p>
    <w:p w14:paraId="65DE170D" w14:textId="77777777" w:rsidR="008D50F9" w:rsidRDefault="00000000">
      <w:pPr>
        <w:numPr>
          <w:ilvl w:val="0"/>
          <w:numId w:val="48"/>
        </w:numPr>
        <w:spacing w:before="240"/>
      </w:pPr>
      <w:r>
        <w:rPr>
          <w:rFonts w:ascii="Verdana" w:eastAsia="Verdana" w:hAnsi="Verdana" w:cs="Verdana"/>
          <w:b/>
          <w:bCs/>
        </w:rPr>
        <w:t>Weeks 3–5</w:t>
      </w:r>
      <w:r>
        <w:rPr>
          <w:rFonts w:ascii="Arial Unicode MS" w:eastAsia="Arial Unicode MS" w:hAnsi="Arial Unicode MS" w:cs="Arial Unicode MS"/>
        </w:rPr>
        <w:t xml:space="preserve"> → Reduced dryness and improved hair texture</w:t>
      </w:r>
    </w:p>
    <w:p w14:paraId="142742D7" w14:textId="77777777" w:rsidR="008D50F9" w:rsidRDefault="00000000">
      <w:pPr>
        <w:numPr>
          <w:ilvl w:val="0"/>
          <w:numId w:val="48"/>
        </w:numPr>
      </w:pPr>
      <w:r>
        <w:rPr>
          <w:rFonts w:ascii="Verdana" w:eastAsia="Verdana" w:hAnsi="Verdana" w:cs="Verdana"/>
          <w:b/>
          <w:bCs/>
        </w:rPr>
        <w:t>Weeks 6–8</w:t>
      </w:r>
      <w:r>
        <w:rPr>
          <w:rFonts w:ascii="Arial Unicode MS" w:eastAsia="Arial Unicode MS" w:hAnsi="Arial Unicode MS" w:cs="Arial Unicode MS"/>
        </w:rPr>
        <w:t xml:space="preserve"> → Noticeable reduction in breakage and hair fall due to snapping</w:t>
      </w:r>
    </w:p>
    <w:p w14:paraId="413BF8EA" w14:textId="77777777" w:rsidR="008D50F9" w:rsidRDefault="00000000">
      <w:pPr>
        <w:numPr>
          <w:ilvl w:val="0"/>
          <w:numId w:val="48"/>
        </w:numPr>
        <w:spacing w:after="240"/>
      </w:pPr>
      <w:r>
        <w:rPr>
          <w:rFonts w:ascii="Verdana" w:eastAsia="Verdana" w:hAnsi="Verdana" w:cs="Verdana"/>
          <w:b/>
          <w:bCs/>
        </w:rPr>
        <w:t>Weeks 8–12</w:t>
      </w:r>
      <w:r>
        <w:rPr>
          <w:rFonts w:ascii="Arial Unicode MS" w:eastAsia="Arial Unicode MS" w:hAnsi="Arial Unicode MS" w:cs="Arial Unicode MS"/>
        </w:rPr>
        <w:t xml:space="preserve"> → Improved shine, elasticity, and overall hair strength</w:t>
      </w:r>
    </w:p>
    <w:p w14:paraId="34C8F570" w14:textId="77777777" w:rsidR="008D50F9" w:rsidRDefault="00000000">
      <w:pPr>
        <w:rPr>
          <w:rFonts w:ascii="Verdana" w:eastAsia="Verdana" w:hAnsi="Verdana" w:cs="Verdana"/>
        </w:rPr>
      </w:pPr>
      <w:r>
        <w:pict w14:anchorId="533C943C">
          <v:rect id="_x0000_i1046" style="width:0;height:1.5pt" o:hralign="center" o:hrstd="t" o:hr="t" fillcolor="#a0a0a0" stroked="f"/>
        </w:pict>
      </w:r>
    </w:p>
    <w:p w14:paraId="1C7C87A8"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6" w:name="_9qcuqpe5ciam" w:colFirst="0" w:colLast="0"/>
      <w:bookmarkEnd w:id="116"/>
      <w:r>
        <w:rPr>
          <w:rFonts w:ascii="Verdana" w:eastAsia="Verdana" w:hAnsi="Verdana" w:cs="Verdana"/>
          <w:b/>
          <w:bCs/>
          <w:color w:val="000000"/>
          <w:sz w:val="26"/>
          <w:szCs w:val="26"/>
        </w:rPr>
        <w:t>Clinical Note</w:t>
      </w:r>
    </w:p>
    <w:p w14:paraId="706CF3D2" w14:textId="77777777" w:rsidR="008D50F9" w:rsidRDefault="00000000">
      <w:pPr>
        <w:spacing w:before="240" w:after="240"/>
        <w:rPr>
          <w:rFonts w:ascii="Verdana" w:eastAsia="Verdana" w:hAnsi="Verdana" w:cs="Verdana"/>
        </w:rPr>
      </w:pPr>
      <w:r>
        <w:rPr>
          <w:rFonts w:ascii="Verdana" w:eastAsia="Verdana" w:hAnsi="Verdana" w:cs="Verdana"/>
        </w:rPr>
        <w:t xml:space="preserve">Hair breakage is often </w:t>
      </w:r>
      <w:r>
        <w:rPr>
          <w:rFonts w:ascii="Verdana" w:eastAsia="Verdana" w:hAnsi="Verdana" w:cs="Verdana"/>
          <w:b/>
          <w:bCs/>
        </w:rPr>
        <w:t>misinterpreted as hair fall</w:t>
      </w:r>
      <w:r>
        <w:rPr>
          <w:rFonts w:ascii="Verdana" w:eastAsia="Verdana" w:hAnsi="Verdana" w:cs="Verdana"/>
        </w:rPr>
        <w:t>.</w:t>
      </w:r>
      <w:r>
        <w:rPr>
          <w:rFonts w:ascii="Verdana" w:eastAsia="Verdana" w:hAnsi="Verdana" w:cs="Verdana"/>
        </w:rPr>
        <w:br/>
        <w:t xml:space="preserve"> Addressing </w:t>
      </w:r>
      <w:r>
        <w:rPr>
          <w:rFonts w:ascii="Verdana" w:eastAsia="Verdana" w:hAnsi="Verdana" w:cs="Verdana"/>
          <w:b/>
          <w:bCs/>
        </w:rPr>
        <w:t>internal nutrition and external damage together</w:t>
      </w:r>
      <w:r>
        <w:rPr>
          <w:rFonts w:ascii="Verdana" w:eastAsia="Verdana" w:hAnsi="Verdana" w:cs="Verdana"/>
        </w:rPr>
        <w:t xml:space="preserve"> is essential for visible improvement.</w:t>
      </w:r>
    </w:p>
    <w:p w14:paraId="1ED2BD8C" w14:textId="77777777" w:rsidR="008D50F9" w:rsidRDefault="00000000">
      <w:pPr>
        <w:rPr>
          <w:rFonts w:ascii="Verdana" w:eastAsia="Verdana" w:hAnsi="Verdana" w:cs="Verdana"/>
        </w:rPr>
      </w:pPr>
      <w:r>
        <w:pict w14:anchorId="560F968A">
          <v:rect id="_x0000_i1047" style="width:0;height:1.5pt" o:hralign="center" o:hrstd="t" o:hr="t" fillcolor="#a0a0a0" stroked="f"/>
        </w:pict>
      </w:r>
    </w:p>
    <w:p w14:paraId="15BE59E3"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17" w:name="_v0g6t43nc5jm" w:colFirst="0" w:colLast="0"/>
      <w:bookmarkEnd w:id="117"/>
      <w:r>
        <w:rPr>
          <w:rFonts w:ascii="Verdana" w:eastAsia="Verdana" w:hAnsi="Verdana" w:cs="Verdana"/>
          <w:b/>
          <w:bCs/>
          <w:color w:val="000000"/>
          <w:sz w:val="26"/>
          <w:szCs w:val="26"/>
        </w:rPr>
        <w:t>Conclusion</w:t>
      </w:r>
    </w:p>
    <w:p w14:paraId="428B0B84" w14:textId="77777777" w:rsidR="008D50F9" w:rsidRDefault="00000000">
      <w:pPr>
        <w:spacing w:before="240" w:after="240"/>
        <w:rPr>
          <w:rFonts w:ascii="Verdana" w:eastAsia="Verdana" w:hAnsi="Verdana" w:cs="Verdana"/>
        </w:rPr>
      </w:pPr>
      <w:r>
        <w:rPr>
          <w:rFonts w:ascii="Verdana" w:eastAsia="Verdana" w:hAnsi="Verdana" w:cs="Verdana"/>
        </w:rPr>
        <w:t xml:space="preserve">This protocol focuses on </w:t>
      </w:r>
      <w:r>
        <w:rPr>
          <w:rFonts w:ascii="Verdana" w:eastAsia="Verdana" w:hAnsi="Verdana" w:cs="Verdana"/>
          <w:b/>
          <w:bCs/>
        </w:rPr>
        <w:t>repairing and strengthening the hair structure</w:t>
      </w:r>
      <w:r>
        <w:rPr>
          <w:rFonts w:ascii="Verdana" w:eastAsia="Verdana" w:hAnsi="Verdana" w:cs="Verdana"/>
        </w:rPr>
        <w:t>, restoring resilience, and improving overall hair quality over time.</w:t>
      </w:r>
    </w:p>
    <w:p w14:paraId="6B45ADAD"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6B24C72C"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118" w:name="_5sboqtgtyta5" w:colFirst="0" w:colLast="0"/>
      <w:bookmarkEnd w:id="118"/>
      <w:r>
        <w:rPr>
          <w:color w:val="000000"/>
        </w:rPr>
        <w:lastRenderedPageBreak/>
        <w:t>GI Gold</w:t>
      </w:r>
    </w:p>
    <w:p w14:paraId="7CF9D09A" w14:textId="77777777" w:rsidR="008D50F9" w:rsidRDefault="00000000">
      <w:pPr>
        <w:pStyle w:val="Heading1"/>
        <w:keepNext w:val="0"/>
        <w:keepLines w:val="0"/>
        <w:spacing w:before="480"/>
        <w:rPr>
          <w:rFonts w:ascii="Verdana" w:eastAsia="Verdana" w:hAnsi="Verdana" w:cs="Verdana"/>
          <w:b/>
          <w:bCs/>
          <w:sz w:val="46"/>
          <w:szCs w:val="46"/>
        </w:rPr>
      </w:pPr>
      <w:bookmarkStart w:id="119" w:name="_i6yq33di2k5g" w:colFirst="0" w:colLast="0"/>
      <w:bookmarkEnd w:id="119"/>
      <w:r>
        <w:rPr>
          <w:rFonts w:ascii="Verdana" w:eastAsia="Verdana" w:hAnsi="Verdana" w:cs="Verdana"/>
          <w:b/>
          <w:bCs/>
          <w:sz w:val="46"/>
          <w:szCs w:val="46"/>
        </w:rPr>
        <w:lastRenderedPageBreak/>
        <w:t>Gut–Brain–Skin Axis Optimization Protocol (GI Health Gold)</w:t>
      </w:r>
    </w:p>
    <w:p w14:paraId="16C49A43"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0" w:name="_iydvuw6v1qhe" w:colFirst="0" w:colLast="0"/>
      <w:bookmarkEnd w:id="120"/>
      <w:r>
        <w:rPr>
          <w:rFonts w:ascii="Verdana" w:eastAsia="Verdana" w:hAnsi="Verdana" w:cs="Verdana"/>
          <w:b/>
          <w:bCs/>
          <w:color w:val="000000"/>
          <w:sz w:val="26"/>
          <w:szCs w:val="26"/>
        </w:rPr>
        <w:t>Indication</w:t>
      </w:r>
    </w:p>
    <w:p w14:paraId="0F5EA8A0" w14:textId="77777777" w:rsidR="008D50F9" w:rsidRDefault="00000000">
      <w:pPr>
        <w:spacing w:before="240" w:after="240"/>
        <w:rPr>
          <w:rFonts w:ascii="Verdana" w:eastAsia="Verdana" w:hAnsi="Verdana" w:cs="Verdana"/>
        </w:rPr>
      </w:pPr>
      <w:r>
        <w:rPr>
          <w:rFonts w:ascii="Verdana" w:eastAsia="Verdana" w:hAnsi="Verdana" w:cs="Verdana"/>
        </w:rPr>
        <w:t xml:space="preserve">Recommended in patients with </w:t>
      </w:r>
      <w:r>
        <w:rPr>
          <w:rFonts w:ascii="Verdana" w:eastAsia="Verdana" w:hAnsi="Verdana" w:cs="Verdana"/>
          <w:b/>
          <w:bCs/>
        </w:rPr>
        <w:t>gut imbalance (dysbiosis)</w:t>
      </w:r>
      <w:r>
        <w:rPr>
          <w:rFonts w:ascii="Verdana" w:eastAsia="Verdana" w:hAnsi="Verdana" w:cs="Verdana"/>
        </w:rPr>
        <w:t xml:space="preserve"> contributing to hair fall, skin issues, hormonal imbalance, and stress-related symptoms.</w:t>
      </w:r>
    </w:p>
    <w:p w14:paraId="3D77C303" w14:textId="77777777" w:rsidR="008D50F9" w:rsidRDefault="00000000">
      <w:pPr>
        <w:rPr>
          <w:rFonts w:ascii="Verdana" w:eastAsia="Verdana" w:hAnsi="Verdana" w:cs="Verdana"/>
        </w:rPr>
      </w:pPr>
      <w:r>
        <w:pict w14:anchorId="2F0F16AF">
          <v:rect id="_x0000_i1048" style="width:0;height:1.5pt" o:hralign="center" o:hrstd="t" o:hr="t" fillcolor="#a0a0a0" stroked="f"/>
        </w:pict>
      </w:r>
    </w:p>
    <w:p w14:paraId="36812F78"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1" w:name="_gx9sg08itv4p" w:colFirst="0" w:colLast="0"/>
      <w:bookmarkEnd w:id="121"/>
      <w:r>
        <w:rPr>
          <w:rFonts w:ascii="Verdana" w:eastAsia="Verdana" w:hAnsi="Verdana" w:cs="Verdana"/>
          <w:b/>
          <w:bCs/>
          <w:color w:val="000000"/>
          <w:sz w:val="26"/>
          <w:szCs w:val="26"/>
        </w:rPr>
        <w:t>Diagnosis Insight</w:t>
      </w:r>
    </w:p>
    <w:p w14:paraId="1506DF38" w14:textId="77777777" w:rsidR="008D50F9" w:rsidRDefault="00000000">
      <w:pPr>
        <w:spacing w:before="240" w:after="240"/>
        <w:rPr>
          <w:rFonts w:ascii="Verdana" w:eastAsia="Verdana" w:hAnsi="Verdana" w:cs="Verdana"/>
        </w:rPr>
      </w:pPr>
      <w:r>
        <w:rPr>
          <w:rFonts w:ascii="Verdana" w:eastAsia="Verdana" w:hAnsi="Verdana" w:cs="Verdana"/>
        </w:rPr>
        <w:t xml:space="preserve">Your symptoms indicate a disruption in the </w:t>
      </w:r>
      <w:r>
        <w:rPr>
          <w:rFonts w:ascii="Verdana" w:eastAsia="Verdana" w:hAnsi="Verdana" w:cs="Verdana"/>
          <w:b/>
          <w:bCs/>
        </w:rPr>
        <w:t>Gut–Brain–Skin Axis</w:t>
      </w:r>
      <w:r>
        <w:rPr>
          <w:rFonts w:ascii="Verdana" w:eastAsia="Verdana" w:hAnsi="Verdana" w:cs="Verdana"/>
        </w:rPr>
        <w:t xml:space="preserve"> — a critical system where gut health influences </w:t>
      </w:r>
      <w:r>
        <w:rPr>
          <w:rFonts w:ascii="Verdana" w:eastAsia="Verdana" w:hAnsi="Verdana" w:cs="Verdana"/>
          <w:b/>
          <w:bCs/>
        </w:rPr>
        <w:t>immunity, hormones, metabolism, mood, and hair growth</w:t>
      </w:r>
      <w:r>
        <w:rPr>
          <w:rFonts w:ascii="Verdana" w:eastAsia="Verdana" w:hAnsi="Verdana" w:cs="Verdana"/>
        </w:rPr>
        <w:t>.</w:t>
      </w:r>
    </w:p>
    <w:p w14:paraId="43AE2BE7" w14:textId="77777777" w:rsidR="008D50F9" w:rsidRDefault="00000000">
      <w:pPr>
        <w:spacing w:before="240" w:after="240"/>
        <w:rPr>
          <w:rFonts w:ascii="Verdana" w:eastAsia="Verdana" w:hAnsi="Verdana" w:cs="Verdana"/>
        </w:rPr>
      </w:pPr>
      <w:r>
        <w:rPr>
          <w:rFonts w:ascii="Verdana" w:eastAsia="Verdana" w:hAnsi="Verdana" w:cs="Verdana"/>
        </w:rPr>
        <w:t>When gut balance is impaired:</w:t>
      </w:r>
    </w:p>
    <w:p w14:paraId="0BD71E7A" w14:textId="77777777" w:rsidR="008D50F9" w:rsidRDefault="00000000">
      <w:pPr>
        <w:numPr>
          <w:ilvl w:val="0"/>
          <w:numId w:val="41"/>
        </w:numPr>
        <w:spacing w:before="240"/>
        <w:rPr>
          <w:rFonts w:ascii="Verdana" w:eastAsia="Verdana" w:hAnsi="Verdana" w:cs="Verdana"/>
        </w:rPr>
      </w:pPr>
      <w:r>
        <w:rPr>
          <w:rFonts w:ascii="Verdana" w:eastAsia="Verdana" w:hAnsi="Verdana" w:cs="Verdana"/>
        </w:rPr>
        <w:t>Nutrient absorption declines</w:t>
      </w:r>
    </w:p>
    <w:p w14:paraId="56B8F4D4" w14:textId="77777777" w:rsidR="008D50F9" w:rsidRDefault="00000000">
      <w:pPr>
        <w:numPr>
          <w:ilvl w:val="0"/>
          <w:numId w:val="41"/>
        </w:numPr>
        <w:rPr>
          <w:rFonts w:ascii="Verdana" w:eastAsia="Verdana" w:hAnsi="Verdana" w:cs="Verdana"/>
        </w:rPr>
      </w:pPr>
      <w:r>
        <w:rPr>
          <w:rFonts w:ascii="Verdana" w:eastAsia="Verdana" w:hAnsi="Verdana" w:cs="Verdana"/>
        </w:rPr>
        <w:t>Inflammation increases</w:t>
      </w:r>
    </w:p>
    <w:p w14:paraId="10953FF0" w14:textId="77777777" w:rsidR="008D50F9" w:rsidRDefault="00000000">
      <w:pPr>
        <w:numPr>
          <w:ilvl w:val="0"/>
          <w:numId w:val="41"/>
        </w:numPr>
        <w:rPr>
          <w:rFonts w:ascii="Verdana" w:eastAsia="Verdana" w:hAnsi="Verdana" w:cs="Verdana"/>
        </w:rPr>
      </w:pPr>
      <w:r>
        <w:rPr>
          <w:rFonts w:ascii="Verdana" w:eastAsia="Verdana" w:hAnsi="Verdana" w:cs="Verdana"/>
        </w:rPr>
        <w:t>Hormonal regulation is disrupted</w:t>
      </w:r>
    </w:p>
    <w:p w14:paraId="48C28246" w14:textId="77777777" w:rsidR="008D50F9" w:rsidRDefault="00000000">
      <w:pPr>
        <w:numPr>
          <w:ilvl w:val="0"/>
          <w:numId w:val="41"/>
        </w:numPr>
        <w:spacing w:after="240"/>
        <w:rPr>
          <w:rFonts w:ascii="Verdana" w:eastAsia="Verdana" w:hAnsi="Verdana" w:cs="Verdana"/>
        </w:rPr>
      </w:pPr>
      <w:r>
        <w:rPr>
          <w:rFonts w:ascii="Verdana" w:eastAsia="Verdana" w:hAnsi="Verdana" w:cs="Verdana"/>
        </w:rPr>
        <w:t>Hair growth cycle becomes unstable</w:t>
      </w:r>
    </w:p>
    <w:p w14:paraId="690C9816" w14:textId="77777777" w:rsidR="008D50F9" w:rsidRDefault="00000000">
      <w:pPr>
        <w:rPr>
          <w:rFonts w:ascii="Verdana" w:eastAsia="Verdana" w:hAnsi="Verdana" w:cs="Verdana"/>
        </w:rPr>
      </w:pPr>
      <w:r>
        <w:pict w14:anchorId="70E5F649">
          <v:rect id="_x0000_i1049" style="width:0;height:1.5pt" o:hralign="center" o:hrstd="t" o:hr="t" fillcolor="#a0a0a0" stroked="f"/>
        </w:pict>
      </w:r>
    </w:p>
    <w:p w14:paraId="233369F9"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2" w:name="_1hfhcms5c9cm" w:colFirst="0" w:colLast="0"/>
      <w:bookmarkEnd w:id="122"/>
      <w:r>
        <w:rPr>
          <w:rFonts w:ascii="Verdana" w:eastAsia="Verdana" w:hAnsi="Verdana" w:cs="Verdana"/>
          <w:b/>
          <w:bCs/>
          <w:color w:val="000000"/>
          <w:sz w:val="26"/>
          <w:szCs w:val="26"/>
        </w:rPr>
        <w:t>Treatment Objective</w:t>
      </w:r>
    </w:p>
    <w:p w14:paraId="0675311B" w14:textId="77777777" w:rsidR="008D50F9" w:rsidRDefault="00000000">
      <w:pPr>
        <w:spacing w:before="240" w:after="240"/>
        <w:rPr>
          <w:rFonts w:ascii="Verdana" w:eastAsia="Verdana" w:hAnsi="Verdana" w:cs="Verdana"/>
        </w:rPr>
      </w:pPr>
      <w:r>
        <w:rPr>
          <w:rFonts w:ascii="Verdana" w:eastAsia="Verdana" w:hAnsi="Verdana" w:cs="Verdana"/>
        </w:rPr>
        <w:t xml:space="preserve">To </w:t>
      </w:r>
      <w:r>
        <w:rPr>
          <w:rFonts w:ascii="Verdana" w:eastAsia="Verdana" w:hAnsi="Verdana" w:cs="Verdana"/>
          <w:b/>
          <w:bCs/>
        </w:rPr>
        <w:t>restore gut balance</w:t>
      </w:r>
      <w:r>
        <w:rPr>
          <w:rFonts w:ascii="Verdana" w:eastAsia="Verdana" w:hAnsi="Verdana" w:cs="Verdana"/>
        </w:rPr>
        <w:t xml:space="preserve">, improve nutrient absorption, regulate inflammation, and support </w:t>
      </w:r>
      <w:r>
        <w:rPr>
          <w:rFonts w:ascii="Verdana" w:eastAsia="Verdana" w:hAnsi="Verdana" w:cs="Verdana"/>
          <w:b/>
          <w:bCs/>
        </w:rPr>
        <w:t>healthy hair, skin, and hormonal function</w:t>
      </w:r>
      <w:r>
        <w:rPr>
          <w:rFonts w:ascii="Verdana" w:eastAsia="Verdana" w:hAnsi="Verdana" w:cs="Verdana"/>
        </w:rPr>
        <w:t>.</w:t>
      </w:r>
    </w:p>
    <w:p w14:paraId="58E97C66" w14:textId="77777777" w:rsidR="008D50F9" w:rsidRDefault="00000000">
      <w:pPr>
        <w:rPr>
          <w:rFonts w:ascii="Verdana" w:eastAsia="Verdana" w:hAnsi="Verdana" w:cs="Verdana"/>
        </w:rPr>
      </w:pPr>
      <w:r>
        <w:pict w14:anchorId="41264FFF">
          <v:rect id="_x0000_i1050" style="width:0;height:1.5pt" o:hralign="center" o:hrstd="t" o:hr="t" fillcolor="#a0a0a0" stroked="f"/>
        </w:pict>
      </w:r>
    </w:p>
    <w:p w14:paraId="1056399D"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3" w:name="_cnzdjl8omdap" w:colFirst="0" w:colLast="0"/>
      <w:bookmarkEnd w:id="123"/>
      <w:r>
        <w:rPr>
          <w:rFonts w:ascii="Verdana" w:eastAsia="Verdana" w:hAnsi="Verdana" w:cs="Verdana"/>
          <w:b/>
          <w:bCs/>
          <w:color w:val="000000"/>
          <w:sz w:val="26"/>
          <w:szCs w:val="26"/>
        </w:rPr>
        <w:t>Therapeutic Strategy</w:t>
      </w:r>
    </w:p>
    <w:p w14:paraId="56ECE65E" w14:textId="77777777" w:rsidR="008D50F9" w:rsidRDefault="00000000">
      <w:pPr>
        <w:spacing w:before="240" w:after="240"/>
        <w:rPr>
          <w:rFonts w:ascii="Verdana" w:eastAsia="Verdana" w:hAnsi="Verdana" w:cs="Verdana"/>
        </w:rPr>
      </w:pPr>
      <w:r>
        <w:rPr>
          <w:rFonts w:ascii="Verdana" w:eastAsia="Verdana" w:hAnsi="Verdana" w:cs="Verdana"/>
        </w:rPr>
        <w:t>This protocol works across four key pathways:</w:t>
      </w:r>
    </w:p>
    <w:p w14:paraId="594E960A" w14:textId="77777777" w:rsidR="008D50F9" w:rsidRDefault="00000000">
      <w:pPr>
        <w:numPr>
          <w:ilvl w:val="0"/>
          <w:numId w:val="23"/>
        </w:numPr>
        <w:spacing w:before="240"/>
      </w:pPr>
      <w:r>
        <w:rPr>
          <w:rFonts w:ascii="Verdana" w:eastAsia="Verdana" w:hAnsi="Verdana" w:cs="Verdana"/>
          <w:b/>
          <w:bCs/>
        </w:rPr>
        <w:t>Microbiome restoration</w:t>
      </w:r>
      <w:r>
        <w:rPr>
          <w:rFonts w:ascii="Arial Unicode MS" w:eastAsia="Arial Unicode MS" w:hAnsi="Arial Unicode MS" w:cs="Arial Unicode MS"/>
        </w:rPr>
        <w:t xml:space="preserve"> → Improves gut flora balance</w:t>
      </w:r>
    </w:p>
    <w:p w14:paraId="36DEDB12" w14:textId="77777777" w:rsidR="008D50F9" w:rsidRDefault="00000000">
      <w:pPr>
        <w:numPr>
          <w:ilvl w:val="0"/>
          <w:numId w:val="23"/>
        </w:numPr>
      </w:pPr>
      <w:r>
        <w:rPr>
          <w:rFonts w:ascii="Verdana" w:eastAsia="Verdana" w:hAnsi="Verdana" w:cs="Verdana"/>
          <w:b/>
          <w:bCs/>
        </w:rPr>
        <w:t>Inflammation reduction</w:t>
      </w:r>
      <w:r>
        <w:rPr>
          <w:rFonts w:ascii="Arial Unicode MS" w:eastAsia="Arial Unicode MS" w:hAnsi="Arial Unicode MS" w:cs="Arial Unicode MS"/>
        </w:rPr>
        <w:t xml:space="preserve"> → Lowers systemic inflammatory load</w:t>
      </w:r>
    </w:p>
    <w:p w14:paraId="1E87086C" w14:textId="77777777" w:rsidR="008D50F9" w:rsidRDefault="00000000">
      <w:pPr>
        <w:numPr>
          <w:ilvl w:val="0"/>
          <w:numId w:val="23"/>
        </w:numPr>
      </w:pPr>
      <w:r>
        <w:rPr>
          <w:rFonts w:ascii="Verdana" w:eastAsia="Verdana" w:hAnsi="Verdana" w:cs="Verdana"/>
          <w:b/>
          <w:bCs/>
        </w:rPr>
        <w:t>Hormonal regulation</w:t>
      </w:r>
      <w:r>
        <w:rPr>
          <w:rFonts w:ascii="Arial Unicode MS" w:eastAsia="Arial Unicode MS" w:hAnsi="Arial Unicode MS" w:cs="Arial Unicode MS"/>
        </w:rPr>
        <w:t xml:space="preserve"> → Supports </w:t>
      </w:r>
      <w:proofErr w:type="spellStart"/>
      <w:r>
        <w:rPr>
          <w:rFonts w:ascii="Arial Unicode MS" w:eastAsia="Arial Unicode MS" w:hAnsi="Arial Unicode MS" w:cs="Arial Unicode MS"/>
        </w:rPr>
        <w:t>estrogen</w:t>
      </w:r>
      <w:proofErr w:type="spellEnd"/>
      <w:r>
        <w:rPr>
          <w:rFonts w:ascii="Arial Unicode MS" w:eastAsia="Arial Unicode MS" w:hAnsi="Arial Unicode MS" w:cs="Arial Unicode MS"/>
        </w:rPr>
        <w:t>, thyroid, and cortisol balance</w:t>
      </w:r>
    </w:p>
    <w:p w14:paraId="3D5AEAA1" w14:textId="77777777" w:rsidR="008D50F9" w:rsidRDefault="00000000">
      <w:pPr>
        <w:numPr>
          <w:ilvl w:val="0"/>
          <w:numId w:val="23"/>
        </w:numPr>
        <w:spacing w:after="240"/>
      </w:pPr>
      <w:r>
        <w:rPr>
          <w:rFonts w:ascii="Verdana" w:eastAsia="Verdana" w:hAnsi="Verdana" w:cs="Verdana"/>
          <w:b/>
          <w:bCs/>
        </w:rPr>
        <w:t>Gut–brain support</w:t>
      </w:r>
      <w:r>
        <w:rPr>
          <w:rFonts w:ascii="Arial Unicode MS" w:eastAsia="Arial Unicode MS" w:hAnsi="Arial Unicode MS" w:cs="Arial Unicode MS"/>
        </w:rPr>
        <w:t xml:space="preserve"> → Improves stress response and mood</w:t>
      </w:r>
    </w:p>
    <w:p w14:paraId="63E802B2" w14:textId="77777777" w:rsidR="008D50F9" w:rsidRDefault="00000000">
      <w:pPr>
        <w:rPr>
          <w:rFonts w:ascii="Verdana" w:eastAsia="Verdana" w:hAnsi="Verdana" w:cs="Verdana"/>
        </w:rPr>
      </w:pPr>
      <w:r>
        <w:pict w14:anchorId="75D7BEAD">
          <v:rect id="_x0000_i1051" style="width:0;height:1.5pt" o:hralign="center" o:hrstd="t" o:hr="t" fillcolor="#a0a0a0" stroked="f"/>
        </w:pict>
      </w:r>
    </w:p>
    <w:p w14:paraId="56BC4932"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4" w:name="_mrwd3pfbuzcz" w:colFirst="0" w:colLast="0"/>
      <w:bookmarkEnd w:id="124"/>
      <w:r>
        <w:rPr>
          <w:rFonts w:ascii="Verdana" w:eastAsia="Verdana" w:hAnsi="Verdana" w:cs="Verdana"/>
          <w:b/>
          <w:bCs/>
          <w:color w:val="000000"/>
          <w:sz w:val="26"/>
          <w:szCs w:val="26"/>
        </w:rPr>
        <w:lastRenderedPageBreak/>
        <w:t>Formulation Rationale</w:t>
      </w:r>
    </w:p>
    <w:p w14:paraId="1050D789" w14:textId="77777777" w:rsidR="008D50F9" w:rsidRDefault="00000000">
      <w:pPr>
        <w:numPr>
          <w:ilvl w:val="0"/>
          <w:numId w:val="33"/>
        </w:numPr>
        <w:spacing w:before="240"/>
      </w:pPr>
      <w:r>
        <w:rPr>
          <w:rFonts w:ascii="Verdana" w:eastAsia="Verdana" w:hAnsi="Verdana" w:cs="Verdana"/>
          <w:b/>
          <w:bCs/>
        </w:rPr>
        <w:t xml:space="preserve">Gut Health Promoters (Probiotics, </w:t>
      </w:r>
      <w:proofErr w:type="spellStart"/>
      <w:r>
        <w:rPr>
          <w:rFonts w:ascii="Verdana" w:eastAsia="Verdana" w:hAnsi="Verdana" w:cs="Verdana"/>
          <w:b/>
          <w:bCs/>
        </w:rPr>
        <w:t>Bioperine</w:t>
      </w:r>
      <w:proofErr w:type="spellEnd"/>
      <w:r>
        <w:rPr>
          <w:rFonts w:ascii="Verdana" w:eastAsia="Verdana" w:hAnsi="Verdana" w:cs="Verdana"/>
          <w:b/>
          <w:bCs/>
        </w:rPr>
        <w:t>)</w:t>
      </w:r>
      <w:r>
        <w:rPr>
          <w:rFonts w:ascii="Verdana" w:eastAsia="Verdana" w:hAnsi="Verdana" w:cs="Verdana"/>
          <w:b/>
          <w:bCs/>
        </w:rPr>
        <w:br/>
      </w:r>
      <w:r>
        <w:rPr>
          <w:rFonts w:ascii="Arial Unicode MS" w:eastAsia="Arial Unicode MS" w:hAnsi="Arial Unicode MS" w:cs="Arial Unicode MS"/>
        </w:rPr>
        <w:t xml:space="preserve"> → Restore healthy microbiome, improve digestion, and enhance nutrient absorption</w:t>
      </w:r>
      <w:r>
        <w:rPr>
          <w:rFonts w:ascii="Arial Unicode MS" w:eastAsia="Arial Unicode MS" w:hAnsi="Arial Unicode MS" w:cs="Arial Unicode MS"/>
        </w:rPr>
        <w:br/>
        <w:t xml:space="preserve"> → Strengthen gut lining and reduce inflammatory cytokines</w:t>
      </w:r>
    </w:p>
    <w:p w14:paraId="08696A7B" w14:textId="77777777" w:rsidR="008D50F9" w:rsidRDefault="00000000">
      <w:pPr>
        <w:numPr>
          <w:ilvl w:val="0"/>
          <w:numId w:val="33"/>
        </w:numPr>
      </w:pPr>
      <w:r>
        <w:rPr>
          <w:rFonts w:ascii="Verdana" w:eastAsia="Verdana" w:hAnsi="Verdana" w:cs="Verdana"/>
          <w:b/>
          <w:bCs/>
        </w:rPr>
        <w:t>Stress &amp; Neuro Modulators (Ashwagandha, L-Tyrosine, Melatonin)</w:t>
      </w:r>
      <w:r>
        <w:rPr>
          <w:rFonts w:ascii="Verdana" w:eastAsia="Verdana" w:hAnsi="Verdana" w:cs="Verdana"/>
          <w:b/>
          <w:bCs/>
        </w:rPr>
        <w:br/>
      </w:r>
      <w:r>
        <w:rPr>
          <w:rFonts w:ascii="Arial Unicode MS" w:eastAsia="Arial Unicode MS" w:hAnsi="Arial Unicode MS" w:cs="Arial Unicode MS"/>
        </w:rPr>
        <w:t xml:space="preserve"> → Improve stress resilience, regulate cortisol, and support sleep cycle</w:t>
      </w:r>
    </w:p>
    <w:p w14:paraId="4F269DA4" w14:textId="77777777" w:rsidR="008D50F9" w:rsidRDefault="00000000">
      <w:pPr>
        <w:numPr>
          <w:ilvl w:val="0"/>
          <w:numId w:val="33"/>
        </w:numPr>
        <w:spacing w:after="240"/>
      </w:pPr>
      <w:r>
        <w:rPr>
          <w:rFonts w:ascii="Verdana" w:eastAsia="Verdana" w:hAnsi="Verdana" w:cs="Verdana"/>
          <w:b/>
          <w:bCs/>
        </w:rPr>
        <w:t>Anti-inflammatory Support (Vitamin D, Curcumin)</w:t>
      </w:r>
      <w:r>
        <w:rPr>
          <w:rFonts w:ascii="Verdana" w:eastAsia="Verdana" w:hAnsi="Verdana" w:cs="Verdana"/>
          <w:b/>
          <w:bCs/>
        </w:rPr>
        <w:br/>
      </w:r>
      <w:r>
        <w:rPr>
          <w:rFonts w:ascii="Arial Unicode MS" w:eastAsia="Arial Unicode MS" w:hAnsi="Arial Unicode MS" w:cs="Arial Unicode MS"/>
        </w:rPr>
        <w:t xml:space="preserve"> → Reduce immune overactivation and support follicular health</w:t>
      </w:r>
    </w:p>
    <w:p w14:paraId="177A75D2"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5" w:name="_nqqse4osbay" w:colFirst="0" w:colLast="0"/>
      <w:bookmarkEnd w:id="125"/>
      <w:r>
        <w:rPr>
          <w:rFonts w:ascii="Verdana" w:eastAsia="Verdana" w:hAnsi="Verdana" w:cs="Verdana"/>
          <w:b/>
          <w:bCs/>
          <w:color w:val="000000"/>
          <w:sz w:val="26"/>
          <w:szCs w:val="26"/>
        </w:rPr>
        <w:t>Clinical Impact Across Systems</w:t>
      </w:r>
    </w:p>
    <w:p w14:paraId="5006B994" w14:textId="77777777" w:rsidR="008D50F9" w:rsidRDefault="00000000">
      <w:pPr>
        <w:numPr>
          <w:ilvl w:val="0"/>
          <w:numId w:val="56"/>
        </w:numPr>
        <w:spacing w:before="240"/>
      </w:pPr>
      <w:r>
        <w:rPr>
          <w:rFonts w:ascii="Verdana" w:eastAsia="Verdana" w:hAnsi="Verdana" w:cs="Verdana"/>
          <w:b/>
          <w:bCs/>
        </w:rPr>
        <w:t>Hormonal Health</w:t>
      </w:r>
      <w:r>
        <w:rPr>
          <w:rFonts w:ascii="Arial Unicode MS" w:eastAsia="Arial Unicode MS" w:hAnsi="Arial Unicode MS" w:cs="Arial Unicode MS"/>
        </w:rPr>
        <w:t xml:space="preserve"> → Supports </w:t>
      </w:r>
      <w:proofErr w:type="spellStart"/>
      <w:r>
        <w:rPr>
          <w:rFonts w:ascii="Arial Unicode MS" w:eastAsia="Arial Unicode MS" w:hAnsi="Arial Unicode MS" w:cs="Arial Unicode MS"/>
        </w:rPr>
        <w:t>estrogen</w:t>
      </w:r>
      <w:proofErr w:type="spellEnd"/>
      <w:r>
        <w:rPr>
          <w:rFonts w:ascii="Arial Unicode MS" w:eastAsia="Arial Unicode MS" w:hAnsi="Arial Unicode MS" w:cs="Arial Unicode MS"/>
        </w:rPr>
        <w:t xml:space="preserve"> metabolism, thyroid conversion (T4 → T3), and progesterone balance</w:t>
      </w:r>
    </w:p>
    <w:p w14:paraId="2D0A36C3" w14:textId="77777777" w:rsidR="008D50F9" w:rsidRDefault="00000000">
      <w:pPr>
        <w:numPr>
          <w:ilvl w:val="0"/>
          <w:numId w:val="56"/>
        </w:numPr>
      </w:pPr>
      <w:r>
        <w:rPr>
          <w:rFonts w:ascii="Verdana" w:eastAsia="Verdana" w:hAnsi="Verdana" w:cs="Verdana"/>
          <w:b/>
          <w:bCs/>
        </w:rPr>
        <w:t>Metabolism</w:t>
      </w:r>
      <w:r>
        <w:rPr>
          <w:rFonts w:ascii="Arial Unicode MS" w:eastAsia="Arial Unicode MS" w:hAnsi="Arial Unicode MS" w:cs="Arial Unicode MS"/>
        </w:rPr>
        <w:t xml:space="preserve"> → Improves insulin sensitivity and reduces systemic inflammation</w:t>
      </w:r>
    </w:p>
    <w:p w14:paraId="7BE3A211" w14:textId="77777777" w:rsidR="008D50F9" w:rsidRDefault="00000000">
      <w:pPr>
        <w:numPr>
          <w:ilvl w:val="0"/>
          <w:numId w:val="56"/>
        </w:numPr>
      </w:pPr>
      <w:r>
        <w:rPr>
          <w:rFonts w:ascii="Verdana" w:eastAsia="Verdana" w:hAnsi="Verdana" w:cs="Verdana"/>
          <w:b/>
          <w:bCs/>
        </w:rPr>
        <w:t>Hair &amp; Skin</w:t>
      </w:r>
      <w:r>
        <w:rPr>
          <w:rFonts w:ascii="Arial Unicode MS" w:eastAsia="Arial Unicode MS" w:hAnsi="Arial Unicode MS" w:cs="Arial Unicode MS"/>
        </w:rPr>
        <w:t xml:space="preserve"> → Reduces hair fall, improves scalp condition, and enhances skin barrier</w:t>
      </w:r>
    </w:p>
    <w:p w14:paraId="66CD4E19" w14:textId="77777777" w:rsidR="008D50F9" w:rsidRDefault="00000000">
      <w:pPr>
        <w:numPr>
          <w:ilvl w:val="0"/>
          <w:numId w:val="56"/>
        </w:numPr>
        <w:spacing w:after="240"/>
      </w:pPr>
      <w:r>
        <w:rPr>
          <w:rFonts w:ascii="Verdana" w:eastAsia="Verdana" w:hAnsi="Verdana" w:cs="Verdana"/>
          <w:b/>
          <w:bCs/>
        </w:rPr>
        <w:t>Mood &amp; Stress</w:t>
      </w:r>
      <w:r>
        <w:rPr>
          <w:rFonts w:ascii="Arial Unicode MS" w:eastAsia="Arial Unicode MS" w:hAnsi="Arial Unicode MS" w:cs="Arial Unicode MS"/>
        </w:rPr>
        <w:t xml:space="preserve"> → Reduces anxiety and improves overall well-being</w:t>
      </w:r>
    </w:p>
    <w:p w14:paraId="6D3A12E2"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6" w:name="_z1us1912w11g" w:colFirst="0" w:colLast="0"/>
      <w:bookmarkEnd w:id="126"/>
      <w:r>
        <w:rPr>
          <w:rFonts w:ascii="Verdana" w:eastAsia="Verdana" w:hAnsi="Verdana" w:cs="Verdana"/>
          <w:b/>
          <w:bCs/>
          <w:color w:val="000000"/>
          <w:sz w:val="26"/>
          <w:szCs w:val="26"/>
        </w:rPr>
        <w:t>Expected Clinical Response</w:t>
      </w:r>
    </w:p>
    <w:p w14:paraId="67F36754" w14:textId="77777777" w:rsidR="008D50F9" w:rsidRDefault="00000000">
      <w:pPr>
        <w:numPr>
          <w:ilvl w:val="0"/>
          <w:numId w:val="40"/>
        </w:numPr>
        <w:spacing w:before="240"/>
      </w:pPr>
      <w:r>
        <w:rPr>
          <w:rFonts w:ascii="Verdana" w:eastAsia="Verdana" w:hAnsi="Verdana" w:cs="Verdana"/>
          <w:b/>
          <w:bCs/>
        </w:rPr>
        <w:t>Weeks 3–5</w:t>
      </w:r>
      <w:r>
        <w:rPr>
          <w:rFonts w:ascii="Arial Unicode MS" w:eastAsia="Arial Unicode MS" w:hAnsi="Arial Unicode MS" w:cs="Arial Unicode MS"/>
        </w:rPr>
        <w:t xml:space="preserve"> → Improved digestion, reduced bloating, better energy</w:t>
      </w:r>
    </w:p>
    <w:p w14:paraId="7FCFEBD6" w14:textId="77777777" w:rsidR="008D50F9" w:rsidRDefault="00000000">
      <w:pPr>
        <w:numPr>
          <w:ilvl w:val="0"/>
          <w:numId w:val="40"/>
        </w:numPr>
      </w:pPr>
      <w:r>
        <w:rPr>
          <w:rFonts w:ascii="Verdana" w:eastAsia="Verdana" w:hAnsi="Verdana" w:cs="Verdana"/>
          <w:b/>
          <w:bCs/>
        </w:rPr>
        <w:t>Weeks 5–8</w:t>
      </w:r>
      <w:r>
        <w:rPr>
          <w:rFonts w:ascii="Arial Unicode MS" w:eastAsia="Arial Unicode MS" w:hAnsi="Arial Unicode MS" w:cs="Arial Unicode MS"/>
        </w:rPr>
        <w:t xml:space="preserve"> → Reduced inflammation, improved skin and scalp condition</w:t>
      </w:r>
    </w:p>
    <w:p w14:paraId="66976747" w14:textId="77777777" w:rsidR="008D50F9" w:rsidRDefault="00000000">
      <w:pPr>
        <w:numPr>
          <w:ilvl w:val="0"/>
          <w:numId w:val="40"/>
        </w:numPr>
        <w:spacing w:after="240"/>
      </w:pPr>
      <w:r>
        <w:rPr>
          <w:rFonts w:ascii="Verdana" w:eastAsia="Verdana" w:hAnsi="Verdana" w:cs="Verdana"/>
          <w:b/>
          <w:bCs/>
        </w:rPr>
        <w:t>Weeks 8–12</w:t>
      </w:r>
      <w:r>
        <w:rPr>
          <w:rFonts w:ascii="Arial Unicode MS" w:eastAsia="Arial Unicode MS" w:hAnsi="Arial Unicode MS" w:cs="Arial Unicode MS"/>
        </w:rPr>
        <w:t xml:space="preserve"> → Improved hair stability and overall systemic balance</w:t>
      </w:r>
    </w:p>
    <w:p w14:paraId="5961F66B"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127" w:name="_1ph9j3r5e0ce" w:colFirst="0" w:colLast="0"/>
      <w:bookmarkEnd w:id="127"/>
      <w:r>
        <w:rPr>
          <w:rFonts w:ascii="Verdana" w:eastAsia="Verdana" w:hAnsi="Verdana" w:cs="Verdana"/>
          <w:b/>
          <w:bCs/>
          <w:color w:val="000000"/>
          <w:sz w:val="26"/>
          <w:szCs w:val="26"/>
        </w:rPr>
        <w:t>Clinical Note</w:t>
      </w:r>
    </w:p>
    <w:p w14:paraId="1E3748BB" w14:textId="77777777" w:rsidR="008D50F9" w:rsidRDefault="00000000">
      <w:pPr>
        <w:spacing w:before="240" w:after="240"/>
        <w:rPr>
          <w:rFonts w:ascii="Verdana" w:eastAsia="Verdana" w:hAnsi="Verdana" w:cs="Verdana"/>
        </w:rPr>
      </w:pPr>
      <w:r>
        <w:rPr>
          <w:rFonts w:ascii="Verdana" w:eastAsia="Verdana" w:hAnsi="Verdana" w:cs="Verdana"/>
        </w:rPr>
        <w:t xml:space="preserve">Gut health is a </w:t>
      </w:r>
      <w:r>
        <w:rPr>
          <w:rFonts w:ascii="Verdana" w:eastAsia="Verdana" w:hAnsi="Verdana" w:cs="Verdana"/>
          <w:b/>
          <w:bCs/>
        </w:rPr>
        <w:t>foundational driver</w:t>
      </w:r>
      <w:r>
        <w:rPr>
          <w:rFonts w:ascii="Verdana" w:eastAsia="Verdana" w:hAnsi="Verdana" w:cs="Verdana"/>
        </w:rPr>
        <w:t xml:space="preserve"> across multiple conditions including:</w:t>
      </w:r>
    </w:p>
    <w:p w14:paraId="49EDE9F3" w14:textId="77777777" w:rsidR="008D50F9" w:rsidRDefault="00000000">
      <w:pPr>
        <w:numPr>
          <w:ilvl w:val="0"/>
          <w:numId w:val="54"/>
        </w:numPr>
        <w:spacing w:before="240"/>
        <w:rPr>
          <w:rFonts w:ascii="Verdana" w:eastAsia="Verdana" w:hAnsi="Verdana" w:cs="Verdana"/>
        </w:rPr>
      </w:pPr>
      <w:r>
        <w:rPr>
          <w:rFonts w:ascii="Verdana" w:eastAsia="Verdana" w:hAnsi="Verdana" w:cs="Verdana"/>
        </w:rPr>
        <w:t>Telogen Effluvium</w:t>
      </w:r>
    </w:p>
    <w:p w14:paraId="4734FC13" w14:textId="77777777" w:rsidR="008D50F9" w:rsidRDefault="00000000">
      <w:pPr>
        <w:numPr>
          <w:ilvl w:val="0"/>
          <w:numId w:val="54"/>
        </w:numPr>
        <w:rPr>
          <w:rFonts w:ascii="Verdana" w:eastAsia="Verdana" w:hAnsi="Verdana" w:cs="Verdana"/>
        </w:rPr>
      </w:pPr>
      <w:r>
        <w:rPr>
          <w:rFonts w:ascii="Verdana" w:eastAsia="Verdana" w:hAnsi="Verdana" w:cs="Verdana"/>
        </w:rPr>
        <w:t>PCOS</w:t>
      </w:r>
    </w:p>
    <w:p w14:paraId="56B734DA" w14:textId="77777777" w:rsidR="008D50F9" w:rsidRDefault="00000000">
      <w:pPr>
        <w:numPr>
          <w:ilvl w:val="0"/>
          <w:numId w:val="54"/>
        </w:numPr>
        <w:rPr>
          <w:rFonts w:ascii="Verdana" w:eastAsia="Verdana" w:hAnsi="Verdana" w:cs="Verdana"/>
        </w:rPr>
      </w:pPr>
      <w:r>
        <w:rPr>
          <w:rFonts w:ascii="Verdana" w:eastAsia="Verdana" w:hAnsi="Verdana" w:cs="Verdana"/>
        </w:rPr>
        <w:t>Pattern Hair Loss</w:t>
      </w:r>
    </w:p>
    <w:p w14:paraId="4D7361C4" w14:textId="77777777" w:rsidR="008D50F9" w:rsidRDefault="00000000">
      <w:pPr>
        <w:numPr>
          <w:ilvl w:val="0"/>
          <w:numId w:val="54"/>
        </w:numPr>
        <w:rPr>
          <w:rFonts w:ascii="Verdana" w:eastAsia="Verdana" w:hAnsi="Verdana" w:cs="Verdana"/>
        </w:rPr>
      </w:pPr>
      <w:r>
        <w:rPr>
          <w:rFonts w:ascii="Verdana" w:eastAsia="Verdana" w:hAnsi="Verdana" w:cs="Verdana"/>
        </w:rPr>
        <w:t>Perimenopause</w:t>
      </w:r>
    </w:p>
    <w:p w14:paraId="5E7A7C7C" w14:textId="77777777" w:rsidR="008D50F9" w:rsidRDefault="00000000">
      <w:pPr>
        <w:numPr>
          <w:ilvl w:val="0"/>
          <w:numId w:val="54"/>
        </w:numPr>
        <w:spacing w:after="240"/>
        <w:rPr>
          <w:rFonts w:ascii="Verdana" w:eastAsia="Verdana" w:hAnsi="Verdana" w:cs="Verdana"/>
        </w:rPr>
      </w:pPr>
      <w:r>
        <w:rPr>
          <w:rFonts w:ascii="Verdana" w:eastAsia="Verdana" w:hAnsi="Verdana" w:cs="Verdana"/>
        </w:rPr>
        <w:t>Chronic inflammation states</w:t>
      </w:r>
    </w:p>
    <w:p w14:paraId="1C068A8C" w14:textId="77777777" w:rsidR="008D50F9" w:rsidRDefault="00000000">
      <w:pPr>
        <w:pStyle w:val="Heading3"/>
        <w:keepNext w:val="0"/>
        <w:keepLines w:val="0"/>
        <w:spacing w:before="280"/>
        <w:rPr>
          <w:rFonts w:ascii="Verdana" w:eastAsia="Verdana" w:hAnsi="Verdana" w:cs="Verdana"/>
        </w:rPr>
      </w:pPr>
      <w:bookmarkStart w:id="128" w:name="_fhdjmrjyayne" w:colFirst="0" w:colLast="0"/>
      <w:bookmarkEnd w:id="128"/>
      <w:r>
        <w:rPr>
          <w:rFonts w:ascii="Verdana" w:eastAsia="Verdana" w:hAnsi="Verdana" w:cs="Verdana"/>
          <w:b/>
          <w:bCs/>
          <w:color w:val="000000"/>
          <w:sz w:val="26"/>
          <w:szCs w:val="26"/>
        </w:rPr>
        <w:t>Conclusion:</w:t>
      </w:r>
      <w:r>
        <w:rPr>
          <w:rFonts w:ascii="Verdana" w:eastAsia="Verdana" w:hAnsi="Verdana" w:cs="Verdana"/>
          <w:b/>
          <w:bCs/>
          <w:color w:val="000000"/>
          <w:sz w:val="26"/>
          <w:szCs w:val="26"/>
        </w:rPr>
        <w:br/>
      </w:r>
      <w:r>
        <w:rPr>
          <w:rFonts w:ascii="Verdana" w:eastAsia="Verdana" w:hAnsi="Verdana" w:cs="Verdana"/>
        </w:rPr>
        <w:t xml:space="preserve">This protocol helps </w:t>
      </w:r>
      <w:r>
        <w:rPr>
          <w:rFonts w:ascii="Verdana" w:eastAsia="Verdana" w:hAnsi="Verdana" w:cs="Verdana"/>
          <w:b/>
          <w:bCs/>
        </w:rPr>
        <w:t>reset internal balance at the root level</w:t>
      </w:r>
      <w:r>
        <w:rPr>
          <w:rFonts w:ascii="Verdana" w:eastAsia="Verdana" w:hAnsi="Verdana" w:cs="Verdana"/>
        </w:rPr>
        <w:t xml:space="preserve">, supporting long-term improvement in </w:t>
      </w:r>
      <w:r>
        <w:rPr>
          <w:rFonts w:ascii="Verdana" w:eastAsia="Verdana" w:hAnsi="Verdana" w:cs="Verdana"/>
          <w:b/>
          <w:bCs/>
        </w:rPr>
        <w:t>hair, skin, hormones, and overall health</w:t>
      </w:r>
      <w:r>
        <w:rPr>
          <w:rFonts w:ascii="Verdana" w:eastAsia="Verdana" w:hAnsi="Verdana" w:cs="Verdana"/>
        </w:rPr>
        <w:t>.</w:t>
      </w:r>
    </w:p>
    <w:p w14:paraId="41FDED1C"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457E1341"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129" w:name="_uwry4n4j4svf" w:colFirst="0" w:colLast="0"/>
      <w:bookmarkEnd w:id="129"/>
      <w:r>
        <w:rPr>
          <w:color w:val="000000"/>
        </w:rPr>
        <w:lastRenderedPageBreak/>
        <w:t>EARLY GREYING CARE GOLD</w:t>
      </w:r>
    </w:p>
    <w:p w14:paraId="10B5746A" w14:textId="77777777" w:rsidR="008D50F9" w:rsidRDefault="00000000">
      <w:pPr>
        <w:rPr>
          <w:rFonts w:ascii="Verdana" w:eastAsia="Verdana" w:hAnsi="Verdana" w:cs="Verdana"/>
          <w:b/>
          <w:bCs/>
          <w:color w:val="0A0A0A"/>
          <w:sz w:val="26"/>
          <w:szCs w:val="26"/>
        </w:rPr>
      </w:pPr>
      <w:r>
        <w:rPr>
          <w:rFonts w:ascii="Verdana" w:eastAsia="Verdana" w:hAnsi="Verdana" w:cs="Verdana"/>
          <w:color w:val="0A0A0A"/>
          <w:sz w:val="20"/>
          <w:szCs w:val="20"/>
        </w:rPr>
        <w:lastRenderedPageBreak/>
        <w:t>EARLY GREYING CARE GOLD</w:t>
      </w:r>
      <w:r>
        <w:rPr>
          <w:rFonts w:ascii="Verdana" w:eastAsia="Verdana" w:hAnsi="Verdana" w:cs="Verdana"/>
          <w:color w:val="0A0A0A"/>
          <w:sz w:val="20"/>
          <w:szCs w:val="20"/>
        </w:rPr>
        <w:br/>
      </w:r>
      <w:r>
        <w:rPr>
          <w:rFonts w:ascii="Verdana" w:eastAsia="Verdana" w:hAnsi="Verdana" w:cs="Verdana"/>
          <w:color w:val="0A0A0A"/>
          <w:sz w:val="20"/>
          <w:szCs w:val="20"/>
        </w:rPr>
        <w:br/>
      </w:r>
      <w:r>
        <w:rPr>
          <w:rFonts w:ascii="Verdana" w:eastAsia="Verdana" w:hAnsi="Verdana" w:cs="Verdana"/>
          <w:b/>
          <w:bCs/>
          <w:color w:val="0A0A0A"/>
          <w:sz w:val="26"/>
          <w:szCs w:val="26"/>
        </w:rPr>
        <w:t>Clinical Recommendation: Hair Fact EG Care – Early Greying Support</w:t>
      </w:r>
    </w:p>
    <w:p w14:paraId="1C3FCB25"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130" w:name="_ip5f00m7ymxk" w:colFirst="0" w:colLast="0"/>
      <w:bookmarkEnd w:id="130"/>
      <w:r>
        <w:rPr>
          <w:rFonts w:ascii="Verdana" w:eastAsia="Verdana" w:hAnsi="Verdana" w:cs="Verdana"/>
          <w:b/>
          <w:bCs/>
          <w:color w:val="0A0A0A"/>
          <w:sz w:val="22"/>
          <w:szCs w:val="22"/>
        </w:rPr>
        <w:t>Indication</w:t>
      </w:r>
    </w:p>
    <w:p w14:paraId="56610C9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Recommended for individuals experiencing premature greying, early pigment loss, stress-associated hair ageing, nutritional deficiencies, or premature greying accompanied by hair shedding.</w:t>
      </w:r>
    </w:p>
    <w:p w14:paraId="642D58B1"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131" w:name="_ulfto0gsp7ka" w:colFirst="0" w:colLast="0"/>
      <w:bookmarkEnd w:id="131"/>
      <w:r>
        <w:rPr>
          <w:rFonts w:ascii="Verdana" w:eastAsia="Verdana" w:hAnsi="Verdana" w:cs="Verdana"/>
          <w:b/>
          <w:bCs/>
          <w:color w:val="0A0A0A"/>
          <w:sz w:val="22"/>
          <w:szCs w:val="22"/>
        </w:rPr>
        <w:t>Treatment Objective</w:t>
      </w:r>
    </w:p>
    <w:p w14:paraId="3AB07BF5"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To support melanocyte function, reduce oxidative stress, optimise nutrient availability, and maintain the biological processes responsible for healthy hair pigmentation and growth.</w:t>
      </w:r>
    </w:p>
    <w:p w14:paraId="1F9030EF" w14:textId="77777777" w:rsidR="008D50F9" w:rsidRDefault="00000000">
      <w:pPr>
        <w:rPr>
          <w:rFonts w:ascii="Verdana" w:eastAsia="Verdana" w:hAnsi="Verdana" w:cs="Verdana"/>
          <w:color w:val="0A0A0A"/>
          <w:sz w:val="20"/>
          <w:szCs w:val="20"/>
        </w:rPr>
      </w:pPr>
      <w:r>
        <w:pict w14:anchorId="70BAF944">
          <v:rect id="_x0000_i1052" style="width:0;height:1.5pt" o:hralign="center" o:hrstd="t" o:hr="t" fillcolor="#a0a0a0" stroked="f"/>
        </w:pict>
      </w:r>
    </w:p>
    <w:p w14:paraId="79B20CE0"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132" w:name="_i3s7s3ionv0h" w:colFirst="0" w:colLast="0"/>
      <w:bookmarkEnd w:id="132"/>
      <w:r>
        <w:rPr>
          <w:rFonts w:ascii="Verdana" w:eastAsia="Verdana" w:hAnsi="Verdana" w:cs="Verdana"/>
          <w:b/>
          <w:bCs/>
          <w:color w:val="0A0A0A"/>
          <w:sz w:val="34"/>
          <w:szCs w:val="34"/>
        </w:rPr>
        <w:t>Therapeutic Strategy</w:t>
      </w:r>
    </w:p>
    <w:p w14:paraId="3EA4D53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works across five core biological systems:</w:t>
      </w:r>
    </w:p>
    <w:p w14:paraId="5494E29E"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33" w:name="_jlvbb3nucfsz" w:colFirst="0" w:colLast="0"/>
      <w:bookmarkEnd w:id="133"/>
      <w:r>
        <w:rPr>
          <w:rFonts w:ascii="Verdana" w:eastAsia="Verdana" w:hAnsi="Verdana" w:cs="Verdana"/>
          <w:b/>
          <w:bCs/>
          <w:color w:val="0A0A0A"/>
          <w:sz w:val="26"/>
          <w:szCs w:val="26"/>
        </w:rPr>
        <w:t>Oxidative Stress Protection</w:t>
      </w:r>
    </w:p>
    <w:p w14:paraId="6EC6AB5A"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Helps protect pigment-producing melanocytes from free-radical-mediated damage associated with premature greying.</w:t>
      </w:r>
    </w:p>
    <w:p w14:paraId="56A8815F"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34" w:name="_nmtv5smpm2rl" w:colFirst="0" w:colLast="0"/>
      <w:bookmarkEnd w:id="134"/>
      <w:r>
        <w:rPr>
          <w:rFonts w:ascii="Verdana" w:eastAsia="Verdana" w:hAnsi="Verdana" w:cs="Verdana"/>
          <w:b/>
          <w:bCs/>
          <w:color w:val="0A0A0A"/>
          <w:sz w:val="26"/>
          <w:szCs w:val="26"/>
        </w:rPr>
        <w:t>Melanocyte Function Support</w:t>
      </w:r>
    </w:p>
    <w:p w14:paraId="19780616"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Supports the cellular pathways involved in melanin synthesis and maintenance of natural hair pigmentation.</w:t>
      </w:r>
    </w:p>
    <w:p w14:paraId="2C8E350A"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35" w:name="_hqd7ut8re1z2" w:colFirst="0" w:colLast="0"/>
      <w:bookmarkEnd w:id="135"/>
      <w:r>
        <w:rPr>
          <w:rFonts w:ascii="Verdana" w:eastAsia="Verdana" w:hAnsi="Verdana" w:cs="Verdana"/>
          <w:b/>
          <w:bCs/>
          <w:color w:val="0A0A0A"/>
          <w:sz w:val="26"/>
          <w:szCs w:val="26"/>
        </w:rPr>
        <w:t>Stress &amp; Neuroendocrine Regulation</w:t>
      </w:r>
    </w:p>
    <w:p w14:paraId="66957934"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Helps reduce the impact of chronic stress and cortisol dysregulation that may accelerate pigment loss.</w:t>
      </w:r>
    </w:p>
    <w:p w14:paraId="0F579F0E"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36" w:name="_8znz4344mls" w:colFirst="0" w:colLast="0"/>
      <w:bookmarkEnd w:id="136"/>
      <w:r>
        <w:rPr>
          <w:rFonts w:ascii="Verdana" w:eastAsia="Verdana" w:hAnsi="Verdana" w:cs="Verdana"/>
          <w:b/>
          <w:bCs/>
          <w:color w:val="0A0A0A"/>
          <w:sz w:val="26"/>
          <w:szCs w:val="26"/>
        </w:rPr>
        <w:t>Nutritional Repletion</w:t>
      </w:r>
    </w:p>
    <w:p w14:paraId="2F7D836D"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Provides essential nutrients required for healthy melanin production, follicular metabolism, and hair structure.</w:t>
      </w:r>
    </w:p>
    <w:p w14:paraId="7D27ADEF"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37" w:name="_eqvig8n8zro" w:colFirst="0" w:colLast="0"/>
      <w:bookmarkEnd w:id="137"/>
      <w:r>
        <w:rPr>
          <w:rFonts w:ascii="Verdana" w:eastAsia="Verdana" w:hAnsi="Verdana" w:cs="Verdana"/>
          <w:b/>
          <w:bCs/>
          <w:color w:val="0A0A0A"/>
          <w:sz w:val="26"/>
          <w:szCs w:val="26"/>
        </w:rPr>
        <w:t>Follicular Health &amp; Longevity</w:t>
      </w:r>
    </w:p>
    <w:p w14:paraId="764892A5"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lastRenderedPageBreak/>
        <w:t>→ Supports overall scalp health, hair growth, and preservation of healthy follicular function.</w:t>
      </w:r>
    </w:p>
    <w:p w14:paraId="592EC8A3" w14:textId="77777777" w:rsidR="008D50F9" w:rsidRDefault="00000000">
      <w:pPr>
        <w:rPr>
          <w:rFonts w:ascii="Verdana" w:eastAsia="Verdana" w:hAnsi="Verdana" w:cs="Verdana"/>
          <w:color w:val="0A0A0A"/>
          <w:sz w:val="20"/>
          <w:szCs w:val="20"/>
        </w:rPr>
      </w:pPr>
      <w:r>
        <w:pict w14:anchorId="4FF9A0CF">
          <v:rect id="_x0000_i1053" style="width:0;height:1.5pt" o:hralign="center" o:hrstd="t" o:hr="t" fillcolor="#a0a0a0" stroked="f"/>
        </w:pict>
      </w:r>
    </w:p>
    <w:p w14:paraId="72D4096D"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138" w:name="_4d7y0sr0wr2j" w:colFirst="0" w:colLast="0"/>
      <w:bookmarkEnd w:id="138"/>
      <w:r>
        <w:rPr>
          <w:rFonts w:ascii="Verdana" w:eastAsia="Verdana" w:hAnsi="Verdana" w:cs="Verdana"/>
          <w:b/>
          <w:bCs/>
          <w:color w:val="0A0A0A"/>
          <w:sz w:val="34"/>
          <w:szCs w:val="34"/>
        </w:rPr>
        <w:t>Formulation Rationale</w:t>
      </w:r>
    </w:p>
    <w:p w14:paraId="4B7A903C"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39" w:name="_y77br8qozbhp" w:colFirst="0" w:colLast="0"/>
      <w:bookmarkEnd w:id="139"/>
      <w:r>
        <w:rPr>
          <w:rFonts w:ascii="Verdana" w:eastAsia="Verdana" w:hAnsi="Verdana" w:cs="Verdana"/>
          <w:b/>
          <w:bCs/>
          <w:color w:val="0A0A0A"/>
          <w:sz w:val="26"/>
          <w:szCs w:val="26"/>
        </w:rPr>
        <w:t>Antioxidant Protection Complex (Quercetin, Grape Seed Extract, Green Tea Extract)</w:t>
      </w:r>
    </w:p>
    <w:p w14:paraId="37FC2E88"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Provides broad-spectrum antioxidant support to help protect melanocytes and follicular cells from oxidative stress associated with premature hair ageing.</w:t>
      </w:r>
    </w:p>
    <w:p w14:paraId="6091DDFD"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0" w:name="_m7mgd0g3n4tc" w:colFirst="0" w:colLast="0"/>
      <w:bookmarkEnd w:id="140"/>
      <w:r>
        <w:rPr>
          <w:rFonts w:ascii="Verdana" w:eastAsia="Verdana" w:hAnsi="Verdana" w:cs="Verdana"/>
          <w:b/>
          <w:bCs/>
          <w:color w:val="0A0A0A"/>
          <w:sz w:val="26"/>
          <w:szCs w:val="26"/>
        </w:rPr>
        <w:t>Immune &amp; Follicular Support Complex (Colostrum, Lactoferrin)</w:t>
      </w:r>
    </w:p>
    <w:p w14:paraId="56FE10CB"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Supports immune resilience, promotes a healthy follicular environment, and helps maintain scalp health.</w:t>
      </w:r>
    </w:p>
    <w:p w14:paraId="6BD72C70"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1" w:name="_myr9zmv4luke" w:colFirst="0" w:colLast="0"/>
      <w:bookmarkEnd w:id="141"/>
      <w:r>
        <w:rPr>
          <w:rFonts w:ascii="Verdana" w:eastAsia="Verdana" w:hAnsi="Verdana" w:cs="Verdana"/>
          <w:b/>
          <w:bCs/>
          <w:color w:val="0A0A0A"/>
          <w:sz w:val="26"/>
          <w:szCs w:val="26"/>
        </w:rPr>
        <w:t>Stress Modulation Complex (Melatonin, Ashwagandha, L-Tyrosine)</w:t>
      </w:r>
    </w:p>
    <w:p w14:paraId="38D0A5B8"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Supports healthy stress adaptation, sleep quality, neurotransmitter balance, and biological recovery processes involved in pigment preservation.</w:t>
      </w:r>
    </w:p>
    <w:p w14:paraId="37726660"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2" w:name="_wslj368bjdri" w:colFirst="0" w:colLast="0"/>
      <w:bookmarkEnd w:id="142"/>
      <w:r>
        <w:rPr>
          <w:rFonts w:ascii="Verdana" w:eastAsia="Verdana" w:hAnsi="Verdana" w:cs="Verdana"/>
          <w:b/>
          <w:bCs/>
          <w:color w:val="0A0A0A"/>
          <w:sz w:val="26"/>
          <w:szCs w:val="26"/>
        </w:rPr>
        <w:t>Pigmentation Nutrient Complex (Iron, Zinc, Vitamin D, Vitamin C, Vitamin E)</w:t>
      </w:r>
    </w:p>
    <w:p w14:paraId="3ACE453F"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Supplies essential cofactors required for melanin synthesis, cellular metabolism, antioxidant defence, and healthy hair growth.</w:t>
      </w:r>
    </w:p>
    <w:p w14:paraId="16434999"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3" w:name="_gfnn799w9t8w" w:colFirst="0" w:colLast="0"/>
      <w:bookmarkEnd w:id="143"/>
      <w:r>
        <w:rPr>
          <w:rFonts w:ascii="Verdana" w:eastAsia="Verdana" w:hAnsi="Verdana" w:cs="Verdana"/>
          <w:b/>
          <w:bCs/>
          <w:color w:val="0A0A0A"/>
          <w:sz w:val="26"/>
          <w:szCs w:val="26"/>
        </w:rPr>
        <w:t>Hair Growth Support Complex</w:t>
      </w:r>
    </w:p>
    <w:p w14:paraId="2E6B1F8A"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Helps maintain follicular vitality and supports healthy hair cycling alongside pigmentation support.</w:t>
      </w:r>
    </w:p>
    <w:p w14:paraId="5EA5CA5F" w14:textId="77777777" w:rsidR="008D50F9" w:rsidRDefault="00000000">
      <w:pPr>
        <w:rPr>
          <w:rFonts w:ascii="Verdana" w:eastAsia="Verdana" w:hAnsi="Verdana" w:cs="Verdana"/>
          <w:color w:val="0A0A0A"/>
          <w:sz w:val="20"/>
          <w:szCs w:val="20"/>
        </w:rPr>
      </w:pPr>
      <w:r>
        <w:pict w14:anchorId="369B0FD3">
          <v:rect id="_x0000_i1054" style="width:0;height:1.5pt" o:hralign="center" o:hrstd="t" o:hr="t" fillcolor="#a0a0a0" stroked="f"/>
        </w:pict>
      </w:r>
    </w:p>
    <w:p w14:paraId="1951852B"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4" w:name="_qbn5u1f6mgmk" w:colFirst="0" w:colLast="0"/>
      <w:bookmarkEnd w:id="144"/>
      <w:r>
        <w:rPr>
          <w:rFonts w:ascii="Verdana" w:eastAsia="Verdana" w:hAnsi="Verdana" w:cs="Verdana"/>
          <w:b/>
          <w:bCs/>
          <w:color w:val="0A0A0A"/>
          <w:sz w:val="26"/>
          <w:szCs w:val="26"/>
        </w:rPr>
        <w:t>Expected Clinical Response</w:t>
      </w:r>
    </w:p>
    <w:p w14:paraId="676E7040" w14:textId="77777777" w:rsidR="008D50F9" w:rsidRDefault="00000000">
      <w:pPr>
        <w:numPr>
          <w:ilvl w:val="0"/>
          <w:numId w:val="9"/>
        </w:numPr>
        <w:spacing w:before="240"/>
        <w:rPr>
          <w:rFonts w:ascii="Verdana" w:eastAsia="Verdana" w:hAnsi="Verdana" w:cs="Verdana"/>
          <w:color w:val="0A0A0A"/>
          <w:sz w:val="20"/>
          <w:szCs w:val="20"/>
        </w:rPr>
      </w:pPr>
      <w:r>
        <w:rPr>
          <w:rFonts w:ascii="Verdana" w:eastAsia="Verdana" w:hAnsi="Verdana" w:cs="Verdana"/>
          <w:color w:val="0A0A0A"/>
          <w:sz w:val="20"/>
          <w:szCs w:val="20"/>
        </w:rPr>
        <w:t>Improved nutritional support for hair pigmentation pathways</w:t>
      </w:r>
    </w:p>
    <w:p w14:paraId="12D538D8" w14:textId="77777777" w:rsidR="008D50F9" w:rsidRDefault="00000000">
      <w:pPr>
        <w:numPr>
          <w:ilvl w:val="0"/>
          <w:numId w:val="9"/>
        </w:numPr>
        <w:rPr>
          <w:rFonts w:ascii="Verdana" w:eastAsia="Verdana" w:hAnsi="Verdana" w:cs="Verdana"/>
          <w:color w:val="0A0A0A"/>
          <w:sz w:val="20"/>
          <w:szCs w:val="20"/>
        </w:rPr>
      </w:pPr>
      <w:r>
        <w:rPr>
          <w:rFonts w:ascii="Verdana" w:eastAsia="Verdana" w:hAnsi="Verdana" w:cs="Verdana"/>
          <w:color w:val="0A0A0A"/>
          <w:sz w:val="20"/>
          <w:szCs w:val="20"/>
        </w:rPr>
        <w:t>Enhanced antioxidant protection of melanocytes</w:t>
      </w:r>
    </w:p>
    <w:p w14:paraId="18F27809" w14:textId="77777777" w:rsidR="008D50F9" w:rsidRDefault="00000000">
      <w:pPr>
        <w:numPr>
          <w:ilvl w:val="0"/>
          <w:numId w:val="9"/>
        </w:numPr>
        <w:rPr>
          <w:rFonts w:ascii="Verdana" w:eastAsia="Verdana" w:hAnsi="Verdana" w:cs="Verdana"/>
          <w:color w:val="0A0A0A"/>
          <w:sz w:val="20"/>
          <w:szCs w:val="20"/>
        </w:rPr>
      </w:pPr>
      <w:r>
        <w:rPr>
          <w:rFonts w:ascii="Verdana" w:eastAsia="Verdana" w:hAnsi="Verdana" w:cs="Verdana"/>
          <w:color w:val="0A0A0A"/>
          <w:sz w:val="20"/>
          <w:szCs w:val="20"/>
        </w:rPr>
        <w:t>Reduced stress-related biological burden</w:t>
      </w:r>
    </w:p>
    <w:p w14:paraId="28F3A246" w14:textId="77777777" w:rsidR="008D50F9" w:rsidRDefault="00000000">
      <w:pPr>
        <w:numPr>
          <w:ilvl w:val="0"/>
          <w:numId w:val="9"/>
        </w:numPr>
        <w:rPr>
          <w:rFonts w:ascii="Verdana" w:eastAsia="Verdana" w:hAnsi="Verdana" w:cs="Verdana"/>
          <w:color w:val="0A0A0A"/>
          <w:sz w:val="20"/>
          <w:szCs w:val="20"/>
        </w:rPr>
      </w:pPr>
      <w:r>
        <w:rPr>
          <w:rFonts w:ascii="Verdana" w:eastAsia="Verdana" w:hAnsi="Verdana" w:cs="Verdana"/>
          <w:color w:val="0A0A0A"/>
          <w:sz w:val="20"/>
          <w:szCs w:val="20"/>
        </w:rPr>
        <w:t>Improved scalp and follicular health</w:t>
      </w:r>
    </w:p>
    <w:p w14:paraId="25A52954" w14:textId="77777777" w:rsidR="008D50F9" w:rsidRDefault="00000000">
      <w:pPr>
        <w:numPr>
          <w:ilvl w:val="0"/>
          <w:numId w:val="9"/>
        </w:numPr>
        <w:rPr>
          <w:rFonts w:ascii="Verdana" w:eastAsia="Verdana" w:hAnsi="Verdana" w:cs="Verdana"/>
          <w:color w:val="0A0A0A"/>
          <w:sz w:val="20"/>
          <w:szCs w:val="20"/>
        </w:rPr>
      </w:pPr>
      <w:r>
        <w:rPr>
          <w:rFonts w:ascii="Verdana" w:eastAsia="Verdana" w:hAnsi="Verdana" w:cs="Verdana"/>
          <w:color w:val="0A0A0A"/>
          <w:sz w:val="20"/>
          <w:szCs w:val="20"/>
        </w:rPr>
        <w:lastRenderedPageBreak/>
        <w:t>Support for healthy hair growth and quality</w:t>
      </w:r>
    </w:p>
    <w:p w14:paraId="4C2F4372" w14:textId="77777777" w:rsidR="008D50F9" w:rsidRDefault="00000000">
      <w:pPr>
        <w:numPr>
          <w:ilvl w:val="0"/>
          <w:numId w:val="9"/>
        </w:numPr>
        <w:spacing w:after="240"/>
        <w:rPr>
          <w:rFonts w:ascii="Verdana" w:eastAsia="Verdana" w:hAnsi="Verdana" w:cs="Verdana"/>
          <w:color w:val="0A0A0A"/>
          <w:sz w:val="20"/>
          <w:szCs w:val="20"/>
        </w:rPr>
      </w:pPr>
      <w:r>
        <w:rPr>
          <w:rFonts w:ascii="Verdana" w:eastAsia="Verdana" w:hAnsi="Verdana" w:cs="Verdana"/>
          <w:color w:val="0A0A0A"/>
          <w:sz w:val="20"/>
          <w:szCs w:val="20"/>
        </w:rPr>
        <w:t>Slowing of progressive premature greying in susceptible individuals</w:t>
      </w:r>
    </w:p>
    <w:p w14:paraId="4C3B54A4" w14:textId="77777777" w:rsidR="008D50F9" w:rsidRDefault="00000000">
      <w:pPr>
        <w:rPr>
          <w:rFonts w:ascii="Verdana" w:eastAsia="Verdana" w:hAnsi="Verdana" w:cs="Verdana"/>
          <w:color w:val="0A0A0A"/>
          <w:sz w:val="20"/>
          <w:szCs w:val="20"/>
        </w:rPr>
      </w:pPr>
      <w:r>
        <w:pict w14:anchorId="75BAD755">
          <v:rect id="_x0000_i1055" style="width:0;height:1.5pt" o:hralign="center" o:hrstd="t" o:hr="t" fillcolor="#a0a0a0" stroked="f"/>
        </w:pict>
      </w:r>
    </w:p>
    <w:p w14:paraId="1B2AE475"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5" w:name="_lbeih94lpit7" w:colFirst="0" w:colLast="0"/>
      <w:bookmarkEnd w:id="145"/>
      <w:r>
        <w:rPr>
          <w:rFonts w:ascii="Verdana" w:eastAsia="Verdana" w:hAnsi="Verdana" w:cs="Verdana"/>
          <w:b/>
          <w:bCs/>
          <w:color w:val="0A0A0A"/>
          <w:sz w:val="26"/>
          <w:szCs w:val="26"/>
        </w:rPr>
        <w:t>Clinical Note</w:t>
      </w:r>
    </w:p>
    <w:p w14:paraId="578B1DE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Hair pigmentation is maintained by specialised pigment-producing cells known as melanocytes. These cells are particularly sensitive to oxidative stress, nutritional deficiencies, and chronic physiological stress. Premature greying may occur when melanocyte activity declines or when pigment production becomes impaired. Supporting antioxidant defence, nutritional adequacy, and stress regulation may help preserve the biological environment required for healthy hair pigmentation.</w:t>
      </w:r>
    </w:p>
    <w:p w14:paraId="0F0789CE" w14:textId="77777777" w:rsidR="008D50F9" w:rsidRDefault="00000000">
      <w:pPr>
        <w:rPr>
          <w:rFonts w:ascii="Verdana" w:eastAsia="Verdana" w:hAnsi="Verdana" w:cs="Verdana"/>
          <w:color w:val="0A0A0A"/>
          <w:sz w:val="20"/>
          <w:szCs w:val="20"/>
        </w:rPr>
      </w:pPr>
      <w:r>
        <w:pict w14:anchorId="1BE3D53D">
          <v:rect id="_x0000_i1056" style="width:0;height:1.5pt" o:hralign="center" o:hrstd="t" o:hr="t" fillcolor="#a0a0a0" stroked="f"/>
        </w:pict>
      </w:r>
    </w:p>
    <w:p w14:paraId="2F3E579D"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6" w:name="_4bi4u56sef4g" w:colFirst="0" w:colLast="0"/>
      <w:bookmarkEnd w:id="146"/>
      <w:r>
        <w:rPr>
          <w:rFonts w:ascii="Verdana" w:eastAsia="Verdana" w:hAnsi="Verdana" w:cs="Verdana"/>
          <w:b/>
          <w:bCs/>
          <w:color w:val="0A0A0A"/>
          <w:sz w:val="26"/>
          <w:szCs w:val="26"/>
        </w:rPr>
        <w:t>Conclusion</w:t>
      </w:r>
    </w:p>
    <w:p w14:paraId="05B3E939"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is designed to support the key biological mechanisms involved in hair pigmentation, including antioxidant protection, melanocyte function, stress regulation, and nutritional repletion. By addressing these underlying factors, it helps promote healthier hair ageing, maintain follicular vitality, and support long-term hair pigmentation health.</w:t>
      </w:r>
    </w:p>
    <w:p w14:paraId="6206D23F" w14:textId="77777777" w:rsidR="008D50F9" w:rsidRDefault="008D50F9">
      <w:pPr>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p>
    <w:p w14:paraId="3ABCB0F9"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bookmarkStart w:id="147" w:name="_i155g9hqs10u" w:colFirst="0" w:colLast="0"/>
      <w:bookmarkEnd w:id="147"/>
      <w:r>
        <w:rPr>
          <w:color w:val="000000"/>
        </w:rPr>
        <w:lastRenderedPageBreak/>
        <w:t>PRO FACT THYROID CARE</w:t>
      </w:r>
    </w:p>
    <w:p w14:paraId="73DE247C" w14:textId="77777777" w:rsidR="008D50F9" w:rsidRDefault="00000000">
      <w:pPr>
        <w:rPr>
          <w:rFonts w:ascii="Verdana" w:eastAsia="Verdana" w:hAnsi="Verdana" w:cs="Verdana"/>
          <w:b/>
          <w:bCs/>
          <w:color w:val="0A0A0A"/>
          <w:sz w:val="34"/>
          <w:szCs w:val="34"/>
        </w:rPr>
      </w:pPr>
      <w:r>
        <w:rPr>
          <w:rFonts w:ascii="Verdana" w:eastAsia="Verdana" w:hAnsi="Verdana" w:cs="Verdana"/>
          <w:color w:val="0A0A0A"/>
          <w:sz w:val="36"/>
          <w:szCs w:val="36"/>
        </w:rPr>
        <w:lastRenderedPageBreak/>
        <w:t xml:space="preserve"> </w:t>
      </w:r>
      <w:r>
        <w:rPr>
          <w:rFonts w:ascii="Verdana" w:eastAsia="Verdana" w:hAnsi="Verdana" w:cs="Verdana"/>
          <w:b/>
          <w:bCs/>
          <w:color w:val="0A0A0A"/>
          <w:sz w:val="36"/>
          <w:szCs w:val="36"/>
        </w:rPr>
        <w:t xml:space="preserve">KIT </w:t>
      </w:r>
      <w:proofErr w:type="gramStart"/>
      <w:r>
        <w:rPr>
          <w:rFonts w:ascii="Verdana" w:eastAsia="Verdana" w:hAnsi="Verdana" w:cs="Verdana"/>
          <w:b/>
          <w:bCs/>
          <w:color w:val="0A0A0A"/>
          <w:sz w:val="36"/>
          <w:szCs w:val="36"/>
        </w:rPr>
        <w:t>NAME :PRO</w:t>
      </w:r>
      <w:proofErr w:type="gramEnd"/>
      <w:r>
        <w:rPr>
          <w:rFonts w:ascii="Verdana" w:eastAsia="Verdana" w:hAnsi="Verdana" w:cs="Verdana"/>
          <w:b/>
          <w:bCs/>
          <w:color w:val="0A0A0A"/>
          <w:sz w:val="36"/>
          <w:szCs w:val="36"/>
        </w:rPr>
        <w:t xml:space="preserve"> FACT THYROID CARE</w:t>
      </w:r>
      <w:r>
        <w:rPr>
          <w:rFonts w:ascii="Verdana" w:eastAsia="Verdana" w:hAnsi="Verdana" w:cs="Verdana"/>
          <w:color w:val="0A0A0A"/>
          <w:sz w:val="20"/>
          <w:szCs w:val="20"/>
        </w:rPr>
        <w:br/>
      </w:r>
      <w:r>
        <w:rPr>
          <w:rFonts w:ascii="Verdana" w:eastAsia="Verdana" w:hAnsi="Verdana" w:cs="Verdana"/>
          <w:color w:val="0A0A0A"/>
          <w:sz w:val="20"/>
          <w:szCs w:val="20"/>
        </w:rPr>
        <w:br/>
      </w:r>
      <w:r>
        <w:rPr>
          <w:rFonts w:ascii="Verdana" w:eastAsia="Verdana" w:hAnsi="Verdana" w:cs="Verdana"/>
          <w:b/>
          <w:bCs/>
          <w:color w:val="0A0A0A"/>
          <w:sz w:val="34"/>
          <w:szCs w:val="34"/>
        </w:rPr>
        <w:t>Clinical Recommendation: Thyroid Care – Hyperthyroid Nutritional Support</w:t>
      </w:r>
    </w:p>
    <w:p w14:paraId="2C2A95B2"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8" w:name="_hw6f10me3pic" w:colFirst="0" w:colLast="0"/>
      <w:bookmarkEnd w:id="148"/>
      <w:r>
        <w:rPr>
          <w:rFonts w:ascii="Verdana" w:eastAsia="Verdana" w:hAnsi="Verdana" w:cs="Verdana"/>
          <w:b/>
          <w:bCs/>
          <w:color w:val="0A0A0A"/>
          <w:sz w:val="26"/>
          <w:szCs w:val="26"/>
        </w:rPr>
        <w:t>Indication</w:t>
      </w:r>
    </w:p>
    <w:p w14:paraId="78BD8FD3"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Recommended for individuals with hyperthyroidism who may experience increased nutritional demand, hair shedding, reduced hair quality, fatigue, oxidative stress, weight changes, or metabolic imbalance associated with accelerated thyroid activity.</w:t>
      </w:r>
    </w:p>
    <w:p w14:paraId="1B437A68"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49" w:name="_vqj8humpnhvj" w:colFirst="0" w:colLast="0"/>
      <w:bookmarkEnd w:id="149"/>
      <w:r>
        <w:rPr>
          <w:rFonts w:ascii="Verdana" w:eastAsia="Verdana" w:hAnsi="Verdana" w:cs="Verdana"/>
          <w:b/>
          <w:bCs/>
          <w:color w:val="0A0A0A"/>
          <w:sz w:val="26"/>
          <w:szCs w:val="26"/>
        </w:rPr>
        <w:t>Treatment Objective</w:t>
      </w:r>
    </w:p>
    <w:p w14:paraId="06BB98DD"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To replenish nutrients consumed by increased metabolic activity, support healthy thyroid function, reduce oxidative stress, maintain hair follicle health, and promote overall physiological resilience.</w:t>
      </w:r>
    </w:p>
    <w:p w14:paraId="65E408C9" w14:textId="77777777" w:rsidR="008D50F9" w:rsidRDefault="00000000">
      <w:pPr>
        <w:rPr>
          <w:rFonts w:ascii="Verdana" w:eastAsia="Verdana" w:hAnsi="Verdana" w:cs="Verdana"/>
          <w:color w:val="0A0A0A"/>
          <w:sz w:val="20"/>
          <w:szCs w:val="20"/>
        </w:rPr>
      </w:pPr>
      <w:r>
        <w:pict w14:anchorId="0E78344B">
          <v:rect id="_x0000_i1057" style="width:0;height:1.5pt" o:hralign="center" o:hrstd="t" o:hr="t" fillcolor="#a0a0a0" stroked="f"/>
        </w:pict>
      </w:r>
    </w:p>
    <w:p w14:paraId="7831F131"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150" w:name="_iztgw3muajje" w:colFirst="0" w:colLast="0"/>
      <w:bookmarkEnd w:id="150"/>
      <w:r>
        <w:rPr>
          <w:rFonts w:ascii="Verdana" w:eastAsia="Verdana" w:hAnsi="Verdana" w:cs="Verdana"/>
          <w:b/>
          <w:bCs/>
          <w:color w:val="0A0A0A"/>
          <w:sz w:val="34"/>
          <w:szCs w:val="34"/>
        </w:rPr>
        <w:t>Therapeutic Strategy</w:t>
      </w:r>
    </w:p>
    <w:p w14:paraId="2EFECD6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works across six core biological systems:</w:t>
      </w:r>
    </w:p>
    <w:p w14:paraId="001AB1C7"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1" w:name="_503x9poqfurn" w:colFirst="0" w:colLast="0"/>
      <w:bookmarkEnd w:id="151"/>
      <w:r>
        <w:rPr>
          <w:rFonts w:ascii="Verdana" w:eastAsia="Verdana" w:hAnsi="Verdana" w:cs="Verdana"/>
          <w:b/>
          <w:bCs/>
          <w:color w:val="0A0A0A"/>
          <w:sz w:val="26"/>
          <w:szCs w:val="26"/>
        </w:rPr>
        <w:t>Nutritional Repletion</w:t>
      </w:r>
    </w:p>
    <w:p w14:paraId="1B22CC1A"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Replaces essential vitamins, minerals, amino acids, and micronutrients that may become depleted due to accelerated metabolic activity.</w:t>
      </w:r>
    </w:p>
    <w:p w14:paraId="20FCCCC0"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2" w:name="_x4z66qngq517" w:colFirst="0" w:colLast="0"/>
      <w:bookmarkEnd w:id="152"/>
      <w:r>
        <w:rPr>
          <w:rFonts w:ascii="Verdana" w:eastAsia="Verdana" w:hAnsi="Verdana" w:cs="Verdana"/>
          <w:b/>
          <w:bCs/>
          <w:color w:val="0A0A0A"/>
          <w:sz w:val="26"/>
          <w:szCs w:val="26"/>
        </w:rPr>
        <w:t>Thyroid Metabolic Support</w:t>
      </w:r>
    </w:p>
    <w:p w14:paraId="1D47B8AB"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Supports healthy thyroid hormone metabolism and helps maintain metabolic balance during periods of increased thyroid activity.</w:t>
      </w:r>
    </w:p>
    <w:p w14:paraId="63844692"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3" w:name="_1ldtxcc3w5l8" w:colFirst="0" w:colLast="0"/>
      <w:bookmarkEnd w:id="153"/>
      <w:r>
        <w:rPr>
          <w:rFonts w:ascii="Verdana" w:eastAsia="Verdana" w:hAnsi="Verdana" w:cs="Verdana"/>
          <w:b/>
          <w:bCs/>
          <w:color w:val="0A0A0A"/>
          <w:sz w:val="26"/>
          <w:szCs w:val="26"/>
        </w:rPr>
        <w:t>Oxidative Stress Protection</w:t>
      </w:r>
    </w:p>
    <w:p w14:paraId="64942FB2"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Helps counter increased free-radical generation associated with heightened metabolic turnover.</w:t>
      </w:r>
    </w:p>
    <w:p w14:paraId="23F6A5A5"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4" w:name="_jmlbko9jwxge" w:colFirst="0" w:colLast="0"/>
      <w:bookmarkEnd w:id="154"/>
      <w:r>
        <w:rPr>
          <w:rFonts w:ascii="Verdana" w:eastAsia="Verdana" w:hAnsi="Verdana" w:cs="Verdana"/>
          <w:b/>
          <w:bCs/>
          <w:color w:val="0A0A0A"/>
          <w:sz w:val="26"/>
          <w:szCs w:val="26"/>
        </w:rPr>
        <w:t>Hair Follicle &amp; Growth Support</w:t>
      </w:r>
    </w:p>
    <w:p w14:paraId="483D6696"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Provides nutrients required for keratin production, follicular cycling, and healthy hair growth.</w:t>
      </w:r>
    </w:p>
    <w:p w14:paraId="76955272"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5" w:name="_9fwb2fdsidhp" w:colFirst="0" w:colLast="0"/>
      <w:bookmarkEnd w:id="155"/>
      <w:r>
        <w:rPr>
          <w:rFonts w:ascii="Verdana" w:eastAsia="Verdana" w:hAnsi="Verdana" w:cs="Verdana"/>
          <w:b/>
          <w:bCs/>
          <w:color w:val="0A0A0A"/>
          <w:sz w:val="26"/>
          <w:szCs w:val="26"/>
        </w:rPr>
        <w:t>Cellular Energy &amp; Recovery</w:t>
      </w:r>
    </w:p>
    <w:p w14:paraId="5988C3F7"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lastRenderedPageBreak/>
        <w:t>→ Supports oxygen delivery, mitochondrial function, cellular repair, and tissue regeneration.</w:t>
      </w:r>
    </w:p>
    <w:p w14:paraId="6ED2D1F0"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6" w:name="_6ib0cdlxmvrd" w:colFirst="0" w:colLast="0"/>
      <w:bookmarkEnd w:id="156"/>
      <w:r>
        <w:rPr>
          <w:rFonts w:ascii="Verdana" w:eastAsia="Verdana" w:hAnsi="Verdana" w:cs="Verdana"/>
          <w:b/>
          <w:bCs/>
          <w:color w:val="0A0A0A"/>
          <w:sz w:val="26"/>
          <w:szCs w:val="26"/>
        </w:rPr>
        <w:t>Stress &amp; Neuroendocrine Balance</w:t>
      </w:r>
    </w:p>
    <w:p w14:paraId="28CCE404"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Helps support emotional wellbeing, recovery, and adaptation to physiological stress.</w:t>
      </w:r>
    </w:p>
    <w:p w14:paraId="575442CC" w14:textId="77777777" w:rsidR="008D50F9" w:rsidRDefault="00000000">
      <w:pPr>
        <w:rPr>
          <w:rFonts w:ascii="Verdana" w:eastAsia="Verdana" w:hAnsi="Verdana" w:cs="Verdana"/>
          <w:color w:val="0A0A0A"/>
          <w:sz w:val="20"/>
          <w:szCs w:val="20"/>
        </w:rPr>
      </w:pPr>
      <w:r>
        <w:pict w14:anchorId="347ADE63">
          <v:rect id="_x0000_i1058" style="width:0;height:1.5pt" o:hralign="center" o:hrstd="t" o:hr="t" fillcolor="#a0a0a0" stroked="f"/>
        </w:pict>
      </w:r>
    </w:p>
    <w:p w14:paraId="569361AD"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157" w:name="_rq5nfrq9hv71" w:colFirst="0" w:colLast="0"/>
      <w:bookmarkEnd w:id="157"/>
      <w:r>
        <w:rPr>
          <w:rFonts w:ascii="Verdana" w:eastAsia="Verdana" w:hAnsi="Verdana" w:cs="Verdana"/>
          <w:b/>
          <w:bCs/>
          <w:color w:val="0A0A0A"/>
          <w:sz w:val="34"/>
          <w:szCs w:val="34"/>
        </w:rPr>
        <w:t>Formulation Rationale</w:t>
      </w:r>
    </w:p>
    <w:p w14:paraId="6F171451"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8" w:name="_iylmqqx66dmy" w:colFirst="0" w:colLast="0"/>
      <w:bookmarkEnd w:id="158"/>
      <w:r>
        <w:rPr>
          <w:rFonts w:ascii="Verdana" w:eastAsia="Verdana" w:hAnsi="Verdana" w:cs="Verdana"/>
          <w:b/>
          <w:bCs/>
          <w:color w:val="0A0A0A"/>
          <w:sz w:val="26"/>
          <w:szCs w:val="26"/>
        </w:rPr>
        <w:t>Thyroid Support Complex</w:t>
      </w:r>
    </w:p>
    <w:p w14:paraId="63736BE6"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(Selenium, Zinc, Magnesium, Vitamin D3, Iron)</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healthy thyroid hormone metabolism, enzymatic activity, immune balance, and overall metabolic regulation.</w:t>
      </w:r>
    </w:p>
    <w:p w14:paraId="5DFF35C9"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59" w:name="_363nxj57z2zp" w:colFirst="0" w:colLast="0"/>
      <w:bookmarkEnd w:id="159"/>
      <w:r>
        <w:rPr>
          <w:rFonts w:ascii="Verdana" w:eastAsia="Verdana" w:hAnsi="Verdana" w:cs="Verdana"/>
          <w:b/>
          <w:bCs/>
          <w:color w:val="0A0A0A"/>
          <w:sz w:val="26"/>
          <w:szCs w:val="26"/>
        </w:rPr>
        <w:t>Hair Growth &amp; Structural Support Complex</w:t>
      </w:r>
    </w:p>
    <w:p w14:paraId="22BF5B0E"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(Biotin, L-Lysine, Protein Hydrolysate, Iron, Zinc, Folic Acid)</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Provides essential building blocks required for keratin synthesis, follicular function, hair strength, and healthy hair cycling.</w:t>
      </w:r>
    </w:p>
    <w:p w14:paraId="2214E54E"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0" w:name="_j4t3bke6lh7r" w:colFirst="0" w:colLast="0"/>
      <w:bookmarkEnd w:id="160"/>
      <w:r>
        <w:rPr>
          <w:rFonts w:ascii="Verdana" w:eastAsia="Verdana" w:hAnsi="Verdana" w:cs="Verdana"/>
          <w:b/>
          <w:bCs/>
          <w:color w:val="0A0A0A"/>
          <w:sz w:val="26"/>
          <w:szCs w:val="26"/>
        </w:rPr>
        <w:t>Antioxidant Protection Complex</w:t>
      </w:r>
    </w:p>
    <w:p w14:paraId="16ADA42D"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(N-Acetyl Cysteine, Pine Bark Extract, Green Tea Extract, Grape Seed Extract, Vitamin C, Moringa Extract)</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Helps reduce oxidative stress, protects cellular structures, and supports follicular and thyroid tissue health.</w:t>
      </w:r>
    </w:p>
    <w:p w14:paraId="1E8006BA"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1" w:name="_r9wwifrc6n9c" w:colFirst="0" w:colLast="0"/>
      <w:bookmarkEnd w:id="161"/>
      <w:r>
        <w:rPr>
          <w:rFonts w:ascii="Verdana" w:eastAsia="Verdana" w:hAnsi="Verdana" w:cs="Verdana"/>
          <w:b/>
          <w:bCs/>
          <w:color w:val="0A0A0A"/>
          <w:sz w:val="26"/>
          <w:szCs w:val="26"/>
        </w:rPr>
        <w:t>Energy &amp; Cellular Metabolism Complex</w:t>
      </w:r>
    </w:p>
    <w:p w14:paraId="308EBFC6"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(Vitamin B12, Iron, Magnesium, Folic Acid, Vitamin C)</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oxygen transport, DNA synthesis, energy production, and cellular renewal.</w:t>
      </w:r>
    </w:p>
    <w:p w14:paraId="6F5FDD3A"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2" w:name="_2e403l9k5aqt" w:colFirst="0" w:colLast="0"/>
      <w:bookmarkEnd w:id="162"/>
      <w:r>
        <w:rPr>
          <w:rFonts w:ascii="Verdana" w:eastAsia="Verdana" w:hAnsi="Verdana" w:cs="Verdana"/>
          <w:b/>
          <w:bCs/>
          <w:color w:val="0A0A0A"/>
          <w:sz w:val="26"/>
          <w:szCs w:val="26"/>
        </w:rPr>
        <w:t>Metabolic Wellness Complex</w:t>
      </w:r>
    </w:p>
    <w:p w14:paraId="4BB6F32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 xml:space="preserve">(Fenugreek Extract, Cinnamon Extract, </w:t>
      </w:r>
      <w:proofErr w:type="spellStart"/>
      <w:r>
        <w:rPr>
          <w:rFonts w:ascii="Verdana" w:eastAsia="Verdana" w:hAnsi="Verdana" w:cs="Verdana"/>
          <w:i/>
          <w:iCs/>
          <w:color w:val="0A0A0A"/>
          <w:sz w:val="20"/>
          <w:szCs w:val="20"/>
        </w:rPr>
        <w:t>Gymnema</w:t>
      </w:r>
      <w:proofErr w:type="spellEnd"/>
      <w:r>
        <w:rPr>
          <w:rFonts w:ascii="Verdana" w:eastAsia="Verdana" w:hAnsi="Verdana" w:cs="Verdana"/>
          <w:i/>
          <w:iCs/>
          <w:color w:val="0A0A0A"/>
          <w:sz w:val="20"/>
          <w:szCs w:val="20"/>
        </w:rPr>
        <w:t xml:space="preserve"> Extract)</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healthy glucose metabolism, appetite regulation, and overall metabolic health.</w:t>
      </w:r>
    </w:p>
    <w:p w14:paraId="449B0D63"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3" w:name="_uztipgmjp2vo" w:colFirst="0" w:colLast="0"/>
      <w:bookmarkEnd w:id="163"/>
      <w:r>
        <w:rPr>
          <w:rFonts w:ascii="Verdana" w:eastAsia="Verdana" w:hAnsi="Verdana" w:cs="Verdana"/>
          <w:b/>
          <w:bCs/>
          <w:color w:val="0A0A0A"/>
          <w:sz w:val="26"/>
          <w:szCs w:val="26"/>
        </w:rPr>
        <w:t>Stress Adaptation Complex</w:t>
      </w:r>
    </w:p>
    <w:p w14:paraId="0B5D703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lastRenderedPageBreak/>
        <w:t>(Brahmi, Green Tea Extract)</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stress resilience, cognitive wellbeing, and helps reduce stress-related physiological burden.</w:t>
      </w:r>
    </w:p>
    <w:p w14:paraId="1AA70BB5" w14:textId="77777777" w:rsidR="008D50F9" w:rsidRDefault="00000000">
      <w:pPr>
        <w:rPr>
          <w:rFonts w:ascii="Verdana" w:eastAsia="Verdana" w:hAnsi="Verdana" w:cs="Verdana"/>
          <w:color w:val="0A0A0A"/>
          <w:sz w:val="20"/>
          <w:szCs w:val="20"/>
        </w:rPr>
      </w:pPr>
      <w:r>
        <w:pict w14:anchorId="68B25E32">
          <v:rect id="_x0000_i1059" style="width:0;height:1.5pt" o:hralign="center" o:hrstd="t" o:hr="t" fillcolor="#a0a0a0" stroked="f"/>
        </w:pict>
      </w:r>
    </w:p>
    <w:p w14:paraId="1578DFCB"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4" w:name="_6qj9pa25z4yt" w:colFirst="0" w:colLast="0"/>
      <w:bookmarkEnd w:id="164"/>
      <w:r>
        <w:rPr>
          <w:rFonts w:ascii="Verdana" w:eastAsia="Verdana" w:hAnsi="Verdana" w:cs="Verdana"/>
          <w:b/>
          <w:bCs/>
          <w:color w:val="0A0A0A"/>
          <w:sz w:val="26"/>
          <w:szCs w:val="26"/>
        </w:rPr>
        <w:t>Expected Clinical Response</w:t>
      </w:r>
    </w:p>
    <w:p w14:paraId="592E3BB2" w14:textId="77777777" w:rsidR="008D50F9" w:rsidRDefault="00000000">
      <w:pPr>
        <w:numPr>
          <w:ilvl w:val="0"/>
          <w:numId w:val="4"/>
        </w:numPr>
        <w:spacing w:before="240"/>
        <w:rPr>
          <w:rFonts w:ascii="Verdana" w:eastAsia="Verdana" w:hAnsi="Verdana" w:cs="Verdana"/>
          <w:color w:val="0A0A0A"/>
          <w:sz w:val="20"/>
          <w:szCs w:val="20"/>
        </w:rPr>
      </w:pPr>
      <w:r>
        <w:rPr>
          <w:rFonts w:ascii="Verdana" w:eastAsia="Verdana" w:hAnsi="Verdana" w:cs="Verdana"/>
          <w:color w:val="0A0A0A"/>
          <w:sz w:val="20"/>
          <w:szCs w:val="20"/>
        </w:rPr>
        <w:t>Improved nutritional status during periods of increased metabolic demand</w:t>
      </w:r>
    </w:p>
    <w:p w14:paraId="5DB50A68" w14:textId="77777777" w:rsidR="008D50F9" w:rsidRDefault="00000000">
      <w:pPr>
        <w:numPr>
          <w:ilvl w:val="0"/>
          <w:numId w:val="4"/>
        </w:numPr>
        <w:rPr>
          <w:rFonts w:ascii="Verdana" w:eastAsia="Verdana" w:hAnsi="Verdana" w:cs="Verdana"/>
          <w:color w:val="0A0A0A"/>
          <w:sz w:val="20"/>
          <w:szCs w:val="20"/>
        </w:rPr>
      </w:pPr>
      <w:r>
        <w:rPr>
          <w:rFonts w:ascii="Verdana" w:eastAsia="Verdana" w:hAnsi="Verdana" w:cs="Verdana"/>
          <w:color w:val="0A0A0A"/>
          <w:sz w:val="20"/>
          <w:szCs w:val="20"/>
        </w:rPr>
        <w:t>Better energy levels and reduced fatigue</w:t>
      </w:r>
    </w:p>
    <w:p w14:paraId="055D2375" w14:textId="77777777" w:rsidR="008D50F9" w:rsidRDefault="00000000">
      <w:pPr>
        <w:numPr>
          <w:ilvl w:val="0"/>
          <w:numId w:val="4"/>
        </w:numPr>
        <w:rPr>
          <w:rFonts w:ascii="Verdana" w:eastAsia="Verdana" w:hAnsi="Verdana" w:cs="Verdana"/>
          <w:color w:val="0A0A0A"/>
          <w:sz w:val="20"/>
          <w:szCs w:val="20"/>
        </w:rPr>
      </w:pPr>
      <w:r>
        <w:rPr>
          <w:rFonts w:ascii="Verdana" w:eastAsia="Verdana" w:hAnsi="Verdana" w:cs="Verdana"/>
          <w:color w:val="0A0A0A"/>
          <w:sz w:val="20"/>
          <w:szCs w:val="20"/>
        </w:rPr>
        <w:t>Enhanced antioxidant protection and cellular recovery</w:t>
      </w:r>
    </w:p>
    <w:p w14:paraId="6125F3A7" w14:textId="77777777" w:rsidR="008D50F9" w:rsidRDefault="00000000">
      <w:pPr>
        <w:numPr>
          <w:ilvl w:val="0"/>
          <w:numId w:val="4"/>
        </w:numPr>
        <w:rPr>
          <w:rFonts w:ascii="Verdana" w:eastAsia="Verdana" w:hAnsi="Verdana" w:cs="Verdana"/>
          <w:color w:val="0A0A0A"/>
          <w:sz w:val="20"/>
          <w:szCs w:val="20"/>
        </w:rPr>
      </w:pPr>
      <w:r>
        <w:rPr>
          <w:rFonts w:ascii="Verdana" w:eastAsia="Verdana" w:hAnsi="Verdana" w:cs="Verdana"/>
          <w:color w:val="0A0A0A"/>
          <w:sz w:val="20"/>
          <w:szCs w:val="20"/>
        </w:rPr>
        <w:t>Improved hair quality and reduced nutrition-related hair shedding</w:t>
      </w:r>
    </w:p>
    <w:p w14:paraId="080137B2" w14:textId="77777777" w:rsidR="008D50F9" w:rsidRDefault="00000000">
      <w:pPr>
        <w:numPr>
          <w:ilvl w:val="0"/>
          <w:numId w:val="4"/>
        </w:numPr>
        <w:rPr>
          <w:rFonts w:ascii="Verdana" w:eastAsia="Verdana" w:hAnsi="Verdana" w:cs="Verdana"/>
          <w:color w:val="0A0A0A"/>
          <w:sz w:val="20"/>
          <w:szCs w:val="20"/>
        </w:rPr>
      </w:pPr>
      <w:r>
        <w:rPr>
          <w:rFonts w:ascii="Verdana" w:eastAsia="Verdana" w:hAnsi="Verdana" w:cs="Verdana"/>
          <w:color w:val="0A0A0A"/>
          <w:sz w:val="20"/>
          <w:szCs w:val="20"/>
        </w:rPr>
        <w:t>Better support for thyroid-associated metabolic function</w:t>
      </w:r>
    </w:p>
    <w:p w14:paraId="31C25BF7" w14:textId="77777777" w:rsidR="008D50F9" w:rsidRDefault="00000000">
      <w:pPr>
        <w:numPr>
          <w:ilvl w:val="0"/>
          <w:numId w:val="4"/>
        </w:numPr>
        <w:spacing w:after="240"/>
        <w:rPr>
          <w:rFonts w:ascii="Verdana" w:eastAsia="Verdana" w:hAnsi="Verdana" w:cs="Verdana"/>
          <w:color w:val="0A0A0A"/>
          <w:sz w:val="20"/>
          <w:szCs w:val="20"/>
        </w:rPr>
      </w:pPr>
      <w:r>
        <w:rPr>
          <w:rFonts w:ascii="Verdana" w:eastAsia="Verdana" w:hAnsi="Verdana" w:cs="Verdana"/>
          <w:color w:val="0A0A0A"/>
          <w:sz w:val="20"/>
          <w:szCs w:val="20"/>
        </w:rPr>
        <w:t>Improved overall wellbeing and physiological resilience</w:t>
      </w:r>
    </w:p>
    <w:p w14:paraId="084EE455" w14:textId="77777777" w:rsidR="008D50F9" w:rsidRDefault="00000000">
      <w:pPr>
        <w:rPr>
          <w:rFonts w:ascii="Verdana" w:eastAsia="Verdana" w:hAnsi="Verdana" w:cs="Verdana"/>
          <w:color w:val="0A0A0A"/>
          <w:sz w:val="20"/>
          <w:szCs w:val="20"/>
        </w:rPr>
      </w:pPr>
      <w:r>
        <w:pict w14:anchorId="1DD48307">
          <v:rect id="_x0000_i1060" style="width:0;height:1.5pt" o:hralign="center" o:hrstd="t" o:hr="t" fillcolor="#a0a0a0" stroked="f"/>
        </w:pict>
      </w:r>
    </w:p>
    <w:p w14:paraId="559A3CF0"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5" w:name="_1hb5ph5sg26l" w:colFirst="0" w:colLast="0"/>
      <w:bookmarkEnd w:id="165"/>
      <w:r>
        <w:rPr>
          <w:rFonts w:ascii="Verdana" w:eastAsia="Verdana" w:hAnsi="Verdana" w:cs="Verdana"/>
          <w:b/>
          <w:bCs/>
          <w:color w:val="0A0A0A"/>
          <w:sz w:val="26"/>
          <w:szCs w:val="26"/>
        </w:rPr>
        <w:t>Clinical Note</w:t>
      </w:r>
    </w:p>
    <w:p w14:paraId="19209589"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Hyperthyroidism increases metabolic activity throughout the body, which may accelerate the utilisation of vitamins, minerals, amino acids, and antioxidant reserves. This increased demand can affect multiple biological systems, including hair follicles, skin, muscles, and energy metabolism. Nutritional support aimed at restoring these essential nutrients may help maintain physiological balance and support healthier hair growth outcomes.</w:t>
      </w:r>
    </w:p>
    <w:p w14:paraId="12157427" w14:textId="77777777" w:rsidR="008D50F9" w:rsidRDefault="00000000">
      <w:pPr>
        <w:rPr>
          <w:rFonts w:ascii="Verdana" w:eastAsia="Verdana" w:hAnsi="Verdana" w:cs="Verdana"/>
          <w:color w:val="0A0A0A"/>
          <w:sz w:val="20"/>
          <w:szCs w:val="20"/>
        </w:rPr>
      </w:pPr>
      <w:r>
        <w:pict w14:anchorId="7CB3555E">
          <v:rect id="_x0000_i1061" style="width:0;height:1.5pt" o:hralign="center" o:hrstd="t" o:hr="t" fillcolor="#a0a0a0" stroked="f"/>
        </w:pict>
      </w:r>
    </w:p>
    <w:p w14:paraId="5C15A54D"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66" w:name="_egnut2gxzzp2" w:colFirst="0" w:colLast="0"/>
      <w:bookmarkEnd w:id="166"/>
      <w:r>
        <w:rPr>
          <w:rFonts w:ascii="Verdana" w:eastAsia="Verdana" w:hAnsi="Verdana" w:cs="Verdana"/>
          <w:b/>
          <w:bCs/>
          <w:color w:val="0A0A0A"/>
          <w:sz w:val="26"/>
          <w:szCs w:val="26"/>
        </w:rPr>
        <w:t>Conclusion</w:t>
      </w:r>
    </w:p>
    <w:p w14:paraId="45737076"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is designed to address the increased nutritional and metabolic demands associated with hyperthyroidism. By supporting thyroid metabolism, replenishing critical nutrients, reducing oxidative stress, and promoting follicular health, it helps create a stronger biological foundation for healthy hair growth and overall wellbeing.</w:t>
      </w:r>
    </w:p>
    <w:p w14:paraId="78AE3183" w14:textId="77777777" w:rsidR="008D50F9" w:rsidRDefault="008D50F9">
      <w:pPr>
        <w:rPr>
          <w:rFonts w:ascii="Verdana" w:eastAsia="Verdana" w:hAnsi="Verdana" w:cs="Verdana"/>
          <w:color w:val="0A0A0A"/>
          <w:sz w:val="20"/>
          <w:szCs w:val="20"/>
        </w:rPr>
      </w:pPr>
    </w:p>
    <w:p w14:paraId="4DAE55D7" w14:textId="77777777" w:rsidR="008D50F9" w:rsidRDefault="008D50F9">
      <w:pPr>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p>
    <w:p w14:paraId="341FFEA2"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bookmarkStart w:id="167" w:name="_n09mztgbnmv5" w:colFirst="0" w:colLast="0"/>
      <w:bookmarkEnd w:id="167"/>
      <w:r>
        <w:rPr>
          <w:color w:val="000000"/>
        </w:rPr>
        <w:lastRenderedPageBreak/>
        <w:t>RAPID WEIGHT LOSS SHIELD</w:t>
      </w:r>
    </w:p>
    <w:p w14:paraId="4A786B69" w14:textId="77777777" w:rsidR="008D50F9" w:rsidRDefault="00000000">
      <w:pPr>
        <w:rPr>
          <w:rFonts w:ascii="Verdana" w:eastAsia="Verdana" w:hAnsi="Verdana" w:cs="Verdana"/>
          <w:b/>
          <w:bCs/>
          <w:color w:val="0A0A0A"/>
          <w:sz w:val="26"/>
          <w:szCs w:val="26"/>
        </w:rPr>
      </w:pPr>
      <w:r>
        <w:rPr>
          <w:rFonts w:ascii="Verdana" w:eastAsia="Verdana" w:hAnsi="Verdana" w:cs="Verdana"/>
          <w:color w:val="0A0A0A"/>
          <w:sz w:val="20"/>
          <w:szCs w:val="20"/>
        </w:rPr>
        <w:lastRenderedPageBreak/>
        <w:t>RAPID WEIGHT LOSS SHIELD</w:t>
      </w:r>
      <w:r>
        <w:rPr>
          <w:rFonts w:ascii="Verdana" w:eastAsia="Verdana" w:hAnsi="Verdana" w:cs="Verdana"/>
          <w:color w:val="0A0A0A"/>
          <w:sz w:val="20"/>
          <w:szCs w:val="20"/>
        </w:rPr>
        <w:br/>
      </w:r>
      <w:r>
        <w:rPr>
          <w:rFonts w:ascii="Verdana" w:eastAsia="Verdana" w:hAnsi="Verdana" w:cs="Verdana"/>
          <w:color w:val="0A0A0A"/>
          <w:sz w:val="20"/>
          <w:szCs w:val="20"/>
        </w:rPr>
        <w:br/>
      </w:r>
      <w:r>
        <w:rPr>
          <w:rFonts w:ascii="Verdana" w:eastAsia="Verdana" w:hAnsi="Verdana" w:cs="Verdana"/>
          <w:b/>
          <w:bCs/>
          <w:color w:val="0A0A0A"/>
          <w:sz w:val="26"/>
          <w:szCs w:val="26"/>
        </w:rPr>
        <w:t>Clinical Recommendation: RWL Shield – Rapid Weight Loss Recovery &amp; Cellular Protection</w:t>
      </w:r>
    </w:p>
    <w:p w14:paraId="08BD7DD4"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168" w:name="_tydq6w4bh8gp" w:colFirst="0" w:colLast="0"/>
      <w:bookmarkEnd w:id="168"/>
      <w:r>
        <w:rPr>
          <w:rFonts w:ascii="Verdana" w:eastAsia="Verdana" w:hAnsi="Verdana" w:cs="Verdana"/>
          <w:b/>
          <w:bCs/>
          <w:color w:val="0A0A0A"/>
          <w:sz w:val="22"/>
          <w:szCs w:val="22"/>
        </w:rPr>
        <w:t>Indication</w:t>
      </w:r>
    </w:p>
    <w:p w14:paraId="6890E9F5"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Recommended for individuals undergoing rapid weight loss, prolonged calorie restriction, appetite suppression therapies, or significant dietary changes who may experience nutritional deficiencies, hair shedding, fatigue, reduced recovery capacity, gut dysfunction, mood disturbances, or loss of muscle and bone health.</w:t>
      </w:r>
    </w:p>
    <w:p w14:paraId="1A6C41D6"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169" w:name="_ps51j6b320e9" w:colFirst="0" w:colLast="0"/>
      <w:bookmarkEnd w:id="169"/>
      <w:r>
        <w:rPr>
          <w:rFonts w:ascii="Verdana" w:eastAsia="Verdana" w:hAnsi="Verdana" w:cs="Verdana"/>
          <w:b/>
          <w:bCs/>
          <w:color w:val="0A0A0A"/>
          <w:sz w:val="22"/>
          <w:szCs w:val="22"/>
        </w:rPr>
        <w:t>Treatment Objective</w:t>
      </w:r>
    </w:p>
    <w:p w14:paraId="46265C73"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To restore nutritional adequacy, protect lean tissue, support gut health, strengthen immune resilience, and maintain healthy hair, skin, and overall physiological function during weight loss.</w:t>
      </w:r>
    </w:p>
    <w:p w14:paraId="48B579F9" w14:textId="77777777" w:rsidR="008D50F9" w:rsidRDefault="00000000">
      <w:pPr>
        <w:rPr>
          <w:rFonts w:ascii="Verdana" w:eastAsia="Verdana" w:hAnsi="Verdana" w:cs="Verdana"/>
          <w:color w:val="0A0A0A"/>
          <w:sz w:val="20"/>
          <w:szCs w:val="20"/>
        </w:rPr>
      </w:pPr>
      <w:r>
        <w:pict w14:anchorId="06DEEF56">
          <v:rect id="_x0000_i1062" style="width:0;height:1.5pt" o:hralign="center" o:hrstd="t" o:hr="t" fillcolor="#a0a0a0" stroked="f"/>
        </w:pict>
      </w:r>
    </w:p>
    <w:p w14:paraId="75152942"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170" w:name="_spghwckctfsw" w:colFirst="0" w:colLast="0"/>
      <w:bookmarkEnd w:id="170"/>
      <w:r>
        <w:rPr>
          <w:rFonts w:ascii="Verdana" w:eastAsia="Verdana" w:hAnsi="Verdana" w:cs="Verdana"/>
          <w:b/>
          <w:bCs/>
          <w:color w:val="0A0A0A"/>
          <w:sz w:val="34"/>
          <w:szCs w:val="34"/>
        </w:rPr>
        <w:t>Therapeutic Strategy</w:t>
      </w:r>
    </w:p>
    <w:p w14:paraId="47DCC715"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works across six core biological systems:</w:t>
      </w:r>
    </w:p>
    <w:p w14:paraId="7BCE3F13"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1" w:name="_gxa7cnzb37qc" w:colFirst="0" w:colLast="0"/>
      <w:bookmarkEnd w:id="171"/>
      <w:r>
        <w:rPr>
          <w:rFonts w:ascii="Verdana" w:eastAsia="Verdana" w:hAnsi="Verdana" w:cs="Verdana"/>
          <w:b/>
          <w:bCs/>
          <w:color w:val="0A0A0A"/>
          <w:sz w:val="26"/>
          <w:szCs w:val="26"/>
        </w:rPr>
        <w:t>Nutritional Repletion</w:t>
      </w:r>
    </w:p>
    <w:p w14:paraId="3256C2ED"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Replaces essential vitamins, minerals, and micronutrients commonly depleted during rapid weight loss and reduced caloric intake.</w:t>
      </w:r>
    </w:p>
    <w:p w14:paraId="4580BDDD"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2" w:name="_j324d558pbc7" w:colFirst="0" w:colLast="0"/>
      <w:bookmarkEnd w:id="172"/>
      <w:r>
        <w:rPr>
          <w:rFonts w:ascii="Verdana" w:eastAsia="Verdana" w:hAnsi="Verdana" w:cs="Verdana"/>
          <w:b/>
          <w:bCs/>
          <w:color w:val="0A0A0A"/>
          <w:sz w:val="26"/>
          <w:szCs w:val="26"/>
        </w:rPr>
        <w:t>Gut Health &amp; Nutrient Absorption</w:t>
      </w:r>
    </w:p>
    <w:p w14:paraId="770090DD"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Supports digestive function, microbiome balance, intestinal integrity, and nutrient bioavailability.</w:t>
      </w:r>
    </w:p>
    <w:p w14:paraId="6BC2565C"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3" w:name="_wfmqb7i99cdo" w:colFirst="0" w:colLast="0"/>
      <w:bookmarkEnd w:id="173"/>
      <w:r>
        <w:rPr>
          <w:rFonts w:ascii="Verdana" w:eastAsia="Verdana" w:hAnsi="Verdana" w:cs="Verdana"/>
          <w:b/>
          <w:bCs/>
          <w:color w:val="0A0A0A"/>
          <w:sz w:val="26"/>
          <w:szCs w:val="26"/>
        </w:rPr>
        <w:t>Muscle &amp; Skeletal Support</w:t>
      </w:r>
    </w:p>
    <w:p w14:paraId="1977ECCD"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Helps preserve lean body mass, connective tissue health, and bone integrity during periods of accelerated weight reduction.</w:t>
      </w:r>
    </w:p>
    <w:p w14:paraId="28C4452C"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4" w:name="_c2xg3477hcx7" w:colFirst="0" w:colLast="0"/>
      <w:bookmarkEnd w:id="174"/>
      <w:r>
        <w:rPr>
          <w:rFonts w:ascii="Verdana" w:eastAsia="Verdana" w:hAnsi="Verdana" w:cs="Verdana"/>
          <w:b/>
          <w:bCs/>
          <w:color w:val="0A0A0A"/>
          <w:sz w:val="26"/>
          <w:szCs w:val="26"/>
        </w:rPr>
        <w:t>Immune &amp; Recovery Support</w:t>
      </w:r>
    </w:p>
    <w:p w14:paraId="0C9E7484"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Supports immune resilience, tissue repair, and maintenance of overall physiological health.</w:t>
      </w:r>
    </w:p>
    <w:p w14:paraId="35E8A307"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5" w:name="_isnrupzhouil" w:colFirst="0" w:colLast="0"/>
      <w:bookmarkEnd w:id="175"/>
      <w:r>
        <w:rPr>
          <w:rFonts w:ascii="Verdana" w:eastAsia="Verdana" w:hAnsi="Verdana" w:cs="Verdana"/>
          <w:b/>
          <w:bCs/>
          <w:color w:val="0A0A0A"/>
          <w:sz w:val="26"/>
          <w:szCs w:val="26"/>
        </w:rPr>
        <w:t>Neuroendocrine &amp; Mood Balance</w:t>
      </w:r>
    </w:p>
    <w:p w14:paraId="38C30A6D"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lastRenderedPageBreak/>
        <w:t>→ Supports neurotransmitter synthesis, stress adaptation, and emotional wellbeing during metabolic adaptation.</w:t>
      </w:r>
    </w:p>
    <w:p w14:paraId="2D73CAFF"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6" w:name="_46o9n2ndb8gb" w:colFirst="0" w:colLast="0"/>
      <w:bookmarkEnd w:id="176"/>
      <w:r>
        <w:rPr>
          <w:rFonts w:ascii="Verdana" w:eastAsia="Verdana" w:hAnsi="Verdana" w:cs="Verdana"/>
          <w:b/>
          <w:bCs/>
          <w:color w:val="0A0A0A"/>
          <w:sz w:val="26"/>
          <w:szCs w:val="26"/>
        </w:rPr>
        <w:t>Hair &amp; Skin Vitality Support</w:t>
      </w:r>
    </w:p>
    <w:p w14:paraId="4E3F527B" w14:textId="77777777" w:rsidR="008D50F9" w:rsidRDefault="00000000">
      <w:pPr>
        <w:spacing w:before="240" w:after="240"/>
        <w:rPr>
          <w:rFonts w:ascii="Verdana" w:eastAsia="Verdana" w:hAnsi="Verdana" w:cs="Verdana"/>
          <w:color w:val="0A0A0A"/>
          <w:sz w:val="20"/>
          <w:szCs w:val="20"/>
        </w:rPr>
      </w:pPr>
      <w:r>
        <w:rPr>
          <w:rFonts w:ascii="Arial Unicode MS" w:eastAsia="Arial Unicode MS" w:hAnsi="Arial Unicode MS" w:cs="Arial Unicode MS"/>
          <w:color w:val="0A0A0A"/>
          <w:sz w:val="20"/>
          <w:szCs w:val="20"/>
        </w:rPr>
        <w:t>→ Maintains follicular metabolism, scalp health, and skin quality by addressing nutritional and physiological stressors.</w:t>
      </w:r>
    </w:p>
    <w:p w14:paraId="6E4C1B36" w14:textId="77777777" w:rsidR="008D50F9" w:rsidRDefault="00000000">
      <w:pPr>
        <w:rPr>
          <w:rFonts w:ascii="Verdana" w:eastAsia="Verdana" w:hAnsi="Verdana" w:cs="Verdana"/>
          <w:color w:val="0A0A0A"/>
          <w:sz w:val="20"/>
          <w:szCs w:val="20"/>
        </w:rPr>
      </w:pPr>
      <w:r>
        <w:pict w14:anchorId="31907735">
          <v:rect id="_x0000_i1063" style="width:0;height:1.5pt" o:hralign="center" o:hrstd="t" o:hr="t" fillcolor="#a0a0a0" stroked="f"/>
        </w:pict>
      </w:r>
    </w:p>
    <w:p w14:paraId="78BCE159"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177" w:name="_kkbxqxmnzs2g" w:colFirst="0" w:colLast="0"/>
      <w:bookmarkEnd w:id="177"/>
      <w:r>
        <w:rPr>
          <w:rFonts w:ascii="Verdana" w:eastAsia="Verdana" w:hAnsi="Verdana" w:cs="Verdana"/>
          <w:b/>
          <w:bCs/>
          <w:color w:val="0A0A0A"/>
          <w:sz w:val="34"/>
          <w:szCs w:val="34"/>
        </w:rPr>
        <w:t>Formulation Rationale</w:t>
      </w:r>
    </w:p>
    <w:p w14:paraId="011E018E"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8" w:name="_tqrf4azbsq7t" w:colFirst="0" w:colLast="0"/>
      <w:bookmarkEnd w:id="178"/>
      <w:r>
        <w:rPr>
          <w:rFonts w:ascii="Verdana" w:eastAsia="Verdana" w:hAnsi="Verdana" w:cs="Verdana"/>
          <w:b/>
          <w:bCs/>
          <w:color w:val="0A0A0A"/>
          <w:sz w:val="26"/>
          <w:szCs w:val="26"/>
        </w:rPr>
        <w:t>Essential Micronutrient Repletion Complex</w:t>
      </w:r>
    </w:p>
    <w:p w14:paraId="772E5F8D"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(Vitamin B12, Vitamin B9, Vitamin K1, Vitamin K2, Zinc, Iron, Vitamin C, Vitamin A, Vitamin B1, Vitamin B2)</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Replenishes key nutrients required for cellular metabolism, oxygen transport, immune function, tissue repair, and healthy hair growth.</w:t>
      </w:r>
    </w:p>
    <w:p w14:paraId="4914A28D"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79" w:name="_azu6h4kv27yr" w:colFirst="0" w:colLast="0"/>
      <w:bookmarkEnd w:id="179"/>
      <w:r>
        <w:rPr>
          <w:rFonts w:ascii="Verdana" w:eastAsia="Verdana" w:hAnsi="Verdana" w:cs="Verdana"/>
          <w:b/>
          <w:bCs/>
          <w:color w:val="0A0A0A"/>
          <w:sz w:val="26"/>
          <w:szCs w:val="26"/>
        </w:rPr>
        <w:t>Iron Utilisation &amp; Cellular Energy Complex</w:t>
      </w:r>
    </w:p>
    <w:p w14:paraId="37ACEA0B"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 xml:space="preserve">(Ferrous </w:t>
      </w:r>
      <w:proofErr w:type="spellStart"/>
      <w:r>
        <w:rPr>
          <w:rFonts w:ascii="Verdana" w:eastAsia="Verdana" w:hAnsi="Verdana" w:cs="Verdana"/>
          <w:i/>
          <w:iCs/>
          <w:color w:val="0A0A0A"/>
          <w:sz w:val="20"/>
          <w:szCs w:val="20"/>
        </w:rPr>
        <w:t>Bisglycinate</w:t>
      </w:r>
      <w:proofErr w:type="spellEnd"/>
      <w:r>
        <w:rPr>
          <w:rFonts w:ascii="Verdana" w:eastAsia="Verdana" w:hAnsi="Verdana" w:cs="Verdana"/>
          <w:i/>
          <w:iCs/>
          <w:color w:val="0A0A0A"/>
          <w:sz w:val="20"/>
          <w:szCs w:val="20"/>
        </w:rPr>
        <w:t>, Vitamin C, Folate, Vitamin B12)</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haemoglobin synthesis, oxygen delivery, cellular energy production, and follicular metabolic activity.</w:t>
      </w:r>
    </w:p>
    <w:p w14:paraId="7F9B7445"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0" w:name="_8dittlp72i3j" w:colFirst="0" w:colLast="0"/>
      <w:bookmarkEnd w:id="180"/>
      <w:r>
        <w:rPr>
          <w:rFonts w:ascii="Verdana" w:eastAsia="Verdana" w:hAnsi="Verdana" w:cs="Verdana"/>
          <w:b/>
          <w:bCs/>
          <w:color w:val="0A0A0A"/>
          <w:sz w:val="26"/>
          <w:szCs w:val="26"/>
        </w:rPr>
        <w:t>Gut Restoration Complex</w:t>
      </w:r>
    </w:p>
    <w:p w14:paraId="09C877D3"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(Lactobacillus acidophilus, Bacillus subtilis, Colostrum, Lactoferrin)</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microbiome diversity, intestinal barrier function, immune resilience, and nutrient absorption.</w:t>
      </w:r>
    </w:p>
    <w:p w14:paraId="6AA99DC3"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1" w:name="_ap2lpd56dn4x" w:colFirst="0" w:colLast="0"/>
      <w:bookmarkEnd w:id="181"/>
      <w:r>
        <w:rPr>
          <w:rFonts w:ascii="Verdana" w:eastAsia="Verdana" w:hAnsi="Verdana" w:cs="Verdana"/>
          <w:b/>
          <w:bCs/>
          <w:color w:val="0A0A0A"/>
          <w:sz w:val="26"/>
          <w:szCs w:val="26"/>
        </w:rPr>
        <w:t>Musculoskeletal Protection Complex</w:t>
      </w:r>
    </w:p>
    <w:p w14:paraId="08161FF4"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(Omega-3 Fatty Acids, Glucosamine, Chondroitin Sulphate, Green-Lipped Mussel Extract, Natural Eggshell Membrane, Vitamin D)</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joint health, connective tissue integrity, skeletal strength, and preservation of lean tissue during weight reduction.</w:t>
      </w:r>
    </w:p>
    <w:p w14:paraId="53D48C83"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2" w:name="_z3bpirephs4s" w:colFirst="0" w:colLast="0"/>
      <w:bookmarkEnd w:id="182"/>
      <w:r>
        <w:rPr>
          <w:rFonts w:ascii="Verdana" w:eastAsia="Verdana" w:hAnsi="Verdana" w:cs="Verdana"/>
          <w:b/>
          <w:bCs/>
          <w:color w:val="0A0A0A"/>
          <w:sz w:val="26"/>
          <w:szCs w:val="26"/>
        </w:rPr>
        <w:t>Anti-Inflammatory &amp; Cellular Recovery Complex</w:t>
      </w:r>
    </w:p>
    <w:p w14:paraId="1C1F5243"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lastRenderedPageBreak/>
        <w:t>(Omega-3 Fatty Acids, Lactoferrin, Colostrum)</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Helps reduce inflammatory burden, support recovery pathways, and maintain cellular membrane health.</w:t>
      </w:r>
    </w:p>
    <w:p w14:paraId="78A3918E"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3" w:name="_ifqzqwynulf6" w:colFirst="0" w:colLast="0"/>
      <w:bookmarkEnd w:id="183"/>
      <w:r>
        <w:rPr>
          <w:rFonts w:ascii="Verdana" w:eastAsia="Verdana" w:hAnsi="Verdana" w:cs="Verdana"/>
          <w:b/>
          <w:bCs/>
          <w:color w:val="0A0A0A"/>
          <w:sz w:val="26"/>
          <w:szCs w:val="26"/>
        </w:rPr>
        <w:t>Stress &amp; Mood Support Complex</w:t>
      </w:r>
    </w:p>
    <w:p w14:paraId="3613DDC9"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i/>
          <w:iCs/>
          <w:color w:val="0A0A0A"/>
          <w:sz w:val="20"/>
          <w:szCs w:val="20"/>
        </w:rPr>
        <w:t xml:space="preserve">(L-Tyrosine, </w:t>
      </w:r>
      <w:proofErr w:type="spellStart"/>
      <w:r>
        <w:rPr>
          <w:rFonts w:ascii="Verdana" w:eastAsia="Verdana" w:hAnsi="Verdana" w:cs="Verdana"/>
          <w:i/>
          <w:iCs/>
          <w:color w:val="0A0A0A"/>
          <w:sz w:val="20"/>
          <w:szCs w:val="20"/>
        </w:rPr>
        <w:t>Withania</w:t>
      </w:r>
      <w:proofErr w:type="spellEnd"/>
      <w:r>
        <w:rPr>
          <w:rFonts w:ascii="Verdana" w:eastAsia="Verdana" w:hAnsi="Verdana" w:cs="Verdana"/>
          <w:i/>
          <w:iCs/>
          <w:color w:val="0A0A0A"/>
          <w:sz w:val="20"/>
          <w:szCs w:val="20"/>
        </w:rPr>
        <w:t xml:space="preserve"> </w:t>
      </w:r>
      <w:proofErr w:type="spellStart"/>
      <w:r>
        <w:rPr>
          <w:rFonts w:ascii="Verdana" w:eastAsia="Verdana" w:hAnsi="Verdana" w:cs="Verdana"/>
          <w:i/>
          <w:iCs/>
          <w:color w:val="0A0A0A"/>
          <w:sz w:val="20"/>
          <w:szCs w:val="20"/>
        </w:rPr>
        <w:t>somnifera</w:t>
      </w:r>
      <w:proofErr w:type="spellEnd"/>
      <w:r>
        <w:rPr>
          <w:rFonts w:ascii="Verdana" w:eastAsia="Verdana" w:hAnsi="Verdana" w:cs="Verdana"/>
          <w:i/>
          <w:iCs/>
          <w:color w:val="0A0A0A"/>
          <w:sz w:val="20"/>
          <w:szCs w:val="20"/>
        </w:rPr>
        <w:t xml:space="preserve">, Valeriana </w:t>
      </w:r>
      <w:proofErr w:type="spellStart"/>
      <w:r>
        <w:rPr>
          <w:rFonts w:ascii="Verdana" w:eastAsia="Verdana" w:hAnsi="Verdana" w:cs="Verdana"/>
          <w:i/>
          <w:iCs/>
          <w:color w:val="0A0A0A"/>
          <w:sz w:val="20"/>
          <w:szCs w:val="20"/>
        </w:rPr>
        <w:t>wallichii</w:t>
      </w:r>
      <w:proofErr w:type="spellEnd"/>
      <w:r>
        <w:rPr>
          <w:rFonts w:ascii="Verdana" w:eastAsia="Verdana" w:hAnsi="Verdana" w:cs="Verdana"/>
          <w:i/>
          <w:iCs/>
          <w:color w:val="0A0A0A"/>
          <w:sz w:val="20"/>
          <w:szCs w:val="20"/>
        </w:rPr>
        <w:t>)</w:t>
      </w:r>
      <w:r>
        <w:rPr>
          <w:rFonts w:ascii="Verdana" w:eastAsia="Verdana" w:hAnsi="Verdana" w:cs="Verdana"/>
          <w:i/>
          <w:iCs/>
          <w:color w:val="0A0A0A"/>
          <w:sz w:val="20"/>
          <w:szCs w:val="20"/>
        </w:rPr>
        <w:br/>
      </w:r>
      <w:r>
        <w:rPr>
          <w:rFonts w:ascii="Arial Unicode MS" w:eastAsia="Arial Unicode MS" w:hAnsi="Arial Unicode MS" w:cs="Arial Unicode MS"/>
          <w:color w:val="0A0A0A"/>
          <w:sz w:val="20"/>
          <w:szCs w:val="20"/>
        </w:rPr>
        <w:t xml:space="preserve"> → Supports neurotransmitter balance, stress resilience, emotional wellbeing, and healthy adaptation to dietary and metabolic change.</w:t>
      </w:r>
    </w:p>
    <w:p w14:paraId="333042C2" w14:textId="77777777" w:rsidR="008D50F9" w:rsidRDefault="00000000">
      <w:pPr>
        <w:rPr>
          <w:rFonts w:ascii="Verdana" w:eastAsia="Verdana" w:hAnsi="Verdana" w:cs="Verdana"/>
          <w:color w:val="0A0A0A"/>
          <w:sz w:val="20"/>
          <w:szCs w:val="20"/>
        </w:rPr>
      </w:pPr>
      <w:r>
        <w:pict w14:anchorId="0E39F23E">
          <v:rect id="_x0000_i1064" style="width:0;height:1.5pt" o:hralign="center" o:hrstd="t" o:hr="t" fillcolor="#a0a0a0" stroked="f"/>
        </w:pict>
      </w:r>
    </w:p>
    <w:p w14:paraId="5D7DE50A"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4" w:name="_jrmca33uvr78" w:colFirst="0" w:colLast="0"/>
      <w:bookmarkEnd w:id="184"/>
      <w:r>
        <w:rPr>
          <w:rFonts w:ascii="Verdana" w:eastAsia="Verdana" w:hAnsi="Verdana" w:cs="Verdana"/>
          <w:b/>
          <w:bCs/>
          <w:color w:val="0A0A0A"/>
          <w:sz w:val="26"/>
          <w:szCs w:val="26"/>
        </w:rPr>
        <w:t>Expected Clinical Response</w:t>
      </w:r>
    </w:p>
    <w:p w14:paraId="41C8A54C" w14:textId="77777777" w:rsidR="008D50F9" w:rsidRDefault="00000000">
      <w:pPr>
        <w:numPr>
          <w:ilvl w:val="0"/>
          <w:numId w:val="28"/>
        </w:numPr>
        <w:spacing w:before="240"/>
        <w:rPr>
          <w:rFonts w:ascii="Verdana" w:eastAsia="Verdana" w:hAnsi="Verdana" w:cs="Verdana"/>
          <w:color w:val="0A0A0A"/>
          <w:sz w:val="20"/>
          <w:szCs w:val="20"/>
        </w:rPr>
      </w:pPr>
      <w:r>
        <w:rPr>
          <w:rFonts w:ascii="Verdana" w:eastAsia="Verdana" w:hAnsi="Verdana" w:cs="Verdana"/>
          <w:color w:val="0A0A0A"/>
          <w:sz w:val="20"/>
          <w:szCs w:val="20"/>
        </w:rPr>
        <w:t>Improved nutritional status during weight-loss programs</w:t>
      </w:r>
    </w:p>
    <w:p w14:paraId="497A2754" w14:textId="77777777" w:rsidR="008D50F9" w:rsidRDefault="00000000">
      <w:pPr>
        <w:numPr>
          <w:ilvl w:val="0"/>
          <w:numId w:val="28"/>
        </w:numPr>
        <w:rPr>
          <w:rFonts w:ascii="Verdana" w:eastAsia="Verdana" w:hAnsi="Verdana" w:cs="Verdana"/>
          <w:color w:val="0A0A0A"/>
          <w:sz w:val="20"/>
          <w:szCs w:val="20"/>
        </w:rPr>
      </w:pPr>
      <w:r>
        <w:rPr>
          <w:rFonts w:ascii="Verdana" w:eastAsia="Verdana" w:hAnsi="Verdana" w:cs="Verdana"/>
          <w:color w:val="0A0A0A"/>
          <w:sz w:val="20"/>
          <w:szCs w:val="20"/>
        </w:rPr>
        <w:t>Better digestive comfort and nutrient absorption</w:t>
      </w:r>
    </w:p>
    <w:p w14:paraId="6E43AFBC" w14:textId="77777777" w:rsidR="008D50F9" w:rsidRDefault="00000000">
      <w:pPr>
        <w:numPr>
          <w:ilvl w:val="0"/>
          <w:numId w:val="28"/>
        </w:numPr>
        <w:rPr>
          <w:rFonts w:ascii="Verdana" w:eastAsia="Verdana" w:hAnsi="Verdana" w:cs="Verdana"/>
          <w:color w:val="0A0A0A"/>
          <w:sz w:val="20"/>
          <w:szCs w:val="20"/>
        </w:rPr>
      </w:pPr>
      <w:r>
        <w:rPr>
          <w:rFonts w:ascii="Verdana" w:eastAsia="Verdana" w:hAnsi="Verdana" w:cs="Verdana"/>
          <w:color w:val="0A0A0A"/>
          <w:sz w:val="20"/>
          <w:szCs w:val="20"/>
        </w:rPr>
        <w:t>Enhanced energy levels and recovery capacity</w:t>
      </w:r>
    </w:p>
    <w:p w14:paraId="35B9A08E" w14:textId="77777777" w:rsidR="008D50F9" w:rsidRDefault="00000000">
      <w:pPr>
        <w:numPr>
          <w:ilvl w:val="0"/>
          <w:numId w:val="28"/>
        </w:numPr>
        <w:rPr>
          <w:rFonts w:ascii="Verdana" w:eastAsia="Verdana" w:hAnsi="Verdana" w:cs="Verdana"/>
          <w:color w:val="0A0A0A"/>
          <w:sz w:val="20"/>
          <w:szCs w:val="20"/>
        </w:rPr>
      </w:pPr>
      <w:r>
        <w:rPr>
          <w:rFonts w:ascii="Verdana" w:eastAsia="Verdana" w:hAnsi="Verdana" w:cs="Verdana"/>
          <w:color w:val="0A0A0A"/>
          <w:sz w:val="20"/>
          <w:szCs w:val="20"/>
        </w:rPr>
        <w:t>Support for preservation of muscle and skeletal health</w:t>
      </w:r>
    </w:p>
    <w:p w14:paraId="2D5138BC" w14:textId="77777777" w:rsidR="008D50F9" w:rsidRDefault="00000000">
      <w:pPr>
        <w:numPr>
          <w:ilvl w:val="0"/>
          <w:numId w:val="28"/>
        </w:numPr>
        <w:rPr>
          <w:rFonts w:ascii="Verdana" w:eastAsia="Verdana" w:hAnsi="Verdana" w:cs="Verdana"/>
          <w:color w:val="0A0A0A"/>
          <w:sz w:val="20"/>
          <w:szCs w:val="20"/>
        </w:rPr>
      </w:pPr>
      <w:r>
        <w:rPr>
          <w:rFonts w:ascii="Verdana" w:eastAsia="Verdana" w:hAnsi="Verdana" w:cs="Verdana"/>
          <w:color w:val="0A0A0A"/>
          <w:sz w:val="20"/>
          <w:szCs w:val="20"/>
        </w:rPr>
        <w:t>Reduced risk of nutrition-related hair shedding</w:t>
      </w:r>
    </w:p>
    <w:p w14:paraId="1FFA5346" w14:textId="77777777" w:rsidR="008D50F9" w:rsidRDefault="00000000">
      <w:pPr>
        <w:numPr>
          <w:ilvl w:val="0"/>
          <w:numId w:val="28"/>
        </w:numPr>
        <w:rPr>
          <w:rFonts w:ascii="Verdana" w:eastAsia="Verdana" w:hAnsi="Verdana" w:cs="Verdana"/>
          <w:color w:val="0A0A0A"/>
          <w:sz w:val="20"/>
          <w:szCs w:val="20"/>
        </w:rPr>
      </w:pPr>
      <w:r>
        <w:rPr>
          <w:rFonts w:ascii="Verdana" w:eastAsia="Verdana" w:hAnsi="Verdana" w:cs="Verdana"/>
          <w:color w:val="0A0A0A"/>
          <w:sz w:val="20"/>
          <w:szCs w:val="20"/>
        </w:rPr>
        <w:t>Improved mood stability and stress resilience</w:t>
      </w:r>
    </w:p>
    <w:p w14:paraId="61596923" w14:textId="77777777" w:rsidR="008D50F9" w:rsidRDefault="00000000">
      <w:pPr>
        <w:numPr>
          <w:ilvl w:val="0"/>
          <w:numId w:val="28"/>
        </w:numPr>
        <w:spacing w:after="240"/>
        <w:rPr>
          <w:rFonts w:ascii="Verdana" w:eastAsia="Verdana" w:hAnsi="Verdana" w:cs="Verdana"/>
          <w:color w:val="0A0A0A"/>
          <w:sz w:val="20"/>
          <w:szCs w:val="20"/>
        </w:rPr>
      </w:pPr>
      <w:r>
        <w:rPr>
          <w:rFonts w:ascii="Verdana" w:eastAsia="Verdana" w:hAnsi="Verdana" w:cs="Verdana"/>
          <w:color w:val="0A0A0A"/>
          <w:sz w:val="20"/>
          <w:szCs w:val="20"/>
        </w:rPr>
        <w:t>Better overall wellbeing throughout the weight-loss journey</w:t>
      </w:r>
    </w:p>
    <w:p w14:paraId="3E235335" w14:textId="77777777" w:rsidR="008D50F9" w:rsidRDefault="00000000">
      <w:pPr>
        <w:rPr>
          <w:rFonts w:ascii="Verdana" w:eastAsia="Verdana" w:hAnsi="Verdana" w:cs="Verdana"/>
          <w:color w:val="0A0A0A"/>
          <w:sz w:val="20"/>
          <w:szCs w:val="20"/>
        </w:rPr>
      </w:pPr>
      <w:r>
        <w:pict w14:anchorId="600EDAA9">
          <v:rect id="_x0000_i1065" style="width:0;height:1.5pt" o:hralign="center" o:hrstd="t" o:hr="t" fillcolor="#a0a0a0" stroked="f"/>
        </w:pict>
      </w:r>
    </w:p>
    <w:p w14:paraId="6C3BFCE1"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5" w:name="_o80yoexen5jf" w:colFirst="0" w:colLast="0"/>
      <w:bookmarkEnd w:id="185"/>
      <w:r>
        <w:rPr>
          <w:rFonts w:ascii="Verdana" w:eastAsia="Verdana" w:hAnsi="Verdana" w:cs="Verdana"/>
          <w:b/>
          <w:bCs/>
          <w:color w:val="0A0A0A"/>
          <w:sz w:val="26"/>
          <w:szCs w:val="26"/>
        </w:rPr>
        <w:t>Clinical Note</w:t>
      </w:r>
    </w:p>
    <w:p w14:paraId="546141C4"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Rapid weight loss and sustained calorie restriction may place increased physiological demands on the body. Reduced nutrient intake, altered digestive function, changes in gut microbiota, and accelerated tissue turnover can contribute to nutritional deficiencies, fatigue, hair shedding, mood disturbances, and loss of lean tissue. Supporting nutritional adequacy and cellular recovery may help maintain healthier long-term outcomes while pursuing weight-management goals.</w:t>
      </w:r>
    </w:p>
    <w:p w14:paraId="3224EA20" w14:textId="77777777" w:rsidR="008D50F9" w:rsidRDefault="00000000">
      <w:pPr>
        <w:rPr>
          <w:rFonts w:ascii="Verdana" w:eastAsia="Verdana" w:hAnsi="Verdana" w:cs="Verdana"/>
          <w:color w:val="0A0A0A"/>
          <w:sz w:val="20"/>
          <w:szCs w:val="20"/>
        </w:rPr>
      </w:pPr>
      <w:r>
        <w:pict w14:anchorId="34E770B1">
          <v:rect id="_x0000_i1066" style="width:0;height:1.5pt" o:hralign="center" o:hrstd="t" o:hr="t" fillcolor="#a0a0a0" stroked="f"/>
        </w:pict>
      </w:r>
    </w:p>
    <w:p w14:paraId="4D369302"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186" w:name="_4d43orpccnd" w:colFirst="0" w:colLast="0"/>
      <w:bookmarkEnd w:id="186"/>
      <w:r>
        <w:rPr>
          <w:rFonts w:ascii="Verdana" w:eastAsia="Verdana" w:hAnsi="Verdana" w:cs="Verdana"/>
          <w:b/>
          <w:bCs/>
          <w:color w:val="0A0A0A"/>
          <w:sz w:val="26"/>
          <w:szCs w:val="26"/>
        </w:rPr>
        <w:t>Conclusion</w:t>
      </w:r>
    </w:p>
    <w:p w14:paraId="41B29535"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is designed to protect the body's foundational biological systems during rapid weight loss by restoring nutritional balance, supporting gut health, preserving musculoskeletal integrity, and promoting cellular recovery. By addressing the common physiological challenges associated with significant weight reduction, it helps support healthier hair, improved wellbeing, and long-term metabolic resilience.</w:t>
      </w:r>
    </w:p>
    <w:p w14:paraId="7B12F827" w14:textId="77777777" w:rsidR="008D50F9" w:rsidRDefault="008D50F9">
      <w:pPr>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p>
    <w:p w14:paraId="21C6F192"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bookmarkStart w:id="187" w:name="_ary1w8fzfefy" w:colFirst="0" w:colLast="0"/>
      <w:bookmarkEnd w:id="187"/>
      <w:r>
        <w:rPr>
          <w:color w:val="000000"/>
        </w:rPr>
        <w:lastRenderedPageBreak/>
        <w:t>PRO FACT META B MENOPAUSE</w:t>
      </w:r>
    </w:p>
    <w:p w14:paraId="682E3C30" w14:textId="77777777" w:rsidR="008D50F9" w:rsidRDefault="00000000">
      <w:pPr>
        <w:sectPr w:rsidR="008D50F9">
          <w:pgSz w:w="11909" w:h="16834"/>
          <w:pgMar w:top="1440" w:right="1440" w:bottom="1440" w:left="1440" w:header="720" w:footer="720" w:gutter="0"/>
          <w:pgNumType w:start="1"/>
          <w:cols w:space="720"/>
        </w:sectPr>
      </w:pPr>
      <w:r>
        <w:rPr>
          <w:rFonts w:ascii="Courier New" w:eastAsia="Courier New" w:hAnsi="Courier New" w:cs="Courier New"/>
          <w:color w:val="0A0A0A"/>
          <w:sz w:val="20"/>
          <w:szCs w:val="20"/>
        </w:rPr>
        <w:lastRenderedPageBreak/>
        <w:t>PRO FACT META B MENOPAUSE</w:t>
      </w:r>
    </w:p>
    <w:p w14:paraId="50C7E896"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188" w:name="_ikyioh5sv1zd" w:colFirst="0" w:colLast="0"/>
      <w:bookmarkEnd w:id="188"/>
      <w:r>
        <w:rPr>
          <w:color w:val="000000"/>
        </w:rPr>
        <w:lastRenderedPageBreak/>
        <w:t>PRO FACT META B POST MENOPAUSE</w:t>
      </w:r>
    </w:p>
    <w:p w14:paraId="20329298" w14:textId="77777777" w:rsidR="008D50F9" w:rsidRDefault="00000000">
      <w:pPr>
        <w:sectPr w:rsidR="008D50F9">
          <w:pgSz w:w="11909" w:h="16834"/>
          <w:pgMar w:top="1440" w:right="1440" w:bottom="1440" w:left="1440" w:header="720" w:footer="720" w:gutter="0"/>
          <w:pgNumType w:start="1"/>
          <w:cols w:space="720"/>
        </w:sectPr>
      </w:pPr>
      <w:r>
        <w:rPr>
          <w:rFonts w:ascii="Courier New" w:eastAsia="Courier New" w:hAnsi="Courier New" w:cs="Courier New"/>
          <w:color w:val="0A0A0A"/>
          <w:sz w:val="20"/>
          <w:szCs w:val="20"/>
        </w:rPr>
        <w:lastRenderedPageBreak/>
        <w:t>PRO FACT META B POSTMENOPAUSE</w:t>
      </w:r>
    </w:p>
    <w:p w14:paraId="4F2E8B5D"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189" w:name="_y53kdmvosxl3" w:colFirst="0" w:colLast="0"/>
      <w:bookmarkEnd w:id="189"/>
      <w:r>
        <w:rPr>
          <w:color w:val="000000"/>
        </w:rPr>
        <w:lastRenderedPageBreak/>
        <w:t>FH WELL 3</w:t>
      </w:r>
    </w:p>
    <w:p w14:paraId="47A546D3" w14:textId="77777777" w:rsidR="008D50F9" w:rsidRDefault="00000000">
      <w:pPr>
        <w:rPr>
          <w:b/>
          <w:bCs/>
          <w:sz w:val="26"/>
          <w:szCs w:val="26"/>
        </w:rPr>
      </w:pPr>
      <w:r>
        <w:lastRenderedPageBreak/>
        <w:t xml:space="preserve">KIT </w:t>
      </w:r>
      <w:proofErr w:type="gramStart"/>
      <w:r>
        <w:t>NAME :</w:t>
      </w:r>
      <w:proofErr w:type="gramEnd"/>
      <w:r>
        <w:t xml:space="preserve"> FH WELL 3</w:t>
      </w:r>
      <w:r>
        <w:br/>
      </w:r>
      <w:r>
        <w:br/>
      </w:r>
      <w:r>
        <w:rPr>
          <w:b/>
          <w:bCs/>
          <w:sz w:val="26"/>
          <w:szCs w:val="26"/>
        </w:rPr>
        <w:t>Clinical Recommendation: F-H Well Endometriosis Support</w:t>
      </w:r>
    </w:p>
    <w:p w14:paraId="2A9AF6E7" w14:textId="77777777" w:rsidR="008D50F9" w:rsidRDefault="00000000">
      <w:pPr>
        <w:pStyle w:val="Heading4"/>
        <w:keepNext w:val="0"/>
        <w:keepLines w:val="0"/>
        <w:spacing w:before="240" w:after="40"/>
        <w:rPr>
          <w:b/>
          <w:bCs/>
          <w:color w:val="000000"/>
          <w:sz w:val="22"/>
          <w:szCs w:val="22"/>
        </w:rPr>
      </w:pPr>
      <w:bookmarkStart w:id="190" w:name="_2pmct0mvwdiz" w:colFirst="0" w:colLast="0"/>
      <w:bookmarkEnd w:id="190"/>
      <w:r>
        <w:rPr>
          <w:b/>
          <w:bCs/>
          <w:color w:val="000000"/>
          <w:sz w:val="22"/>
          <w:szCs w:val="22"/>
        </w:rPr>
        <w:t>Indication</w:t>
      </w:r>
    </w:p>
    <w:p w14:paraId="15FEC520" w14:textId="77777777" w:rsidR="008D50F9" w:rsidRDefault="00000000">
      <w:pPr>
        <w:spacing w:before="240" w:after="240"/>
      </w:pPr>
      <w:r>
        <w:t>Recommended for women with endometriosis who experience chronic inflammation, pelvic discomfort, hormonal imbalance, fatigue, oxidative stress, hair shedding, skin concerns, or reduced overall wellbeing.</w:t>
      </w:r>
    </w:p>
    <w:p w14:paraId="69DD21DB" w14:textId="77777777" w:rsidR="008D50F9" w:rsidRDefault="00000000">
      <w:pPr>
        <w:pStyle w:val="Heading4"/>
        <w:keepNext w:val="0"/>
        <w:keepLines w:val="0"/>
        <w:spacing w:before="240" w:after="40"/>
        <w:rPr>
          <w:b/>
          <w:bCs/>
          <w:color w:val="000000"/>
          <w:sz w:val="22"/>
          <w:szCs w:val="22"/>
        </w:rPr>
      </w:pPr>
      <w:bookmarkStart w:id="191" w:name="_mw78g0gznp9i" w:colFirst="0" w:colLast="0"/>
      <w:bookmarkEnd w:id="191"/>
      <w:r>
        <w:rPr>
          <w:b/>
          <w:bCs/>
          <w:color w:val="000000"/>
          <w:sz w:val="22"/>
          <w:szCs w:val="22"/>
        </w:rPr>
        <w:t>Treatment Objective</w:t>
      </w:r>
    </w:p>
    <w:p w14:paraId="6368C877" w14:textId="77777777" w:rsidR="008D50F9" w:rsidRDefault="00000000">
      <w:pPr>
        <w:spacing w:before="240" w:after="240"/>
      </w:pPr>
      <w:r>
        <w:t>To support inflammatory balance, immune regulation, antioxidant defence, hormonal equilibrium, and cellular health while promoting overall wellbeing and maintaining healthy hair and skin function.</w:t>
      </w:r>
    </w:p>
    <w:p w14:paraId="45DF6B60" w14:textId="77777777" w:rsidR="008D50F9" w:rsidRDefault="00000000">
      <w:r>
        <w:pict w14:anchorId="2DDB1456">
          <v:rect id="_x0000_i1067" style="width:0;height:1.5pt" o:hralign="center" o:hrstd="t" o:hr="t" fillcolor="#a0a0a0" stroked="f"/>
        </w:pict>
      </w:r>
    </w:p>
    <w:p w14:paraId="27271C2A" w14:textId="77777777" w:rsidR="008D50F9" w:rsidRDefault="00000000">
      <w:pPr>
        <w:pStyle w:val="Heading2"/>
        <w:keepNext w:val="0"/>
        <w:keepLines w:val="0"/>
        <w:spacing w:after="80"/>
        <w:rPr>
          <w:b/>
          <w:bCs/>
          <w:sz w:val="34"/>
          <w:szCs w:val="34"/>
        </w:rPr>
      </w:pPr>
      <w:bookmarkStart w:id="192" w:name="_3jdnfh5c0se7" w:colFirst="0" w:colLast="0"/>
      <w:bookmarkEnd w:id="192"/>
      <w:r>
        <w:rPr>
          <w:b/>
          <w:bCs/>
          <w:sz w:val="34"/>
          <w:szCs w:val="34"/>
        </w:rPr>
        <w:t>Therapeutic Strategy</w:t>
      </w:r>
    </w:p>
    <w:p w14:paraId="22704C61" w14:textId="77777777" w:rsidR="008D50F9" w:rsidRDefault="00000000">
      <w:pPr>
        <w:spacing w:before="240" w:after="240"/>
      </w:pPr>
      <w:r>
        <w:t>This protocol works across six core biological systems:</w:t>
      </w:r>
    </w:p>
    <w:p w14:paraId="492EE5E7" w14:textId="77777777" w:rsidR="008D50F9" w:rsidRDefault="00000000">
      <w:pPr>
        <w:pStyle w:val="Heading3"/>
        <w:keepNext w:val="0"/>
        <w:keepLines w:val="0"/>
        <w:spacing w:before="280"/>
        <w:rPr>
          <w:b/>
          <w:bCs/>
          <w:color w:val="000000"/>
          <w:sz w:val="26"/>
          <w:szCs w:val="26"/>
        </w:rPr>
      </w:pPr>
      <w:bookmarkStart w:id="193" w:name="_xf73n9z64brx" w:colFirst="0" w:colLast="0"/>
      <w:bookmarkEnd w:id="193"/>
      <w:r>
        <w:rPr>
          <w:b/>
          <w:bCs/>
          <w:color w:val="000000"/>
          <w:sz w:val="26"/>
          <w:szCs w:val="26"/>
        </w:rPr>
        <w:t>Inflammation Control</w:t>
      </w:r>
    </w:p>
    <w:p w14:paraId="27369F65" w14:textId="77777777" w:rsidR="008D50F9" w:rsidRDefault="00000000">
      <w:pPr>
        <w:spacing w:before="240" w:after="240"/>
      </w:pPr>
      <w:r>
        <w:rPr>
          <w:rFonts w:ascii="Arial Unicode MS" w:eastAsia="Arial Unicode MS" w:hAnsi="Arial Unicode MS" w:cs="Arial Unicode MS"/>
        </w:rPr>
        <w:t>→ Helps modulate inflammatory pathways associated with chronic pelvic inflammation and systemic tissue stress.</w:t>
      </w:r>
    </w:p>
    <w:p w14:paraId="758D9C50" w14:textId="77777777" w:rsidR="008D50F9" w:rsidRDefault="00000000">
      <w:pPr>
        <w:pStyle w:val="Heading3"/>
        <w:keepNext w:val="0"/>
        <w:keepLines w:val="0"/>
        <w:spacing w:before="280"/>
        <w:rPr>
          <w:b/>
          <w:bCs/>
          <w:color w:val="000000"/>
          <w:sz w:val="26"/>
          <w:szCs w:val="26"/>
        </w:rPr>
      </w:pPr>
      <w:bookmarkStart w:id="194" w:name="_okpgdvj3bfkl" w:colFirst="0" w:colLast="0"/>
      <w:bookmarkEnd w:id="194"/>
      <w:r>
        <w:rPr>
          <w:b/>
          <w:bCs/>
          <w:color w:val="000000"/>
          <w:sz w:val="26"/>
          <w:szCs w:val="26"/>
        </w:rPr>
        <w:t>Immune Regulation</w:t>
      </w:r>
    </w:p>
    <w:p w14:paraId="54B292DC" w14:textId="77777777" w:rsidR="008D50F9" w:rsidRDefault="00000000">
      <w:pPr>
        <w:spacing w:before="240" w:after="240"/>
      </w:pPr>
      <w:r>
        <w:rPr>
          <w:rFonts w:ascii="Arial Unicode MS" w:eastAsia="Arial Unicode MS" w:hAnsi="Arial Unicode MS" w:cs="Arial Unicode MS"/>
        </w:rPr>
        <w:t>→ Supports healthy immune function and helps maintain balanced immune responses involved in endometrial tissue regulation.</w:t>
      </w:r>
    </w:p>
    <w:p w14:paraId="61B8EE0B" w14:textId="77777777" w:rsidR="008D50F9" w:rsidRDefault="00000000">
      <w:pPr>
        <w:pStyle w:val="Heading3"/>
        <w:keepNext w:val="0"/>
        <w:keepLines w:val="0"/>
        <w:spacing w:before="280"/>
        <w:rPr>
          <w:b/>
          <w:bCs/>
          <w:color w:val="000000"/>
          <w:sz w:val="26"/>
          <w:szCs w:val="26"/>
        </w:rPr>
      </w:pPr>
      <w:bookmarkStart w:id="195" w:name="_453xa28b7zap" w:colFirst="0" w:colLast="0"/>
      <w:bookmarkEnd w:id="195"/>
      <w:r>
        <w:rPr>
          <w:b/>
          <w:bCs/>
          <w:color w:val="000000"/>
          <w:sz w:val="26"/>
          <w:szCs w:val="26"/>
        </w:rPr>
        <w:t>Oxidative Stress Reduction</w:t>
      </w:r>
    </w:p>
    <w:p w14:paraId="0E90F9F6" w14:textId="77777777" w:rsidR="008D50F9" w:rsidRDefault="00000000">
      <w:pPr>
        <w:spacing w:before="240" w:after="240"/>
      </w:pPr>
      <w:r>
        <w:rPr>
          <w:rFonts w:ascii="Arial Unicode MS" w:eastAsia="Arial Unicode MS" w:hAnsi="Arial Unicode MS" w:cs="Arial Unicode MS"/>
        </w:rPr>
        <w:t>→ Protects cells from free-radical damage and supports antioxidant defence mechanisms.</w:t>
      </w:r>
    </w:p>
    <w:p w14:paraId="6AD1FD4C" w14:textId="77777777" w:rsidR="008D50F9" w:rsidRDefault="00000000">
      <w:pPr>
        <w:pStyle w:val="Heading3"/>
        <w:keepNext w:val="0"/>
        <w:keepLines w:val="0"/>
        <w:spacing w:before="280"/>
        <w:rPr>
          <w:b/>
          <w:bCs/>
          <w:color w:val="000000"/>
          <w:sz w:val="26"/>
          <w:szCs w:val="26"/>
        </w:rPr>
      </w:pPr>
      <w:bookmarkStart w:id="196" w:name="_k86n7sk0254s" w:colFirst="0" w:colLast="0"/>
      <w:bookmarkEnd w:id="196"/>
      <w:r>
        <w:rPr>
          <w:b/>
          <w:bCs/>
          <w:color w:val="000000"/>
          <w:sz w:val="26"/>
          <w:szCs w:val="26"/>
        </w:rPr>
        <w:t>Hormonal Balance Support</w:t>
      </w:r>
    </w:p>
    <w:p w14:paraId="14EF4FE3" w14:textId="77777777" w:rsidR="008D50F9" w:rsidRDefault="00000000">
      <w:pPr>
        <w:spacing w:before="240" w:after="240"/>
      </w:pPr>
      <w:r>
        <w:rPr>
          <w:rFonts w:ascii="Arial Unicode MS" w:eastAsia="Arial Unicode MS" w:hAnsi="Arial Unicode MS" w:cs="Arial Unicode MS"/>
        </w:rPr>
        <w:t>→ Helps maintain hormonal equilibrium and supports healthy endocrine signalling.</w:t>
      </w:r>
    </w:p>
    <w:p w14:paraId="3BD873EF" w14:textId="77777777" w:rsidR="008D50F9" w:rsidRDefault="00000000">
      <w:pPr>
        <w:pStyle w:val="Heading3"/>
        <w:keepNext w:val="0"/>
        <w:keepLines w:val="0"/>
        <w:spacing w:before="280"/>
        <w:rPr>
          <w:b/>
          <w:bCs/>
          <w:color w:val="000000"/>
          <w:sz w:val="26"/>
          <w:szCs w:val="26"/>
        </w:rPr>
      </w:pPr>
      <w:bookmarkStart w:id="197" w:name="_os46gwy5zo1h" w:colFirst="0" w:colLast="0"/>
      <w:bookmarkEnd w:id="197"/>
      <w:r>
        <w:rPr>
          <w:b/>
          <w:bCs/>
          <w:color w:val="000000"/>
          <w:sz w:val="26"/>
          <w:szCs w:val="26"/>
        </w:rPr>
        <w:t>Cellular Health &amp; Tissue Integrity</w:t>
      </w:r>
    </w:p>
    <w:p w14:paraId="79E461B3" w14:textId="77777777" w:rsidR="008D50F9" w:rsidRDefault="00000000">
      <w:pPr>
        <w:spacing w:before="240" w:after="240"/>
      </w:pPr>
      <w:r>
        <w:rPr>
          <w:rFonts w:ascii="Arial Unicode MS" w:eastAsia="Arial Unicode MS" w:hAnsi="Arial Unicode MS" w:cs="Arial Unicode MS"/>
        </w:rPr>
        <w:t>→ Supports normal cellular turnover, membrane stability, and tissue repair processes.</w:t>
      </w:r>
    </w:p>
    <w:p w14:paraId="498513FA" w14:textId="77777777" w:rsidR="008D50F9" w:rsidRDefault="00000000">
      <w:pPr>
        <w:pStyle w:val="Heading3"/>
        <w:keepNext w:val="0"/>
        <w:keepLines w:val="0"/>
        <w:spacing w:before="280"/>
        <w:rPr>
          <w:b/>
          <w:bCs/>
          <w:color w:val="000000"/>
          <w:sz w:val="26"/>
          <w:szCs w:val="26"/>
        </w:rPr>
      </w:pPr>
      <w:bookmarkStart w:id="198" w:name="_8s8rcb4dlibl" w:colFirst="0" w:colLast="0"/>
      <w:bookmarkEnd w:id="198"/>
      <w:r>
        <w:rPr>
          <w:b/>
          <w:bCs/>
          <w:color w:val="000000"/>
          <w:sz w:val="26"/>
          <w:szCs w:val="26"/>
        </w:rPr>
        <w:lastRenderedPageBreak/>
        <w:t>Hair &amp; Skin Vitality Support</w:t>
      </w:r>
    </w:p>
    <w:p w14:paraId="115C32B8" w14:textId="77777777" w:rsidR="008D50F9" w:rsidRDefault="00000000">
      <w:pPr>
        <w:spacing w:before="240" w:after="240"/>
      </w:pPr>
      <w:r>
        <w:rPr>
          <w:rFonts w:ascii="Arial Unicode MS" w:eastAsia="Arial Unicode MS" w:hAnsi="Arial Unicode MS" w:cs="Arial Unicode MS"/>
        </w:rPr>
        <w:t>→ Helps maintain follicular health, scalp integrity, and skin quality affected by chronic inflammatory burden.</w:t>
      </w:r>
    </w:p>
    <w:p w14:paraId="1912689B" w14:textId="77777777" w:rsidR="008D50F9" w:rsidRDefault="00000000">
      <w:r>
        <w:pict w14:anchorId="48A7FF82">
          <v:rect id="_x0000_i1068" style="width:0;height:1.5pt" o:hralign="center" o:hrstd="t" o:hr="t" fillcolor="#a0a0a0" stroked="f"/>
        </w:pict>
      </w:r>
    </w:p>
    <w:p w14:paraId="7243B8C7" w14:textId="77777777" w:rsidR="008D50F9" w:rsidRDefault="00000000">
      <w:pPr>
        <w:pStyle w:val="Heading2"/>
        <w:keepNext w:val="0"/>
        <w:keepLines w:val="0"/>
        <w:spacing w:after="80"/>
        <w:rPr>
          <w:b/>
          <w:bCs/>
          <w:sz w:val="34"/>
          <w:szCs w:val="34"/>
        </w:rPr>
      </w:pPr>
      <w:bookmarkStart w:id="199" w:name="_9dtkhma2djxz" w:colFirst="0" w:colLast="0"/>
      <w:bookmarkEnd w:id="199"/>
      <w:r>
        <w:rPr>
          <w:b/>
          <w:bCs/>
          <w:sz w:val="34"/>
          <w:szCs w:val="34"/>
        </w:rPr>
        <w:t>Formulation Rationale</w:t>
      </w:r>
    </w:p>
    <w:p w14:paraId="2B14AC85" w14:textId="77777777" w:rsidR="008D50F9" w:rsidRDefault="00000000">
      <w:pPr>
        <w:pStyle w:val="Heading3"/>
        <w:keepNext w:val="0"/>
        <w:keepLines w:val="0"/>
        <w:spacing w:before="280"/>
        <w:rPr>
          <w:b/>
          <w:bCs/>
          <w:color w:val="000000"/>
          <w:sz w:val="26"/>
          <w:szCs w:val="26"/>
        </w:rPr>
      </w:pPr>
      <w:bookmarkStart w:id="200" w:name="_3177ndyt2wl9" w:colFirst="0" w:colLast="0"/>
      <w:bookmarkEnd w:id="200"/>
      <w:r>
        <w:rPr>
          <w:b/>
          <w:bCs/>
          <w:color w:val="000000"/>
          <w:sz w:val="26"/>
          <w:szCs w:val="26"/>
        </w:rPr>
        <w:t>Omega-3 Anti-Inflammatory Complex (EPA, DHA)</w:t>
      </w:r>
    </w:p>
    <w:p w14:paraId="532B3877" w14:textId="77777777" w:rsidR="008D50F9" w:rsidRDefault="00000000">
      <w:pPr>
        <w:spacing w:before="240" w:after="240"/>
      </w:pPr>
      <w:r>
        <w:rPr>
          <w:rFonts w:ascii="Arial Unicode MS" w:eastAsia="Arial Unicode MS" w:hAnsi="Arial Unicode MS" w:cs="Arial Unicode MS"/>
        </w:rPr>
        <w:t>→ Supports inflammatory balance, promotes healthy cellular membrane function, and contributes to overall tissue health and wellbeing.</w:t>
      </w:r>
    </w:p>
    <w:p w14:paraId="3C221861" w14:textId="77777777" w:rsidR="008D50F9" w:rsidRDefault="00000000">
      <w:pPr>
        <w:pStyle w:val="Heading3"/>
        <w:keepNext w:val="0"/>
        <w:keepLines w:val="0"/>
        <w:spacing w:before="280"/>
        <w:rPr>
          <w:b/>
          <w:bCs/>
          <w:color w:val="000000"/>
          <w:sz w:val="26"/>
          <w:szCs w:val="26"/>
        </w:rPr>
      </w:pPr>
      <w:bookmarkStart w:id="201" w:name="_33d0ze656sxp" w:colFirst="0" w:colLast="0"/>
      <w:bookmarkEnd w:id="201"/>
      <w:r>
        <w:rPr>
          <w:b/>
          <w:bCs/>
          <w:color w:val="000000"/>
          <w:sz w:val="26"/>
          <w:szCs w:val="26"/>
        </w:rPr>
        <w:t>Antioxidant &amp; Circadian Support Complex (Melatonin)</w:t>
      </w:r>
    </w:p>
    <w:p w14:paraId="030E1157" w14:textId="77777777" w:rsidR="008D50F9" w:rsidRDefault="00000000">
      <w:pPr>
        <w:spacing w:before="240" w:after="240"/>
      </w:pPr>
      <w:r>
        <w:rPr>
          <w:rFonts w:ascii="Arial Unicode MS" w:eastAsia="Arial Unicode MS" w:hAnsi="Arial Unicode MS" w:cs="Arial Unicode MS"/>
        </w:rPr>
        <w:t>→ Provides potent antioxidant protection, supports cellular recovery, promotes healthy sleep regulation, and helps counter oxidative stress.</w:t>
      </w:r>
    </w:p>
    <w:p w14:paraId="4DBBF0C0" w14:textId="77777777" w:rsidR="008D50F9" w:rsidRDefault="00000000">
      <w:pPr>
        <w:pStyle w:val="Heading3"/>
        <w:keepNext w:val="0"/>
        <w:keepLines w:val="0"/>
        <w:spacing w:before="280"/>
        <w:rPr>
          <w:b/>
          <w:bCs/>
          <w:color w:val="000000"/>
          <w:sz w:val="26"/>
          <w:szCs w:val="26"/>
        </w:rPr>
      </w:pPr>
      <w:bookmarkStart w:id="202" w:name="_rxxqw0i3o3zv" w:colFirst="0" w:colLast="0"/>
      <w:bookmarkEnd w:id="202"/>
      <w:r>
        <w:rPr>
          <w:b/>
          <w:bCs/>
          <w:color w:val="000000"/>
          <w:sz w:val="26"/>
          <w:szCs w:val="26"/>
        </w:rPr>
        <w:t>Cellular Regulation Complex (Quercetin)</w:t>
      </w:r>
    </w:p>
    <w:p w14:paraId="3E0FCDCB" w14:textId="77777777" w:rsidR="008D50F9" w:rsidRDefault="00000000">
      <w:pPr>
        <w:spacing w:before="240" w:after="240"/>
      </w:pPr>
      <w:r>
        <w:rPr>
          <w:rFonts w:ascii="Arial Unicode MS" w:eastAsia="Arial Unicode MS" w:hAnsi="Arial Unicode MS" w:cs="Arial Unicode MS"/>
        </w:rPr>
        <w:t>→ Supports inflammatory control, antioxidant defence, immune modulation, and healthy hormonal balance.</w:t>
      </w:r>
    </w:p>
    <w:p w14:paraId="7F56BFA1" w14:textId="77777777" w:rsidR="008D50F9" w:rsidRDefault="00000000">
      <w:pPr>
        <w:pStyle w:val="Heading3"/>
        <w:keepNext w:val="0"/>
        <w:keepLines w:val="0"/>
        <w:spacing w:before="280"/>
        <w:rPr>
          <w:b/>
          <w:bCs/>
          <w:color w:val="000000"/>
          <w:sz w:val="26"/>
          <w:szCs w:val="26"/>
        </w:rPr>
      </w:pPr>
      <w:bookmarkStart w:id="203" w:name="_mxopt18ij3ui" w:colFirst="0" w:colLast="0"/>
      <w:bookmarkEnd w:id="203"/>
      <w:r>
        <w:rPr>
          <w:b/>
          <w:bCs/>
          <w:color w:val="000000"/>
          <w:sz w:val="26"/>
          <w:szCs w:val="26"/>
        </w:rPr>
        <w:t>Immune Modulation Complex (Lactoferrin)</w:t>
      </w:r>
    </w:p>
    <w:p w14:paraId="3E02905B" w14:textId="77777777" w:rsidR="008D50F9" w:rsidRDefault="00000000">
      <w:pPr>
        <w:spacing w:before="240" w:after="240"/>
      </w:pPr>
      <w:r>
        <w:rPr>
          <w:rFonts w:ascii="Arial Unicode MS" w:eastAsia="Arial Unicode MS" w:hAnsi="Arial Unicode MS" w:cs="Arial Unicode MS"/>
        </w:rPr>
        <w:t>→ Supports immune regulation, helps maintain a healthy tissue microenvironment, and contributes to inflammatory balance.</w:t>
      </w:r>
    </w:p>
    <w:p w14:paraId="0368B91F" w14:textId="77777777" w:rsidR="008D50F9" w:rsidRDefault="00000000">
      <w:pPr>
        <w:pStyle w:val="Heading3"/>
        <w:keepNext w:val="0"/>
        <w:keepLines w:val="0"/>
        <w:spacing w:before="280"/>
        <w:rPr>
          <w:b/>
          <w:bCs/>
          <w:color w:val="000000"/>
          <w:sz w:val="26"/>
          <w:szCs w:val="26"/>
        </w:rPr>
      </w:pPr>
      <w:bookmarkStart w:id="204" w:name="_cqmuurlp1e0o" w:colFirst="0" w:colLast="0"/>
      <w:bookmarkEnd w:id="204"/>
      <w:r>
        <w:rPr>
          <w:b/>
          <w:bCs/>
          <w:color w:val="000000"/>
          <w:sz w:val="26"/>
          <w:szCs w:val="26"/>
        </w:rPr>
        <w:t>Cellular Protection Complex (N-Acetyl Cysteine)</w:t>
      </w:r>
    </w:p>
    <w:p w14:paraId="6392875E" w14:textId="77777777" w:rsidR="008D50F9" w:rsidRDefault="00000000">
      <w:pPr>
        <w:spacing w:before="240" w:after="240"/>
      </w:pPr>
      <w:r>
        <w:rPr>
          <w:rFonts w:ascii="Arial Unicode MS" w:eastAsia="Arial Unicode MS" w:hAnsi="Arial Unicode MS" w:cs="Arial Unicode MS"/>
        </w:rPr>
        <w:t>→ Supports glutathione production, antioxidant defence, cellular repair mechanisms, and healthy tissue function.</w:t>
      </w:r>
    </w:p>
    <w:p w14:paraId="07600854" w14:textId="77777777" w:rsidR="008D50F9" w:rsidRDefault="00000000">
      <w:pPr>
        <w:pStyle w:val="Heading3"/>
        <w:keepNext w:val="0"/>
        <w:keepLines w:val="0"/>
        <w:spacing w:before="280"/>
        <w:rPr>
          <w:b/>
          <w:bCs/>
          <w:color w:val="000000"/>
          <w:sz w:val="26"/>
          <w:szCs w:val="26"/>
        </w:rPr>
      </w:pPr>
      <w:bookmarkStart w:id="205" w:name="_faahdijcft2" w:colFirst="0" w:colLast="0"/>
      <w:bookmarkEnd w:id="205"/>
      <w:r>
        <w:rPr>
          <w:b/>
          <w:bCs/>
          <w:color w:val="000000"/>
          <w:sz w:val="26"/>
          <w:szCs w:val="26"/>
        </w:rPr>
        <w:t>Membrane Integrity &amp; Recovery Support</w:t>
      </w:r>
    </w:p>
    <w:p w14:paraId="0A2C3691" w14:textId="77777777" w:rsidR="008D50F9" w:rsidRDefault="00000000">
      <w:pPr>
        <w:spacing w:before="240" w:after="240"/>
      </w:pPr>
      <w:r>
        <w:rPr>
          <w:rFonts w:ascii="Arial Unicode MS" w:eastAsia="Arial Unicode MS" w:hAnsi="Arial Unicode MS" w:cs="Arial Unicode MS"/>
        </w:rPr>
        <w:t>→ Helps maintain cellular resilience, tissue recovery, and overall physiological stability.</w:t>
      </w:r>
    </w:p>
    <w:p w14:paraId="5D36070E" w14:textId="77777777" w:rsidR="008D50F9" w:rsidRDefault="00000000">
      <w:r>
        <w:pict w14:anchorId="7001F704">
          <v:rect id="_x0000_i1069" style="width:0;height:1.5pt" o:hralign="center" o:hrstd="t" o:hr="t" fillcolor="#a0a0a0" stroked="f"/>
        </w:pict>
      </w:r>
    </w:p>
    <w:p w14:paraId="7CB98EA1" w14:textId="77777777" w:rsidR="008D50F9" w:rsidRDefault="00000000">
      <w:pPr>
        <w:pStyle w:val="Heading3"/>
        <w:keepNext w:val="0"/>
        <w:keepLines w:val="0"/>
        <w:spacing w:before="280"/>
        <w:rPr>
          <w:b/>
          <w:bCs/>
          <w:color w:val="000000"/>
          <w:sz w:val="26"/>
          <w:szCs w:val="26"/>
        </w:rPr>
      </w:pPr>
      <w:bookmarkStart w:id="206" w:name="_t313g6rdr102" w:colFirst="0" w:colLast="0"/>
      <w:bookmarkEnd w:id="206"/>
      <w:r>
        <w:rPr>
          <w:b/>
          <w:bCs/>
          <w:color w:val="000000"/>
          <w:sz w:val="26"/>
          <w:szCs w:val="26"/>
        </w:rPr>
        <w:t>Expected Clinical Response</w:t>
      </w:r>
    </w:p>
    <w:p w14:paraId="75A1C1ED" w14:textId="77777777" w:rsidR="008D50F9" w:rsidRDefault="00000000">
      <w:pPr>
        <w:numPr>
          <w:ilvl w:val="0"/>
          <w:numId w:val="66"/>
        </w:numPr>
        <w:spacing w:before="240"/>
      </w:pPr>
      <w:r>
        <w:lastRenderedPageBreak/>
        <w:t>Improved inflammatory balance and cellular resilience</w:t>
      </w:r>
    </w:p>
    <w:p w14:paraId="5999A2A6" w14:textId="77777777" w:rsidR="008D50F9" w:rsidRDefault="00000000">
      <w:pPr>
        <w:numPr>
          <w:ilvl w:val="0"/>
          <w:numId w:val="66"/>
        </w:numPr>
      </w:pPr>
      <w:r>
        <w:t>Reduced oxidative stress burden</w:t>
      </w:r>
    </w:p>
    <w:p w14:paraId="76019663" w14:textId="77777777" w:rsidR="008D50F9" w:rsidRDefault="00000000">
      <w:pPr>
        <w:numPr>
          <w:ilvl w:val="0"/>
          <w:numId w:val="66"/>
        </w:numPr>
      </w:pPr>
      <w:r>
        <w:t>Enhanced immune regulation and tissue recovery</w:t>
      </w:r>
    </w:p>
    <w:p w14:paraId="35F35D3C" w14:textId="77777777" w:rsidR="008D50F9" w:rsidRDefault="00000000">
      <w:pPr>
        <w:numPr>
          <w:ilvl w:val="0"/>
          <w:numId w:val="66"/>
        </w:numPr>
      </w:pPr>
      <w:r>
        <w:t>Better overall wellbeing and energy levels</w:t>
      </w:r>
    </w:p>
    <w:p w14:paraId="544C97A5" w14:textId="77777777" w:rsidR="008D50F9" w:rsidRDefault="00000000">
      <w:pPr>
        <w:numPr>
          <w:ilvl w:val="0"/>
          <w:numId w:val="66"/>
        </w:numPr>
      </w:pPr>
      <w:r>
        <w:t>Support for healthy hair growth and skin quality</w:t>
      </w:r>
    </w:p>
    <w:p w14:paraId="19626E69" w14:textId="77777777" w:rsidR="008D50F9" w:rsidRDefault="00000000">
      <w:pPr>
        <w:numPr>
          <w:ilvl w:val="0"/>
          <w:numId w:val="66"/>
        </w:numPr>
        <w:spacing w:after="240"/>
      </w:pPr>
      <w:r>
        <w:t>Improved physiological recovery and long-term cellular health</w:t>
      </w:r>
    </w:p>
    <w:p w14:paraId="703260F9" w14:textId="77777777" w:rsidR="008D50F9" w:rsidRDefault="00000000">
      <w:r>
        <w:pict w14:anchorId="166E37A9">
          <v:rect id="_x0000_i1070" style="width:0;height:1.5pt" o:hralign="center" o:hrstd="t" o:hr="t" fillcolor="#a0a0a0" stroked="f"/>
        </w:pict>
      </w:r>
    </w:p>
    <w:p w14:paraId="57BF1E73" w14:textId="77777777" w:rsidR="008D50F9" w:rsidRDefault="00000000">
      <w:pPr>
        <w:pStyle w:val="Heading3"/>
        <w:keepNext w:val="0"/>
        <w:keepLines w:val="0"/>
        <w:spacing w:before="280"/>
        <w:rPr>
          <w:b/>
          <w:bCs/>
          <w:color w:val="000000"/>
          <w:sz w:val="26"/>
          <w:szCs w:val="26"/>
        </w:rPr>
      </w:pPr>
      <w:bookmarkStart w:id="207" w:name="_6nwso99o2i42" w:colFirst="0" w:colLast="0"/>
      <w:bookmarkEnd w:id="207"/>
      <w:r>
        <w:rPr>
          <w:b/>
          <w:bCs/>
          <w:color w:val="000000"/>
          <w:sz w:val="26"/>
          <w:szCs w:val="26"/>
        </w:rPr>
        <w:t>Clinical Note</w:t>
      </w:r>
    </w:p>
    <w:p w14:paraId="5A00147E" w14:textId="77777777" w:rsidR="008D50F9" w:rsidRDefault="00000000">
      <w:pPr>
        <w:spacing w:before="240" w:after="240"/>
      </w:pPr>
      <w:r>
        <w:t>Endometriosis is associated with chronic inflammation, immune dysregulation, oxidative stress, altered cellular signalling, and hormonal disturbances. These biological processes may affect not only reproductive health but also overall wellbeing, energy levels, skin quality, and hair growth. Addressing these underlying mechanisms may help improve systemic health and support more consistent long-term outcomes.</w:t>
      </w:r>
    </w:p>
    <w:p w14:paraId="501F0322" w14:textId="77777777" w:rsidR="008D50F9" w:rsidRDefault="00000000">
      <w:r>
        <w:pict w14:anchorId="1D5A14C1">
          <v:rect id="_x0000_i1071" style="width:0;height:1.5pt" o:hralign="center" o:hrstd="t" o:hr="t" fillcolor="#a0a0a0" stroked="f"/>
        </w:pict>
      </w:r>
    </w:p>
    <w:p w14:paraId="50C815A1" w14:textId="77777777" w:rsidR="008D50F9" w:rsidRDefault="00000000">
      <w:pPr>
        <w:pStyle w:val="Heading3"/>
        <w:keepNext w:val="0"/>
        <w:keepLines w:val="0"/>
        <w:spacing w:before="280"/>
        <w:rPr>
          <w:b/>
          <w:bCs/>
          <w:color w:val="000000"/>
          <w:sz w:val="26"/>
          <w:szCs w:val="26"/>
        </w:rPr>
      </w:pPr>
      <w:bookmarkStart w:id="208" w:name="_mjhhx7ckou6t" w:colFirst="0" w:colLast="0"/>
      <w:bookmarkEnd w:id="208"/>
      <w:r>
        <w:rPr>
          <w:b/>
          <w:bCs/>
          <w:color w:val="000000"/>
          <w:sz w:val="26"/>
          <w:szCs w:val="26"/>
        </w:rPr>
        <w:t>Conclusion</w:t>
      </w:r>
    </w:p>
    <w:p w14:paraId="26F29902" w14:textId="77777777" w:rsidR="008D50F9" w:rsidRDefault="00000000">
      <w:pPr>
        <w:spacing w:before="240" w:after="240"/>
        <w:sectPr w:rsidR="008D50F9">
          <w:pgSz w:w="11909" w:h="16834"/>
          <w:pgMar w:top="1440" w:right="1440" w:bottom="1440" w:left="1440" w:header="720" w:footer="720" w:gutter="0"/>
          <w:pgNumType w:start="1"/>
          <w:cols w:space="720"/>
        </w:sectPr>
      </w:pPr>
      <w:r>
        <w:t>This protocol is designed to support the biological systems commonly affected in endometriosis, including inflammation, immune regulation, oxidative stress, and cellular health. By strengthening these foundational pathways, it helps promote overall wellbeing while supporting healthy hair, skin, and long-term physiological resilience.</w:t>
      </w:r>
    </w:p>
    <w:p w14:paraId="43E49B32"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209" w:name="_en9ah18jj6as" w:colFirst="0" w:colLast="0"/>
      <w:bookmarkEnd w:id="209"/>
      <w:r>
        <w:rPr>
          <w:color w:val="000000"/>
        </w:rPr>
        <w:lastRenderedPageBreak/>
        <w:t>IRON UP GOLD</w:t>
      </w:r>
    </w:p>
    <w:p w14:paraId="3422B338" w14:textId="77777777" w:rsidR="008D50F9" w:rsidRDefault="00000000">
      <w:pPr>
        <w:rPr>
          <w:rFonts w:ascii="Verdana" w:eastAsia="Verdana" w:hAnsi="Verdana" w:cs="Verdana"/>
          <w:b/>
          <w:bCs/>
          <w:color w:val="0A0A0A"/>
          <w:sz w:val="26"/>
          <w:szCs w:val="26"/>
        </w:rPr>
      </w:pPr>
      <w:r>
        <w:rPr>
          <w:rFonts w:ascii="Verdana" w:eastAsia="Verdana" w:hAnsi="Verdana" w:cs="Verdana"/>
          <w:color w:val="0A0A0A"/>
          <w:sz w:val="20"/>
          <w:szCs w:val="20"/>
        </w:rPr>
        <w:lastRenderedPageBreak/>
        <w:t>IRON UP GOLD</w:t>
      </w:r>
      <w:r>
        <w:rPr>
          <w:rFonts w:ascii="Verdana" w:eastAsia="Verdana" w:hAnsi="Verdana" w:cs="Verdana"/>
          <w:color w:val="0A0A0A"/>
          <w:sz w:val="20"/>
          <w:szCs w:val="20"/>
        </w:rPr>
        <w:br/>
      </w:r>
      <w:r>
        <w:rPr>
          <w:rFonts w:ascii="Verdana" w:eastAsia="Verdana" w:hAnsi="Verdana" w:cs="Verdana"/>
          <w:color w:val="0A0A0A"/>
          <w:sz w:val="20"/>
          <w:szCs w:val="20"/>
        </w:rPr>
        <w:br/>
      </w:r>
      <w:r>
        <w:rPr>
          <w:rFonts w:ascii="Verdana" w:eastAsia="Verdana" w:hAnsi="Verdana" w:cs="Verdana"/>
          <w:b/>
          <w:bCs/>
          <w:color w:val="0A0A0A"/>
          <w:sz w:val="26"/>
          <w:szCs w:val="26"/>
        </w:rPr>
        <w:t>Clinical Recommendation: Iron Up – Iron Homeostasis &amp; Hair Recovery</w:t>
      </w:r>
    </w:p>
    <w:p w14:paraId="32422DF5"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210" w:name="_6blerni909ze" w:colFirst="0" w:colLast="0"/>
      <w:bookmarkEnd w:id="210"/>
      <w:r>
        <w:rPr>
          <w:rFonts w:ascii="Verdana" w:eastAsia="Verdana" w:hAnsi="Verdana" w:cs="Verdana"/>
          <w:b/>
          <w:bCs/>
          <w:color w:val="0A0A0A"/>
          <w:sz w:val="22"/>
          <w:szCs w:val="22"/>
        </w:rPr>
        <w:t>Indication</w:t>
      </w:r>
    </w:p>
    <w:p w14:paraId="2FE9D5D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Recommended for individuals with iron deficiency, low ferritin levels, increased hair shedding, telogen effluvium, diffuse hair loss, nutritional anaemia, or hair loss associated with impaired iron metabolism.</w:t>
      </w:r>
    </w:p>
    <w:p w14:paraId="38BD57AC"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211" w:name="_wxjt9yzgs9jr" w:colFirst="0" w:colLast="0"/>
      <w:bookmarkEnd w:id="211"/>
      <w:r>
        <w:rPr>
          <w:rFonts w:ascii="Verdana" w:eastAsia="Verdana" w:hAnsi="Verdana" w:cs="Verdana"/>
          <w:b/>
          <w:bCs/>
          <w:color w:val="0A0A0A"/>
          <w:sz w:val="22"/>
          <w:szCs w:val="22"/>
        </w:rPr>
        <w:t>Treatment Objective</w:t>
      </w:r>
    </w:p>
    <w:p w14:paraId="52D92EA9"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To restore healthy iron stores, improve iron utilisation, support oxygen delivery and cellular metabolism, and create an optimal environment for healthy hair follicle function and regrowth.</w:t>
      </w:r>
    </w:p>
    <w:p w14:paraId="70DFE6AD" w14:textId="77777777" w:rsidR="008D50F9" w:rsidRDefault="00000000">
      <w:pPr>
        <w:rPr>
          <w:rFonts w:ascii="Verdana" w:eastAsia="Verdana" w:hAnsi="Verdana" w:cs="Verdana"/>
          <w:color w:val="0A0A0A"/>
          <w:sz w:val="20"/>
          <w:szCs w:val="20"/>
        </w:rPr>
      </w:pPr>
      <w:r>
        <w:pict w14:anchorId="23DAF918">
          <v:rect id="_x0000_i1072" style="width:0;height:1.5pt" o:hralign="center" o:hrstd="t" o:hr="t" fillcolor="#a0a0a0" stroked="f"/>
        </w:pict>
      </w:r>
    </w:p>
    <w:p w14:paraId="58A18085"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212" w:name="_rrnnwnm6hui2" w:colFirst="0" w:colLast="0"/>
      <w:bookmarkEnd w:id="212"/>
      <w:r>
        <w:rPr>
          <w:rFonts w:ascii="Verdana" w:eastAsia="Verdana" w:hAnsi="Verdana" w:cs="Verdana"/>
          <w:b/>
          <w:bCs/>
          <w:color w:val="0A0A0A"/>
          <w:sz w:val="34"/>
          <w:szCs w:val="34"/>
        </w:rPr>
        <w:t>Therapeutic Strategy</w:t>
      </w:r>
    </w:p>
    <w:p w14:paraId="46CC49F4"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works across five core biological systems:</w:t>
      </w:r>
    </w:p>
    <w:p w14:paraId="263DF51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Iron Store Restoration</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Replenishes depleted iron reserves required for normal cellular and follicular function.</w:t>
      </w:r>
    </w:p>
    <w:p w14:paraId="31F0A9A8"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Follicular Metabolic Support</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iron-dependent biological processes involved in hair follicle growth, regeneration, and cycling.</w:t>
      </w:r>
    </w:p>
    <w:p w14:paraId="78A9693F"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Oxygen Transport &amp; Cellular Energy</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Enhances haemoglobin production and oxygen delivery to metabolically active tissues, including the hair follicle.</w:t>
      </w:r>
    </w:p>
    <w:p w14:paraId="16378036"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Iron Utilisation Optimisation</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efficient absorption, transport, and biological utilisation of iron through complementary nutrient cofactors.</w:t>
      </w:r>
    </w:p>
    <w:p w14:paraId="6A3E67DD"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Oxidative Stress Balance</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Promotes healthy iron homeostasis while minimising cellular stress associated with impaired iron metabolism.</w:t>
      </w:r>
    </w:p>
    <w:p w14:paraId="772377BA" w14:textId="77777777" w:rsidR="008D50F9" w:rsidRDefault="00000000">
      <w:pPr>
        <w:rPr>
          <w:rFonts w:ascii="Verdana" w:eastAsia="Verdana" w:hAnsi="Verdana" w:cs="Verdana"/>
          <w:color w:val="0A0A0A"/>
          <w:sz w:val="20"/>
          <w:szCs w:val="20"/>
        </w:rPr>
      </w:pPr>
      <w:r>
        <w:pict w14:anchorId="2292E46A">
          <v:rect id="_x0000_i1073" style="width:0;height:1.5pt" o:hralign="center" o:hrstd="t" o:hr="t" fillcolor="#a0a0a0" stroked="f"/>
        </w:pict>
      </w:r>
    </w:p>
    <w:p w14:paraId="26B510BC"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213" w:name="_4gds7gdoo1p8" w:colFirst="0" w:colLast="0"/>
      <w:bookmarkEnd w:id="213"/>
      <w:r>
        <w:rPr>
          <w:rFonts w:ascii="Verdana" w:eastAsia="Verdana" w:hAnsi="Verdana" w:cs="Verdana"/>
          <w:b/>
          <w:bCs/>
          <w:color w:val="0A0A0A"/>
          <w:sz w:val="34"/>
          <w:szCs w:val="34"/>
        </w:rPr>
        <w:t>Formulation Rationale</w:t>
      </w:r>
    </w:p>
    <w:p w14:paraId="0B4FC102"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lastRenderedPageBreak/>
        <w:t xml:space="preserve">Bioavailable Iron Complex (Ferrous </w:t>
      </w:r>
      <w:proofErr w:type="spellStart"/>
      <w:r>
        <w:rPr>
          <w:rFonts w:ascii="Verdana" w:eastAsia="Verdana" w:hAnsi="Verdana" w:cs="Verdana"/>
          <w:b/>
          <w:bCs/>
          <w:color w:val="0A0A0A"/>
          <w:sz w:val="20"/>
          <w:szCs w:val="20"/>
        </w:rPr>
        <w:t>Bisglycinate</w:t>
      </w:r>
      <w:proofErr w:type="spellEnd"/>
      <w:r>
        <w:rPr>
          <w:rFonts w:ascii="Verdana" w:eastAsia="Verdana" w:hAnsi="Verdana" w:cs="Verdana"/>
          <w:b/>
          <w:bCs/>
          <w:color w:val="0A0A0A"/>
          <w:sz w:val="20"/>
          <w:szCs w:val="20"/>
        </w:rPr>
        <w:t>)</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Provides highly absorbable iron to support restoration of iron stores, haemoglobin synthesis, and follicular metabolic activity.</w:t>
      </w:r>
    </w:p>
    <w:p w14:paraId="0DAC32DC"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Iron Utilisation Cofactor Complex (Vitamin C, Vitamin B2, Vitamin B12, Folate)</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Enhances iron absorption, supports red blood cell formation, and facilitates efficient biological utilisation of iron.</w:t>
      </w:r>
    </w:p>
    <w:p w14:paraId="2227E030"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Cellular Metabolism Support (Copper &amp; Essential Micronutrients)</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enzymatic pathways involved in iron transport, energy production, and tissue repair.</w:t>
      </w:r>
    </w:p>
    <w:p w14:paraId="6ED0691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Follicular Recovery Complex (Iron-Dependent Nutritional Support)</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Helps maintain iron-dependent cellular functions within the hair follicle and supports healthy hair cycle regulation.</w:t>
      </w:r>
    </w:p>
    <w:p w14:paraId="4C5CF83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Antioxidant Protection Complex</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cellular defence mechanisms and helps maintain balanced iron metabolism during replenishment.</w:t>
      </w:r>
    </w:p>
    <w:p w14:paraId="25AB33DE" w14:textId="77777777" w:rsidR="008D50F9" w:rsidRDefault="00000000">
      <w:pPr>
        <w:rPr>
          <w:rFonts w:ascii="Verdana" w:eastAsia="Verdana" w:hAnsi="Verdana" w:cs="Verdana"/>
          <w:color w:val="0A0A0A"/>
          <w:sz w:val="20"/>
          <w:szCs w:val="20"/>
        </w:rPr>
      </w:pPr>
      <w:r>
        <w:pict w14:anchorId="7851700D">
          <v:rect id="_x0000_i1074" style="width:0;height:1.5pt" o:hralign="center" o:hrstd="t" o:hr="t" fillcolor="#a0a0a0" stroked="f"/>
        </w:pict>
      </w:r>
    </w:p>
    <w:p w14:paraId="33F195FA"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214" w:name="_ll2o2evlphdq" w:colFirst="0" w:colLast="0"/>
      <w:bookmarkEnd w:id="214"/>
      <w:r>
        <w:rPr>
          <w:rFonts w:ascii="Verdana" w:eastAsia="Verdana" w:hAnsi="Verdana" w:cs="Verdana"/>
          <w:b/>
          <w:bCs/>
          <w:color w:val="0A0A0A"/>
          <w:sz w:val="26"/>
          <w:szCs w:val="26"/>
        </w:rPr>
        <w:t>Expected Clinical Response</w:t>
      </w:r>
    </w:p>
    <w:p w14:paraId="561378DA" w14:textId="77777777" w:rsidR="008D50F9" w:rsidRDefault="00000000">
      <w:pPr>
        <w:numPr>
          <w:ilvl w:val="0"/>
          <w:numId w:val="70"/>
        </w:numPr>
        <w:spacing w:before="240"/>
        <w:rPr>
          <w:rFonts w:ascii="Verdana" w:eastAsia="Verdana" w:hAnsi="Verdana" w:cs="Verdana"/>
          <w:color w:val="0A0A0A"/>
          <w:sz w:val="20"/>
          <w:szCs w:val="20"/>
        </w:rPr>
      </w:pPr>
      <w:r>
        <w:rPr>
          <w:rFonts w:ascii="Verdana" w:eastAsia="Verdana" w:hAnsi="Verdana" w:cs="Verdana"/>
          <w:color w:val="0A0A0A"/>
          <w:sz w:val="20"/>
          <w:szCs w:val="20"/>
        </w:rPr>
        <w:t>Restoration of healthy iron and ferritin levels</w:t>
      </w:r>
    </w:p>
    <w:p w14:paraId="441025A7" w14:textId="77777777" w:rsidR="008D50F9" w:rsidRDefault="00000000">
      <w:pPr>
        <w:numPr>
          <w:ilvl w:val="0"/>
          <w:numId w:val="70"/>
        </w:numPr>
        <w:rPr>
          <w:rFonts w:ascii="Verdana" w:eastAsia="Verdana" w:hAnsi="Verdana" w:cs="Verdana"/>
          <w:color w:val="0A0A0A"/>
          <w:sz w:val="20"/>
          <w:szCs w:val="20"/>
        </w:rPr>
      </w:pPr>
      <w:r>
        <w:rPr>
          <w:rFonts w:ascii="Verdana" w:eastAsia="Verdana" w:hAnsi="Verdana" w:cs="Verdana"/>
          <w:color w:val="0A0A0A"/>
          <w:sz w:val="20"/>
          <w:szCs w:val="20"/>
        </w:rPr>
        <w:t>Reduction in excessive hair shedding associated with iron deficiency</w:t>
      </w:r>
    </w:p>
    <w:p w14:paraId="3A814512" w14:textId="77777777" w:rsidR="008D50F9" w:rsidRDefault="00000000">
      <w:pPr>
        <w:numPr>
          <w:ilvl w:val="0"/>
          <w:numId w:val="70"/>
        </w:numPr>
        <w:rPr>
          <w:rFonts w:ascii="Verdana" w:eastAsia="Verdana" w:hAnsi="Verdana" w:cs="Verdana"/>
          <w:color w:val="0A0A0A"/>
          <w:sz w:val="20"/>
          <w:szCs w:val="20"/>
        </w:rPr>
      </w:pPr>
      <w:r>
        <w:rPr>
          <w:rFonts w:ascii="Verdana" w:eastAsia="Verdana" w:hAnsi="Verdana" w:cs="Verdana"/>
          <w:color w:val="0A0A0A"/>
          <w:sz w:val="20"/>
          <w:szCs w:val="20"/>
        </w:rPr>
        <w:t>Improved follicular function and hair growth support</w:t>
      </w:r>
    </w:p>
    <w:p w14:paraId="0C438F5F" w14:textId="77777777" w:rsidR="008D50F9" w:rsidRDefault="00000000">
      <w:pPr>
        <w:numPr>
          <w:ilvl w:val="0"/>
          <w:numId w:val="70"/>
        </w:numPr>
        <w:rPr>
          <w:rFonts w:ascii="Verdana" w:eastAsia="Verdana" w:hAnsi="Verdana" w:cs="Verdana"/>
          <w:color w:val="0A0A0A"/>
          <w:sz w:val="20"/>
          <w:szCs w:val="20"/>
        </w:rPr>
      </w:pPr>
      <w:r>
        <w:rPr>
          <w:rFonts w:ascii="Verdana" w:eastAsia="Verdana" w:hAnsi="Verdana" w:cs="Verdana"/>
          <w:color w:val="0A0A0A"/>
          <w:sz w:val="20"/>
          <w:szCs w:val="20"/>
        </w:rPr>
        <w:t>Enhanced energy levels and reduction in fatigue-related symptoms</w:t>
      </w:r>
    </w:p>
    <w:p w14:paraId="16DFDC19" w14:textId="77777777" w:rsidR="008D50F9" w:rsidRDefault="00000000">
      <w:pPr>
        <w:numPr>
          <w:ilvl w:val="0"/>
          <w:numId w:val="70"/>
        </w:numPr>
        <w:rPr>
          <w:rFonts w:ascii="Verdana" w:eastAsia="Verdana" w:hAnsi="Verdana" w:cs="Verdana"/>
          <w:color w:val="0A0A0A"/>
          <w:sz w:val="20"/>
          <w:szCs w:val="20"/>
        </w:rPr>
      </w:pPr>
      <w:r>
        <w:rPr>
          <w:rFonts w:ascii="Verdana" w:eastAsia="Verdana" w:hAnsi="Verdana" w:cs="Verdana"/>
          <w:color w:val="0A0A0A"/>
          <w:sz w:val="20"/>
          <w:szCs w:val="20"/>
        </w:rPr>
        <w:t>Improved scalp and skin vitality</w:t>
      </w:r>
    </w:p>
    <w:p w14:paraId="250B617B" w14:textId="77777777" w:rsidR="008D50F9" w:rsidRDefault="00000000">
      <w:pPr>
        <w:numPr>
          <w:ilvl w:val="0"/>
          <w:numId w:val="70"/>
        </w:numPr>
        <w:spacing w:after="240"/>
        <w:rPr>
          <w:rFonts w:ascii="Verdana" w:eastAsia="Verdana" w:hAnsi="Verdana" w:cs="Verdana"/>
          <w:color w:val="0A0A0A"/>
          <w:sz w:val="20"/>
          <w:szCs w:val="20"/>
        </w:rPr>
      </w:pPr>
      <w:r>
        <w:rPr>
          <w:rFonts w:ascii="Verdana" w:eastAsia="Verdana" w:hAnsi="Verdana" w:cs="Verdana"/>
          <w:color w:val="0A0A0A"/>
          <w:sz w:val="20"/>
          <w:szCs w:val="20"/>
        </w:rPr>
        <w:t>Better overall metabolic and cellular function</w:t>
      </w:r>
    </w:p>
    <w:p w14:paraId="40A78094" w14:textId="77777777" w:rsidR="008D50F9" w:rsidRDefault="00000000">
      <w:pPr>
        <w:rPr>
          <w:rFonts w:ascii="Verdana" w:eastAsia="Verdana" w:hAnsi="Verdana" w:cs="Verdana"/>
          <w:color w:val="0A0A0A"/>
          <w:sz w:val="20"/>
          <w:szCs w:val="20"/>
        </w:rPr>
      </w:pPr>
      <w:r>
        <w:pict w14:anchorId="67448FBE">
          <v:rect id="_x0000_i1075" style="width:0;height:1.5pt" o:hralign="center" o:hrstd="t" o:hr="t" fillcolor="#a0a0a0" stroked="f"/>
        </w:pict>
      </w:r>
    </w:p>
    <w:p w14:paraId="74FC7FE2"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215" w:name="_t6jw1hfh60gd" w:colFirst="0" w:colLast="0"/>
      <w:bookmarkEnd w:id="215"/>
      <w:r>
        <w:rPr>
          <w:rFonts w:ascii="Verdana" w:eastAsia="Verdana" w:hAnsi="Verdana" w:cs="Verdana"/>
          <w:b/>
          <w:bCs/>
          <w:color w:val="0A0A0A"/>
          <w:sz w:val="26"/>
          <w:szCs w:val="26"/>
        </w:rPr>
        <w:t>Clinical Note</w:t>
      </w:r>
    </w:p>
    <w:p w14:paraId="15C3044E"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Iron is an essential micronutrient involved in oxygen transport, DNA synthesis, cellular energy production, and multiple enzymatic processes. Hair follicles are highly metabolically active structures and may be particularly sensitive to iron deficiency. In states of depleted iron stores, follicular iron reserves may become compromised, contributing to increased shedding and telogen effluvium. Optimising iron status requires not only adequate iron supplementation but also appropriate nutrient cofactors that support iron absorption, transport, and utilisation.</w:t>
      </w:r>
    </w:p>
    <w:p w14:paraId="7588D9E8" w14:textId="77777777" w:rsidR="008D50F9" w:rsidRDefault="00000000">
      <w:pPr>
        <w:rPr>
          <w:rFonts w:ascii="Verdana" w:eastAsia="Verdana" w:hAnsi="Verdana" w:cs="Verdana"/>
          <w:color w:val="0A0A0A"/>
          <w:sz w:val="20"/>
          <w:szCs w:val="20"/>
        </w:rPr>
      </w:pPr>
      <w:r>
        <w:pict w14:anchorId="4C4B50F4">
          <v:rect id="_x0000_i1076" style="width:0;height:1.5pt" o:hralign="center" o:hrstd="t" o:hr="t" fillcolor="#a0a0a0" stroked="f"/>
        </w:pict>
      </w:r>
    </w:p>
    <w:p w14:paraId="1E1C949E"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216" w:name="_z1kcdd4cke3" w:colFirst="0" w:colLast="0"/>
      <w:bookmarkEnd w:id="216"/>
      <w:r>
        <w:rPr>
          <w:rFonts w:ascii="Verdana" w:eastAsia="Verdana" w:hAnsi="Verdana" w:cs="Verdana"/>
          <w:b/>
          <w:bCs/>
          <w:color w:val="0A0A0A"/>
          <w:sz w:val="26"/>
          <w:szCs w:val="26"/>
        </w:rPr>
        <w:t>Conclusion</w:t>
      </w:r>
    </w:p>
    <w:p w14:paraId="497E2446"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lastRenderedPageBreak/>
        <w:t>This protocol is designed to restore iron balance, support follicular metabolism, and improve the biological processes required for healthy hair growth. By combining bioavailable iron with key utilisation cofactors, it helps optimise iron status, reduce deficiency-related hair shedding, and support long-term follicular recovery.</w:t>
      </w:r>
    </w:p>
    <w:p w14:paraId="07427816" w14:textId="77777777" w:rsidR="008D50F9" w:rsidRDefault="00000000">
      <w:pPr>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r>
        <w:pict w14:anchorId="006D6DD2">
          <v:rect id="_x0000_i1077" style="width:0;height:1.5pt" o:hralign="center" o:hrstd="t" o:hr="t" fillcolor="#a0a0a0" stroked="f"/>
        </w:pict>
      </w:r>
    </w:p>
    <w:p w14:paraId="1C0591A0"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color w:val="0A0A0A"/>
          <w:sz w:val="20"/>
          <w:szCs w:val="20"/>
        </w:rPr>
        <w:sectPr w:rsidR="008D50F9">
          <w:pgSz w:w="11909" w:h="16834"/>
          <w:pgMar w:top="1440" w:right="1440" w:bottom="1440" w:left="1440" w:header="720" w:footer="720" w:gutter="0"/>
          <w:pgNumType w:start="1"/>
          <w:cols w:space="720"/>
        </w:sectPr>
      </w:pPr>
      <w:bookmarkStart w:id="217" w:name="_rwlfpxhpmxxn" w:colFirst="0" w:colLast="0"/>
      <w:bookmarkEnd w:id="217"/>
      <w:r>
        <w:rPr>
          <w:color w:val="000000"/>
        </w:rPr>
        <w:lastRenderedPageBreak/>
        <w:t>HAIR FACT NIGHT SHIFT</w:t>
      </w:r>
    </w:p>
    <w:p w14:paraId="1CB0725B" w14:textId="77777777" w:rsidR="008D50F9" w:rsidRDefault="00000000">
      <w:pPr>
        <w:rPr>
          <w:rFonts w:ascii="Verdana" w:eastAsia="Verdana" w:hAnsi="Verdana" w:cs="Verdana"/>
          <w:b/>
          <w:bCs/>
          <w:color w:val="0A0A0A"/>
          <w:sz w:val="26"/>
          <w:szCs w:val="26"/>
        </w:rPr>
      </w:pPr>
      <w:r>
        <w:rPr>
          <w:rFonts w:ascii="Verdana" w:eastAsia="Verdana" w:hAnsi="Verdana" w:cs="Verdana"/>
          <w:color w:val="0A0A0A"/>
          <w:sz w:val="20"/>
          <w:szCs w:val="20"/>
        </w:rPr>
        <w:lastRenderedPageBreak/>
        <w:t>HAIR FACT NIGHT SHIFT</w:t>
      </w:r>
      <w:r>
        <w:rPr>
          <w:rFonts w:ascii="Verdana" w:eastAsia="Verdana" w:hAnsi="Verdana" w:cs="Verdana"/>
          <w:color w:val="0A0A0A"/>
          <w:sz w:val="20"/>
          <w:szCs w:val="20"/>
        </w:rPr>
        <w:br/>
      </w:r>
      <w:r>
        <w:rPr>
          <w:rFonts w:ascii="Verdana" w:eastAsia="Verdana" w:hAnsi="Verdana" w:cs="Verdana"/>
          <w:color w:val="0A0A0A"/>
          <w:sz w:val="20"/>
          <w:szCs w:val="20"/>
        </w:rPr>
        <w:br/>
      </w:r>
      <w:r>
        <w:rPr>
          <w:rFonts w:ascii="Verdana" w:eastAsia="Verdana" w:hAnsi="Verdana" w:cs="Verdana"/>
          <w:b/>
          <w:bCs/>
          <w:color w:val="0A0A0A"/>
          <w:sz w:val="26"/>
          <w:szCs w:val="26"/>
        </w:rPr>
        <w:t>Clinical Recommendation: Night Shift Recovery &amp; Hair Support</w:t>
      </w:r>
    </w:p>
    <w:p w14:paraId="381FCE9F"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218" w:name="_5ubwpd2blwlf" w:colFirst="0" w:colLast="0"/>
      <w:bookmarkEnd w:id="218"/>
      <w:r>
        <w:rPr>
          <w:rFonts w:ascii="Verdana" w:eastAsia="Verdana" w:hAnsi="Verdana" w:cs="Verdana"/>
          <w:b/>
          <w:bCs/>
          <w:color w:val="0A0A0A"/>
          <w:sz w:val="22"/>
          <w:szCs w:val="22"/>
        </w:rPr>
        <w:t>Indication</w:t>
      </w:r>
    </w:p>
    <w:p w14:paraId="37468121"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Recommended for individuals working night shifts or rotating shifts who experience hair fall, premature greying, poor sleep quality, fatigue, increased stress, or lifestyle-related disruption of biological rhythms.</w:t>
      </w:r>
    </w:p>
    <w:p w14:paraId="26D4A0E3" w14:textId="77777777" w:rsidR="008D50F9" w:rsidRDefault="00000000">
      <w:pPr>
        <w:pStyle w:val="Heading4"/>
        <w:keepNext w:val="0"/>
        <w:keepLines w:val="0"/>
        <w:spacing w:before="240" w:after="40"/>
        <w:rPr>
          <w:rFonts w:ascii="Verdana" w:eastAsia="Verdana" w:hAnsi="Verdana" w:cs="Verdana"/>
          <w:b/>
          <w:bCs/>
          <w:color w:val="0A0A0A"/>
          <w:sz w:val="22"/>
          <w:szCs w:val="22"/>
        </w:rPr>
      </w:pPr>
      <w:bookmarkStart w:id="219" w:name="_ssee0yuc0l17" w:colFirst="0" w:colLast="0"/>
      <w:bookmarkEnd w:id="219"/>
      <w:r>
        <w:rPr>
          <w:rFonts w:ascii="Verdana" w:eastAsia="Verdana" w:hAnsi="Verdana" w:cs="Verdana"/>
          <w:b/>
          <w:bCs/>
          <w:color w:val="0A0A0A"/>
          <w:sz w:val="22"/>
          <w:szCs w:val="22"/>
        </w:rPr>
        <w:t>Treatment Objective</w:t>
      </w:r>
    </w:p>
    <w:p w14:paraId="462CEC65"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To restore circadian rhythm balance, improve sleep quality, reduce physiological stress, address nutritional deficiencies associated with shift work, and support healthy hair growth and overall wellbeing.</w:t>
      </w:r>
    </w:p>
    <w:p w14:paraId="4475C6EB" w14:textId="77777777" w:rsidR="008D50F9" w:rsidRDefault="00000000">
      <w:pPr>
        <w:rPr>
          <w:rFonts w:ascii="Verdana" w:eastAsia="Verdana" w:hAnsi="Verdana" w:cs="Verdana"/>
          <w:color w:val="0A0A0A"/>
          <w:sz w:val="20"/>
          <w:szCs w:val="20"/>
        </w:rPr>
      </w:pPr>
      <w:r>
        <w:pict w14:anchorId="011AC837">
          <v:rect id="_x0000_i1078" style="width:0;height:1.5pt" o:hralign="center" o:hrstd="t" o:hr="t" fillcolor="#a0a0a0" stroked="f"/>
        </w:pict>
      </w:r>
    </w:p>
    <w:p w14:paraId="755CF23F"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220" w:name="_ph4yi0frgbnq" w:colFirst="0" w:colLast="0"/>
      <w:bookmarkEnd w:id="220"/>
      <w:r>
        <w:rPr>
          <w:rFonts w:ascii="Verdana" w:eastAsia="Verdana" w:hAnsi="Verdana" w:cs="Verdana"/>
          <w:b/>
          <w:bCs/>
          <w:color w:val="0A0A0A"/>
          <w:sz w:val="34"/>
          <w:szCs w:val="34"/>
        </w:rPr>
        <w:t>Therapeutic Strategy</w:t>
      </w:r>
    </w:p>
    <w:p w14:paraId="09C642AB"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This protocol works across five core biological systems:</w:t>
      </w:r>
    </w:p>
    <w:p w14:paraId="15F83D44"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Circadian Rhythm Regulation</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synchronisation of the body's internal biological clock and improves adaptation to irregular work schedules.</w:t>
      </w:r>
    </w:p>
    <w:p w14:paraId="6F531472"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Sleep &amp; Recovery Optimisation</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Enhances sleep quality, recovery efficiency, and restoration of normal physiological repair processes.</w:t>
      </w:r>
    </w:p>
    <w:p w14:paraId="614442D6"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Stress &amp; Inflammation Control</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Helps reduce stress-related hormonal imbalance and chronic inflammatory burden associated with disrupted sleep patterns.</w:t>
      </w:r>
    </w:p>
    <w:p w14:paraId="12C4FB7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Nutritional &amp; Metabolic Support</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Addresses nutritional insufficiencies and metabolic challenges commonly observed in shift workers.</w:t>
      </w:r>
    </w:p>
    <w:p w14:paraId="29EFB10A"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Hair Growth &amp; Pigmentation Support</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follicular function, healthy hair cycling, and protection against premature hair ageing.</w:t>
      </w:r>
    </w:p>
    <w:p w14:paraId="6B6797EF" w14:textId="77777777" w:rsidR="008D50F9" w:rsidRDefault="00000000">
      <w:pPr>
        <w:rPr>
          <w:rFonts w:ascii="Verdana" w:eastAsia="Verdana" w:hAnsi="Verdana" w:cs="Verdana"/>
          <w:color w:val="0A0A0A"/>
          <w:sz w:val="20"/>
          <w:szCs w:val="20"/>
        </w:rPr>
      </w:pPr>
      <w:r>
        <w:pict w14:anchorId="7B7F9EED">
          <v:rect id="_x0000_i1079" style="width:0;height:1.5pt" o:hralign="center" o:hrstd="t" o:hr="t" fillcolor="#a0a0a0" stroked="f"/>
        </w:pict>
      </w:r>
    </w:p>
    <w:p w14:paraId="003C9AB9" w14:textId="77777777" w:rsidR="008D50F9" w:rsidRDefault="00000000">
      <w:pPr>
        <w:pStyle w:val="Heading2"/>
        <w:keepNext w:val="0"/>
        <w:keepLines w:val="0"/>
        <w:spacing w:after="80"/>
        <w:rPr>
          <w:rFonts w:ascii="Verdana" w:eastAsia="Verdana" w:hAnsi="Verdana" w:cs="Verdana"/>
          <w:b/>
          <w:bCs/>
          <w:color w:val="0A0A0A"/>
          <w:sz w:val="34"/>
          <w:szCs w:val="34"/>
        </w:rPr>
      </w:pPr>
      <w:bookmarkStart w:id="221" w:name="_2o0vdwaj090u" w:colFirst="0" w:colLast="0"/>
      <w:bookmarkEnd w:id="221"/>
      <w:r>
        <w:rPr>
          <w:rFonts w:ascii="Verdana" w:eastAsia="Verdana" w:hAnsi="Verdana" w:cs="Verdana"/>
          <w:b/>
          <w:bCs/>
          <w:color w:val="0A0A0A"/>
          <w:sz w:val="34"/>
          <w:szCs w:val="34"/>
        </w:rPr>
        <w:t>Formulation Rationale</w:t>
      </w:r>
    </w:p>
    <w:p w14:paraId="3008581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lastRenderedPageBreak/>
        <w:t>Circadian Support Complex (Melatonin)</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Helps regulate sleep-wake cycles, improve sleep efficiency, restore circadian rhythm alignment, and support cellular recovery processes.</w:t>
      </w:r>
    </w:p>
    <w:p w14:paraId="4B283CA1"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Stress &amp; Inflammation Modulation Complex (Omega-3 Fatty Acids)</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inflammatory balance, promotes stress resilience, and contributes to healthy follicular function and scalp health.</w:t>
      </w:r>
    </w:p>
    <w:p w14:paraId="61AABF48"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Immune &amp; Follicular Support Complex (Lactoferrin)</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Provides antioxidant and immune-modulatory support while promoting dermal papilla cell activity involved in hair growth regulation.</w:t>
      </w:r>
    </w:p>
    <w:p w14:paraId="6E792257"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Adaptogenic Recovery Complex (Moringa Leaf Extract)</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Supplies essential vitamins, minerals, and phytonutrients that support stress adaptation, metabolic health, and healthy follicular activity.</w:t>
      </w:r>
    </w:p>
    <w:p w14:paraId="3827671B"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Hair Growth &amp; Deficiency Correction Complex (Vitamin D3)</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Supports follicular differentiation, immune regulation, inflammatory balance, and correction of vitamin D insufficiency commonly observed in shift workers.</w:t>
      </w:r>
    </w:p>
    <w:p w14:paraId="5AAB4841"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b/>
          <w:bCs/>
          <w:color w:val="0A0A0A"/>
          <w:sz w:val="20"/>
          <w:szCs w:val="20"/>
        </w:rPr>
        <w:t>Nutritional Restoration Complex (Spirulina)</w:t>
      </w:r>
      <w:r>
        <w:rPr>
          <w:rFonts w:ascii="Verdana" w:eastAsia="Verdana" w:hAnsi="Verdana" w:cs="Verdana"/>
          <w:b/>
          <w:bCs/>
          <w:color w:val="0A0A0A"/>
          <w:sz w:val="20"/>
          <w:szCs w:val="20"/>
        </w:rPr>
        <w:br/>
      </w:r>
      <w:r>
        <w:rPr>
          <w:rFonts w:ascii="Arial Unicode MS" w:eastAsia="Arial Unicode MS" w:hAnsi="Arial Unicode MS" w:cs="Arial Unicode MS"/>
          <w:color w:val="0A0A0A"/>
          <w:sz w:val="20"/>
          <w:szCs w:val="20"/>
        </w:rPr>
        <w:t xml:space="preserve"> → Provides proteins, amino acids, vitamins, minerals, and antioxidant compounds that support metabolic function, cellular repair, and healthy hair growth.</w:t>
      </w:r>
    </w:p>
    <w:p w14:paraId="77FFD075" w14:textId="77777777" w:rsidR="008D50F9" w:rsidRDefault="00000000">
      <w:pPr>
        <w:rPr>
          <w:rFonts w:ascii="Verdana" w:eastAsia="Verdana" w:hAnsi="Verdana" w:cs="Verdana"/>
          <w:color w:val="0A0A0A"/>
          <w:sz w:val="20"/>
          <w:szCs w:val="20"/>
        </w:rPr>
      </w:pPr>
      <w:r>
        <w:pict w14:anchorId="6A00D13B">
          <v:rect id="_x0000_i1080" style="width:0;height:1.5pt" o:hralign="center" o:hrstd="t" o:hr="t" fillcolor="#a0a0a0" stroked="f"/>
        </w:pict>
      </w:r>
    </w:p>
    <w:p w14:paraId="2BED1975"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222" w:name="_1jn0zl5w4gf0" w:colFirst="0" w:colLast="0"/>
      <w:bookmarkEnd w:id="222"/>
      <w:r>
        <w:rPr>
          <w:rFonts w:ascii="Verdana" w:eastAsia="Verdana" w:hAnsi="Verdana" w:cs="Verdana"/>
          <w:b/>
          <w:bCs/>
          <w:color w:val="0A0A0A"/>
          <w:sz w:val="26"/>
          <w:szCs w:val="26"/>
        </w:rPr>
        <w:t>Expected Clinical Response</w:t>
      </w:r>
    </w:p>
    <w:p w14:paraId="41F66835" w14:textId="77777777" w:rsidR="008D50F9" w:rsidRDefault="00000000">
      <w:pPr>
        <w:numPr>
          <w:ilvl w:val="0"/>
          <w:numId w:val="15"/>
        </w:numPr>
        <w:spacing w:before="240"/>
        <w:rPr>
          <w:rFonts w:ascii="Verdana" w:eastAsia="Verdana" w:hAnsi="Verdana" w:cs="Verdana"/>
          <w:color w:val="0A0A0A"/>
          <w:sz w:val="20"/>
          <w:szCs w:val="20"/>
        </w:rPr>
      </w:pPr>
      <w:r>
        <w:rPr>
          <w:rFonts w:ascii="Verdana" w:eastAsia="Verdana" w:hAnsi="Verdana" w:cs="Verdana"/>
          <w:color w:val="0A0A0A"/>
          <w:sz w:val="20"/>
          <w:szCs w:val="20"/>
        </w:rPr>
        <w:t>Improved sleep quality and recovery</w:t>
      </w:r>
    </w:p>
    <w:p w14:paraId="250896C4" w14:textId="77777777" w:rsidR="008D50F9" w:rsidRDefault="00000000">
      <w:pPr>
        <w:numPr>
          <w:ilvl w:val="0"/>
          <w:numId w:val="15"/>
        </w:numPr>
        <w:rPr>
          <w:rFonts w:ascii="Verdana" w:eastAsia="Verdana" w:hAnsi="Verdana" w:cs="Verdana"/>
          <w:color w:val="0A0A0A"/>
          <w:sz w:val="20"/>
          <w:szCs w:val="20"/>
        </w:rPr>
      </w:pPr>
      <w:r>
        <w:rPr>
          <w:rFonts w:ascii="Verdana" w:eastAsia="Verdana" w:hAnsi="Verdana" w:cs="Verdana"/>
          <w:color w:val="0A0A0A"/>
          <w:sz w:val="20"/>
          <w:szCs w:val="20"/>
        </w:rPr>
        <w:t>Better adaptation to night-shift schedules</w:t>
      </w:r>
    </w:p>
    <w:p w14:paraId="558CAB0D" w14:textId="77777777" w:rsidR="008D50F9" w:rsidRDefault="00000000">
      <w:pPr>
        <w:numPr>
          <w:ilvl w:val="0"/>
          <w:numId w:val="15"/>
        </w:numPr>
        <w:rPr>
          <w:rFonts w:ascii="Verdana" w:eastAsia="Verdana" w:hAnsi="Verdana" w:cs="Verdana"/>
          <w:color w:val="0A0A0A"/>
          <w:sz w:val="20"/>
          <w:szCs w:val="20"/>
        </w:rPr>
      </w:pPr>
      <w:r>
        <w:rPr>
          <w:rFonts w:ascii="Verdana" w:eastAsia="Verdana" w:hAnsi="Verdana" w:cs="Verdana"/>
          <w:color w:val="0A0A0A"/>
          <w:sz w:val="20"/>
          <w:szCs w:val="20"/>
        </w:rPr>
        <w:t>Reduced fatigue and stress-related symptoms</w:t>
      </w:r>
    </w:p>
    <w:p w14:paraId="108B075D" w14:textId="77777777" w:rsidR="008D50F9" w:rsidRDefault="00000000">
      <w:pPr>
        <w:numPr>
          <w:ilvl w:val="0"/>
          <w:numId w:val="15"/>
        </w:numPr>
        <w:rPr>
          <w:rFonts w:ascii="Verdana" w:eastAsia="Verdana" w:hAnsi="Verdana" w:cs="Verdana"/>
          <w:color w:val="0A0A0A"/>
          <w:sz w:val="20"/>
          <w:szCs w:val="20"/>
        </w:rPr>
      </w:pPr>
      <w:r>
        <w:rPr>
          <w:rFonts w:ascii="Verdana" w:eastAsia="Verdana" w:hAnsi="Verdana" w:cs="Verdana"/>
          <w:color w:val="0A0A0A"/>
          <w:sz w:val="20"/>
          <w:szCs w:val="20"/>
        </w:rPr>
        <w:t>Improved hair quality and reduced hair shedding</w:t>
      </w:r>
    </w:p>
    <w:p w14:paraId="40A63501" w14:textId="77777777" w:rsidR="008D50F9" w:rsidRDefault="00000000">
      <w:pPr>
        <w:numPr>
          <w:ilvl w:val="0"/>
          <w:numId w:val="15"/>
        </w:numPr>
        <w:rPr>
          <w:rFonts w:ascii="Verdana" w:eastAsia="Verdana" w:hAnsi="Verdana" w:cs="Verdana"/>
          <w:color w:val="0A0A0A"/>
          <w:sz w:val="20"/>
          <w:szCs w:val="20"/>
        </w:rPr>
      </w:pPr>
      <w:r>
        <w:rPr>
          <w:rFonts w:ascii="Verdana" w:eastAsia="Verdana" w:hAnsi="Verdana" w:cs="Verdana"/>
          <w:color w:val="0A0A0A"/>
          <w:sz w:val="20"/>
          <w:szCs w:val="20"/>
        </w:rPr>
        <w:t>Support for healthy scalp function and pigmentation</w:t>
      </w:r>
    </w:p>
    <w:p w14:paraId="434C465F" w14:textId="77777777" w:rsidR="008D50F9" w:rsidRDefault="00000000">
      <w:pPr>
        <w:numPr>
          <w:ilvl w:val="0"/>
          <w:numId w:val="15"/>
        </w:numPr>
        <w:spacing w:after="240"/>
        <w:rPr>
          <w:rFonts w:ascii="Verdana" w:eastAsia="Verdana" w:hAnsi="Verdana" w:cs="Verdana"/>
          <w:color w:val="0A0A0A"/>
          <w:sz w:val="20"/>
          <w:szCs w:val="20"/>
        </w:rPr>
      </w:pPr>
      <w:r>
        <w:rPr>
          <w:rFonts w:ascii="Verdana" w:eastAsia="Verdana" w:hAnsi="Verdana" w:cs="Verdana"/>
          <w:color w:val="0A0A0A"/>
          <w:sz w:val="20"/>
          <w:szCs w:val="20"/>
        </w:rPr>
        <w:t>Enhanced energy levels and overall wellbeing</w:t>
      </w:r>
    </w:p>
    <w:p w14:paraId="603490A3"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223" w:name="_1df1gg0fftu" w:colFirst="0" w:colLast="0"/>
      <w:bookmarkEnd w:id="223"/>
      <w:r>
        <w:rPr>
          <w:rFonts w:ascii="Verdana" w:eastAsia="Verdana" w:hAnsi="Verdana" w:cs="Verdana"/>
          <w:b/>
          <w:bCs/>
          <w:color w:val="0A0A0A"/>
          <w:sz w:val="26"/>
          <w:szCs w:val="26"/>
        </w:rPr>
        <w:t>Clinical Note</w:t>
      </w:r>
    </w:p>
    <w:p w14:paraId="5B9DAD28" w14:textId="77777777" w:rsidR="008D50F9" w:rsidRDefault="00000000">
      <w:pPr>
        <w:spacing w:before="240" w:after="240"/>
        <w:rPr>
          <w:rFonts w:ascii="Verdana" w:eastAsia="Verdana" w:hAnsi="Verdana" w:cs="Verdana"/>
          <w:color w:val="0A0A0A"/>
          <w:sz w:val="20"/>
          <w:szCs w:val="20"/>
        </w:rPr>
      </w:pPr>
      <w:r>
        <w:rPr>
          <w:rFonts w:ascii="Verdana" w:eastAsia="Verdana" w:hAnsi="Verdana" w:cs="Verdana"/>
          <w:color w:val="0A0A0A"/>
          <w:sz w:val="20"/>
          <w:szCs w:val="20"/>
        </w:rPr>
        <w:t>Night-shift work disrupts the body's natural circadian rhythm and may lead to sleep disturbances, increased cortisol exposure, nutritional imbalances, oxidative stress, and chronic low-grade inflammation. These factors can negatively affect hair growth, scalp health, recovery capacity, and overall physiological function. Supporting circadian regulation and recovery pathways may help minimise the cumulative effects of long-term shift work.</w:t>
      </w:r>
    </w:p>
    <w:p w14:paraId="4B08BF9B" w14:textId="77777777" w:rsidR="008D50F9" w:rsidRDefault="00000000">
      <w:pPr>
        <w:pStyle w:val="Heading3"/>
        <w:keepNext w:val="0"/>
        <w:keepLines w:val="0"/>
        <w:spacing w:before="280"/>
        <w:rPr>
          <w:rFonts w:ascii="Verdana" w:eastAsia="Verdana" w:hAnsi="Verdana" w:cs="Verdana"/>
          <w:b/>
          <w:bCs/>
          <w:color w:val="0A0A0A"/>
          <w:sz w:val="26"/>
          <w:szCs w:val="26"/>
        </w:rPr>
      </w:pPr>
      <w:bookmarkStart w:id="224" w:name="_xp6ewzf6w972" w:colFirst="0" w:colLast="0"/>
      <w:bookmarkEnd w:id="224"/>
      <w:r>
        <w:rPr>
          <w:rFonts w:ascii="Verdana" w:eastAsia="Verdana" w:hAnsi="Verdana" w:cs="Verdana"/>
          <w:b/>
          <w:bCs/>
          <w:color w:val="0A0A0A"/>
          <w:sz w:val="26"/>
          <w:szCs w:val="26"/>
        </w:rPr>
        <w:t>Conclusion</w:t>
      </w:r>
    </w:p>
    <w:p w14:paraId="29AB829D" w14:textId="77777777" w:rsidR="008D50F9" w:rsidRDefault="00000000">
      <w:pPr>
        <w:spacing w:before="240" w:after="240"/>
        <w:rPr>
          <w:rFonts w:ascii="Verdana" w:eastAsia="Verdana" w:hAnsi="Verdana" w:cs="Verdana"/>
          <w:b/>
          <w:bCs/>
          <w:color w:val="0A0A0A"/>
          <w:sz w:val="26"/>
          <w:szCs w:val="26"/>
        </w:rPr>
        <w:sectPr w:rsidR="008D50F9">
          <w:pgSz w:w="11909" w:h="16834"/>
          <w:pgMar w:top="1440" w:right="1440" w:bottom="1440" w:left="1440" w:header="720" w:footer="720" w:gutter="0"/>
          <w:pgNumType w:start="1"/>
          <w:cols w:space="720"/>
        </w:sectPr>
      </w:pPr>
      <w:r>
        <w:rPr>
          <w:rFonts w:ascii="Verdana" w:eastAsia="Verdana" w:hAnsi="Verdana" w:cs="Verdana"/>
          <w:color w:val="0A0A0A"/>
          <w:sz w:val="20"/>
          <w:szCs w:val="20"/>
        </w:rPr>
        <w:lastRenderedPageBreak/>
        <w:t>This protocol is designed to support biological recovery in individuals exposed to chronic circadian disruption. By improving sleep quality, reducing physiological stress, supporting nutritional adequacy, and promoting healthy follicular function, it helps create a stronger foundation for sustained hair growth, improved resilience, and long-term wellbeing.</w:t>
      </w:r>
    </w:p>
    <w:p w14:paraId="33BE8AB1"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b/>
          <w:bCs/>
          <w:color w:val="0A0A0A"/>
          <w:sz w:val="26"/>
          <w:szCs w:val="26"/>
        </w:rPr>
        <w:sectPr w:rsidR="008D50F9">
          <w:pgSz w:w="11909" w:h="16834"/>
          <w:pgMar w:top="1440" w:right="1440" w:bottom="1440" w:left="1440" w:header="720" w:footer="720" w:gutter="0"/>
          <w:pgNumType w:start="1"/>
          <w:cols w:space="720"/>
        </w:sectPr>
      </w:pPr>
      <w:bookmarkStart w:id="225" w:name="_3cq7cf4p4gxh" w:colFirst="0" w:colLast="0"/>
      <w:bookmarkEnd w:id="225"/>
      <w:r>
        <w:rPr>
          <w:color w:val="000000"/>
        </w:rPr>
        <w:lastRenderedPageBreak/>
        <w:t>HAIR FACT FREQUENT FLYERS</w:t>
      </w:r>
    </w:p>
    <w:p w14:paraId="2FDB70FC" w14:textId="77777777" w:rsidR="008D50F9" w:rsidRDefault="00000000">
      <w:pPr>
        <w:pStyle w:val="Heading3"/>
        <w:keepNext w:val="0"/>
        <w:keepLines w:val="0"/>
        <w:spacing w:before="280"/>
        <w:rPr>
          <w:b/>
          <w:bCs/>
          <w:color w:val="000000"/>
          <w:sz w:val="26"/>
          <w:szCs w:val="26"/>
        </w:rPr>
      </w:pPr>
      <w:bookmarkStart w:id="226" w:name="_qbm58ja2b53m" w:colFirst="0" w:colLast="0"/>
      <w:bookmarkEnd w:id="226"/>
      <w:r>
        <w:rPr>
          <w:b/>
          <w:bCs/>
          <w:color w:val="000000"/>
          <w:sz w:val="26"/>
          <w:szCs w:val="26"/>
        </w:rPr>
        <w:lastRenderedPageBreak/>
        <w:t xml:space="preserve">Kit </w:t>
      </w:r>
      <w:proofErr w:type="gramStart"/>
      <w:r>
        <w:rPr>
          <w:b/>
          <w:bCs/>
          <w:color w:val="000000"/>
          <w:sz w:val="26"/>
          <w:szCs w:val="26"/>
        </w:rPr>
        <w:t>Name :</w:t>
      </w:r>
      <w:proofErr w:type="gramEnd"/>
      <w:r>
        <w:rPr>
          <w:b/>
          <w:bCs/>
          <w:color w:val="000000"/>
          <w:sz w:val="26"/>
          <w:szCs w:val="26"/>
        </w:rPr>
        <w:t xml:space="preserve"> HAIR FACT FREQUENT FLYERS</w:t>
      </w:r>
      <w:r>
        <w:rPr>
          <w:b/>
          <w:bCs/>
          <w:color w:val="000000"/>
          <w:sz w:val="26"/>
          <w:szCs w:val="26"/>
        </w:rPr>
        <w:br/>
        <w:t>Clinical Recommendation: Frequent Flyer Recovery &amp; Hair Support</w:t>
      </w:r>
    </w:p>
    <w:p w14:paraId="108A2E5E" w14:textId="77777777" w:rsidR="008D50F9" w:rsidRDefault="00000000">
      <w:pPr>
        <w:pStyle w:val="Heading4"/>
        <w:keepNext w:val="0"/>
        <w:keepLines w:val="0"/>
        <w:spacing w:before="240" w:after="40"/>
        <w:rPr>
          <w:b/>
          <w:bCs/>
          <w:color w:val="000000"/>
          <w:sz w:val="22"/>
          <w:szCs w:val="22"/>
        </w:rPr>
      </w:pPr>
      <w:bookmarkStart w:id="227" w:name="_3dlds7glsv99" w:colFirst="0" w:colLast="0"/>
      <w:bookmarkEnd w:id="227"/>
      <w:r>
        <w:rPr>
          <w:b/>
          <w:bCs/>
          <w:color w:val="000000"/>
          <w:sz w:val="22"/>
          <w:szCs w:val="22"/>
        </w:rPr>
        <w:t>Indication</w:t>
      </w:r>
    </w:p>
    <w:p w14:paraId="2021962E" w14:textId="77777777" w:rsidR="008D50F9" w:rsidRDefault="00000000">
      <w:pPr>
        <w:spacing w:before="240" w:after="240"/>
      </w:pPr>
      <w:r>
        <w:t>Recommended for individuals with frequent air travel, disrupted sleep cycles, high stress exposure, fatigue, increased environmental stressors, hair fall, premature greying, dry hair, or skin concerns associated with frequent flying.</w:t>
      </w:r>
    </w:p>
    <w:p w14:paraId="438B27DF" w14:textId="77777777" w:rsidR="008D50F9" w:rsidRDefault="00000000">
      <w:pPr>
        <w:pStyle w:val="Heading4"/>
        <w:keepNext w:val="0"/>
        <w:keepLines w:val="0"/>
        <w:spacing w:before="240" w:after="40"/>
        <w:rPr>
          <w:b/>
          <w:bCs/>
          <w:color w:val="000000"/>
          <w:sz w:val="22"/>
          <w:szCs w:val="22"/>
        </w:rPr>
      </w:pPr>
      <w:bookmarkStart w:id="228" w:name="_b1ulrwwi6tfl" w:colFirst="0" w:colLast="0"/>
      <w:bookmarkEnd w:id="228"/>
      <w:r>
        <w:rPr>
          <w:b/>
          <w:bCs/>
          <w:color w:val="000000"/>
          <w:sz w:val="22"/>
          <w:szCs w:val="22"/>
        </w:rPr>
        <w:t>Treatment Objective</w:t>
      </w:r>
    </w:p>
    <w:p w14:paraId="4C856297" w14:textId="77777777" w:rsidR="008D50F9" w:rsidRDefault="00000000">
      <w:pPr>
        <w:spacing w:before="240" w:after="240"/>
      </w:pPr>
      <w:r>
        <w:t>To minimise the biological impact of recurrent travel, support circadian rhythm regulation, reduce oxidative stress, strengthen immune resilience, and maintain healthy hair, skin, and overall wellbeing.</w:t>
      </w:r>
      <w:r>
        <w:pict w14:anchorId="3C67C1F0">
          <v:rect id="_x0000_i1081" style="width:0;height:1.5pt" o:hralign="center" o:hrstd="t" o:hr="t" fillcolor="#a0a0a0" stroked="f"/>
        </w:pict>
      </w:r>
    </w:p>
    <w:p w14:paraId="342406C2" w14:textId="77777777" w:rsidR="008D50F9" w:rsidRDefault="00000000">
      <w:pPr>
        <w:pStyle w:val="Heading2"/>
        <w:keepNext w:val="0"/>
        <w:keepLines w:val="0"/>
        <w:spacing w:after="80"/>
        <w:rPr>
          <w:b/>
          <w:bCs/>
          <w:sz w:val="34"/>
          <w:szCs w:val="34"/>
        </w:rPr>
      </w:pPr>
      <w:bookmarkStart w:id="229" w:name="_h85d4bclhha7" w:colFirst="0" w:colLast="0"/>
      <w:bookmarkEnd w:id="229"/>
      <w:r>
        <w:rPr>
          <w:b/>
          <w:bCs/>
          <w:sz w:val="34"/>
          <w:szCs w:val="34"/>
        </w:rPr>
        <w:t>Therapeutic Strategy</w:t>
      </w:r>
    </w:p>
    <w:p w14:paraId="65241A63" w14:textId="77777777" w:rsidR="008D50F9" w:rsidRDefault="00000000">
      <w:pPr>
        <w:spacing w:before="240" w:after="240"/>
      </w:pPr>
      <w:r>
        <w:t>This protocol works across five core biological systems:</w:t>
      </w:r>
    </w:p>
    <w:p w14:paraId="351546F8" w14:textId="77777777" w:rsidR="008D50F9" w:rsidRDefault="00000000">
      <w:pPr>
        <w:spacing w:before="240" w:after="240"/>
      </w:pPr>
      <w:r>
        <w:rPr>
          <w:b/>
          <w:bCs/>
        </w:rPr>
        <w:t>Circadian Rhythm Optimisation</w:t>
      </w:r>
      <w:r>
        <w:rPr>
          <w:b/>
          <w:bCs/>
        </w:rPr>
        <w:br/>
      </w:r>
      <w:r>
        <w:rPr>
          <w:rFonts w:ascii="Arial Unicode MS" w:eastAsia="Arial Unicode MS" w:hAnsi="Arial Unicode MS" w:cs="Arial Unicode MS"/>
        </w:rPr>
        <w:t xml:space="preserve"> → Supports healthy sleep architecture, recovery cycles, and adaptation to time-zone changes.</w:t>
      </w:r>
    </w:p>
    <w:p w14:paraId="0C506D5E" w14:textId="77777777" w:rsidR="008D50F9" w:rsidRDefault="00000000">
      <w:pPr>
        <w:spacing w:before="240" w:after="240"/>
      </w:pPr>
      <w:r>
        <w:rPr>
          <w:b/>
          <w:bCs/>
        </w:rPr>
        <w:t>Stress Regulation &amp; Recovery</w:t>
      </w:r>
      <w:r>
        <w:rPr>
          <w:b/>
          <w:bCs/>
        </w:rPr>
        <w:br/>
      </w:r>
      <w:r>
        <w:rPr>
          <w:rFonts w:ascii="Arial Unicode MS" w:eastAsia="Arial Unicode MS" w:hAnsi="Arial Unicode MS" w:cs="Arial Unicode MS"/>
        </w:rPr>
        <w:t xml:space="preserve"> → Helps reduce travel-associated physiological stress and supports resilience to mental and physical fatigue.</w:t>
      </w:r>
    </w:p>
    <w:p w14:paraId="04805764" w14:textId="77777777" w:rsidR="008D50F9" w:rsidRDefault="00000000">
      <w:pPr>
        <w:spacing w:before="240" w:after="240"/>
      </w:pPr>
      <w:r>
        <w:rPr>
          <w:b/>
          <w:bCs/>
        </w:rPr>
        <w:t>Oxidative Stress Protection</w:t>
      </w:r>
      <w:r>
        <w:rPr>
          <w:b/>
          <w:bCs/>
        </w:rPr>
        <w:br/>
      </w:r>
      <w:r>
        <w:rPr>
          <w:rFonts w:ascii="Arial Unicode MS" w:eastAsia="Arial Unicode MS" w:hAnsi="Arial Unicode MS" w:cs="Arial Unicode MS"/>
        </w:rPr>
        <w:t xml:space="preserve"> → Protects cells from free-radical damage associated with environmental exposure, disrupted sleep, and metabolic stress.</w:t>
      </w:r>
    </w:p>
    <w:p w14:paraId="4AA53932" w14:textId="77777777" w:rsidR="008D50F9" w:rsidRDefault="00000000">
      <w:pPr>
        <w:spacing w:before="240" w:after="240"/>
      </w:pPr>
      <w:r>
        <w:rPr>
          <w:b/>
          <w:bCs/>
        </w:rPr>
        <w:t>Immune System Support</w:t>
      </w:r>
      <w:r>
        <w:rPr>
          <w:b/>
          <w:bCs/>
        </w:rPr>
        <w:br/>
      </w:r>
      <w:r>
        <w:rPr>
          <w:rFonts w:ascii="Arial Unicode MS" w:eastAsia="Arial Unicode MS" w:hAnsi="Arial Unicode MS" w:cs="Arial Unicode MS"/>
        </w:rPr>
        <w:t xml:space="preserve"> → Strengthens immune defence mechanisms and supports recovery from repeated travel-related physiological challenges.</w:t>
      </w:r>
    </w:p>
    <w:p w14:paraId="3F9010E6" w14:textId="77777777" w:rsidR="008D50F9" w:rsidRDefault="00000000">
      <w:pPr>
        <w:spacing w:before="240" w:after="240"/>
      </w:pPr>
      <w:r>
        <w:rPr>
          <w:b/>
          <w:bCs/>
        </w:rPr>
        <w:t>Hair &amp; Skin Vitality Support</w:t>
      </w:r>
      <w:r>
        <w:rPr>
          <w:b/>
          <w:bCs/>
        </w:rPr>
        <w:br/>
      </w:r>
      <w:r>
        <w:rPr>
          <w:rFonts w:ascii="Arial Unicode MS" w:eastAsia="Arial Unicode MS" w:hAnsi="Arial Unicode MS" w:cs="Arial Unicode MS"/>
        </w:rPr>
        <w:t xml:space="preserve"> → Maintains follicular health, scalp integrity, skin hydration, and healthy hair growth despite lifestyle-related stressors.</w:t>
      </w:r>
    </w:p>
    <w:p w14:paraId="14E52A50" w14:textId="77777777" w:rsidR="008D50F9" w:rsidRDefault="00000000">
      <w:r>
        <w:pict w14:anchorId="7387F78A">
          <v:rect id="_x0000_i1082" style="width:0;height:1.5pt" o:hralign="center" o:hrstd="t" o:hr="t" fillcolor="#a0a0a0" stroked="f"/>
        </w:pict>
      </w:r>
    </w:p>
    <w:p w14:paraId="369501F9" w14:textId="77777777" w:rsidR="008D50F9" w:rsidRDefault="00000000">
      <w:pPr>
        <w:pStyle w:val="Heading2"/>
        <w:keepNext w:val="0"/>
        <w:keepLines w:val="0"/>
        <w:spacing w:after="80"/>
        <w:rPr>
          <w:b/>
          <w:bCs/>
          <w:sz w:val="34"/>
          <w:szCs w:val="34"/>
        </w:rPr>
      </w:pPr>
      <w:bookmarkStart w:id="230" w:name="_6oa21wj1oi1f" w:colFirst="0" w:colLast="0"/>
      <w:bookmarkEnd w:id="230"/>
      <w:r>
        <w:rPr>
          <w:b/>
          <w:bCs/>
          <w:sz w:val="34"/>
          <w:szCs w:val="34"/>
        </w:rPr>
        <w:lastRenderedPageBreak/>
        <w:t>Formulation Rationale</w:t>
      </w:r>
    </w:p>
    <w:p w14:paraId="0D798F2B" w14:textId="77777777" w:rsidR="008D50F9" w:rsidRDefault="00000000">
      <w:pPr>
        <w:spacing w:before="240" w:after="240"/>
      </w:pPr>
      <w:r>
        <w:rPr>
          <w:b/>
          <w:bCs/>
        </w:rPr>
        <w:t>Immune Resilience Complex (Colostrum, Lactoferrin)</w:t>
      </w:r>
      <w:r>
        <w:rPr>
          <w:b/>
          <w:bCs/>
        </w:rPr>
        <w:br/>
      </w:r>
      <w:r>
        <w:rPr>
          <w:rFonts w:ascii="Arial Unicode MS" w:eastAsia="Arial Unicode MS" w:hAnsi="Arial Unicode MS" w:cs="Arial Unicode MS"/>
        </w:rPr>
        <w:t xml:space="preserve"> → Provides bioactive immune factors that support barrier function, gut health, tissue recovery, and immune defence against environmental stressors.</w:t>
      </w:r>
    </w:p>
    <w:p w14:paraId="0B7612B5" w14:textId="77777777" w:rsidR="008D50F9" w:rsidRDefault="00000000">
      <w:pPr>
        <w:spacing w:before="240" w:after="240"/>
      </w:pPr>
      <w:r>
        <w:rPr>
          <w:b/>
          <w:bCs/>
        </w:rPr>
        <w:t>Nutrient Restoration Complex (Spirulina)</w:t>
      </w:r>
      <w:r>
        <w:rPr>
          <w:b/>
          <w:bCs/>
        </w:rPr>
        <w:br/>
      </w:r>
      <w:r>
        <w:rPr>
          <w:rFonts w:ascii="Arial Unicode MS" w:eastAsia="Arial Unicode MS" w:hAnsi="Arial Unicode MS" w:cs="Arial Unicode MS"/>
        </w:rPr>
        <w:t xml:space="preserve"> → Supplies a broad spectrum of proteins, amino acids, vitamins, minerals, and phytonutrients that support metabolic health, cellular repair, and overall vitality.</w:t>
      </w:r>
    </w:p>
    <w:p w14:paraId="4BB85211" w14:textId="77777777" w:rsidR="008D50F9" w:rsidRDefault="00000000">
      <w:pPr>
        <w:spacing w:before="240" w:after="240"/>
      </w:pPr>
      <w:r>
        <w:rPr>
          <w:b/>
          <w:bCs/>
        </w:rPr>
        <w:t>Adaptogenic Recovery Complex (Moringa Leaf Extract)</w:t>
      </w:r>
      <w:r>
        <w:rPr>
          <w:b/>
          <w:bCs/>
        </w:rPr>
        <w:br/>
      </w:r>
      <w:r>
        <w:rPr>
          <w:rFonts w:ascii="Arial Unicode MS" w:eastAsia="Arial Unicode MS" w:hAnsi="Arial Unicode MS" w:cs="Arial Unicode MS"/>
        </w:rPr>
        <w:t xml:space="preserve"> → Supports stress adaptation, antioxidant protection, scalp health, and nutritional replenishment while helping the body cope with physical and mental demands.</w:t>
      </w:r>
    </w:p>
    <w:p w14:paraId="7931255F" w14:textId="77777777" w:rsidR="008D50F9" w:rsidRDefault="00000000">
      <w:pPr>
        <w:spacing w:before="240" w:after="240"/>
      </w:pPr>
      <w:r>
        <w:rPr>
          <w:b/>
          <w:bCs/>
        </w:rPr>
        <w:t>Sleep &amp; Circadian Support (Melatonin)</w:t>
      </w:r>
      <w:r>
        <w:rPr>
          <w:b/>
          <w:bCs/>
        </w:rPr>
        <w:br/>
      </w:r>
      <w:r>
        <w:rPr>
          <w:rFonts w:ascii="Arial Unicode MS" w:eastAsia="Arial Unicode MS" w:hAnsi="Arial Unicode MS" w:cs="Arial Unicode MS"/>
        </w:rPr>
        <w:t xml:space="preserve"> → Helps regulate sleep-wake cycles, improve recovery quality, support mitochondrial function, and minimise the effects of jet lag.</w:t>
      </w:r>
    </w:p>
    <w:p w14:paraId="6D73AD7D" w14:textId="77777777" w:rsidR="008D50F9" w:rsidRDefault="00000000">
      <w:pPr>
        <w:spacing w:before="240" w:after="240"/>
      </w:pPr>
      <w:r>
        <w:rPr>
          <w:b/>
          <w:bCs/>
        </w:rPr>
        <w:t>Hair Growth &amp; Immune Support (Vitamin D)</w:t>
      </w:r>
      <w:r>
        <w:rPr>
          <w:b/>
          <w:bCs/>
        </w:rPr>
        <w:br/>
      </w:r>
      <w:r>
        <w:rPr>
          <w:rFonts w:ascii="Arial Unicode MS" w:eastAsia="Arial Unicode MS" w:hAnsi="Arial Unicode MS" w:cs="Arial Unicode MS"/>
        </w:rPr>
        <w:t xml:space="preserve"> → Supports follicular function, immune regulation, inflammatory balance, and dermal papilla cell activity involved in healthy hair growth.</w:t>
      </w:r>
    </w:p>
    <w:p w14:paraId="09D3778B" w14:textId="77777777" w:rsidR="008D50F9" w:rsidRDefault="00000000">
      <w:pPr>
        <w:spacing w:before="240" w:after="240"/>
      </w:pPr>
      <w:r>
        <w:rPr>
          <w:b/>
          <w:bCs/>
        </w:rPr>
        <w:t>Antioxidant &amp; Cellular Protection Complex (Vitamin C)</w:t>
      </w:r>
      <w:r>
        <w:rPr>
          <w:b/>
          <w:bCs/>
        </w:rPr>
        <w:br/>
      </w:r>
      <w:r>
        <w:rPr>
          <w:rFonts w:ascii="Arial Unicode MS" w:eastAsia="Arial Unicode MS" w:hAnsi="Arial Unicode MS" w:cs="Arial Unicode MS"/>
        </w:rPr>
        <w:t xml:space="preserve"> → Provides potent antioxidant protection, supports immune function, promotes collagen synthesis, and contributes to healthy hair cycle progression.</w:t>
      </w:r>
    </w:p>
    <w:p w14:paraId="109DCEF7" w14:textId="77777777" w:rsidR="008D50F9" w:rsidRDefault="00000000">
      <w:r>
        <w:pict w14:anchorId="423063CA">
          <v:rect id="_x0000_i1083" style="width:0;height:1.5pt" o:hralign="center" o:hrstd="t" o:hr="t" fillcolor="#a0a0a0" stroked="f"/>
        </w:pict>
      </w:r>
    </w:p>
    <w:p w14:paraId="11198771" w14:textId="77777777" w:rsidR="008D50F9" w:rsidRDefault="00000000">
      <w:pPr>
        <w:pStyle w:val="Heading3"/>
        <w:keepNext w:val="0"/>
        <w:keepLines w:val="0"/>
        <w:spacing w:before="280"/>
        <w:rPr>
          <w:b/>
          <w:bCs/>
          <w:color w:val="000000"/>
          <w:sz w:val="26"/>
          <w:szCs w:val="26"/>
        </w:rPr>
      </w:pPr>
      <w:bookmarkStart w:id="231" w:name="_t4ii906jpu4u" w:colFirst="0" w:colLast="0"/>
      <w:bookmarkEnd w:id="231"/>
      <w:r>
        <w:rPr>
          <w:b/>
          <w:bCs/>
          <w:color w:val="000000"/>
          <w:sz w:val="26"/>
          <w:szCs w:val="26"/>
        </w:rPr>
        <w:t>Expected Clinical Response</w:t>
      </w:r>
    </w:p>
    <w:p w14:paraId="1B6DA5E3" w14:textId="77777777" w:rsidR="008D50F9" w:rsidRDefault="00000000">
      <w:pPr>
        <w:numPr>
          <w:ilvl w:val="0"/>
          <w:numId w:val="37"/>
        </w:numPr>
        <w:spacing w:before="240"/>
      </w:pPr>
      <w:r>
        <w:t>Improved sleep quality and adaptation to changing time zones</w:t>
      </w:r>
    </w:p>
    <w:p w14:paraId="5881B2E8" w14:textId="77777777" w:rsidR="008D50F9" w:rsidRDefault="00000000">
      <w:pPr>
        <w:numPr>
          <w:ilvl w:val="0"/>
          <w:numId w:val="37"/>
        </w:numPr>
      </w:pPr>
      <w:r>
        <w:t>Reduced travel-related fatigue and stress</w:t>
      </w:r>
    </w:p>
    <w:p w14:paraId="02B94607" w14:textId="77777777" w:rsidR="008D50F9" w:rsidRDefault="00000000">
      <w:pPr>
        <w:numPr>
          <w:ilvl w:val="0"/>
          <w:numId w:val="37"/>
        </w:numPr>
      </w:pPr>
      <w:r>
        <w:t>Enhanced immune resilience and recovery capacity</w:t>
      </w:r>
    </w:p>
    <w:p w14:paraId="18C0228F" w14:textId="77777777" w:rsidR="008D50F9" w:rsidRDefault="00000000">
      <w:pPr>
        <w:numPr>
          <w:ilvl w:val="0"/>
          <w:numId w:val="37"/>
        </w:numPr>
      </w:pPr>
      <w:r>
        <w:t>Improved hair texture, scalp health, and reduced hair shedding</w:t>
      </w:r>
    </w:p>
    <w:p w14:paraId="1DFA7B48" w14:textId="77777777" w:rsidR="008D50F9" w:rsidRDefault="00000000">
      <w:pPr>
        <w:numPr>
          <w:ilvl w:val="0"/>
          <w:numId w:val="37"/>
        </w:numPr>
      </w:pPr>
      <w:r>
        <w:t>Better skin hydration, vitality, and overall wellbeing</w:t>
      </w:r>
    </w:p>
    <w:p w14:paraId="2D582D88" w14:textId="77777777" w:rsidR="008D50F9" w:rsidRDefault="00000000">
      <w:pPr>
        <w:numPr>
          <w:ilvl w:val="0"/>
          <w:numId w:val="37"/>
        </w:numPr>
        <w:spacing w:after="240"/>
      </w:pPr>
      <w:r>
        <w:t>Improved energy levels and resilience during frequent travel</w:t>
      </w:r>
    </w:p>
    <w:p w14:paraId="2AD792F9" w14:textId="77777777" w:rsidR="008D50F9" w:rsidRDefault="00000000">
      <w:r>
        <w:pict w14:anchorId="5571238F">
          <v:rect id="_x0000_i1084" style="width:0;height:1.5pt" o:hralign="center" o:hrstd="t" o:hr="t" fillcolor="#a0a0a0" stroked="f"/>
        </w:pict>
      </w:r>
    </w:p>
    <w:p w14:paraId="2B2E28C2" w14:textId="77777777" w:rsidR="008D50F9" w:rsidRDefault="00000000">
      <w:pPr>
        <w:pStyle w:val="Heading3"/>
        <w:keepNext w:val="0"/>
        <w:keepLines w:val="0"/>
        <w:spacing w:before="280"/>
        <w:rPr>
          <w:b/>
          <w:bCs/>
          <w:color w:val="000000"/>
          <w:sz w:val="26"/>
          <w:szCs w:val="26"/>
        </w:rPr>
      </w:pPr>
      <w:bookmarkStart w:id="232" w:name="_tnufbpmupsd" w:colFirst="0" w:colLast="0"/>
      <w:bookmarkEnd w:id="232"/>
      <w:r>
        <w:rPr>
          <w:b/>
          <w:bCs/>
          <w:color w:val="000000"/>
          <w:sz w:val="26"/>
          <w:szCs w:val="26"/>
        </w:rPr>
        <w:t>Clinical Note</w:t>
      </w:r>
    </w:p>
    <w:p w14:paraId="24DE6D33" w14:textId="77777777" w:rsidR="008D50F9" w:rsidRDefault="00000000">
      <w:pPr>
        <w:spacing w:before="240" w:after="240"/>
      </w:pPr>
      <w:r>
        <w:lastRenderedPageBreak/>
        <w:t>Frequent travel exposes the body to circadian disruption, sleep deprivation, oxidative stress, environmental pollutants, and irregular dietary patterns. These factors may collectively affect immune function, recovery capacity, hair growth, and skin health. Supporting recovery pathways, nutritional status, and biological resilience can help mitigate the cumulative effects of a travel-intensive lifestyle.</w:t>
      </w:r>
    </w:p>
    <w:p w14:paraId="04100563" w14:textId="77777777" w:rsidR="008D50F9" w:rsidRDefault="00000000">
      <w:pPr>
        <w:pStyle w:val="Heading3"/>
        <w:keepNext w:val="0"/>
        <w:keepLines w:val="0"/>
        <w:spacing w:before="280"/>
        <w:rPr>
          <w:b/>
          <w:bCs/>
          <w:color w:val="000000"/>
          <w:sz w:val="26"/>
          <w:szCs w:val="26"/>
        </w:rPr>
      </w:pPr>
      <w:bookmarkStart w:id="233" w:name="_vj9ow5s3j9y1" w:colFirst="0" w:colLast="0"/>
      <w:bookmarkEnd w:id="233"/>
      <w:r>
        <w:rPr>
          <w:b/>
          <w:bCs/>
          <w:color w:val="000000"/>
          <w:sz w:val="26"/>
          <w:szCs w:val="26"/>
        </w:rPr>
        <w:t>Conclusion</w:t>
      </w:r>
    </w:p>
    <w:p w14:paraId="75AB61DB" w14:textId="77777777" w:rsidR="008D50F9" w:rsidRDefault="00000000">
      <w:pPr>
        <w:spacing w:before="240" w:after="240"/>
        <w:sectPr w:rsidR="008D50F9">
          <w:pgSz w:w="11909" w:h="16834"/>
          <w:pgMar w:top="1440" w:right="1440" w:bottom="1440" w:left="1440" w:header="720" w:footer="720" w:gutter="0"/>
          <w:pgNumType w:start="1"/>
          <w:cols w:space="720"/>
        </w:sectPr>
      </w:pPr>
      <w:r>
        <w:t>This protocol is designed to support recovery from the physiological demands of frequent travel by optimising sleep, strengthening immune resilience, reducing oxidative stress, and supporting healthy hair and skin function. By addressing the key biological challenges associated with recurrent travel, it helps maintain long-term wellbeing and healthy hair growth.</w:t>
      </w:r>
    </w:p>
    <w:p w14:paraId="4AD605EB" w14:textId="77777777" w:rsidR="008D50F9" w:rsidRDefault="00000000">
      <w:pPr>
        <w:pStyle w:val="Title"/>
        <w:keepNext w:val="0"/>
        <w:keepLines w:val="0"/>
        <w:widowControl w:val="0"/>
        <w:pBdr>
          <w:top w:val="nil"/>
          <w:left w:val="nil"/>
          <w:bottom w:val="nil"/>
          <w:right w:val="nil"/>
          <w:between w:val="nil"/>
        </w:pBdr>
        <w:spacing w:after="0"/>
        <w:sectPr w:rsidR="008D50F9">
          <w:pgSz w:w="11909" w:h="16834"/>
          <w:pgMar w:top="1440" w:right="1440" w:bottom="1440" w:left="1440" w:header="720" w:footer="720" w:gutter="0"/>
          <w:pgNumType w:start="1"/>
          <w:cols w:space="720"/>
        </w:sectPr>
      </w:pPr>
      <w:bookmarkStart w:id="234" w:name="_7l9y4f539d07" w:colFirst="0" w:colLast="0"/>
      <w:bookmarkEnd w:id="234"/>
      <w:r>
        <w:rPr>
          <w:color w:val="000000"/>
        </w:rPr>
        <w:lastRenderedPageBreak/>
        <w:t>PRO FACT META B HYPOTHYROID</w:t>
      </w:r>
    </w:p>
    <w:p w14:paraId="0FADEFDA"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35" w:name="_cn85s9qkdmni" w:colFirst="0" w:colLast="0"/>
      <w:bookmarkEnd w:id="235"/>
      <w:r>
        <w:rPr>
          <w:rFonts w:ascii="Verdana" w:eastAsia="Verdana" w:hAnsi="Verdana" w:cs="Verdana"/>
          <w:b/>
          <w:bCs/>
          <w:color w:val="000000"/>
          <w:sz w:val="26"/>
          <w:szCs w:val="26"/>
        </w:rPr>
        <w:lastRenderedPageBreak/>
        <w:t xml:space="preserve">Kit </w:t>
      </w:r>
      <w:proofErr w:type="gramStart"/>
      <w:r>
        <w:rPr>
          <w:rFonts w:ascii="Verdana" w:eastAsia="Verdana" w:hAnsi="Verdana" w:cs="Verdana"/>
          <w:b/>
          <w:bCs/>
          <w:color w:val="000000"/>
          <w:sz w:val="26"/>
          <w:szCs w:val="26"/>
        </w:rPr>
        <w:t>Name :</w:t>
      </w:r>
      <w:proofErr w:type="gramEnd"/>
      <w:r>
        <w:rPr>
          <w:rFonts w:ascii="Verdana" w:eastAsia="Verdana" w:hAnsi="Verdana" w:cs="Verdana"/>
          <w:b/>
          <w:bCs/>
          <w:color w:val="000000"/>
          <w:sz w:val="26"/>
          <w:szCs w:val="26"/>
        </w:rPr>
        <w:t xml:space="preserve"> PRO FACT META B HYPOTHYROID</w:t>
      </w:r>
      <w:r>
        <w:rPr>
          <w:rFonts w:ascii="Verdana" w:eastAsia="Verdana" w:hAnsi="Verdana" w:cs="Verdana"/>
          <w:b/>
          <w:bCs/>
          <w:color w:val="000000"/>
          <w:sz w:val="26"/>
          <w:szCs w:val="26"/>
        </w:rPr>
        <w:br/>
      </w:r>
      <w:r>
        <w:rPr>
          <w:rFonts w:ascii="Verdana" w:eastAsia="Verdana" w:hAnsi="Verdana" w:cs="Verdana"/>
          <w:b/>
          <w:bCs/>
          <w:color w:val="000000"/>
          <w:sz w:val="26"/>
          <w:szCs w:val="26"/>
        </w:rPr>
        <w:br/>
      </w:r>
      <w:r>
        <w:rPr>
          <w:rFonts w:ascii="Verdana" w:eastAsia="Verdana" w:hAnsi="Verdana" w:cs="Verdana"/>
          <w:b/>
          <w:bCs/>
          <w:color w:val="000000"/>
          <w:sz w:val="26"/>
          <w:szCs w:val="26"/>
        </w:rPr>
        <w:br/>
        <w:t>Clinical Recommendation: Pro Fact Meta B – Hypothyroid Support</w:t>
      </w:r>
    </w:p>
    <w:p w14:paraId="1ED72BC1" w14:textId="77777777" w:rsidR="008D50F9" w:rsidRDefault="00000000">
      <w:pPr>
        <w:pStyle w:val="Heading4"/>
        <w:keepNext w:val="0"/>
        <w:keepLines w:val="0"/>
        <w:spacing w:before="240" w:after="40"/>
        <w:rPr>
          <w:rFonts w:ascii="Verdana" w:eastAsia="Verdana" w:hAnsi="Verdana" w:cs="Verdana"/>
          <w:b/>
          <w:bCs/>
          <w:color w:val="000000"/>
          <w:sz w:val="22"/>
          <w:szCs w:val="22"/>
        </w:rPr>
      </w:pPr>
      <w:bookmarkStart w:id="236" w:name="_2fphhbtrxd6o" w:colFirst="0" w:colLast="0"/>
      <w:bookmarkEnd w:id="236"/>
      <w:r>
        <w:rPr>
          <w:rFonts w:ascii="Verdana" w:eastAsia="Verdana" w:hAnsi="Verdana" w:cs="Verdana"/>
          <w:b/>
          <w:bCs/>
          <w:color w:val="000000"/>
          <w:sz w:val="22"/>
          <w:szCs w:val="22"/>
        </w:rPr>
        <w:t>Indication</w:t>
      </w:r>
    </w:p>
    <w:p w14:paraId="3FB64F60" w14:textId="77777777" w:rsidR="008D50F9" w:rsidRDefault="00000000">
      <w:pPr>
        <w:spacing w:before="240" w:after="240"/>
        <w:rPr>
          <w:rFonts w:ascii="Verdana" w:eastAsia="Verdana" w:hAnsi="Verdana" w:cs="Verdana"/>
          <w:sz w:val="21"/>
          <w:szCs w:val="21"/>
        </w:rPr>
      </w:pPr>
      <w:r>
        <w:rPr>
          <w:rFonts w:ascii="Verdana" w:eastAsia="Verdana" w:hAnsi="Verdana" w:cs="Verdana"/>
          <w:sz w:val="21"/>
          <w:szCs w:val="21"/>
        </w:rPr>
        <w:t>Recommended in individuals experiencing hair fall, weight gain, reduced metabolic activity, or nutritional insufficiencies associated with hypothyroidism.</w:t>
      </w:r>
    </w:p>
    <w:p w14:paraId="500FDB8F" w14:textId="77777777" w:rsidR="008D50F9" w:rsidRDefault="00000000">
      <w:pPr>
        <w:pStyle w:val="Heading4"/>
        <w:keepNext w:val="0"/>
        <w:keepLines w:val="0"/>
        <w:spacing w:before="240" w:after="40"/>
        <w:rPr>
          <w:rFonts w:ascii="Verdana" w:eastAsia="Verdana" w:hAnsi="Verdana" w:cs="Verdana"/>
          <w:b/>
          <w:bCs/>
          <w:color w:val="000000"/>
          <w:sz w:val="22"/>
          <w:szCs w:val="22"/>
        </w:rPr>
      </w:pPr>
      <w:bookmarkStart w:id="237" w:name="_kygvvlvzi0qb" w:colFirst="0" w:colLast="0"/>
      <w:bookmarkEnd w:id="237"/>
      <w:r>
        <w:rPr>
          <w:rFonts w:ascii="Verdana" w:eastAsia="Verdana" w:hAnsi="Verdana" w:cs="Verdana"/>
          <w:b/>
          <w:bCs/>
          <w:color w:val="000000"/>
          <w:sz w:val="22"/>
          <w:szCs w:val="22"/>
        </w:rPr>
        <w:t>Treatment Objective</w:t>
      </w:r>
    </w:p>
    <w:p w14:paraId="0B66D3F2" w14:textId="77777777" w:rsidR="008D50F9" w:rsidRDefault="00000000">
      <w:pPr>
        <w:spacing w:before="240" w:after="240"/>
        <w:rPr>
          <w:rFonts w:ascii="Verdana" w:eastAsia="Verdana" w:hAnsi="Verdana" w:cs="Verdana"/>
          <w:sz w:val="21"/>
          <w:szCs w:val="21"/>
        </w:rPr>
      </w:pPr>
      <w:r>
        <w:rPr>
          <w:rFonts w:ascii="Verdana" w:eastAsia="Verdana" w:hAnsi="Verdana" w:cs="Verdana"/>
          <w:sz w:val="21"/>
          <w:szCs w:val="21"/>
        </w:rPr>
        <w:t>To support thyroid-related metabolic function, optimise nutrient availability, improve body composition, and create a physiological environment that supports healthy hair growth and overall wellbeing.</w:t>
      </w:r>
    </w:p>
    <w:p w14:paraId="02DD99F9" w14:textId="77777777" w:rsidR="008D50F9" w:rsidRDefault="00000000">
      <w:pPr>
        <w:rPr>
          <w:rFonts w:ascii="Verdana" w:eastAsia="Verdana" w:hAnsi="Verdana" w:cs="Verdana"/>
          <w:sz w:val="21"/>
          <w:szCs w:val="21"/>
        </w:rPr>
      </w:pPr>
      <w:r>
        <w:pict w14:anchorId="706E035B">
          <v:rect id="_x0000_i1085" style="width:0;height:1.5pt" o:hralign="center" o:hrstd="t" o:hr="t" fillcolor="#a0a0a0" stroked="f"/>
        </w:pict>
      </w:r>
    </w:p>
    <w:p w14:paraId="0A689BA2" w14:textId="77777777" w:rsidR="008D50F9" w:rsidRDefault="00000000">
      <w:pPr>
        <w:pStyle w:val="Heading2"/>
        <w:keepNext w:val="0"/>
        <w:keepLines w:val="0"/>
        <w:spacing w:after="80"/>
        <w:rPr>
          <w:rFonts w:ascii="Verdana" w:eastAsia="Verdana" w:hAnsi="Verdana" w:cs="Verdana"/>
          <w:b/>
          <w:bCs/>
          <w:sz w:val="34"/>
          <w:szCs w:val="34"/>
        </w:rPr>
      </w:pPr>
      <w:bookmarkStart w:id="238" w:name="_9o42usgcl4vz" w:colFirst="0" w:colLast="0"/>
      <w:bookmarkEnd w:id="238"/>
      <w:r>
        <w:rPr>
          <w:rFonts w:ascii="Verdana" w:eastAsia="Verdana" w:hAnsi="Verdana" w:cs="Verdana"/>
          <w:b/>
          <w:bCs/>
          <w:sz w:val="34"/>
          <w:szCs w:val="34"/>
        </w:rPr>
        <w:t>Therapeutic Strategy</w:t>
      </w:r>
    </w:p>
    <w:p w14:paraId="6A2755D7" w14:textId="77777777" w:rsidR="008D50F9" w:rsidRDefault="00000000">
      <w:pPr>
        <w:spacing w:before="240" w:after="240"/>
        <w:rPr>
          <w:rFonts w:ascii="Verdana" w:eastAsia="Verdana" w:hAnsi="Verdana" w:cs="Verdana"/>
          <w:sz w:val="21"/>
          <w:szCs w:val="21"/>
        </w:rPr>
      </w:pPr>
      <w:r>
        <w:rPr>
          <w:rFonts w:ascii="Verdana" w:eastAsia="Verdana" w:hAnsi="Verdana" w:cs="Verdana"/>
          <w:sz w:val="21"/>
          <w:szCs w:val="21"/>
        </w:rPr>
        <w:t>This protocol works across five core biological systems:</w:t>
      </w:r>
    </w:p>
    <w:p w14:paraId="02150E96"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Nutritional Repletion</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Provides key nutrients required for normal metabolic activity and thyroid hormone utilisation.</w:t>
      </w:r>
    </w:p>
    <w:p w14:paraId="7CDD53D9"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Metabolic Optimisation</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Supports energy expenditure, healthy body composition, and improved metabolic efficiency.</w:t>
      </w:r>
    </w:p>
    <w:p w14:paraId="51E6B75A"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Thyroid Function Support</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Helps maintain physiological thyroid activity through targeted nutritional cofactors.</w:t>
      </w:r>
    </w:p>
    <w:p w14:paraId="1B14CA7E"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Oxidative Stress Reduction</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Enhances antioxidant defence mechanisms and protects tissues from free-radical-mediated damage.</w:t>
      </w:r>
    </w:p>
    <w:p w14:paraId="07A9129A"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Hair Growth Environment Enhancement</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Supports follicular function by improving nutrient delivery, metabolic balance, and overall physiological health.</w:t>
      </w:r>
    </w:p>
    <w:p w14:paraId="7C3B54B7" w14:textId="77777777" w:rsidR="008D50F9" w:rsidRDefault="00000000">
      <w:pPr>
        <w:rPr>
          <w:rFonts w:ascii="Verdana" w:eastAsia="Verdana" w:hAnsi="Verdana" w:cs="Verdana"/>
          <w:sz w:val="21"/>
          <w:szCs w:val="21"/>
        </w:rPr>
      </w:pPr>
      <w:r>
        <w:pict w14:anchorId="4783B52A">
          <v:rect id="_x0000_i1086" style="width:0;height:1.5pt" o:hralign="center" o:hrstd="t" o:hr="t" fillcolor="#a0a0a0" stroked="f"/>
        </w:pict>
      </w:r>
    </w:p>
    <w:p w14:paraId="0B2DE838" w14:textId="77777777" w:rsidR="008D50F9" w:rsidRDefault="00000000">
      <w:pPr>
        <w:pStyle w:val="Heading2"/>
        <w:keepNext w:val="0"/>
        <w:keepLines w:val="0"/>
        <w:spacing w:after="80"/>
        <w:rPr>
          <w:rFonts w:ascii="Verdana" w:eastAsia="Verdana" w:hAnsi="Verdana" w:cs="Verdana"/>
          <w:b/>
          <w:bCs/>
          <w:sz w:val="34"/>
          <w:szCs w:val="34"/>
        </w:rPr>
      </w:pPr>
      <w:bookmarkStart w:id="239" w:name="_av5ytth8tvk" w:colFirst="0" w:colLast="0"/>
      <w:bookmarkEnd w:id="239"/>
      <w:r>
        <w:rPr>
          <w:rFonts w:ascii="Verdana" w:eastAsia="Verdana" w:hAnsi="Verdana" w:cs="Verdana"/>
          <w:b/>
          <w:bCs/>
          <w:sz w:val="34"/>
          <w:szCs w:val="34"/>
        </w:rPr>
        <w:lastRenderedPageBreak/>
        <w:t>Formulation Rationale</w:t>
      </w:r>
    </w:p>
    <w:p w14:paraId="7B326A02"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Metabolic Support Complex (Garcinia Cambogia Extract / HCA)</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Supports healthy body composition, promotes fat metabolism, and assists in maintaining metabolic efficiency.</w:t>
      </w:r>
    </w:p>
    <w:p w14:paraId="5819BB5F"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Thyroid Nutrient Complex (Kelp Seaweed)</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Provides naturally occurring nutrients that support normal thyroid hormone synthesis and metabolic regulation.</w:t>
      </w:r>
    </w:p>
    <w:p w14:paraId="6E361409"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Weight Management Support (Pumpkin Seed Extract)</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Supplies </w:t>
      </w:r>
      <w:proofErr w:type="spellStart"/>
      <w:r>
        <w:rPr>
          <w:rFonts w:ascii="Arial Unicode MS" w:eastAsia="Arial Unicode MS" w:hAnsi="Arial Unicode MS" w:cs="Arial Unicode MS"/>
          <w:sz w:val="21"/>
          <w:szCs w:val="21"/>
        </w:rPr>
        <w:t>fiber</w:t>
      </w:r>
      <w:proofErr w:type="spellEnd"/>
      <w:r>
        <w:rPr>
          <w:rFonts w:ascii="Arial Unicode MS" w:eastAsia="Arial Unicode MS" w:hAnsi="Arial Unicode MS" w:cs="Arial Unicode MS"/>
          <w:sz w:val="21"/>
          <w:szCs w:val="21"/>
        </w:rPr>
        <w:t>, protein, and beneficial fatty acids that support satiety, metabolic health, and nutritional balance.</w:t>
      </w:r>
    </w:p>
    <w:p w14:paraId="2BAB8605"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Metabolic &amp; Endocrine Support (Moringa Leaf Extract)</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Supports healthy metabolic function, body composition management, and nutritional status.</w:t>
      </w:r>
    </w:p>
    <w:p w14:paraId="6E414541" w14:textId="77777777" w:rsidR="008D50F9" w:rsidRDefault="00000000">
      <w:pPr>
        <w:spacing w:before="240" w:after="240"/>
        <w:rPr>
          <w:rFonts w:ascii="Verdana" w:eastAsia="Verdana" w:hAnsi="Verdana" w:cs="Verdana"/>
          <w:sz w:val="21"/>
          <w:szCs w:val="21"/>
        </w:rPr>
      </w:pPr>
      <w:r>
        <w:rPr>
          <w:rFonts w:ascii="Verdana" w:eastAsia="Verdana" w:hAnsi="Verdana" w:cs="Verdana"/>
          <w:b/>
          <w:bCs/>
          <w:sz w:val="21"/>
          <w:szCs w:val="21"/>
        </w:rPr>
        <w:t>Antioxidant Support Complex (Vitamin C)</w:t>
      </w:r>
      <w:r>
        <w:rPr>
          <w:rFonts w:ascii="Verdana" w:eastAsia="Verdana" w:hAnsi="Verdana" w:cs="Verdana"/>
          <w:b/>
          <w:bCs/>
          <w:sz w:val="21"/>
          <w:szCs w:val="21"/>
        </w:rPr>
        <w:br/>
      </w:r>
      <w:r>
        <w:rPr>
          <w:rFonts w:ascii="Arial Unicode MS" w:eastAsia="Arial Unicode MS" w:hAnsi="Arial Unicode MS" w:cs="Arial Unicode MS"/>
          <w:sz w:val="21"/>
          <w:szCs w:val="21"/>
        </w:rPr>
        <w:t xml:space="preserve"> → Reduces oxidative stress, supports cellular repair mechanisms, and contributes to efficient energy metabolism.</w:t>
      </w:r>
    </w:p>
    <w:p w14:paraId="590ACDD7" w14:textId="77777777" w:rsidR="008D50F9" w:rsidRDefault="00000000">
      <w:pPr>
        <w:rPr>
          <w:rFonts w:ascii="Verdana" w:eastAsia="Verdana" w:hAnsi="Verdana" w:cs="Verdana"/>
          <w:sz w:val="21"/>
          <w:szCs w:val="21"/>
        </w:rPr>
      </w:pPr>
      <w:r>
        <w:pict w14:anchorId="22C9F6E2">
          <v:rect id="_x0000_i1087" style="width:0;height:1.5pt" o:hralign="center" o:hrstd="t" o:hr="t" fillcolor="#a0a0a0" stroked="f"/>
        </w:pict>
      </w:r>
    </w:p>
    <w:p w14:paraId="0E879B6F"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40" w:name="_5srxls4qp1bm" w:colFirst="0" w:colLast="0"/>
      <w:bookmarkEnd w:id="240"/>
      <w:r>
        <w:rPr>
          <w:rFonts w:ascii="Verdana" w:eastAsia="Verdana" w:hAnsi="Verdana" w:cs="Verdana"/>
          <w:b/>
          <w:bCs/>
          <w:color w:val="000000"/>
          <w:sz w:val="26"/>
          <w:szCs w:val="26"/>
        </w:rPr>
        <w:t>Expected Clinical Response</w:t>
      </w:r>
    </w:p>
    <w:p w14:paraId="03629B23" w14:textId="77777777" w:rsidR="008D50F9" w:rsidRDefault="00000000">
      <w:pPr>
        <w:numPr>
          <w:ilvl w:val="0"/>
          <w:numId w:val="22"/>
        </w:numPr>
        <w:spacing w:before="240"/>
        <w:rPr>
          <w:rFonts w:ascii="Verdana" w:eastAsia="Verdana" w:hAnsi="Verdana" w:cs="Verdana"/>
          <w:sz w:val="21"/>
          <w:szCs w:val="21"/>
        </w:rPr>
      </w:pPr>
      <w:r>
        <w:rPr>
          <w:rFonts w:ascii="Verdana" w:eastAsia="Verdana" w:hAnsi="Verdana" w:cs="Verdana"/>
          <w:sz w:val="21"/>
          <w:szCs w:val="21"/>
        </w:rPr>
        <w:t>Improved metabolic efficiency and energy levels</w:t>
      </w:r>
    </w:p>
    <w:p w14:paraId="78E64ED3" w14:textId="77777777" w:rsidR="008D50F9" w:rsidRDefault="00000000">
      <w:pPr>
        <w:numPr>
          <w:ilvl w:val="0"/>
          <w:numId w:val="22"/>
        </w:numPr>
        <w:rPr>
          <w:rFonts w:ascii="Verdana" w:eastAsia="Verdana" w:hAnsi="Verdana" w:cs="Verdana"/>
          <w:sz w:val="21"/>
          <w:szCs w:val="21"/>
        </w:rPr>
      </w:pPr>
      <w:r>
        <w:rPr>
          <w:rFonts w:ascii="Verdana" w:eastAsia="Verdana" w:hAnsi="Verdana" w:cs="Verdana"/>
          <w:sz w:val="21"/>
          <w:szCs w:val="21"/>
        </w:rPr>
        <w:t>Better nutritional support for thyroid-related physiological functions</w:t>
      </w:r>
    </w:p>
    <w:p w14:paraId="366AEEF0" w14:textId="77777777" w:rsidR="008D50F9" w:rsidRDefault="00000000">
      <w:pPr>
        <w:numPr>
          <w:ilvl w:val="0"/>
          <w:numId w:val="22"/>
        </w:numPr>
        <w:rPr>
          <w:rFonts w:ascii="Verdana" w:eastAsia="Verdana" w:hAnsi="Verdana" w:cs="Verdana"/>
          <w:sz w:val="21"/>
          <w:szCs w:val="21"/>
        </w:rPr>
      </w:pPr>
      <w:r>
        <w:rPr>
          <w:rFonts w:ascii="Verdana" w:eastAsia="Verdana" w:hAnsi="Verdana" w:cs="Verdana"/>
          <w:sz w:val="21"/>
          <w:szCs w:val="21"/>
        </w:rPr>
        <w:t>Enhanced antioxidant protection</w:t>
      </w:r>
    </w:p>
    <w:p w14:paraId="3F5D3173" w14:textId="77777777" w:rsidR="008D50F9" w:rsidRDefault="00000000">
      <w:pPr>
        <w:numPr>
          <w:ilvl w:val="0"/>
          <w:numId w:val="22"/>
        </w:numPr>
        <w:rPr>
          <w:rFonts w:ascii="Verdana" w:eastAsia="Verdana" w:hAnsi="Verdana" w:cs="Verdana"/>
          <w:sz w:val="21"/>
          <w:szCs w:val="21"/>
        </w:rPr>
      </w:pPr>
      <w:r>
        <w:rPr>
          <w:rFonts w:ascii="Verdana" w:eastAsia="Verdana" w:hAnsi="Verdana" w:cs="Verdana"/>
          <w:sz w:val="21"/>
          <w:szCs w:val="21"/>
        </w:rPr>
        <w:t>Improved body composition support alongside diet and exercise</w:t>
      </w:r>
    </w:p>
    <w:p w14:paraId="753ECE75" w14:textId="77777777" w:rsidR="008D50F9" w:rsidRDefault="00000000">
      <w:pPr>
        <w:numPr>
          <w:ilvl w:val="0"/>
          <w:numId w:val="22"/>
        </w:numPr>
        <w:spacing w:after="240"/>
        <w:rPr>
          <w:rFonts w:ascii="Verdana" w:eastAsia="Verdana" w:hAnsi="Verdana" w:cs="Verdana"/>
          <w:sz w:val="21"/>
          <w:szCs w:val="21"/>
        </w:rPr>
      </w:pPr>
      <w:r>
        <w:rPr>
          <w:rFonts w:ascii="Verdana" w:eastAsia="Verdana" w:hAnsi="Verdana" w:cs="Verdana"/>
          <w:sz w:val="21"/>
          <w:szCs w:val="21"/>
        </w:rPr>
        <w:t>Gradual improvement in hair quality and reduction in thyroid-associated hair shedding</w:t>
      </w:r>
    </w:p>
    <w:p w14:paraId="05835BDD" w14:textId="77777777" w:rsidR="008D50F9" w:rsidRDefault="00000000">
      <w:pPr>
        <w:rPr>
          <w:rFonts w:ascii="Verdana" w:eastAsia="Verdana" w:hAnsi="Verdana" w:cs="Verdana"/>
          <w:sz w:val="21"/>
          <w:szCs w:val="21"/>
        </w:rPr>
      </w:pPr>
      <w:r>
        <w:pict w14:anchorId="391101C9">
          <v:rect id="_x0000_i1088" style="width:0;height:1.5pt" o:hralign="center" o:hrstd="t" o:hr="t" fillcolor="#a0a0a0" stroked="f"/>
        </w:pict>
      </w:r>
    </w:p>
    <w:p w14:paraId="1B67DC6B"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41" w:name="_wtils21ni59i" w:colFirst="0" w:colLast="0"/>
      <w:bookmarkEnd w:id="241"/>
      <w:r>
        <w:rPr>
          <w:rFonts w:ascii="Verdana" w:eastAsia="Verdana" w:hAnsi="Verdana" w:cs="Verdana"/>
          <w:b/>
          <w:bCs/>
          <w:color w:val="000000"/>
          <w:sz w:val="26"/>
          <w:szCs w:val="26"/>
        </w:rPr>
        <w:t>Clinical Note</w:t>
      </w:r>
    </w:p>
    <w:p w14:paraId="7A7FB202" w14:textId="77777777" w:rsidR="008D50F9" w:rsidRDefault="00000000">
      <w:pPr>
        <w:spacing w:before="240" w:after="240"/>
        <w:rPr>
          <w:rFonts w:ascii="Verdana" w:eastAsia="Verdana" w:hAnsi="Verdana" w:cs="Verdana"/>
          <w:sz w:val="21"/>
          <w:szCs w:val="21"/>
        </w:rPr>
      </w:pPr>
      <w:r>
        <w:rPr>
          <w:rFonts w:ascii="Verdana" w:eastAsia="Verdana" w:hAnsi="Verdana" w:cs="Verdana"/>
          <w:sz w:val="21"/>
          <w:szCs w:val="21"/>
        </w:rPr>
        <w:t>Hair growth and thyroid function are closely interconnected. Nutritional deficiencies, oxidative stress, and metabolic slowing may contribute to increased hair shedding in individuals with hypothyroidism. Addressing these underlying factors can help support more consistent hair growth outcomes alongside appropriate medical management.</w:t>
      </w:r>
    </w:p>
    <w:p w14:paraId="0FDCFF53" w14:textId="77777777" w:rsidR="008D50F9" w:rsidRDefault="00000000">
      <w:pPr>
        <w:pStyle w:val="Heading3"/>
        <w:keepNext w:val="0"/>
        <w:keepLines w:val="0"/>
        <w:spacing w:before="280"/>
        <w:rPr>
          <w:rFonts w:ascii="Verdana" w:eastAsia="Verdana" w:hAnsi="Verdana" w:cs="Verdana"/>
          <w:b/>
          <w:bCs/>
          <w:color w:val="000000"/>
          <w:sz w:val="26"/>
          <w:szCs w:val="26"/>
        </w:rPr>
      </w:pPr>
      <w:bookmarkStart w:id="242" w:name="_fjdtxfncczvn" w:colFirst="0" w:colLast="0"/>
      <w:bookmarkEnd w:id="242"/>
      <w:r>
        <w:rPr>
          <w:rFonts w:ascii="Verdana" w:eastAsia="Verdana" w:hAnsi="Verdana" w:cs="Verdana"/>
          <w:b/>
          <w:bCs/>
          <w:color w:val="000000"/>
          <w:sz w:val="26"/>
          <w:szCs w:val="26"/>
        </w:rPr>
        <w:t>Conclusion</w:t>
      </w:r>
    </w:p>
    <w:p w14:paraId="2C3BCBBA" w14:textId="77777777" w:rsidR="008D50F9" w:rsidRDefault="00000000">
      <w:pPr>
        <w:spacing w:before="240" w:after="240"/>
        <w:rPr>
          <w:rFonts w:ascii="Verdana" w:eastAsia="Verdana" w:hAnsi="Verdana" w:cs="Verdana"/>
          <w:sz w:val="21"/>
          <w:szCs w:val="21"/>
        </w:rPr>
      </w:pPr>
      <w:r>
        <w:rPr>
          <w:rFonts w:ascii="Verdana" w:eastAsia="Verdana" w:hAnsi="Verdana" w:cs="Verdana"/>
          <w:sz w:val="21"/>
          <w:szCs w:val="21"/>
        </w:rPr>
        <w:lastRenderedPageBreak/>
        <w:t>This protocol is designed to support metabolic health, nutritional adequacy, and thyroid-related physiological function. By optimising nutrient availability, reducing oxidative stress, and supporting metabolic balance, it helps create a stronger foundation for healthy hair growth and overall wellbeing.</w:t>
      </w:r>
    </w:p>
    <w:p w14:paraId="0D03575F" w14:textId="77777777" w:rsidR="008D50F9" w:rsidRDefault="008D50F9">
      <w:pPr>
        <w:rPr>
          <w:rFonts w:ascii="Verdana" w:eastAsia="Verdana" w:hAnsi="Verdana" w:cs="Verdana"/>
          <w:sz w:val="20"/>
          <w:szCs w:val="20"/>
        </w:rPr>
      </w:pPr>
    </w:p>
    <w:p w14:paraId="543B7ED9" w14:textId="77777777" w:rsidR="008D50F9" w:rsidRDefault="008D50F9">
      <w:pPr>
        <w:rPr>
          <w:rFonts w:ascii="Verdana" w:eastAsia="Verdana" w:hAnsi="Verdana" w:cs="Verdana"/>
        </w:rPr>
        <w:sectPr w:rsidR="008D50F9">
          <w:pgSz w:w="11909" w:h="16834"/>
          <w:pgMar w:top="1440" w:right="1440" w:bottom="1440" w:left="1440" w:header="720" w:footer="720" w:gutter="0"/>
          <w:pgNumType w:start="1"/>
          <w:cols w:space="720"/>
        </w:sectPr>
      </w:pPr>
    </w:p>
    <w:p w14:paraId="097E3289" w14:textId="77777777" w:rsidR="008D50F9" w:rsidRDefault="00000000">
      <w:pPr>
        <w:pStyle w:val="Title"/>
        <w:keepNext w:val="0"/>
        <w:keepLines w:val="0"/>
        <w:widowControl w:val="0"/>
        <w:pBdr>
          <w:top w:val="nil"/>
          <w:left w:val="nil"/>
          <w:bottom w:val="nil"/>
          <w:right w:val="nil"/>
          <w:between w:val="nil"/>
        </w:pBdr>
        <w:spacing w:after="0"/>
        <w:rPr>
          <w:rFonts w:ascii="Verdana" w:eastAsia="Verdana" w:hAnsi="Verdana" w:cs="Verdana"/>
        </w:rPr>
        <w:sectPr w:rsidR="008D50F9">
          <w:pgSz w:w="11909" w:h="16834"/>
          <w:pgMar w:top="1440" w:right="1440" w:bottom="1440" w:left="1440" w:header="720" w:footer="720" w:gutter="0"/>
          <w:pgNumType w:start="1"/>
          <w:cols w:space="720"/>
        </w:sectPr>
      </w:pPr>
      <w:bookmarkStart w:id="243" w:name="_tssjyatsb3l0" w:colFirst="0" w:colLast="0"/>
      <w:bookmarkEnd w:id="243"/>
      <w:proofErr w:type="spellStart"/>
      <w:r>
        <w:rPr>
          <w:color w:val="000000"/>
        </w:rPr>
        <w:lastRenderedPageBreak/>
        <w:t>Lactihealth</w:t>
      </w:r>
      <w:proofErr w:type="spellEnd"/>
    </w:p>
    <w:p w14:paraId="4965743B" w14:textId="77777777" w:rsidR="008D50F9" w:rsidRDefault="00000000">
      <w:pPr>
        <w:pStyle w:val="Heading3"/>
        <w:keepNext w:val="0"/>
        <w:keepLines w:val="0"/>
        <w:spacing w:before="280"/>
        <w:rPr>
          <w:b/>
          <w:bCs/>
          <w:color w:val="000000"/>
          <w:sz w:val="26"/>
          <w:szCs w:val="26"/>
        </w:rPr>
      </w:pPr>
      <w:bookmarkStart w:id="244" w:name="_tbj92qofhxuy" w:colFirst="0" w:colLast="0"/>
      <w:bookmarkEnd w:id="244"/>
      <w:proofErr w:type="gramStart"/>
      <w:r>
        <w:rPr>
          <w:b/>
          <w:bCs/>
          <w:color w:val="000000"/>
          <w:sz w:val="26"/>
          <w:szCs w:val="26"/>
        </w:rPr>
        <w:lastRenderedPageBreak/>
        <w:t>Kit :</w:t>
      </w:r>
      <w:proofErr w:type="gramEnd"/>
      <w:r>
        <w:rPr>
          <w:b/>
          <w:bCs/>
          <w:color w:val="000000"/>
          <w:sz w:val="26"/>
          <w:szCs w:val="26"/>
        </w:rPr>
        <w:t xml:space="preserve"> LACTIHEALTH</w:t>
      </w:r>
      <w:r>
        <w:rPr>
          <w:b/>
          <w:bCs/>
          <w:color w:val="000000"/>
          <w:sz w:val="26"/>
          <w:szCs w:val="26"/>
        </w:rPr>
        <w:br/>
      </w:r>
      <w:r>
        <w:rPr>
          <w:b/>
          <w:bCs/>
          <w:color w:val="000000"/>
          <w:sz w:val="26"/>
          <w:szCs w:val="26"/>
        </w:rPr>
        <w:br/>
        <w:t>Clinical Recommendation: Postpartum Recovery &amp; Hair Support</w:t>
      </w:r>
    </w:p>
    <w:p w14:paraId="5428D9B1" w14:textId="77777777" w:rsidR="008D50F9" w:rsidRDefault="00000000">
      <w:pPr>
        <w:pStyle w:val="Heading4"/>
        <w:keepNext w:val="0"/>
        <w:keepLines w:val="0"/>
        <w:spacing w:before="240" w:after="40"/>
        <w:rPr>
          <w:b/>
          <w:bCs/>
          <w:color w:val="000000"/>
          <w:sz w:val="22"/>
          <w:szCs w:val="22"/>
        </w:rPr>
      </w:pPr>
      <w:bookmarkStart w:id="245" w:name="_q4hxm3o9i6ss" w:colFirst="0" w:colLast="0"/>
      <w:bookmarkEnd w:id="245"/>
      <w:r>
        <w:rPr>
          <w:b/>
          <w:bCs/>
          <w:color w:val="000000"/>
          <w:sz w:val="22"/>
          <w:szCs w:val="22"/>
        </w:rPr>
        <w:t>Indication</w:t>
      </w:r>
    </w:p>
    <w:p w14:paraId="3E344879" w14:textId="77777777" w:rsidR="008D50F9" w:rsidRDefault="00000000">
      <w:pPr>
        <w:spacing w:before="240" w:after="240"/>
      </w:pPr>
      <w:r>
        <w:t>Recommended in women experiencing postpartum hair shedding, nutritional depletion, fatigue, reduced recovery, or increased physiological demands following pregnancy and breastfeeding.</w:t>
      </w:r>
    </w:p>
    <w:p w14:paraId="76CD1662" w14:textId="77777777" w:rsidR="008D50F9" w:rsidRDefault="00000000">
      <w:pPr>
        <w:pStyle w:val="Heading4"/>
        <w:keepNext w:val="0"/>
        <w:keepLines w:val="0"/>
        <w:spacing w:before="240" w:after="40"/>
        <w:rPr>
          <w:b/>
          <w:bCs/>
          <w:color w:val="000000"/>
          <w:sz w:val="22"/>
          <w:szCs w:val="22"/>
        </w:rPr>
      </w:pPr>
      <w:bookmarkStart w:id="246" w:name="_92gwqrgk8hi8" w:colFirst="0" w:colLast="0"/>
      <w:bookmarkEnd w:id="246"/>
      <w:r>
        <w:rPr>
          <w:b/>
          <w:bCs/>
          <w:color w:val="000000"/>
          <w:sz w:val="22"/>
          <w:szCs w:val="22"/>
        </w:rPr>
        <w:t>Treatment Objective</w:t>
      </w:r>
    </w:p>
    <w:p w14:paraId="34E091EE" w14:textId="77777777" w:rsidR="008D50F9" w:rsidRDefault="00000000">
      <w:pPr>
        <w:spacing w:before="240" w:after="240"/>
      </w:pPr>
      <w:r>
        <w:t>To replenish nutritional reserves depleted during pregnancy, support postpartum recovery, reduce excessive hair shedding, and create an optimal biological environment for healthy hair regrowth and maternal wellbeing.</w:t>
      </w:r>
    </w:p>
    <w:p w14:paraId="264B39B2" w14:textId="77777777" w:rsidR="008D50F9" w:rsidRDefault="00000000">
      <w:r>
        <w:pict w14:anchorId="5C7E5303">
          <v:rect id="_x0000_i1089" style="width:0;height:1.5pt" o:hralign="center" o:hrstd="t" o:hr="t" fillcolor="#a0a0a0" stroked="f"/>
        </w:pict>
      </w:r>
    </w:p>
    <w:p w14:paraId="2EF11A29" w14:textId="77777777" w:rsidR="008D50F9" w:rsidRDefault="00000000">
      <w:pPr>
        <w:pStyle w:val="Heading2"/>
        <w:keepNext w:val="0"/>
        <w:keepLines w:val="0"/>
        <w:spacing w:after="80"/>
        <w:rPr>
          <w:b/>
          <w:bCs/>
          <w:sz w:val="34"/>
          <w:szCs w:val="34"/>
        </w:rPr>
      </w:pPr>
      <w:bookmarkStart w:id="247" w:name="_cg5ah2sfdu1y" w:colFirst="0" w:colLast="0"/>
      <w:bookmarkEnd w:id="247"/>
      <w:r>
        <w:rPr>
          <w:b/>
          <w:bCs/>
          <w:sz w:val="34"/>
          <w:szCs w:val="34"/>
        </w:rPr>
        <w:t>Therapeutic Strategy</w:t>
      </w:r>
    </w:p>
    <w:p w14:paraId="72856F15" w14:textId="77777777" w:rsidR="008D50F9" w:rsidRDefault="00000000">
      <w:pPr>
        <w:spacing w:before="240" w:after="240"/>
      </w:pPr>
      <w:r>
        <w:t>This protocol works across five core biological systems:</w:t>
      </w:r>
    </w:p>
    <w:p w14:paraId="040370D1" w14:textId="77777777" w:rsidR="008D50F9" w:rsidRDefault="00000000">
      <w:pPr>
        <w:spacing w:before="240" w:after="240"/>
      </w:pPr>
      <w:r>
        <w:rPr>
          <w:b/>
          <w:bCs/>
        </w:rPr>
        <w:t>Nutritional Repletion</w:t>
      </w:r>
      <w:r>
        <w:rPr>
          <w:b/>
          <w:bCs/>
        </w:rPr>
        <w:br/>
      </w:r>
      <w:r>
        <w:rPr>
          <w:rFonts w:ascii="Arial Unicode MS" w:eastAsia="Arial Unicode MS" w:hAnsi="Arial Unicode MS" w:cs="Arial Unicode MS"/>
        </w:rPr>
        <w:t xml:space="preserve"> → Restores essential vitamins, minerals, proteins, and micronutrients depleted during pregnancy and lactation.</w:t>
      </w:r>
    </w:p>
    <w:p w14:paraId="130BC2E4" w14:textId="77777777" w:rsidR="008D50F9" w:rsidRDefault="00000000">
      <w:pPr>
        <w:spacing w:before="240" w:after="240"/>
      </w:pPr>
      <w:r>
        <w:rPr>
          <w:b/>
          <w:bCs/>
        </w:rPr>
        <w:t>Postpartum Recovery Support</w:t>
      </w:r>
      <w:r>
        <w:rPr>
          <w:b/>
          <w:bCs/>
        </w:rPr>
        <w:br/>
      </w:r>
      <w:r>
        <w:rPr>
          <w:rFonts w:ascii="Arial Unicode MS" w:eastAsia="Arial Unicode MS" w:hAnsi="Arial Unicode MS" w:cs="Arial Unicode MS"/>
        </w:rPr>
        <w:t xml:space="preserve"> → Supports tissue repair, cellular recovery, and restoration of normal physiological function after delivery.</w:t>
      </w:r>
    </w:p>
    <w:p w14:paraId="45406AD0" w14:textId="77777777" w:rsidR="008D50F9" w:rsidRDefault="00000000">
      <w:pPr>
        <w:spacing w:before="240" w:after="240"/>
      </w:pPr>
      <w:r>
        <w:rPr>
          <w:b/>
          <w:bCs/>
        </w:rPr>
        <w:t>Hair Cycle Normalisation</w:t>
      </w:r>
      <w:r>
        <w:rPr>
          <w:b/>
          <w:bCs/>
        </w:rPr>
        <w:br/>
      </w:r>
      <w:r>
        <w:rPr>
          <w:rFonts w:ascii="Arial Unicode MS" w:eastAsia="Arial Unicode MS" w:hAnsi="Arial Unicode MS" w:cs="Arial Unicode MS"/>
        </w:rPr>
        <w:t xml:space="preserve"> → Helps support the transition from pregnancy-induced hair retention to healthy follicular cycling and regrowth.</w:t>
      </w:r>
    </w:p>
    <w:p w14:paraId="534E7A10" w14:textId="77777777" w:rsidR="008D50F9" w:rsidRDefault="00000000">
      <w:pPr>
        <w:spacing w:before="240" w:after="240"/>
      </w:pPr>
      <w:r>
        <w:rPr>
          <w:b/>
          <w:bCs/>
        </w:rPr>
        <w:t>Metabolic &amp; Energy Restoration</w:t>
      </w:r>
      <w:r>
        <w:rPr>
          <w:b/>
          <w:bCs/>
        </w:rPr>
        <w:br/>
      </w:r>
      <w:r>
        <w:rPr>
          <w:rFonts w:ascii="Arial Unicode MS" w:eastAsia="Arial Unicode MS" w:hAnsi="Arial Unicode MS" w:cs="Arial Unicode MS"/>
        </w:rPr>
        <w:t xml:space="preserve"> → Addresses increased nutritional demands associated with recovery, childcare, and breastfeeding.</w:t>
      </w:r>
    </w:p>
    <w:p w14:paraId="04ADA31D" w14:textId="77777777" w:rsidR="008D50F9" w:rsidRDefault="00000000">
      <w:pPr>
        <w:spacing w:before="240" w:after="240"/>
      </w:pPr>
      <w:r>
        <w:rPr>
          <w:b/>
          <w:bCs/>
        </w:rPr>
        <w:t>Maternal Wellness Support</w:t>
      </w:r>
      <w:r>
        <w:rPr>
          <w:b/>
          <w:bCs/>
        </w:rPr>
        <w:br/>
      </w:r>
      <w:r>
        <w:rPr>
          <w:rFonts w:ascii="Arial Unicode MS" w:eastAsia="Arial Unicode MS" w:hAnsi="Arial Unicode MS" w:cs="Arial Unicode MS"/>
        </w:rPr>
        <w:t xml:space="preserve"> → Promotes overall health, resilience, and nutritional adequacy during the postpartum period.</w:t>
      </w:r>
    </w:p>
    <w:p w14:paraId="14574736" w14:textId="77777777" w:rsidR="008D50F9" w:rsidRDefault="00000000">
      <w:r>
        <w:lastRenderedPageBreak/>
        <w:pict w14:anchorId="75436F81">
          <v:rect id="_x0000_i1090" style="width:0;height:1.5pt" o:hralign="center" o:hrstd="t" o:hr="t" fillcolor="#a0a0a0" stroked="f"/>
        </w:pict>
      </w:r>
    </w:p>
    <w:p w14:paraId="73539484" w14:textId="77777777" w:rsidR="008D50F9" w:rsidRDefault="00000000">
      <w:pPr>
        <w:pStyle w:val="Heading2"/>
        <w:keepNext w:val="0"/>
        <w:keepLines w:val="0"/>
        <w:spacing w:after="80"/>
        <w:rPr>
          <w:b/>
          <w:bCs/>
          <w:sz w:val="34"/>
          <w:szCs w:val="34"/>
        </w:rPr>
      </w:pPr>
      <w:bookmarkStart w:id="248" w:name="_ftxcnh1j2lyl" w:colFirst="0" w:colLast="0"/>
      <w:bookmarkEnd w:id="248"/>
      <w:r>
        <w:rPr>
          <w:b/>
          <w:bCs/>
          <w:sz w:val="34"/>
          <w:szCs w:val="34"/>
        </w:rPr>
        <w:t>Formulation Rationale</w:t>
      </w:r>
    </w:p>
    <w:p w14:paraId="68758B1B" w14:textId="77777777" w:rsidR="008D50F9" w:rsidRDefault="00000000">
      <w:pPr>
        <w:spacing w:before="240" w:after="240"/>
      </w:pPr>
      <w:r>
        <w:rPr>
          <w:b/>
          <w:bCs/>
        </w:rPr>
        <w:t>Hair Growth Nutrient Complex (Iron, Zinc, Vitamin D, Vitamin A, B-Complex Vitamins)</w:t>
      </w:r>
      <w:r>
        <w:rPr>
          <w:b/>
          <w:bCs/>
        </w:rPr>
        <w:br/>
      </w:r>
      <w:r>
        <w:rPr>
          <w:rFonts w:ascii="Arial Unicode MS" w:eastAsia="Arial Unicode MS" w:hAnsi="Arial Unicode MS" w:cs="Arial Unicode MS"/>
        </w:rPr>
        <w:t xml:space="preserve"> → Supports follicular metabolism, keratin production, and healthy hair cycle regulation.</w:t>
      </w:r>
    </w:p>
    <w:p w14:paraId="00666E18" w14:textId="77777777" w:rsidR="008D50F9" w:rsidRDefault="00000000">
      <w:pPr>
        <w:spacing w:before="240" w:after="240"/>
      </w:pPr>
      <w:r>
        <w:rPr>
          <w:b/>
          <w:bCs/>
        </w:rPr>
        <w:t>Postpartum Recovery Complex (Protein Cofactors, Iron, Folate, Vitamin B12)</w:t>
      </w:r>
      <w:r>
        <w:rPr>
          <w:b/>
          <w:bCs/>
        </w:rPr>
        <w:br/>
      </w:r>
      <w:r>
        <w:rPr>
          <w:rFonts w:ascii="Arial Unicode MS" w:eastAsia="Arial Unicode MS" w:hAnsi="Arial Unicode MS" w:cs="Arial Unicode MS"/>
        </w:rPr>
        <w:t xml:space="preserve"> → Assists tissue repair, cellular regeneration, and restoration of depleted nutrient reserves.</w:t>
      </w:r>
    </w:p>
    <w:p w14:paraId="749A35AE" w14:textId="77777777" w:rsidR="008D50F9" w:rsidRDefault="00000000">
      <w:pPr>
        <w:spacing w:before="240" w:after="240"/>
      </w:pPr>
      <w:r>
        <w:rPr>
          <w:b/>
          <w:bCs/>
        </w:rPr>
        <w:t>Breastfeeding Nutritional Support (Calcium, Iodine, Selenium, Omega-3 Fatty Acids)</w:t>
      </w:r>
      <w:r>
        <w:rPr>
          <w:b/>
          <w:bCs/>
        </w:rPr>
        <w:br/>
      </w:r>
      <w:r>
        <w:rPr>
          <w:rFonts w:ascii="Arial Unicode MS" w:eastAsia="Arial Unicode MS" w:hAnsi="Arial Unicode MS" w:cs="Arial Unicode MS"/>
        </w:rPr>
        <w:t xml:space="preserve"> → Helps meet the increased nutritional requirements associated with lactation and maternal recovery.</w:t>
      </w:r>
    </w:p>
    <w:p w14:paraId="5B0A3F6F" w14:textId="77777777" w:rsidR="008D50F9" w:rsidRDefault="00000000">
      <w:pPr>
        <w:spacing w:before="240" w:after="240"/>
      </w:pPr>
      <w:r>
        <w:rPr>
          <w:b/>
          <w:bCs/>
        </w:rPr>
        <w:t>Metabolic &amp; Energy Support (B Vitamins, Iron, Copper)</w:t>
      </w:r>
      <w:r>
        <w:rPr>
          <w:b/>
          <w:bCs/>
        </w:rPr>
        <w:br/>
      </w:r>
      <w:r>
        <w:rPr>
          <w:rFonts w:ascii="Arial Unicode MS" w:eastAsia="Arial Unicode MS" w:hAnsi="Arial Unicode MS" w:cs="Arial Unicode MS"/>
        </w:rPr>
        <w:t xml:space="preserve"> → Supports energy production, oxygen transport, and normal metabolic function.</w:t>
      </w:r>
    </w:p>
    <w:p w14:paraId="33306ADA" w14:textId="77777777" w:rsidR="008D50F9" w:rsidRDefault="00000000">
      <w:pPr>
        <w:spacing w:before="240" w:after="240"/>
      </w:pPr>
      <w:r>
        <w:rPr>
          <w:b/>
          <w:bCs/>
        </w:rPr>
        <w:t>Antioxidant &amp; Cellular Protection Complex (Vitamin C, Selenium, Natural Phytonutrients)</w:t>
      </w:r>
      <w:r>
        <w:rPr>
          <w:b/>
          <w:bCs/>
        </w:rPr>
        <w:br/>
      </w:r>
      <w:r>
        <w:rPr>
          <w:rFonts w:ascii="Arial Unicode MS" w:eastAsia="Arial Unicode MS" w:hAnsi="Arial Unicode MS" w:cs="Arial Unicode MS"/>
        </w:rPr>
        <w:t xml:space="preserve"> → Helps reduce oxidative stress and supports healthy cellular function during recovery.</w:t>
      </w:r>
    </w:p>
    <w:p w14:paraId="63800BC1" w14:textId="77777777" w:rsidR="008D50F9" w:rsidRDefault="00000000">
      <w:r>
        <w:pict w14:anchorId="3719AAC4">
          <v:rect id="_x0000_i1091" style="width:0;height:1.5pt" o:hralign="center" o:hrstd="t" o:hr="t" fillcolor="#a0a0a0" stroked="f"/>
        </w:pict>
      </w:r>
    </w:p>
    <w:p w14:paraId="424FCDCB" w14:textId="77777777" w:rsidR="008D50F9" w:rsidRDefault="00000000">
      <w:pPr>
        <w:pStyle w:val="Heading3"/>
        <w:keepNext w:val="0"/>
        <w:keepLines w:val="0"/>
        <w:spacing w:before="280"/>
        <w:rPr>
          <w:b/>
          <w:bCs/>
          <w:color w:val="000000"/>
          <w:sz w:val="26"/>
          <w:szCs w:val="26"/>
        </w:rPr>
      </w:pPr>
      <w:bookmarkStart w:id="249" w:name="_utrn9q1waxp9" w:colFirst="0" w:colLast="0"/>
      <w:bookmarkEnd w:id="249"/>
      <w:r>
        <w:rPr>
          <w:b/>
          <w:bCs/>
          <w:color w:val="000000"/>
          <w:sz w:val="26"/>
          <w:szCs w:val="26"/>
        </w:rPr>
        <w:t>Expected Clinical Response</w:t>
      </w:r>
    </w:p>
    <w:p w14:paraId="0A96C70E" w14:textId="77777777" w:rsidR="008D50F9" w:rsidRDefault="00000000">
      <w:pPr>
        <w:numPr>
          <w:ilvl w:val="0"/>
          <w:numId w:val="29"/>
        </w:numPr>
        <w:spacing w:before="240"/>
      </w:pPr>
      <w:r>
        <w:t>Improved nutritional status and recovery following pregnancy</w:t>
      </w:r>
    </w:p>
    <w:p w14:paraId="555F238D" w14:textId="77777777" w:rsidR="008D50F9" w:rsidRDefault="00000000">
      <w:pPr>
        <w:numPr>
          <w:ilvl w:val="0"/>
          <w:numId w:val="29"/>
        </w:numPr>
      </w:pPr>
      <w:r>
        <w:t>Reduction in excessive postpartum hair shedding</w:t>
      </w:r>
    </w:p>
    <w:p w14:paraId="3DE3AC4B" w14:textId="77777777" w:rsidR="008D50F9" w:rsidRDefault="00000000">
      <w:pPr>
        <w:numPr>
          <w:ilvl w:val="0"/>
          <w:numId w:val="29"/>
        </w:numPr>
      </w:pPr>
      <w:r>
        <w:t>Improved energy levels and overall wellbeing</w:t>
      </w:r>
    </w:p>
    <w:p w14:paraId="62558B71" w14:textId="77777777" w:rsidR="008D50F9" w:rsidRDefault="00000000">
      <w:pPr>
        <w:numPr>
          <w:ilvl w:val="0"/>
          <w:numId w:val="29"/>
        </w:numPr>
      </w:pPr>
      <w:r>
        <w:t>Enhanced hair quality and scalp health</w:t>
      </w:r>
    </w:p>
    <w:p w14:paraId="06D351DC" w14:textId="77777777" w:rsidR="008D50F9" w:rsidRDefault="00000000">
      <w:pPr>
        <w:numPr>
          <w:ilvl w:val="0"/>
          <w:numId w:val="29"/>
        </w:numPr>
        <w:spacing w:after="240"/>
      </w:pPr>
      <w:r>
        <w:t>Progressive return to normal hair growth density over subsequent growth cycles</w:t>
      </w:r>
    </w:p>
    <w:p w14:paraId="73F8164C" w14:textId="77777777" w:rsidR="008D50F9" w:rsidRDefault="00000000">
      <w:r>
        <w:pict w14:anchorId="6EB8E144">
          <v:rect id="_x0000_i1092" style="width:0;height:1.5pt" o:hralign="center" o:hrstd="t" o:hr="t" fillcolor="#a0a0a0" stroked="f"/>
        </w:pict>
      </w:r>
    </w:p>
    <w:p w14:paraId="0F7C565A" w14:textId="77777777" w:rsidR="008D50F9" w:rsidRDefault="00000000">
      <w:pPr>
        <w:pStyle w:val="Heading3"/>
        <w:keepNext w:val="0"/>
        <w:keepLines w:val="0"/>
        <w:spacing w:before="280"/>
        <w:rPr>
          <w:b/>
          <w:bCs/>
          <w:color w:val="000000"/>
          <w:sz w:val="26"/>
          <w:szCs w:val="26"/>
        </w:rPr>
      </w:pPr>
      <w:bookmarkStart w:id="250" w:name="_9u6lr39iip4n" w:colFirst="0" w:colLast="0"/>
      <w:bookmarkEnd w:id="250"/>
      <w:r>
        <w:rPr>
          <w:b/>
          <w:bCs/>
          <w:color w:val="000000"/>
          <w:sz w:val="26"/>
          <w:szCs w:val="26"/>
        </w:rPr>
        <w:t>Clinical Note</w:t>
      </w:r>
    </w:p>
    <w:p w14:paraId="30096E2C" w14:textId="77777777" w:rsidR="008D50F9" w:rsidRDefault="00000000">
      <w:pPr>
        <w:spacing w:before="240" w:after="240"/>
      </w:pPr>
      <w:r>
        <w:t xml:space="preserve">During pregnancy, elevated </w:t>
      </w:r>
      <w:proofErr w:type="spellStart"/>
      <w:r>
        <w:t>estrogen</w:t>
      </w:r>
      <w:proofErr w:type="spellEnd"/>
      <w:r>
        <w:t xml:space="preserve"> levels prolong the hair growth phase, resulting in greater hair retention and fullness. Following delivery, the natural decline in pregnancy-related hormones triggers synchronised entry of many follicles into the resting phase, leading to postpartum telogen effluvium. While this process is physiologically normal, nutritional depletion and lactation demands may increase its severity and prolong recovery. Appropriate nutritional support can help optimise recovery and support healthy hair regrowth.</w:t>
      </w:r>
    </w:p>
    <w:p w14:paraId="74D45FA7" w14:textId="77777777" w:rsidR="008D50F9" w:rsidRDefault="00000000">
      <w:r>
        <w:pict w14:anchorId="45A6D328">
          <v:rect id="_x0000_i1093" style="width:0;height:1.5pt" o:hralign="center" o:hrstd="t" o:hr="t" fillcolor="#a0a0a0" stroked="f"/>
        </w:pict>
      </w:r>
    </w:p>
    <w:p w14:paraId="1266896C" w14:textId="77777777" w:rsidR="008D50F9" w:rsidRDefault="00000000">
      <w:pPr>
        <w:pStyle w:val="Heading3"/>
        <w:keepNext w:val="0"/>
        <w:keepLines w:val="0"/>
        <w:spacing w:before="280"/>
        <w:rPr>
          <w:b/>
          <w:bCs/>
          <w:color w:val="000000"/>
          <w:sz w:val="26"/>
          <w:szCs w:val="26"/>
        </w:rPr>
      </w:pPr>
      <w:bookmarkStart w:id="251" w:name="_4ci10q60wsh6" w:colFirst="0" w:colLast="0"/>
      <w:bookmarkEnd w:id="251"/>
      <w:r>
        <w:rPr>
          <w:b/>
          <w:bCs/>
          <w:color w:val="000000"/>
          <w:sz w:val="26"/>
          <w:szCs w:val="26"/>
        </w:rPr>
        <w:t>Conclusion</w:t>
      </w:r>
    </w:p>
    <w:p w14:paraId="2B1BD753" w14:textId="77777777" w:rsidR="00CC27BD" w:rsidRPr="00CC27BD" w:rsidRDefault="00000000" w:rsidP="00CC27BD">
      <w:pPr>
        <w:spacing w:before="240" w:after="240"/>
        <w:rPr>
          <w:b/>
          <w:bCs/>
          <w:lang w:val="en-IN"/>
        </w:rPr>
      </w:pPr>
      <w:r>
        <w:lastRenderedPageBreak/>
        <w:t>This protocol is designed to replenish depleted nutritional reserves, support postpartum recovery, and optimise the biological environment required for healthy hair regrowth. By addressing both hormonal transition and nutritional restoration, it helps promote stronger recovery, improved wellbeing, and healthier long-term hair outcomes.</w:t>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br/>
      </w:r>
      <w:r w:rsidR="00CC27BD">
        <w:lastRenderedPageBreak/>
        <w:br/>
      </w:r>
      <w:r w:rsidR="00CC27BD" w:rsidRPr="00CC27BD">
        <w:rPr>
          <w:b/>
          <w:bCs/>
          <w:sz w:val="32"/>
          <w:szCs w:val="32"/>
          <w:lang w:val="en-IN"/>
        </w:rPr>
        <w:t>POST-HYSTERECTOMY RESET KIT</w:t>
      </w:r>
    </w:p>
    <w:p w14:paraId="6620557B" w14:textId="77777777" w:rsidR="00CC27BD" w:rsidRPr="00CC27BD" w:rsidRDefault="00CC27BD" w:rsidP="00CC27BD">
      <w:pPr>
        <w:spacing w:before="240" w:after="240"/>
        <w:rPr>
          <w:b/>
          <w:bCs/>
          <w:lang w:val="en-IN"/>
        </w:rPr>
      </w:pPr>
      <w:r w:rsidRPr="00CC27BD">
        <w:rPr>
          <w:b/>
          <w:bCs/>
          <w:lang w:val="en-IN"/>
        </w:rPr>
        <w:t>Indication</w:t>
      </w:r>
    </w:p>
    <w:p w14:paraId="017C30B8" w14:textId="77777777" w:rsidR="00CC27BD" w:rsidRPr="00CC27BD" w:rsidRDefault="00CC27BD" w:rsidP="00CC27BD">
      <w:pPr>
        <w:spacing w:before="240" w:after="240"/>
        <w:rPr>
          <w:lang w:val="en-IN"/>
        </w:rPr>
      </w:pPr>
      <w:r w:rsidRPr="00CC27BD">
        <w:rPr>
          <w:lang w:val="en-IN"/>
        </w:rPr>
        <w:t>Recommended as nutritional support for patients recovering after hysterectomy who may experience increased healing demands, hormonal transition, metabolic changes, fatigue, temporary hair shedding, reduced skin firmness, altered circulation or increased bone-health requirements.</w:t>
      </w:r>
    </w:p>
    <w:p w14:paraId="1465BEF0" w14:textId="77777777" w:rsidR="00CC27BD" w:rsidRPr="00CC27BD" w:rsidRDefault="00CC27BD" w:rsidP="00CC27BD">
      <w:pPr>
        <w:spacing w:before="240" w:after="240"/>
        <w:rPr>
          <w:lang w:val="en-IN"/>
        </w:rPr>
      </w:pPr>
      <w:r w:rsidRPr="00CC27BD">
        <w:rPr>
          <w:lang w:val="en-IN"/>
        </w:rPr>
        <w:t>This protocol is intended to support post-surgical recovery while maintaining nutritional availability for internal tissues, hair, skin, bones and overall physical wellbeing.</w:t>
      </w:r>
    </w:p>
    <w:p w14:paraId="1E5ACA98" w14:textId="77777777" w:rsidR="00CC27BD" w:rsidRPr="00CC27BD" w:rsidRDefault="00CC27BD" w:rsidP="00CC27BD">
      <w:pPr>
        <w:spacing w:before="240" w:after="240"/>
        <w:rPr>
          <w:b/>
          <w:bCs/>
          <w:lang w:val="en-IN"/>
        </w:rPr>
      </w:pPr>
      <w:r w:rsidRPr="00CC27BD">
        <w:rPr>
          <w:b/>
          <w:bCs/>
          <w:lang w:val="en-IN"/>
        </w:rPr>
        <w:t>Treatment Objective</w:t>
      </w:r>
    </w:p>
    <w:p w14:paraId="1C1ADA30" w14:textId="77777777" w:rsidR="00CC27BD" w:rsidRPr="00CC27BD" w:rsidRDefault="00CC27BD" w:rsidP="00CC27BD">
      <w:pPr>
        <w:spacing w:before="240" w:after="240"/>
        <w:rPr>
          <w:lang w:val="en-IN"/>
        </w:rPr>
      </w:pPr>
      <w:r w:rsidRPr="00CC27BD">
        <w:rPr>
          <w:lang w:val="en-IN"/>
        </w:rPr>
        <w:t>To support post-surgical tissue recovery, hormonal adaptation, metabolic stability and cellular energy while maintaining healthy hair follicles, skin structure, bone density, immune function and nutrient availability.</w:t>
      </w:r>
    </w:p>
    <w:p w14:paraId="4D311EAB" w14:textId="77777777" w:rsidR="00CC27BD" w:rsidRPr="00CC27BD" w:rsidRDefault="00CC27BD" w:rsidP="00CC27BD">
      <w:pPr>
        <w:spacing w:before="240" w:after="240"/>
        <w:rPr>
          <w:b/>
          <w:bCs/>
          <w:lang w:val="en-IN"/>
        </w:rPr>
      </w:pPr>
      <w:r w:rsidRPr="00CC27BD">
        <w:rPr>
          <w:b/>
          <w:bCs/>
          <w:lang w:val="en-IN"/>
        </w:rPr>
        <w:t>Therapeutic Strategy</w:t>
      </w:r>
    </w:p>
    <w:p w14:paraId="7072634B" w14:textId="77777777" w:rsidR="00CC27BD" w:rsidRPr="00CC27BD" w:rsidRDefault="00CC27BD" w:rsidP="00CC27BD">
      <w:pPr>
        <w:spacing w:before="240" w:after="240"/>
        <w:rPr>
          <w:lang w:val="en-IN"/>
        </w:rPr>
      </w:pPr>
      <w:r w:rsidRPr="00CC27BD">
        <w:rPr>
          <w:lang w:val="en-IN"/>
        </w:rPr>
        <w:t>This protocol targets the major nutritional and physiological requirements associated with post-hysterectomy recovery:</w:t>
      </w:r>
    </w:p>
    <w:p w14:paraId="6F581C3E" w14:textId="77777777" w:rsidR="00CC27BD" w:rsidRPr="00CC27BD" w:rsidRDefault="00CC27BD" w:rsidP="00CC27BD">
      <w:pPr>
        <w:spacing w:before="240" w:after="240"/>
        <w:rPr>
          <w:lang w:val="en-IN"/>
        </w:rPr>
      </w:pPr>
      <w:r w:rsidRPr="00CC27BD">
        <w:rPr>
          <w:lang w:val="en-IN"/>
        </w:rPr>
        <w:t xml:space="preserve">● </w:t>
      </w:r>
      <w:r w:rsidRPr="00CC27BD">
        <w:rPr>
          <w:b/>
          <w:bCs/>
          <w:lang w:val="en-IN"/>
        </w:rPr>
        <w:t>Tissue and connective-tissue support</w:t>
      </w:r>
      <w:r w:rsidRPr="00CC27BD">
        <w:rPr>
          <w:lang w:val="en-IN"/>
        </w:rPr>
        <w:br/>
        <w:t>→ Provides structural nutrients required for collagen formation, extracellular-matrix maintenance, keratin strength and normal tissue repair</w:t>
      </w:r>
    </w:p>
    <w:p w14:paraId="22407B39" w14:textId="77777777" w:rsidR="00CC27BD" w:rsidRPr="00CC27BD" w:rsidRDefault="00CC27BD" w:rsidP="00CC27BD">
      <w:pPr>
        <w:spacing w:before="240" w:after="240"/>
        <w:rPr>
          <w:lang w:val="en-IN"/>
        </w:rPr>
      </w:pPr>
      <w:r w:rsidRPr="00CC27BD">
        <w:rPr>
          <w:lang w:val="en-IN"/>
        </w:rPr>
        <w:t xml:space="preserve">● </w:t>
      </w:r>
      <w:r w:rsidRPr="00CC27BD">
        <w:rPr>
          <w:b/>
          <w:bCs/>
          <w:lang w:val="en-IN"/>
        </w:rPr>
        <w:t>Circulation and fluid-balance support</w:t>
      </w:r>
      <w:r w:rsidRPr="00CC27BD">
        <w:rPr>
          <w:lang w:val="en-IN"/>
        </w:rPr>
        <w:br/>
        <w:t>→ Supports healthy blood flow, electrolyte balance and nutrient delivery to recovering tissues</w:t>
      </w:r>
    </w:p>
    <w:p w14:paraId="1EC4078F" w14:textId="77777777" w:rsidR="00CC27BD" w:rsidRPr="00CC27BD" w:rsidRDefault="00CC27BD" w:rsidP="00CC27BD">
      <w:pPr>
        <w:spacing w:before="240" w:after="240"/>
        <w:rPr>
          <w:lang w:val="en-IN"/>
        </w:rPr>
      </w:pPr>
      <w:r w:rsidRPr="00CC27BD">
        <w:rPr>
          <w:lang w:val="en-IN"/>
        </w:rPr>
        <w:t xml:space="preserve">● </w:t>
      </w:r>
      <w:r w:rsidRPr="00CC27BD">
        <w:rPr>
          <w:b/>
          <w:bCs/>
          <w:lang w:val="en-IN"/>
        </w:rPr>
        <w:t>Metabolic stabilisation</w:t>
      </w:r>
      <w:r w:rsidRPr="00CC27BD">
        <w:rPr>
          <w:lang w:val="en-IN"/>
        </w:rPr>
        <w:br/>
        <w:t>→ Supports insulin signalling, glucose utilisation, fat metabolism and mitochondrial energy production</w:t>
      </w:r>
    </w:p>
    <w:p w14:paraId="6162C839" w14:textId="77777777" w:rsidR="00CC27BD" w:rsidRPr="00CC27BD" w:rsidRDefault="00CC27BD" w:rsidP="00CC27BD">
      <w:pPr>
        <w:spacing w:before="240" w:after="240"/>
        <w:rPr>
          <w:lang w:val="en-IN"/>
        </w:rPr>
      </w:pPr>
      <w:r w:rsidRPr="00CC27BD">
        <w:rPr>
          <w:lang w:val="en-IN"/>
        </w:rPr>
        <w:t xml:space="preserve">● </w:t>
      </w:r>
      <w:r w:rsidRPr="00CC27BD">
        <w:rPr>
          <w:b/>
          <w:bCs/>
          <w:lang w:val="en-IN"/>
        </w:rPr>
        <w:t>Bone and structural protection</w:t>
      </w:r>
      <w:r w:rsidRPr="00CC27BD">
        <w:rPr>
          <w:lang w:val="en-IN"/>
        </w:rPr>
        <w:br/>
        <w:t xml:space="preserve">→ </w:t>
      </w:r>
      <w:proofErr w:type="gramStart"/>
      <w:r w:rsidRPr="00CC27BD">
        <w:rPr>
          <w:lang w:val="en-IN"/>
        </w:rPr>
        <w:t>Supports</w:t>
      </w:r>
      <w:proofErr w:type="gramEnd"/>
      <w:r w:rsidRPr="00CC27BD">
        <w:rPr>
          <w:lang w:val="en-IN"/>
        </w:rPr>
        <w:t xml:space="preserve"> calcium absorption, calcium utilisation, bone mineralisation and connective-tissue integrity</w:t>
      </w:r>
    </w:p>
    <w:p w14:paraId="25A8134B" w14:textId="77777777" w:rsidR="00CC27BD" w:rsidRPr="00CC27BD" w:rsidRDefault="00CC27BD" w:rsidP="00CC27BD">
      <w:pPr>
        <w:spacing w:before="240" w:after="240"/>
        <w:rPr>
          <w:lang w:val="en-IN"/>
        </w:rPr>
      </w:pPr>
      <w:r w:rsidRPr="00CC27BD">
        <w:rPr>
          <w:lang w:val="en-IN"/>
        </w:rPr>
        <w:t xml:space="preserve">● </w:t>
      </w:r>
      <w:r w:rsidRPr="00CC27BD">
        <w:rPr>
          <w:b/>
          <w:bCs/>
          <w:lang w:val="en-IN"/>
        </w:rPr>
        <w:t>Hormonal adaptation support</w:t>
      </w:r>
      <w:r w:rsidRPr="00CC27BD">
        <w:rPr>
          <w:lang w:val="en-IN"/>
        </w:rPr>
        <w:br/>
        <w:t>→ Provides botanical and antioxidant support during periods of post-surgical hormonal transition</w:t>
      </w:r>
    </w:p>
    <w:p w14:paraId="3BF8DCE4" w14:textId="77777777" w:rsidR="00CC27BD" w:rsidRPr="00CC27BD" w:rsidRDefault="00CC27BD" w:rsidP="00CC27BD">
      <w:pPr>
        <w:spacing w:before="240" w:after="240"/>
        <w:rPr>
          <w:lang w:val="en-IN"/>
        </w:rPr>
      </w:pPr>
      <w:r w:rsidRPr="00CC27BD">
        <w:rPr>
          <w:lang w:val="en-IN"/>
        </w:rPr>
        <w:t xml:space="preserve">● </w:t>
      </w:r>
      <w:r w:rsidRPr="00CC27BD">
        <w:rPr>
          <w:b/>
          <w:bCs/>
          <w:lang w:val="en-IN"/>
        </w:rPr>
        <w:t>Hair and skin nourishment</w:t>
      </w:r>
      <w:r w:rsidRPr="00CC27BD">
        <w:rPr>
          <w:lang w:val="en-IN"/>
        </w:rPr>
        <w:br/>
        <w:t>→ Helps maintain nutrient availability for hair follicles, keratin formation, collagen production and skin elasticity during physical stress</w:t>
      </w:r>
    </w:p>
    <w:p w14:paraId="553EFCF4" w14:textId="77777777" w:rsidR="00CC27BD" w:rsidRPr="00CC27BD" w:rsidRDefault="00CC27BD" w:rsidP="00CC27BD">
      <w:pPr>
        <w:spacing w:before="240" w:after="240"/>
        <w:rPr>
          <w:lang w:val="en-IN"/>
        </w:rPr>
      </w:pPr>
      <w:r w:rsidRPr="00CC27BD">
        <w:rPr>
          <w:lang w:val="en-IN"/>
        </w:rPr>
        <w:t xml:space="preserve">● </w:t>
      </w:r>
      <w:r w:rsidRPr="00CC27BD">
        <w:rPr>
          <w:b/>
          <w:bCs/>
          <w:lang w:val="en-IN"/>
        </w:rPr>
        <w:t>Immune and gut-health support</w:t>
      </w:r>
      <w:r w:rsidRPr="00CC27BD">
        <w:rPr>
          <w:lang w:val="en-IN"/>
        </w:rPr>
        <w:br/>
        <w:t>→ Supports immune defence, intestinal health, nutrient utilisation and normal cellular repair</w:t>
      </w:r>
    </w:p>
    <w:p w14:paraId="6C7B0C95" w14:textId="77777777" w:rsidR="00CC27BD" w:rsidRPr="00CC27BD" w:rsidRDefault="00CC27BD" w:rsidP="00CC27BD">
      <w:pPr>
        <w:spacing w:before="240" w:after="240"/>
        <w:rPr>
          <w:lang w:val="en-IN"/>
        </w:rPr>
      </w:pPr>
      <w:r w:rsidRPr="00CC27BD">
        <w:rPr>
          <w:lang w:val="en-IN"/>
        </w:rPr>
        <w:lastRenderedPageBreak/>
        <w:t xml:space="preserve">● </w:t>
      </w:r>
      <w:r w:rsidRPr="00CC27BD">
        <w:rPr>
          <w:b/>
          <w:bCs/>
          <w:lang w:val="en-IN"/>
        </w:rPr>
        <w:t>Oxidative-stress protection</w:t>
      </w:r>
      <w:r w:rsidRPr="00CC27BD">
        <w:rPr>
          <w:lang w:val="en-IN"/>
        </w:rPr>
        <w:br/>
        <w:t>→ Helps protect cells and recovering tissues from oxidative stress associated with surgery and increased metabolic demand</w:t>
      </w:r>
    </w:p>
    <w:p w14:paraId="479E9834" w14:textId="77777777" w:rsidR="00CC27BD" w:rsidRPr="00CC27BD" w:rsidRDefault="00CC27BD" w:rsidP="00CC27BD">
      <w:pPr>
        <w:spacing w:before="240" w:after="240"/>
        <w:rPr>
          <w:b/>
          <w:bCs/>
          <w:lang w:val="en-IN"/>
        </w:rPr>
      </w:pPr>
      <w:r w:rsidRPr="00CC27BD">
        <w:rPr>
          <w:b/>
          <w:bCs/>
          <w:lang w:val="en-IN"/>
        </w:rPr>
        <w:t>Formulation Rationale</w:t>
      </w:r>
    </w:p>
    <w:p w14:paraId="2A41E845" w14:textId="77777777" w:rsidR="00CC27BD" w:rsidRPr="00CC27BD" w:rsidRDefault="00CC27BD" w:rsidP="00CC27BD">
      <w:pPr>
        <w:spacing w:before="240" w:after="240"/>
        <w:rPr>
          <w:lang w:val="en-IN"/>
        </w:rPr>
      </w:pPr>
      <w:r w:rsidRPr="00CC27BD">
        <w:rPr>
          <w:lang w:val="en-IN"/>
        </w:rPr>
        <w:t xml:space="preserve">● </w:t>
      </w:r>
      <w:r w:rsidRPr="00CC27BD">
        <w:rPr>
          <w:b/>
          <w:bCs/>
          <w:lang w:val="en-IN"/>
        </w:rPr>
        <w:t>Tissue Repair and Connective-Tissue Support</w:t>
      </w:r>
      <w:r w:rsidRPr="00CC27BD">
        <w:rPr>
          <w:lang w:val="en-IN"/>
        </w:rPr>
        <w:br/>
      </w:r>
      <w:r w:rsidRPr="00CC27BD">
        <w:rPr>
          <w:b/>
          <w:bCs/>
          <w:lang w:val="en-IN"/>
        </w:rPr>
        <w:t>Natural Eggshell Membrane, MSM and Zinc</w:t>
      </w:r>
      <w:r w:rsidRPr="00CC27BD">
        <w:rPr>
          <w:lang w:val="en-IN"/>
        </w:rPr>
        <w:br/>
        <w:t>→ Provide structural and nutritional support for collagen, elastin, extracellular-matrix maintenance, keratin formation, protein synthesis and normal tissue recovery</w:t>
      </w:r>
    </w:p>
    <w:p w14:paraId="3D786FB1" w14:textId="77777777" w:rsidR="00CC27BD" w:rsidRPr="00CC27BD" w:rsidRDefault="00CC27BD" w:rsidP="00CC27BD">
      <w:pPr>
        <w:spacing w:before="240" w:after="240"/>
        <w:rPr>
          <w:lang w:val="en-IN"/>
        </w:rPr>
      </w:pPr>
      <w:r w:rsidRPr="00CC27BD">
        <w:rPr>
          <w:lang w:val="en-IN"/>
        </w:rPr>
        <w:t xml:space="preserve">● </w:t>
      </w:r>
      <w:r w:rsidRPr="00CC27BD">
        <w:rPr>
          <w:b/>
          <w:bCs/>
          <w:lang w:val="en-IN"/>
        </w:rPr>
        <w:t>Circulation and Fluid-Balance Support</w:t>
      </w:r>
      <w:r w:rsidRPr="00CC27BD">
        <w:rPr>
          <w:lang w:val="en-IN"/>
        </w:rPr>
        <w:br/>
      </w:r>
      <w:r w:rsidRPr="00CC27BD">
        <w:rPr>
          <w:b/>
          <w:bCs/>
          <w:lang w:val="en-IN"/>
        </w:rPr>
        <w:t>Kelp Seaweed Extract, Magnesium, Zinc and Resveratrol</w:t>
      </w:r>
      <w:r w:rsidRPr="00CC27BD">
        <w:rPr>
          <w:lang w:val="en-IN"/>
        </w:rPr>
        <w:br/>
        <w:t>→ Support healthy vascular function, electrolyte balance, cellular recovery and the delivery of nutrients to peripheral and recovering tissues</w:t>
      </w:r>
    </w:p>
    <w:p w14:paraId="50619DDC" w14:textId="77777777" w:rsidR="00CC27BD" w:rsidRPr="00CC27BD" w:rsidRDefault="00CC27BD" w:rsidP="00CC27BD">
      <w:pPr>
        <w:spacing w:before="240" w:after="240"/>
        <w:rPr>
          <w:lang w:val="en-IN"/>
        </w:rPr>
      </w:pPr>
      <w:r w:rsidRPr="00CC27BD">
        <w:rPr>
          <w:lang w:val="en-IN"/>
        </w:rPr>
        <w:t xml:space="preserve">● </w:t>
      </w:r>
      <w:r w:rsidRPr="00CC27BD">
        <w:rPr>
          <w:b/>
          <w:bCs/>
          <w:lang w:val="en-IN"/>
        </w:rPr>
        <w:t>Metabolic and Cellular-Energy Support</w:t>
      </w:r>
      <w:r w:rsidRPr="00CC27BD">
        <w:rPr>
          <w:lang w:val="en-IN"/>
        </w:rPr>
        <w:br/>
      </w:r>
      <w:r w:rsidRPr="00CC27BD">
        <w:rPr>
          <w:b/>
          <w:bCs/>
          <w:lang w:val="en-IN"/>
        </w:rPr>
        <w:t>Myo-Inositol, Berberine, L-Carnitine and Resveratrol</w:t>
      </w:r>
      <w:r w:rsidRPr="00CC27BD">
        <w:rPr>
          <w:lang w:val="en-IN"/>
        </w:rPr>
        <w:br/>
        <w:t>→ Support insulin signalling, glucose and lipid metabolism, fatty-acid transport and mitochondrial energy production</w:t>
      </w:r>
    </w:p>
    <w:p w14:paraId="4BF1E27A" w14:textId="77777777" w:rsidR="00CC27BD" w:rsidRPr="00CC27BD" w:rsidRDefault="00CC27BD" w:rsidP="00CC27BD">
      <w:pPr>
        <w:spacing w:before="240" w:after="240"/>
        <w:rPr>
          <w:lang w:val="en-IN"/>
        </w:rPr>
      </w:pPr>
      <w:r w:rsidRPr="00CC27BD">
        <w:rPr>
          <w:lang w:val="en-IN"/>
        </w:rPr>
        <w:t xml:space="preserve">● </w:t>
      </w:r>
      <w:r w:rsidRPr="00CC27BD">
        <w:rPr>
          <w:b/>
          <w:bCs/>
          <w:lang w:val="en-IN"/>
        </w:rPr>
        <w:t>Bone and Structural Support</w:t>
      </w:r>
      <w:r w:rsidRPr="00CC27BD">
        <w:rPr>
          <w:lang w:val="en-IN"/>
        </w:rPr>
        <w:br/>
      </w:r>
      <w:r w:rsidRPr="00CC27BD">
        <w:rPr>
          <w:b/>
          <w:bCs/>
          <w:lang w:val="en-IN"/>
        </w:rPr>
        <w:t>Natural Eggshell Membrane, Vitamin D3, Vitamin K2 and Copper</w:t>
      </w:r>
      <w:r w:rsidRPr="00CC27BD">
        <w:rPr>
          <w:lang w:val="en-IN"/>
        </w:rPr>
        <w:br/>
        <w:t>→ Support calcium absorption and utilisation, bone mineralisation, collagen cross-linking and the maintenance of healthy bone and connective-tissue structure</w:t>
      </w:r>
    </w:p>
    <w:p w14:paraId="198A4F32" w14:textId="77777777" w:rsidR="00CC27BD" w:rsidRPr="00CC27BD" w:rsidRDefault="00CC27BD" w:rsidP="00CC27BD">
      <w:pPr>
        <w:spacing w:before="240" w:after="240"/>
        <w:rPr>
          <w:lang w:val="en-IN"/>
        </w:rPr>
      </w:pPr>
      <w:r w:rsidRPr="00CC27BD">
        <w:rPr>
          <w:lang w:val="en-IN"/>
        </w:rPr>
        <w:t xml:space="preserve">● </w:t>
      </w:r>
      <w:r w:rsidRPr="00CC27BD">
        <w:rPr>
          <w:b/>
          <w:bCs/>
          <w:lang w:val="en-IN"/>
        </w:rPr>
        <w:t>Hormonal Adaptation Support</w:t>
      </w:r>
      <w:r w:rsidRPr="00CC27BD">
        <w:rPr>
          <w:lang w:val="en-IN"/>
        </w:rPr>
        <w:br/>
      </w:r>
      <w:r w:rsidRPr="00CC27BD">
        <w:rPr>
          <w:b/>
          <w:bCs/>
          <w:lang w:val="en-IN"/>
        </w:rPr>
        <w:t xml:space="preserve">Shatavari, </w:t>
      </w:r>
      <w:proofErr w:type="spellStart"/>
      <w:r w:rsidRPr="00CC27BD">
        <w:rPr>
          <w:b/>
          <w:bCs/>
          <w:lang w:val="en-IN"/>
        </w:rPr>
        <w:t>Vidarikand</w:t>
      </w:r>
      <w:proofErr w:type="spellEnd"/>
      <w:r w:rsidRPr="00CC27BD">
        <w:rPr>
          <w:b/>
          <w:bCs/>
          <w:lang w:val="en-IN"/>
        </w:rPr>
        <w:t xml:space="preserve"> and Resveratrol</w:t>
      </w:r>
      <w:r w:rsidRPr="00CC27BD">
        <w:rPr>
          <w:lang w:val="en-IN"/>
        </w:rPr>
        <w:br/>
        <w:t>→ Provide traditional botanical and antioxidant support for women’s wellbeing, vitality and adaptation during hormonal transition</w:t>
      </w:r>
    </w:p>
    <w:p w14:paraId="6A0CE1B7" w14:textId="77777777" w:rsidR="00CC27BD" w:rsidRPr="00CC27BD" w:rsidRDefault="00CC27BD" w:rsidP="00CC27BD">
      <w:pPr>
        <w:spacing w:before="240" w:after="240"/>
        <w:rPr>
          <w:lang w:val="en-IN"/>
        </w:rPr>
      </w:pPr>
      <w:r w:rsidRPr="00CC27BD">
        <w:rPr>
          <w:lang w:val="en-IN"/>
        </w:rPr>
        <w:t xml:space="preserve">● </w:t>
      </w:r>
      <w:r w:rsidRPr="00CC27BD">
        <w:rPr>
          <w:b/>
          <w:bCs/>
          <w:lang w:val="en-IN"/>
        </w:rPr>
        <w:t>Hair and Skin Support</w:t>
      </w:r>
      <w:r w:rsidRPr="00CC27BD">
        <w:rPr>
          <w:lang w:val="en-IN"/>
        </w:rPr>
        <w:br/>
      </w:r>
      <w:r w:rsidRPr="00CC27BD">
        <w:rPr>
          <w:b/>
          <w:bCs/>
          <w:lang w:val="en-IN"/>
        </w:rPr>
        <w:t>MSM, Zinc, Natural Eggshell Membrane, Vitamin C and Copper</w:t>
      </w:r>
      <w:r w:rsidRPr="00CC27BD">
        <w:rPr>
          <w:lang w:val="en-IN"/>
        </w:rPr>
        <w:br/>
        <w:t>→ Support keratin formation, collagen synthesis, connective-tissue integrity, hair-shaft strength and normal skin structure</w:t>
      </w:r>
    </w:p>
    <w:p w14:paraId="0B3C1E4C" w14:textId="77777777" w:rsidR="00CC27BD" w:rsidRPr="00CC27BD" w:rsidRDefault="00CC27BD" w:rsidP="00CC27BD">
      <w:pPr>
        <w:spacing w:before="240" w:after="240"/>
        <w:rPr>
          <w:lang w:val="en-IN"/>
        </w:rPr>
      </w:pPr>
      <w:r w:rsidRPr="00CC27BD">
        <w:rPr>
          <w:lang w:val="en-IN"/>
        </w:rPr>
        <w:t xml:space="preserve">● </w:t>
      </w:r>
      <w:r w:rsidRPr="00CC27BD">
        <w:rPr>
          <w:b/>
          <w:bCs/>
          <w:lang w:val="en-IN"/>
        </w:rPr>
        <w:t>Immune and Gut-Health Support</w:t>
      </w:r>
      <w:r w:rsidRPr="00CC27BD">
        <w:rPr>
          <w:lang w:val="en-IN"/>
        </w:rPr>
        <w:br/>
      </w:r>
      <w:r w:rsidRPr="00CC27BD">
        <w:rPr>
          <w:b/>
          <w:bCs/>
          <w:lang w:val="en-IN"/>
        </w:rPr>
        <w:t>Colostrum, Lactoferrin, Vitamin C and Zinc</w:t>
      </w:r>
      <w:r w:rsidRPr="00CC27BD">
        <w:rPr>
          <w:lang w:val="en-IN"/>
        </w:rPr>
        <w:br/>
        <w:t>→ Support natural immune defence, intestinal health, microbial balance, collagen formation and normal cellular repair</w:t>
      </w:r>
    </w:p>
    <w:p w14:paraId="1C6303E8" w14:textId="77777777" w:rsidR="00CC27BD" w:rsidRPr="00CC27BD" w:rsidRDefault="00CC27BD" w:rsidP="00CC27BD">
      <w:pPr>
        <w:spacing w:before="240" w:after="240"/>
        <w:rPr>
          <w:lang w:val="en-IN"/>
        </w:rPr>
      </w:pPr>
      <w:r w:rsidRPr="00CC27BD">
        <w:rPr>
          <w:lang w:val="en-IN"/>
        </w:rPr>
        <w:t xml:space="preserve">● </w:t>
      </w:r>
      <w:r w:rsidRPr="00CC27BD">
        <w:rPr>
          <w:b/>
          <w:bCs/>
          <w:lang w:val="en-IN"/>
        </w:rPr>
        <w:t>Antioxidant and Recovery Support</w:t>
      </w:r>
      <w:r w:rsidRPr="00CC27BD">
        <w:rPr>
          <w:lang w:val="en-IN"/>
        </w:rPr>
        <w:br/>
      </w:r>
      <w:r w:rsidRPr="00CC27BD">
        <w:rPr>
          <w:b/>
          <w:bCs/>
          <w:lang w:val="en-IN"/>
        </w:rPr>
        <w:t>Resveratrol, Vitamin C and Zinc</w:t>
      </w:r>
      <w:r w:rsidRPr="00CC27BD">
        <w:rPr>
          <w:lang w:val="en-IN"/>
        </w:rPr>
        <w:br/>
        <w:t>→ Help protect cells from oxidative stress and support normal recovery processes during periods of increased physiological demand</w:t>
      </w:r>
    </w:p>
    <w:p w14:paraId="1D999AE6" w14:textId="77777777" w:rsidR="00CC27BD" w:rsidRPr="00CC27BD" w:rsidRDefault="00CC27BD" w:rsidP="00CC27BD">
      <w:pPr>
        <w:spacing w:before="240" w:after="240"/>
        <w:rPr>
          <w:b/>
          <w:bCs/>
          <w:lang w:val="en-IN"/>
        </w:rPr>
      </w:pPr>
      <w:r w:rsidRPr="00CC27BD">
        <w:rPr>
          <w:b/>
          <w:bCs/>
          <w:lang w:val="en-IN"/>
        </w:rPr>
        <w:t>Clinical Positioning</w:t>
      </w:r>
    </w:p>
    <w:p w14:paraId="28D82533" w14:textId="77777777" w:rsidR="00CC27BD" w:rsidRPr="00CC27BD" w:rsidRDefault="00CC27BD" w:rsidP="00CC27BD">
      <w:pPr>
        <w:spacing w:before="240" w:after="240"/>
        <w:rPr>
          <w:lang w:val="en-IN"/>
        </w:rPr>
      </w:pPr>
      <w:r w:rsidRPr="00CC27BD">
        <w:rPr>
          <w:lang w:val="en-IN"/>
        </w:rPr>
        <w:lastRenderedPageBreak/>
        <w:t>The Post-Hysterectomy Reset Kit is a cyclical nutritional-support protocol. It is not a replacement for prescribed medicines, hormone therapy, surgical follow-up or post-operative medical care.</w:t>
      </w:r>
    </w:p>
    <w:p w14:paraId="0717DF7C" w14:textId="77777777" w:rsidR="00CC27BD" w:rsidRPr="00CC27BD" w:rsidRDefault="00CC27BD" w:rsidP="00CC27BD">
      <w:pPr>
        <w:spacing w:before="240" w:after="240"/>
        <w:rPr>
          <w:lang w:val="en-IN"/>
        </w:rPr>
      </w:pPr>
      <w:r w:rsidRPr="00CC27BD">
        <w:rPr>
          <w:lang w:val="en-IN"/>
        </w:rPr>
        <w:t>It should be used under the guidance of a qualified healthcare professional, particularly in patients taking anticoagulants, diabetes medicines or hormone therapy, or those with thyroid, liver, kidney, gallbladder or hormone-sensitive conditions.</w:t>
      </w:r>
    </w:p>
    <w:p w14:paraId="02B2C28A" w14:textId="39E5563D" w:rsidR="008D50F9" w:rsidRDefault="008D50F9">
      <w:pPr>
        <w:spacing w:before="240" w:after="240"/>
      </w:pPr>
    </w:p>
    <w:p w14:paraId="1EDDD47E" w14:textId="77777777" w:rsidR="008D50F9" w:rsidRDefault="008D50F9"/>
    <w:sectPr w:rsidR="008D50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85B15813-EFFD-4528-B7AD-8FBAF0326C92}"/>
    <w:embedBold r:id="rId2" w:fontKey="{FA1B727A-0DA1-434D-BEE5-0D23068B2DD1}"/>
  </w:font>
  <w:font w:name="Verdana">
    <w:panose1 w:val="020B0604030504040204"/>
    <w:charset w:val="00"/>
    <w:family w:val="swiss"/>
    <w:pitch w:val="variable"/>
    <w:sig w:usb0="A00006FF" w:usb1="4000205B" w:usb2="00000010" w:usb3="00000000" w:csb0="0000019F" w:csb1="00000000"/>
    <w:embedRegular r:id="rId3" w:fontKey="{D548184E-B6BE-4C21-A830-A60E4A642299}"/>
    <w:embedBold r:id="rId4" w:fontKey="{7C19E3D2-3267-4B13-B1B6-95A4D91E9667}"/>
    <w:embedItalic r:id="rId5" w:fontKey="{0E176E3C-FDB7-4EFB-AD36-9A9053215F9B}"/>
  </w:font>
  <w:font w:name="Arial Unicode MS">
    <w:panose1 w:val="020B0604020202020204"/>
    <w:charset w:val="80"/>
    <w:family w:val="swiss"/>
    <w:pitch w:val="variable"/>
    <w:sig w:usb0="F7FFAFFF" w:usb1="E9DFFFFF" w:usb2="0000003F" w:usb3="00000000" w:csb0="003F01FF" w:csb1="00000000"/>
    <w:embedRegular r:id="rId6" w:subsetted="1" w:fontKey="{562C3CBD-C0F9-4954-94C1-A3EB7176F19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3A2A2802-C243-499F-B643-E9A34D85188B}"/>
  </w:font>
  <w:font w:name="Cambria">
    <w:panose1 w:val="02040503050406030204"/>
    <w:charset w:val="00"/>
    <w:family w:val="roman"/>
    <w:pitch w:val="variable"/>
    <w:sig w:usb0="E00006FF" w:usb1="420024FF" w:usb2="02000000" w:usb3="00000000" w:csb0="0000019F" w:csb1="00000000"/>
    <w:embedRegular r:id="rId8" w:fontKey="{AC8091CF-D4F5-4010-9F6C-2670DBC97D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E22"/>
    <w:multiLevelType w:val="multilevel"/>
    <w:tmpl w:val="1AE08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829AD"/>
    <w:multiLevelType w:val="multilevel"/>
    <w:tmpl w:val="32624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96DF0"/>
    <w:multiLevelType w:val="multilevel"/>
    <w:tmpl w:val="D13C9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10D5E"/>
    <w:multiLevelType w:val="multilevel"/>
    <w:tmpl w:val="F2F68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700B2D"/>
    <w:multiLevelType w:val="multilevel"/>
    <w:tmpl w:val="C4EE7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B59D3"/>
    <w:multiLevelType w:val="multilevel"/>
    <w:tmpl w:val="6E4E1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E951FB"/>
    <w:multiLevelType w:val="multilevel"/>
    <w:tmpl w:val="848E9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FA34E0"/>
    <w:multiLevelType w:val="multilevel"/>
    <w:tmpl w:val="6E9E0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652DE7"/>
    <w:multiLevelType w:val="multilevel"/>
    <w:tmpl w:val="63124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3869EE"/>
    <w:multiLevelType w:val="multilevel"/>
    <w:tmpl w:val="3B6C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5D4A96"/>
    <w:multiLevelType w:val="multilevel"/>
    <w:tmpl w:val="2AFC7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4F1198"/>
    <w:multiLevelType w:val="multilevel"/>
    <w:tmpl w:val="5074F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B25A18"/>
    <w:multiLevelType w:val="multilevel"/>
    <w:tmpl w:val="2040A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CF32EE"/>
    <w:multiLevelType w:val="multilevel"/>
    <w:tmpl w:val="15361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E2599C"/>
    <w:multiLevelType w:val="multilevel"/>
    <w:tmpl w:val="E7AC5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BF0897"/>
    <w:multiLevelType w:val="multilevel"/>
    <w:tmpl w:val="56E4F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050ECD"/>
    <w:multiLevelType w:val="multilevel"/>
    <w:tmpl w:val="13EA7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825DCC"/>
    <w:multiLevelType w:val="multilevel"/>
    <w:tmpl w:val="6986A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043D8F"/>
    <w:multiLevelType w:val="multilevel"/>
    <w:tmpl w:val="D124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4A3EE2"/>
    <w:multiLevelType w:val="multilevel"/>
    <w:tmpl w:val="97204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7F4919"/>
    <w:multiLevelType w:val="multilevel"/>
    <w:tmpl w:val="F48C3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4F15E0"/>
    <w:multiLevelType w:val="multilevel"/>
    <w:tmpl w:val="D9505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F17397"/>
    <w:multiLevelType w:val="multilevel"/>
    <w:tmpl w:val="5B367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00F5C81"/>
    <w:multiLevelType w:val="multilevel"/>
    <w:tmpl w:val="0A025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40772D"/>
    <w:multiLevelType w:val="multilevel"/>
    <w:tmpl w:val="A3E63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0A3930"/>
    <w:multiLevelType w:val="multilevel"/>
    <w:tmpl w:val="6BD2F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99974D6"/>
    <w:multiLevelType w:val="multilevel"/>
    <w:tmpl w:val="12FA7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AF20F54"/>
    <w:multiLevelType w:val="multilevel"/>
    <w:tmpl w:val="5958F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7A75F4"/>
    <w:multiLevelType w:val="multilevel"/>
    <w:tmpl w:val="B3C4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F851188"/>
    <w:multiLevelType w:val="multilevel"/>
    <w:tmpl w:val="62EA4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2E5446"/>
    <w:multiLevelType w:val="multilevel"/>
    <w:tmpl w:val="B45C9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1407F1F"/>
    <w:multiLevelType w:val="multilevel"/>
    <w:tmpl w:val="40E64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BD1971"/>
    <w:multiLevelType w:val="multilevel"/>
    <w:tmpl w:val="93B4E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49B1FD3"/>
    <w:multiLevelType w:val="multilevel"/>
    <w:tmpl w:val="20E2D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E83334"/>
    <w:multiLevelType w:val="multilevel"/>
    <w:tmpl w:val="1FBA9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526113A"/>
    <w:multiLevelType w:val="multilevel"/>
    <w:tmpl w:val="037AA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5DA7979"/>
    <w:multiLevelType w:val="multilevel"/>
    <w:tmpl w:val="F1169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762AD2"/>
    <w:multiLevelType w:val="multilevel"/>
    <w:tmpl w:val="0302C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EE6DF6"/>
    <w:multiLevelType w:val="multilevel"/>
    <w:tmpl w:val="AFC8F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A9E4F04"/>
    <w:multiLevelType w:val="multilevel"/>
    <w:tmpl w:val="06322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C0351B6"/>
    <w:multiLevelType w:val="multilevel"/>
    <w:tmpl w:val="F628F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DA4648"/>
    <w:multiLevelType w:val="multilevel"/>
    <w:tmpl w:val="F246E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EF976E5"/>
    <w:multiLevelType w:val="multilevel"/>
    <w:tmpl w:val="0016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16430C5"/>
    <w:multiLevelType w:val="multilevel"/>
    <w:tmpl w:val="5F4EB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3A41104"/>
    <w:multiLevelType w:val="multilevel"/>
    <w:tmpl w:val="F3E66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4A04010"/>
    <w:multiLevelType w:val="multilevel"/>
    <w:tmpl w:val="C060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5747F3F"/>
    <w:multiLevelType w:val="multilevel"/>
    <w:tmpl w:val="CF769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A646ED"/>
    <w:multiLevelType w:val="multilevel"/>
    <w:tmpl w:val="86586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C7C38F3"/>
    <w:multiLevelType w:val="multilevel"/>
    <w:tmpl w:val="EAB60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F53312A"/>
    <w:multiLevelType w:val="multilevel"/>
    <w:tmpl w:val="B4582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FD941EA"/>
    <w:multiLevelType w:val="multilevel"/>
    <w:tmpl w:val="E8C8C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EF7627"/>
    <w:multiLevelType w:val="multilevel"/>
    <w:tmpl w:val="33B04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1182901"/>
    <w:multiLevelType w:val="multilevel"/>
    <w:tmpl w:val="7DB05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1C017D"/>
    <w:multiLevelType w:val="multilevel"/>
    <w:tmpl w:val="80885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8BD7153"/>
    <w:multiLevelType w:val="multilevel"/>
    <w:tmpl w:val="BF82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B224975"/>
    <w:multiLevelType w:val="multilevel"/>
    <w:tmpl w:val="7FEE6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4D3542"/>
    <w:multiLevelType w:val="multilevel"/>
    <w:tmpl w:val="B6D0F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DAC3BC5"/>
    <w:multiLevelType w:val="multilevel"/>
    <w:tmpl w:val="6ADCF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E0E6E56"/>
    <w:multiLevelType w:val="multilevel"/>
    <w:tmpl w:val="6F5E0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E1C7433"/>
    <w:multiLevelType w:val="multilevel"/>
    <w:tmpl w:val="39FCE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E7A06DA"/>
    <w:multiLevelType w:val="multilevel"/>
    <w:tmpl w:val="F808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289414C"/>
    <w:multiLevelType w:val="multilevel"/>
    <w:tmpl w:val="98B8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5F50AA7"/>
    <w:multiLevelType w:val="multilevel"/>
    <w:tmpl w:val="BBEE3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610167D"/>
    <w:multiLevelType w:val="multilevel"/>
    <w:tmpl w:val="CCC05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93D7717"/>
    <w:multiLevelType w:val="multilevel"/>
    <w:tmpl w:val="02C80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9AB58F4"/>
    <w:multiLevelType w:val="multilevel"/>
    <w:tmpl w:val="96F6F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B431BF2"/>
    <w:multiLevelType w:val="multilevel"/>
    <w:tmpl w:val="9BF0B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BF95D4F"/>
    <w:multiLevelType w:val="multilevel"/>
    <w:tmpl w:val="B93A5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D417A67"/>
    <w:multiLevelType w:val="multilevel"/>
    <w:tmpl w:val="22E6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F8853B8"/>
    <w:multiLevelType w:val="multilevel"/>
    <w:tmpl w:val="121C2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9558902">
    <w:abstractNumId w:val="19"/>
  </w:num>
  <w:num w:numId="2" w16cid:durableId="1805655716">
    <w:abstractNumId w:val="9"/>
  </w:num>
  <w:num w:numId="3" w16cid:durableId="330644210">
    <w:abstractNumId w:val="57"/>
  </w:num>
  <w:num w:numId="4" w16cid:durableId="1367637912">
    <w:abstractNumId w:val="67"/>
  </w:num>
  <w:num w:numId="5" w16cid:durableId="1411580537">
    <w:abstractNumId w:val="25"/>
  </w:num>
  <w:num w:numId="6" w16cid:durableId="1115782851">
    <w:abstractNumId w:val="38"/>
  </w:num>
  <w:num w:numId="7" w16cid:durableId="1582135258">
    <w:abstractNumId w:val="64"/>
  </w:num>
  <w:num w:numId="8" w16cid:durableId="1362587878">
    <w:abstractNumId w:val="5"/>
  </w:num>
  <w:num w:numId="9" w16cid:durableId="1077169525">
    <w:abstractNumId w:val="58"/>
  </w:num>
  <w:num w:numId="10" w16cid:durableId="642854597">
    <w:abstractNumId w:val="56"/>
  </w:num>
  <w:num w:numId="11" w16cid:durableId="52242667">
    <w:abstractNumId w:val="13"/>
  </w:num>
  <w:num w:numId="12" w16cid:durableId="2142965637">
    <w:abstractNumId w:val="40"/>
  </w:num>
  <w:num w:numId="13" w16cid:durableId="428965334">
    <w:abstractNumId w:val="35"/>
  </w:num>
  <w:num w:numId="14" w16cid:durableId="683551906">
    <w:abstractNumId w:val="29"/>
  </w:num>
  <w:num w:numId="15" w16cid:durableId="342976479">
    <w:abstractNumId w:val="68"/>
  </w:num>
  <w:num w:numId="16" w16cid:durableId="865800574">
    <w:abstractNumId w:val="23"/>
  </w:num>
  <w:num w:numId="17" w16cid:durableId="461656971">
    <w:abstractNumId w:val="59"/>
  </w:num>
  <w:num w:numId="18" w16cid:durableId="659624334">
    <w:abstractNumId w:val="62"/>
  </w:num>
  <w:num w:numId="19" w16cid:durableId="1748921775">
    <w:abstractNumId w:val="54"/>
  </w:num>
  <w:num w:numId="20" w16cid:durableId="138233478">
    <w:abstractNumId w:val="36"/>
  </w:num>
  <w:num w:numId="21" w16cid:durableId="1295985623">
    <w:abstractNumId w:val="21"/>
  </w:num>
  <w:num w:numId="22" w16cid:durableId="628707071">
    <w:abstractNumId w:val="42"/>
  </w:num>
  <w:num w:numId="23" w16cid:durableId="1896156130">
    <w:abstractNumId w:val="32"/>
  </w:num>
  <w:num w:numId="24" w16cid:durableId="257912894">
    <w:abstractNumId w:val="61"/>
  </w:num>
  <w:num w:numId="25" w16cid:durableId="508712002">
    <w:abstractNumId w:val="7"/>
  </w:num>
  <w:num w:numId="26" w16cid:durableId="1061631957">
    <w:abstractNumId w:val="65"/>
  </w:num>
  <w:num w:numId="27" w16cid:durableId="235894798">
    <w:abstractNumId w:val="30"/>
  </w:num>
  <w:num w:numId="28" w16cid:durableId="265575528">
    <w:abstractNumId w:val="60"/>
  </w:num>
  <w:num w:numId="29" w16cid:durableId="613513606">
    <w:abstractNumId w:val="24"/>
  </w:num>
  <w:num w:numId="30" w16cid:durableId="1826968653">
    <w:abstractNumId w:val="37"/>
  </w:num>
  <w:num w:numId="31" w16cid:durableId="1265764519">
    <w:abstractNumId w:val="69"/>
  </w:num>
  <w:num w:numId="32" w16cid:durableId="1172333757">
    <w:abstractNumId w:val="53"/>
  </w:num>
  <w:num w:numId="33" w16cid:durableId="655495565">
    <w:abstractNumId w:val="44"/>
  </w:num>
  <w:num w:numId="34" w16cid:durableId="268705300">
    <w:abstractNumId w:val="48"/>
  </w:num>
  <w:num w:numId="35" w16cid:durableId="1837065838">
    <w:abstractNumId w:val="3"/>
  </w:num>
  <w:num w:numId="36" w16cid:durableId="596791339">
    <w:abstractNumId w:val="66"/>
  </w:num>
  <w:num w:numId="37" w16cid:durableId="1687319271">
    <w:abstractNumId w:val="26"/>
  </w:num>
  <w:num w:numId="38" w16cid:durableId="480847910">
    <w:abstractNumId w:val="50"/>
  </w:num>
  <w:num w:numId="39" w16cid:durableId="180436566">
    <w:abstractNumId w:val="15"/>
  </w:num>
  <w:num w:numId="40" w16cid:durableId="1333340950">
    <w:abstractNumId w:val="39"/>
  </w:num>
  <w:num w:numId="41" w16cid:durableId="1562860435">
    <w:abstractNumId w:val="11"/>
  </w:num>
  <w:num w:numId="42" w16cid:durableId="1135022702">
    <w:abstractNumId w:val="18"/>
  </w:num>
  <w:num w:numId="43" w16cid:durableId="455753121">
    <w:abstractNumId w:val="55"/>
  </w:num>
  <w:num w:numId="44" w16cid:durableId="1735201585">
    <w:abstractNumId w:val="28"/>
  </w:num>
  <w:num w:numId="45" w16cid:durableId="1805389829">
    <w:abstractNumId w:val="12"/>
  </w:num>
  <w:num w:numId="46" w16cid:durableId="2011836400">
    <w:abstractNumId w:val="49"/>
  </w:num>
  <w:num w:numId="47" w16cid:durableId="1102723005">
    <w:abstractNumId w:val="34"/>
  </w:num>
  <w:num w:numId="48" w16cid:durableId="437216114">
    <w:abstractNumId w:val="17"/>
  </w:num>
  <w:num w:numId="49" w16cid:durableId="1476919992">
    <w:abstractNumId w:val="0"/>
  </w:num>
  <w:num w:numId="50" w16cid:durableId="1658805488">
    <w:abstractNumId w:val="16"/>
  </w:num>
  <w:num w:numId="51" w16cid:durableId="1031346232">
    <w:abstractNumId w:val="46"/>
  </w:num>
  <w:num w:numId="52" w16cid:durableId="1768309981">
    <w:abstractNumId w:val="31"/>
  </w:num>
  <w:num w:numId="53" w16cid:durableId="1865900539">
    <w:abstractNumId w:val="14"/>
  </w:num>
  <w:num w:numId="54" w16cid:durableId="1667712331">
    <w:abstractNumId w:val="51"/>
  </w:num>
  <w:num w:numId="55" w16cid:durableId="1436631538">
    <w:abstractNumId w:val="45"/>
  </w:num>
  <w:num w:numId="56" w16cid:durableId="996614271">
    <w:abstractNumId w:val="27"/>
  </w:num>
  <w:num w:numId="57" w16cid:durableId="1199780972">
    <w:abstractNumId w:val="47"/>
  </w:num>
  <w:num w:numId="58" w16cid:durableId="1813401908">
    <w:abstractNumId w:val="6"/>
  </w:num>
  <w:num w:numId="59" w16cid:durableId="2103336125">
    <w:abstractNumId w:val="41"/>
  </w:num>
  <w:num w:numId="60" w16cid:durableId="1980651229">
    <w:abstractNumId w:val="10"/>
  </w:num>
  <w:num w:numId="61" w16cid:durableId="53816113">
    <w:abstractNumId w:val="2"/>
  </w:num>
  <w:num w:numId="62" w16cid:durableId="1485973261">
    <w:abstractNumId w:val="1"/>
  </w:num>
  <w:num w:numId="63" w16cid:durableId="1764840520">
    <w:abstractNumId w:val="4"/>
  </w:num>
  <w:num w:numId="64" w16cid:durableId="1088423797">
    <w:abstractNumId w:val="43"/>
  </w:num>
  <w:num w:numId="65" w16cid:durableId="1595631870">
    <w:abstractNumId w:val="20"/>
  </w:num>
  <w:num w:numId="66" w16cid:durableId="1401054371">
    <w:abstractNumId w:val="8"/>
  </w:num>
  <w:num w:numId="67" w16cid:durableId="1825319307">
    <w:abstractNumId w:val="22"/>
  </w:num>
  <w:num w:numId="68" w16cid:durableId="318844830">
    <w:abstractNumId w:val="52"/>
  </w:num>
  <w:num w:numId="69" w16cid:durableId="2126725307">
    <w:abstractNumId w:val="33"/>
  </w:num>
  <w:num w:numId="70" w16cid:durableId="1173642200">
    <w:abstractNumId w:val="6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F9"/>
    <w:rsid w:val="004C1040"/>
    <w:rsid w:val="008D50F9"/>
    <w:rsid w:val="00CC2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2AC7"/>
  <w15:docId w15:val="{435A94CA-2E9B-4841-BA61-F7DA8B0F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90</Pages>
  <Words>11208</Words>
  <Characters>63891</Characters>
  <Application>Microsoft Office Word</Application>
  <DocSecurity>0</DocSecurity>
  <Lines>532</Lines>
  <Paragraphs>149</Paragraphs>
  <ScaleCrop>false</ScaleCrop>
  <Company/>
  <LinksUpToDate>false</LinksUpToDate>
  <CharactersWithSpaces>74950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Bhusari</cp:lastModifiedBy>
  <cp:revision>2</cp:revision>
  <dcterms:created xsi:type="dcterms:W3CDTF">2026-08-03T06:09:00Z</dcterms:created>
  <dcterms:modified xsi:type="dcterms:W3CDTF">2026-08-03T06:12:00Z</dcterms:modified>
</cp:coreProperties>
</file>