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jc w:val="center"/>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PROJECT REPORT OF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222" w:lineRule="auto"/>
        <w:ind w:right="75"/>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ON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217" w:lineRule="auto"/>
        <w:ind w:right="-15"/>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ContextForge: A Hybrid Model Protocol-Based Intelligent Repository and Test Coverage Orchestration System</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217" w:lineRule="auto"/>
        <w:ind w:right="-1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in partial fulfilment of the requirements for the award of degree of</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before="217" w:lineRule="auto"/>
        <w:ind w:right="-15"/>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252"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BACHELOR OF ENGINEERING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235"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235"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COMPUTER SCIENCE AND ENGINEERING </w:t>
      </w:r>
    </w:p>
    <w:p w:rsidR="00000000" w:rsidDel="00000000" w:rsidP="00000000" w:rsidRDefault="00000000" w:rsidRPr="00000000" w14:paraId="0000000A">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   </w:t>
        <w:tab/>
        <w:tab/>
        <w:tab/>
        <w:tab/>
        <w:tab/>
        <w:tab/>
        <w:tab/>
        <w:tab/>
        <w:t xml:space="preserve">         Supervised By:</w:t>
      </w:r>
    </w:p>
    <w:p w:rsidR="00000000" w:rsidDel="00000000" w:rsidP="00000000" w:rsidRDefault="00000000" w:rsidRPr="00000000" w14:paraId="0000000B">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Divesh Saini</w:t>
        <w:tab/>
        <w:tab/>
        <w:tab/>
        <w:tab/>
        <w:t xml:space="preserve">                                                                     Lalit K Sharma</w:t>
      </w:r>
    </w:p>
    <w:p w:rsidR="00000000" w:rsidDel="00000000" w:rsidP="00000000" w:rsidRDefault="00000000" w:rsidRPr="00000000" w14:paraId="0000000C">
      <w:pPr>
        <w:widowControl w:val="0"/>
        <w:spacing w:after="1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2210991527</w:t>
        <w:tab/>
        <w:tab/>
        <w:tab/>
        <w:tab/>
        <w:tab/>
        <w:t xml:space="preserve">                                                  Chitkara University</w:t>
      </w:r>
    </w:p>
    <w:p w:rsidR="00000000" w:rsidDel="00000000" w:rsidP="00000000" w:rsidRDefault="00000000" w:rsidRPr="00000000" w14:paraId="0000000D">
      <w:pPr>
        <w:widowControl w:val="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before="235"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before="793"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Pr>
        <w:drawing>
          <wp:inline distB="0" distT="0" distL="0" distR="0">
            <wp:extent cx="1859280" cy="184086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9280" cy="184086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before="793"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DEPARTMENT OF COMPUTER SCIENCE AND ENGINEERING CHITKARA UNIVERSITY </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before="277" w:lineRule="auto"/>
        <w:ind w:left="9253" w:right="105" w:hanging="8741"/>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CHANDIGARH-PATIALA NATIONAL HIGHWAY, RAJPURA, PUNJAB, INDIA </w:t>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before="277" w:lineRule="auto"/>
        <w:ind w:left="0" w:right="105" w:firstLine="0"/>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3">
      <w:pPr>
        <w:pStyle w:val="Heading1"/>
        <w:numPr>
          <w:ilvl w:val="0"/>
          <w:numId w:val="7"/>
        </w:numPr>
        <w:ind w:left="360"/>
        <w:rPr>
          <w:rFonts w:ascii="Times New Roman" w:cs="Times New Roman" w:eastAsia="Times New Roman" w:hAnsi="Times New Roman"/>
          <w:sz w:val="32"/>
          <w:szCs w:val="32"/>
        </w:rPr>
      </w:pPr>
      <w:bookmarkStart w:colFirst="0" w:colLast="0" w:name="_yot775h9neii" w:id="0"/>
      <w:bookmarkEnd w:id="0"/>
      <w:r w:rsidDel="00000000" w:rsidR="00000000" w:rsidRPr="00000000">
        <w:rPr>
          <w:rFonts w:ascii="Times New Roman" w:cs="Times New Roman" w:eastAsia="Times New Roman" w:hAnsi="Times New Roman"/>
          <w:sz w:val="32"/>
          <w:szCs w:val="32"/>
          <w:vertAlign w:val="baseline"/>
          <w:rtl w:val="0"/>
        </w:rPr>
        <w:t xml:space="preserve">Introduction</w:t>
      </w:r>
    </w:p>
    <w:p w:rsidR="00000000" w:rsidDel="00000000" w:rsidP="00000000" w:rsidRDefault="00000000" w:rsidRPr="00000000" w14:paraId="00000014">
      <w:pPr>
        <w:pStyle w:val="Heading2"/>
        <w:ind w:left="360" w:firstLine="0"/>
        <w:rPr>
          <w:rFonts w:ascii="Times New Roman" w:cs="Times New Roman" w:eastAsia="Times New Roman" w:hAnsi="Times New Roman"/>
          <w:sz w:val="28"/>
          <w:szCs w:val="28"/>
        </w:rPr>
      </w:pPr>
      <w:bookmarkStart w:colFirst="0" w:colLast="0" w:name="_h7hgcex7xzp5" w:id="1"/>
      <w:bookmarkEnd w:id="1"/>
      <w:r w:rsidDel="00000000" w:rsidR="00000000" w:rsidRPr="00000000">
        <w:rPr>
          <w:rFonts w:ascii="Times New Roman" w:cs="Times New Roman" w:eastAsia="Times New Roman" w:hAnsi="Times New Roman"/>
          <w:sz w:val="28"/>
          <w:szCs w:val="28"/>
          <w:rtl w:val="0"/>
        </w:rPr>
        <w:t xml:space="preserve">1.1 Problem Background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projects get bigger, updating documentation and writing unit tests gets increasingly difficult. When developing complex applications with multiple modules, developers find it hard to keep track of all connections between them and how everything is organized in the project. Lack of testing infrastructure makes software less reliable, and debugging becomes a huge pain in the neck. Manually browsing the source code to determine what should be tested and writing redundant test code is a waste of time.</w:t>
      </w:r>
      <w:r w:rsidDel="00000000" w:rsidR="00000000" w:rsidRPr="00000000">
        <w:rPr>
          <w:rtl w:val="0"/>
        </w:rPr>
      </w:r>
    </w:p>
    <w:p w:rsidR="00000000" w:rsidDel="00000000" w:rsidP="00000000" w:rsidRDefault="00000000" w:rsidRPr="00000000" w14:paraId="00000016">
      <w:pPr>
        <w:pStyle w:val="Heading2"/>
        <w:ind w:left="360" w:firstLine="0"/>
        <w:rPr>
          <w:rFonts w:ascii="Times New Roman" w:cs="Times New Roman" w:eastAsia="Times New Roman" w:hAnsi="Times New Roman"/>
          <w:sz w:val="24"/>
          <w:szCs w:val="24"/>
        </w:rPr>
      </w:pPr>
      <w:bookmarkStart w:colFirst="0" w:colLast="0" w:name="_jqi294pfhwg4" w:id="2"/>
      <w:bookmarkEnd w:id="2"/>
      <w:r w:rsidDel="00000000" w:rsidR="00000000" w:rsidRPr="00000000">
        <w:rPr>
          <w:rFonts w:ascii="Times New Roman" w:cs="Times New Roman" w:eastAsia="Times New Roman" w:hAnsi="Times New Roman"/>
          <w:sz w:val="28"/>
          <w:szCs w:val="28"/>
          <w:rtl w:val="0"/>
        </w:rPr>
        <w:t xml:space="preserve">1.2 Objectives</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ContextForge is my solution for dealing with these issues. It is a software that automatically generates intelligent tests based on Model Context Protocol (MCP). First, the software goes through the source code, determines whether there is testing already in place, and automatically generates the initial test code (test stubs). As a result, the job is made much easier and, therefore, the overall quality of the architecture improves.</w:t>
      </w:r>
      <w:r w:rsidDel="00000000" w:rsidR="00000000" w:rsidRPr="00000000">
        <w:rPr>
          <w:rtl w:val="0"/>
        </w:rPr>
      </w:r>
    </w:p>
    <w:p w:rsidR="00000000" w:rsidDel="00000000" w:rsidP="00000000" w:rsidRDefault="00000000" w:rsidRPr="00000000" w14:paraId="00000018">
      <w:pPr>
        <w:pStyle w:val="Heading1"/>
        <w:numPr>
          <w:ilvl w:val="0"/>
          <w:numId w:val="7"/>
        </w:numPr>
        <w:ind w:left="360"/>
        <w:rPr>
          <w:rFonts w:ascii="Times New Roman" w:cs="Times New Roman" w:eastAsia="Times New Roman" w:hAnsi="Times New Roman"/>
          <w:sz w:val="32"/>
          <w:szCs w:val="32"/>
        </w:rPr>
      </w:pPr>
      <w:bookmarkStart w:colFirst="0" w:colLast="0" w:name="_1ih5rkkgwz3w" w:id="3"/>
      <w:bookmarkEnd w:id="3"/>
      <w:r w:rsidDel="00000000" w:rsidR="00000000" w:rsidRPr="00000000">
        <w:rPr>
          <w:rFonts w:ascii="Times New Roman" w:cs="Times New Roman" w:eastAsia="Times New Roman" w:hAnsi="Times New Roman"/>
          <w:sz w:val="32"/>
          <w:szCs w:val="32"/>
          <w:vertAlign w:val="baseline"/>
          <w:rtl w:val="0"/>
        </w:rPr>
        <w:t xml:space="preserve">System Requirements</w:t>
      </w:r>
      <w:r w:rsidDel="00000000" w:rsidR="00000000" w:rsidRPr="00000000">
        <w:rPr>
          <w:rtl w:val="0"/>
        </w:rPr>
      </w:r>
    </w:p>
    <w:p w:rsidR="00000000" w:rsidDel="00000000" w:rsidP="00000000" w:rsidRDefault="00000000" w:rsidRPr="00000000" w14:paraId="00000019">
      <w:pPr>
        <w:pStyle w:val="Heading2"/>
        <w:ind w:left="270" w:firstLine="0"/>
        <w:rPr>
          <w:rFonts w:ascii="Times New Roman" w:cs="Times New Roman" w:eastAsia="Times New Roman" w:hAnsi="Times New Roman"/>
          <w:sz w:val="28"/>
          <w:szCs w:val="28"/>
          <w:vertAlign w:val="baseline"/>
        </w:rPr>
      </w:pPr>
      <w:bookmarkStart w:colFirst="0" w:colLast="0" w:name="_p6iqbbpkrfrs" w:id="4"/>
      <w:bookmarkEnd w:id="4"/>
      <w:r w:rsidDel="00000000" w:rsidR="00000000" w:rsidRPr="00000000">
        <w:rPr>
          <w:rFonts w:ascii="Times New Roman" w:cs="Times New Roman" w:eastAsia="Times New Roman" w:hAnsi="Times New Roman"/>
          <w:sz w:val="28"/>
          <w:szCs w:val="28"/>
          <w:vertAlign w:val="baseline"/>
          <w:rtl w:val="0"/>
        </w:rPr>
        <w:t xml:space="preserve">2.1 Hardware Requirements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A standard multi-core processor (like an Intel Core i5 or AMD Ryzen 5) is recommended so the tool can parse code quickly.</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At least 8 GB of RAM is needed to smoothly analyze the code and map out the system.</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You'll need about 50 MB of free disk space for the utility itself, plus whatever space your actual codebase requires.</w:t>
      </w:r>
    </w:p>
    <w:p w:rsidR="00000000" w:rsidDel="00000000" w:rsidP="00000000" w:rsidRDefault="00000000" w:rsidRPr="00000000" w14:paraId="0000001D">
      <w:pPr>
        <w:pStyle w:val="Heading2"/>
        <w:ind w:left="270" w:firstLine="0"/>
        <w:rPr>
          <w:rFonts w:ascii="Times New Roman" w:cs="Times New Roman" w:eastAsia="Times New Roman" w:hAnsi="Times New Roman"/>
          <w:sz w:val="28"/>
          <w:szCs w:val="28"/>
          <w:vertAlign w:val="baseline"/>
        </w:rPr>
      </w:pPr>
      <w:bookmarkStart w:colFirst="0" w:colLast="0" w:name="_pq72hzwmsxih" w:id="5"/>
      <w:bookmarkEnd w:id="5"/>
      <w:r w:rsidDel="00000000" w:rsidR="00000000" w:rsidRPr="00000000">
        <w:rPr>
          <w:rFonts w:ascii="Times New Roman" w:cs="Times New Roman" w:eastAsia="Times New Roman" w:hAnsi="Times New Roman"/>
          <w:sz w:val="28"/>
          <w:szCs w:val="28"/>
          <w:vertAlign w:val="baseline"/>
          <w:rtl w:val="0"/>
        </w:rPr>
        <w:t xml:space="preserve">2.2</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vertAlign w:val="baseline"/>
          <w:rtl w:val="0"/>
        </w:rPr>
        <w:t xml:space="preserve">Software Requirements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Programming Language: Go (Golang) version 1.18 or newer.</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It works seamlessly across Windows, macOS, and Linux.</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 Git needs to be installed so the tool can easily navigate your repository.</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Format: The system uses JSON to save data and speed up subsequent scans.</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1"/>
        <w:numPr>
          <w:ilvl w:val="0"/>
          <w:numId w:val="7"/>
        </w:numPr>
        <w:ind w:left="360"/>
        <w:rPr>
          <w:rFonts w:ascii="Times New Roman" w:cs="Times New Roman" w:eastAsia="Times New Roman" w:hAnsi="Times New Roman"/>
          <w:sz w:val="32"/>
          <w:szCs w:val="32"/>
        </w:rPr>
      </w:pPr>
      <w:bookmarkStart w:colFirst="0" w:colLast="0" w:name="_7awe2injswv7" w:id="6"/>
      <w:bookmarkEnd w:id="6"/>
      <w:r w:rsidDel="00000000" w:rsidR="00000000" w:rsidRPr="00000000">
        <w:rPr>
          <w:rFonts w:ascii="Times New Roman" w:cs="Times New Roman" w:eastAsia="Times New Roman" w:hAnsi="Times New Roman"/>
          <w:sz w:val="32"/>
          <w:szCs w:val="32"/>
          <w:vertAlign w:val="baseline"/>
          <w:rtl w:val="0"/>
        </w:rPr>
        <w:t xml:space="preserve">Methodology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ContextForge tool applies a systematic methodology for parsing the codebase with no duplication.</w:t>
      </w:r>
      <w:r w:rsidDel="00000000" w:rsidR="00000000" w:rsidRPr="00000000">
        <w:rPr>
          <w:rtl w:val="0"/>
        </w:rPr>
      </w:r>
    </w:p>
    <w:p w:rsidR="00000000" w:rsidDel="00000000" w:rsidP="00000000" w:rsidRDefault="00000000" w:rsidRPr="00000000" w14:paraId="00000025">
      <w:pPr>
        <w:pStyle w:val="Heading2"/>
        <w:ind w:left="360" w:firstLine="0"/>
        <w:rPr>
          <w:rFonts w:ascii="Times New Roman" w:cs="Times New Roman" w:eastAsia="Times New Roman" w:hAnsi="Times New Roman"/>
          <w:sz w:val="28"/>
          <w:szCs w:val="28"/>
        </w:rPr>
      </w:pPr>
      <w:bookmarkStart w:colFirst="0" w:colLast="0" w:name="_rr5bcdc1qqyp" w:id="7"/>
      <w:bookmarkEnd w:id="7"/>
      <w:r w:rsidDel="00000000" w:rsidR="00000000" w:rsidRPr="00000000">
        <w:rPr>
          <w:rFonts w:ascii="Times New Roman" w:cs="Times New Roman" w:eastAsia="Times New Roman" w:hAnsi="Times New Roman"/>
          <w:sz w:val="28"/>
          <w:szCs w:val="28"/>
          <w:rtl w:val="0"/>
        </w:rPr>
        <w:t xml:space="preserve">3.1. Requirement Analysis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Observations on developers' work showed us that we needed a way to discover missing tests in an efficient manner without changing the current logic and reanalyzing unmodified files.</w:t>
      </w:r>
      <w:r w:rsidDel="00000000" w:rsidR="00000000" w:rsidRPr="00000000">
        <w:rPr>
          <w:rtl w:val="0"/>
        </w:rPr>
      </w:r>
    </w:p>
    <w:p w:rsidR="00000000" w:rsidDel="00000000" w:rsidP="00000000" w:rsidRDefault="00000000" w:rsidRPr="00000000" w14:paraId="00000027">
      <w:pPr>
        <w:pStyle w:val="Heading2"/>
        <w:ind w:left="360" w:firstLine="0"/>
        <w:rPr>
          <w:rFonts w:ascii="Times New Roman" w:cs="Times New Roman" w:eastAsia="Times New Roman" w:hAnsi="Times New Roman"/>
          <w:sz w:val="28"/>
          <w:szCs w:val="28"/>
        </w:rPr>
      </w:pPr>
      <w:bookmarkStart w:colFirst="0" w:colLast="0" w:name="_oidfqajh2egy" w:id="8"/>
      <w:bookmarkEnd w:id="8"/>
      <w:r w:rsidDel="00000000" w:rsidR="00000000" w:rsidRPr="00000000">
        <w:rPr>
          <w:rFonts w:ascii="Times New Roman" w:cs="Times New Roman" w:eastAsia="Times New Roman" w:hAnsi="Times New Roman"/>
          <w:sz w:val="28"/>
          <w:szCs w:val="28"/>
          <w:rtl w:val="0"/>
        </w:rPr>
        <w:t xml:space="preserve">3.2. System Design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crux of my project lies in an intelligent caching mechanism that resides in a locally available .contextforge/ directory. The caching mechanism consists of distinct modules responsible for collecting information, analyzing situations, and coding the entire process.</w:t>
      </w:r>
      <w:r w:rsidDel="00000000" w:rsidR="00000000" w:rsidRPr="00000000">
        <w:rPr>
          <w:rtl w:val="0"/>
        </w:rPr>
      </w:r>
    </w:p>
    <w:p w:rsidR="00000000" w:rsidDel="00000000" w:rsidP="00000000" w:rsidRDefault="00000000" w:rsidRPr="00000000" w14:paraId="00000029">
      <w:pPr>
        <w:pStyle w:val="Heading2"/>
        <w:ind w:left="360" w:firstLine="0"/>
        <w:rPr>
          <w:rFonts w:ascii="Times New Roman" w:cs="Times New Roman" w:eastAsia="Times New Roman" w:hAnsi="Times New Roman"/>
          <w:sz w:val="28"/>
          <w:szCs w:val="28"/>
        </w:rPr>
      </w:pPr>
      <w:bookmarkStart w:colFirst="0" w:colLast="0" w:name="_4my9hj5f0xyz" w:id="9"/>
      <w:bookmarkEnd w:id="9"/>
      <w:r w:rsidDel="00000000" w:rsidR="00000000" w:rsidRPr="00000000">
        <w:rPr>
          <w:rFonts w:ascii="Times New Roman" w:cs="Times New Roman" w:eastAsia="Times New Roman" w:hAnsi="Times New Roman"/>
          <w:sz w:val="28"/>
          <w:szCs w:val="28"/>
          <w:rtl w:val="0"/>
        </w:rPr>
        <w:t xml:space="preserve">3.3. Development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tool was made almost entirely in Go. It parses the abstract syntax tree (AST) to get the source code, infer the signature of functions, and compute their complexity without executing any code.</w:t>
      </w:r>
      <w:r w:rsidDel="00000000" w:rsidR="00000000" w:rsidRPr="00000000">
        <w:rPr>
          <w:rtl w:val="0"/>
        </w:rPr>
      </w:r>
    </w:p>
    <w:p w:rsidR="00000000" w:rsidDel="00000000" w:rsidP="00000000" w:rsidRDefault="00000000" w:rsidRPr="00000000" w14:paraId="0000002B">
      <w:pPr>
        <w:pStyle w:val="Heading2"/>
        <w:ind w:left="360" w:firstLine="0"/>
        <w:rPr>
          <w:rFonts w:ascii="Times New Roman" w:cs="Times New Roman" w:eastAsia="Times New Roman" w:hAnsi="Times New Roman"/>
          <w:sz w:val="28"/>
          <w:szCs w:val="28"/>
        </w:rPr>
      </w:pPr>
      <w:bookmarkStart w:colFirst="0" w:colLast="0" w:name="_s8fsd07vfhl0" w:id="10"/>
      <w:bookmarkEnd w:id="10"/>
      <w:r w:rsidDel="00000000" w:rsidR="00000000" w:rsidRPr="00000000">
        <w:rPr>
          <w:rFonts w:ascii="Times New Roman" w:cs="Times New Roman" w:eastAsia="Times New Roman" w:hAnsi="Times New Roman"/>
          <w:sz w:val="28"/>
          <w:szCs w:val="28"/>
          <w:rtl w:val="0"/>
        </w:rPr>
        <w:t xml:space="preserve">3.4. Integration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functions as a regular MCP server, meaning that it is very easy to integrate into a development process. ContextForge knows how to recognize standard packages and detect existing tests, such as anything called TestFunctionName.</w:t>
      </w:r>
      <w:r w:rsidDel="00000000" w:rsidR="00000000" w:rsidRPr="00000000">
        <w:rPr>
          <w:rtl w:val="0"/>
        </w:rPr>
      </w:r>
    </w:p>
    <w:p w:rsidR="00000000" w:rsidDel="00000000" w:rsidP="00000000" w:rsidRDefault="00000000" w:rsidRPr="00000000" w14:paraId="0000002D">
      <w:pPr>
        <w:pStyle w:val="Heading2"/>
        <w:ind w:left="360" w:firstLine="0"/>
        <w:rPr>
          <w:rFonts w:ascii="Times New Roman" w:cs="Times New Roman" w:eastAsia="Times New Roman" w:hAnsi="Times New Roman"/>
          <w:sz w:val="28"/>
          <w:szCs w:val="28"/>
        </w:rPr>
      </w:pPr>
      <w:bookmarkStart w:colFirst="0" w:colLast="0" w:name="_x7bzd4pucq4h" w:id="11"/>
      <w:bookmarkEnd w:id="11"/>
      <w:r w:rsidDel="00000000" w:rsidR="00000000" w:rsidRPr="00000000">
        <w:rPr>
          <w:rFonts w:ascii="Times New Roman" w:cs="Times New Roman" w:eastAsia="Times New Roman" w:hAnsi="Times New Roman"/>
          <w:sz w:val="28"/>
          <w:szCs w:val="28"/>
          <w:rtl w:val="0"/>
        </w:rPr>
        <w:t xml:space="preserve">3.5. Testing &amp; Validation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was tested on a variety of projects. No matter whether there were no tests at all or only part of the project had been tested, ContextForge was able to find the missing coverage and inject place-holders without disturbing any working code.</w:t>
      </w:r>
      <w:r w:rsidDel="00000000" w:rsidR="00000000" w:rsidRPr="00000000">
        <w:rPr>
          <w:rtl w:val="0"/>
        </w:rPr>
      </w:r>
    </w:p>
    <w:p w:rsidR="00000000" w:rsidDel="00000000" w:rsidP="00000000" w:rsidRDefault="00000000" w:rsidRPr="00000000" w14:paraId="0000002F">
      <w:pPr>
        <w:pStyle w:val="Heading2"/>
        <w:ind w:left="360" w:firstLine="0"/>
        <w:rPr>
          <w:rFonts w:ascii="Times New Roman" w:cs="Times New Roman" w:eastAsia="Times New Roman" w:hAnsi="Times New Roman"/>
          <w:sz w:val="28"/>
          <w:szCs w:val="28"/>
        </w:rPr>
      </w:pPr>
      <w:bookmarkStart w:colFirst="0" w:colLast="0" w:name="_kmx4rlokd810" w:id="12"/>
      <w:bookmarkEnd w:id="12"/>
      <w:r w:rsidDel="00000000" w:rsidR="00000000" w:rsidRPr="00000000">
        <w:rPr>
          <w:rFonts w:ascii="Times New Roman" w:cs="Times New Roman" w:eastAsia="Times New Roman" w:hAnsi="Times New Roman"/>
          <w:sz w:val="28"/>
          <w:szCs w:val="28"/>
          <w:rtl w:val="0"/>
        </w:rPr>
        <w:t xml:space="preserve">3.6. Deployment Readiness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is an independent program which can be used on any local repository. As soon as you use ContextForge, it produces a clear JSON report for you.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pStyle w:val="Heading1"/>
        <w:numPr>
          <w:ilvl w:val="0"/>
          <w:numId w:val="7"/>
        </w:numPr>
        <w:ind w:left="360"/>
        <w:rPr>
          <w:rFonts w:ascii="Times New Roman" w:cs="Times New Roman" w:eastAsia="Times New Roman" w:hAnsi="Times New Roman"/>
          <w:sz w:val="32"/>
          <w:szCs w:val="32"/>
        </w:rPr>
      </w:pPr>
      <w:bookmarkStart w:colFirst="0" w:colLast="0" w:name="_7ee3gij8cvt4" w:id="13"/>
      <w:bookmarkEnd w:id="13"/>
      <w:r w:rsidDel="00000000" w:rsidR="00000000" w:rsidRPr="00000000">
        <w:rPr>
          <w:rFonts w:ascii="Times New Roman" w:cs="Times New Roman" w:eastAsia="Times New Roman" w:hAnsi="Times New Roman"/>
          <w:sz w:val="32"/>
          <w:szCs w:val="32"/>
          <w:vertAlign w:val="baseline"/>
          <w:rtl w:val="0"/>
        </w:rPr>
        <w:t xml:space="preserve">Software Design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system is made up of a few key parts that work together: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Repo Context Builder (build_repo_context): This module inspects the entire repo in order to identify the functions, number of lines in each function, and complexity score. It also builds the map of existing tests.</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Scenario Analyzer (analyze_test_scenarios): This is the module's mind. It takes the look at the source code and identifies the full set of tests that should be written in total. The tests are then categorized into four types: happy path scenarios (the ones that work as intended), error cases, edge cases, and limit cases.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 Auditor (check_test_coverage): This component checks how many of the suggested test cases are covered by the tests that are actually in place. It provides the user with the overall coverage level as well as the coverage of each package separately.</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Stub Generation Engine (generate_test_stubs): The module that generates the stubs for tests using Go's t.Skip() functionality. The newly generated stubs won't affect your build or CI/CD process since they'll just serve as developer notes.</w:t>
      </w:r>
    </w:p>
    <w:p w:rsidR="00000000" w:rsidDel="00000000" w:rsidP="00000000" w:rsidRDefault="00000000" w:rsidRPr="00000000" w14:paraId="00000039">
      <w:pPr>
        <w:pStyle w:val="Heading1"/>
        <w:numPr>
          <w:ilvl w:val="0"/>
          <w:numId w:val="7"/>
        </w:numPr>
        <w:ind w:left="360"/>
        <w:rPr>
          <w:rFonts w:ascii="Times New Roman" w:cs="Times New Roman" w:eastAsia="Times New Roman" w:hAnsi="Times New Roman"/>
          <w:sz w:val="32"/>
          <w:szCs w:val="32"/>
        </w:rPr>
      </w:pPr>
      <w:bookmarkStart w:colFirst="0" w:colLast="0" w:name="_j34f1mr6lrdt" w:id="14"/>
      <w:bookmarkEnd w:id="14"/>
      <w:r w:rsidDel="00000000" w:rsidR="00000000" w:rsidRPr="00000000">
        <w:rPr>
          <w:rFonts w:ascii="Times New Roman" w:cs="Times New Roman" w:eastAsia="Times New Roman" w:hAnsi="Times New Roman"/>
          <w:sz w:val="32"/>
          <w:szCs w:val="32"/>
          <w:vertAlign w:val="baseline"/>
          <w:rtl w:val="0"/>
        </w:rPr>
        <w:t xml:space="preserve">Implementation Details</w:t>
      </w:r>
    </w:p>
    <w:p w:rsidR="00000000" w:rsidDel="00000000" w:rsidP="00000000" w:rsidRDefault="00000000" w:rsidRPr="00000000" w14:paraId="0000003A">
      <w:pPr>
        <w:pStyle w:val="Heading2"/>
        <w:ind w:left="360" w:firstLine="0"/>
        <w:rPr>
          <w:rFonts w:ascii="Times New Roman" w:cs="Times New Roman" w:eastAsia="Times New Roman" w:hAnsi="Times New Roman"/>
          <w:sz w:val="28"/>
          <w:szCs w:val="28"/>
        </w:rPr>
      </w:pPr>
      <w:bookmarkStart w:colFirst="0" w:colLast="0" w:name="_5v9cbt6jfkfs" w:id="15"/>
      <w:bookmarkEnd w:id="15"/>
      <w:r w:rsidDel="00000000" w:rsidR="00000000" w:rsidRPr="00000000">
        <w:rPr>
          <w:rFonts w:ascii="Times New Roman" w:cs="Times New Roman" w:eastAsia="Times New Roman" w:hAnsi="Times New Roman"/>
          <w:sz w:val="28"/>
          <w:szCs w:val="28"/>
          <w:rtl w:val="0"/>
        </w:rPr>
        <w:t xml:space="preserve">5.1 Frameworks and Technologies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Engine: Golang</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Standard encoding/json library</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Parsing: Go's native ast and parser packages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Format: Markdown and JSON</w:t>
      </w:r>
    </w:p>
    <w:p w:rsidR="00000000" w:rsidDel="00000000" w:rsidP="00000000" w:rsidRDefault="00000000" w:rsidRPr="00000000" w14:paraId="0000003F">
      <w:pPr>
        <w:pStyle w:val="Heading2"/>
        <w:ind w:left="360" w:firstLine="0"/>
        <w:rPr>
          <w:rFonts w:ascii="Times New Roman" w:cs="Times New Roman" w:eastAsia="Times New Roman" w:hAnsi="Times New Roman"/>
          <w:sz w:val="28"/>
          <w:szCs w:val="28"/>
        </w:rPr>
      </w:pPr>
      <w:bookmarkStart w:colFirst="0" w:colLast="0" w:name="_z3cdiym44m5a" w:id="16"/>
      <w:bookmarkEnd w:id="16"/>
      <w:r w:rsidDel="00000000" w:rsidR="00000000" w:rsidRPr="00000000">
        <w:rPr>
          <w:rFonts w:ascii="Times New Roman" w:cs="Times New Roman" w:eastAsia="Times New Roman" w:hAnsi="Times New Roman"/>
          <w:sz w:val="28"/>
          <w:szCs w:val="28"/>
          <w:rtl w:val="0"/>
        </w:rPr>
        <w:t xml:space="preserve">5.2 Operational Workflow</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Extraction: The tool looks through your directories (skipping ignored folders) and builds a map of your software packages inside context.json.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Delineation: Relying purely on the cached context.json file to stay fast, the system figures out what tests are needed and saves them in scenarios.json.</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Analysis: The tool compares the two. If a file has five functions but only two tests, it logs the three missing tests in coverage_report.json.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Generation: For every missing test, it safely adds a formatted placeholder to the right _test.go file. If the file doesn't exist yet, it creates it for you.</w:t>
      </w:r>
      <w:r w:rsidDel="00000000" w:rsidR="00000000" w:rsidRPr="00000000">
        <w:rPr>
          <w:rtl w:val="0"/>
        </w:rPr>
      </w:r>
    </w:p>
    <w:p w:rsidR="00000000" w:rsidDel="00000000" w:rsidP="00000000" w:rsidRDefault="00000000" w:rsidRPr="00000000" w14:paraId="00000044">
      <w:pPr>
        <w:pStyle w:val="Heading1"/>
        <w:numPr>
          <w:ilvl w:val="0"/>
          <w:numId w:val="7"/>
        </w:numPr>
        <w:ind w:left="360"/>
        <w:rPr>
          <w:rFonts w:ascii="Times New Roman" w:cs="Times New Roman" w:eastAsia="Times New Roman" w:hAnsi="Times New Roman"/>
          <w:sz w:val="32"/>
          <w:szCs w:val="32"/>
        </w:rPr>
      </w:pPr>
      <w:bookmarkStart w:colFirst="0" w:colLast="0" w:name="_og1rh8rk9lk0" w:id="17"/>
      <w:bookmarkEnd w:id="17"/>
      <w:r w:rsidDel="00000000" w:rsidR="00000000" w:rsidRPr="00000000">
        <w:rPr>
          <w:rFonts w:ascii="Times New Roman" w:cs="Times New Roman" w:eastAsia="Times New Roman" w:hAnsi="Times New Roman"/>
          <w:sz w:val="32"/>
          <w:szCs w:val="32"/>
          <w:vertAlign w:val="baseline"/>
          <w:rtl w:val="0"/>
        </w:rPr>
        <w:t xml:space="preserve">Testing and Validation</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testing the ContextForge tool was straightforward. Rather than configuring an intricate testing pipeline, the program was run on a small set of example code. Such rudimentary functionality tests were sufficient to prove that the tool is capable of scanning the repositories, detecting test absence, and creating the right stubs without any glitches or altering the developer code.</w:t>
      </w:r>
      <w:r w:rsidDel="00000000" w:rsidR="00000000" w:rsidRPr="00000000">
        <w:rPr>
          <w:rtl w:val="0"/>
        </w:rPr>
      </w:r>
    </w:p>
    <w:p w:rsidR="00000000" w:rsidDel="00000000" w:rsidP="00000000" w:rsidRDefault="00000000" w:rsidRPr="00000000" w14:paraId="00000046">
      <w:pPr>
        <w:pStyle w:val="Heading1"/>
        <w:numPr>
          <w:ilvl w:val="0"/>
          <w:numId w:val="7"/>
        </w:numPr>
        <w:ind w:left="360"/>
        <w:rPr>
          <w:rFonts w:ascii="Times New Roman" w:cs="Times New Roman" w:eastAsia="Times New Roman" w:hAnsi="Times New Roman"/>
          <w:sz w:val="32"/>
          <w:szCs w:val="32"/>
        </w:rPr>
      </w:pPr>
      <w:bookmarkStart w:colFirst="0" w:colLast="0" w:name="_nowhysnf5dhy" w:id="18"/>
      <w:bookmarkEnd w:id="18"/>
      <w:r w:rsidDel="00000000" w:rsidR="00000000" w:rsidRPr="00000000">
        <w:rPr>
          <w:rFonts w:ascii="Times New Roman" w:cs="Times New Roman" w:eastAsia="Times New Roman" w:hAnsi="Times New Roman"/>
          <w:sz w:val="32"/>
          <w:szCs w:val="32"/>
          <w:vertAlign w:val="baseline"/>
          <w:rtl w:val="0"/>
        </w:rPr>
        <w:t xml:space="preserve">Outcomes </w:t>
      </w:r>
    </w:p>
    <w:p w:rsidR="00000000" w:rsidDel="00000000" w:rsidP="00000000" w:rsidRDefault="00000000" w:rsidRPr="00000000" w14:paraId="00000047">
      <w:pPr>
        <w:pStyle w:val="Heading2"/>
        <w:ind w:left="360" w:firstLine="0"/>
        <w:rPr>
          <w:rFonts w:ascii="Times New Roman" w:cs="Times New Roman" w:eastAsia="Times New Roman" w:hAnsi="Times New Roman"/>
          <w:sz w:val="28"/>
          <w:szCs w:val="28"/>
        </w:rPr>
      </w:pPr>
      <w:bookmarkStart w:colFirst="0" w:colLast="0" w:name="_5v9vpphyn6nj" w:id="19"/>
      <w:bookmarkEnd w:id="19"/>
      <w:r w:rsidDel="00000000" w:rsidR="00000000" w:rsidRPr="00000000">
        <w:rPr>
          <w:rFonts w:ascii="Times New Roman" w:cs="Times New Roman" w:eastAsia="Times New Roman" w:hAnsi="Times New Roman"/>
          <w:sz w:val="28"/>
          <w:szCs w:val="28"/>
          <w:rtl w:val="0"/>
        </w:rPr>
        <w:t xml:space="preserve">7.1 Expected and Achieved Results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Elimination of Redundant Work: The .contextforge caching system drastically cuts down the time it takes to run subsequent scans.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Test Setup: Projects with zero tests get a complete, working test skeleton in just a few seconds.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Visibility: Developers get easy-to-read JSON reports that serve as living documentation for the system's structure.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Safe Iteration: The tool only ever appends code. This ensures that developers' existing work is always safe from being overwritten.</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ab/>
      </w:r>
    </w:p>
    <w:p w:rsidR="00000000" w:rsidDel="00000000" w:rsidP="00000000" w:rsidRDefault="00000000" w:rsidRPr="00000000" w14:paraId="0000004C">
      <w:pPr>
        <w:pStyle w:val="Heading1"/>
        <w:numPr>
          <w:ilvl w:val="0"/>
          <w:numId w:val="7"/>
        </w:numPr>
        <w:ind w:left="360"/>
        <w:rPr>
          <w:rFonts w:ascii="Times New Roman" w:cs="Times New Roman" w:eastAsia="Times New Roman" w:hAnsi="Times New Roman"/>
          <w:sz w:val="32"/>
          <w:szCs w:val="32"/>
        </w:rPr>
      </w:pPr>
      <w:bookmarkStart w:colFirst="0" w:colLast="0" w:name="_db0o5atdnalq" w:id="20"/>
      <w:bookmarkEnd w:id="20"/>
      <w:r w:rsidDel="00000000" w:rsidR="00000000" w:rsidRPr="00000000">
        <w:rPr>
          <w:rFonts w:ascii="Times New Roman" w:cs="Times New Roman" w:eastAsia="Times New Roman" w:hAnsi="Times New Roman"/>
          <w:sz w:val="32"/>
          <w:szCs w:val="32"/>
          <w:vertAlign w:val="baseline"/>
          <w:rtl w:val="0"/>
        </w:rPr>
        <w:t xml:space="preserve">Conclusion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ContextForge closes the divide between developing applications rapidly and maintaining their reliability. This is done by automating the tedious task of searching through code and creating test cases. As such, developers do not need to spend time coding generic functionalities and creating dummy test cases; instead, they can concentrate on implementing core logic and functional test cases. The use of Model Context Protocol ensures that ContextForge operates rapidly and flexibly.</w:t>
      </w:r>
      <w:r w:rsidDel="00000000" w:rsidR="00000000" w:rsidRPr="00000000">
        <w:rPr>
          <w:rtl w:val="0"/>
        </w:rPr>
      </w:r>
    </w:p>
    <w:p w:rsidR="00000000" w:rsidDel="00000000" w:rsidP="00000000" w:rsidRDefault="00000000" w:rsidRPr="00000000" w14:paraId="0000004E">
      <w:pPr>
        <w:pStyle w:val="Heading1"/>
        <w:numPr>
          <w:ilvl w:val="0"/>
          <w:numId w:val="7"/>
        </w:numPr>
        <w:ind w:left="360"/>
        <w:rPr>
          <w:rFonts w:ascii="Times New Roman" w:cs="Times New Roman" w:eastAsia="Times New Roman" w:hAnsi="Times New Roman"/>
          <w:sz w:val="32"/>
          <w:szCs w:val="32"/>
        </w:rPr>
      </w:pPr>
      <w:bookmarkStart w:colFirst="0" w:colLast="0" w:name="_tmg4dcg53g83" w:id="21"/>
      <w:bookmarkEnd w:id="21"/>
      <w:r w:rsidDel="00000000" w:rsidR="00000000" w:rsidRPr="00000000">
        <w:rPr>
          <w:rFonts w:ascii="Times New Roman" w:cs="Times New Roman" w:eastAsia="Times New Roman" w:hAnsi="Times New Roman"/>
          <w:sz w:val="32"/>
          <w:szCs w:val="32"/>
          <w:rtl w:val="0"/>
        </w:rPr>
        <w:t xml:space="preserve">Originality and Copyright Declaration</w:t>
      </w:r>
    </w:p>
    <w:p w:rsidR="00000000" w:rsidDel="00000000" w:rsidP="00000000" w:rsidRDefault="00000000" w:rsidRPr="00000000" w14:paraId="0000004F">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project report titled "ContextForge: A Hybrid Model Protocol-Based Intelligent Repository and Test Coverage Orchestration System", along with its system design and test stub generation logic, is my original work and does not infringe on existing copyrights. All third-party tools and references have been properly credited, and the intellectual property for this implementation belongs entirely to me.</w:t>
      </w:r>
    </w:p>
    <w:p w:rsidR="00000000" w:rsidDel="00000000" w:rsidP="00000000" w:rsidRDefault="00000000" w:rsidRPr="00000000" w14:paraId="00000050">
      <w:pPr>
        <w:pStyle w:val="Heading1"/>
        <w:numPr>
          <w:ilvl w:val="0"/>
          <w:numId w:val="7"/>
        </w:numPr>
        <w:ind w:left="360"/>
        <w:rPr>
          <w:rFonts w:ascii="Times New Roman" w:cs="Times New Roman" w:eastAsia="Times New Roman" w:hAnsi="Times New Roman"/>
          <w:sz w:val="32"/>
          <w:szCs w:val="32"/>
        </w:rPr>
      </w:pPr>
      <w:bookmarkStart w:colFirst="0" w:colLast="0" w:name="_eap4na9vnrp" w:id="22"/>
      <w:bookmarkEnd w:id="22"/>
      <w:r w:rsidDel="00000000" w:rsidR="00000000" w:rsidRPr="00000000">
        <w:rPr>
          <w:rFonts w:ascii="Times New Roman" w:cs="Times New Roman" w:eastAsia="Times New Roman" w:hAnsi="Times New Roman"/>
          <w:sz w:val="32"/>
          <w:szCs w:val="32"/>
          <w:rtl w:val="0"/>
        </w:rPr>
        <w:t xml:space="preserve">References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Go Authors. Go Programming Language Specification and Documentation.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Abstract Syntax Tree (AST) Parsing Techniques in Static Analysis Methodologies.</w:t>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Foundational Principles of Model Context Protocols (MCP) for Automated Software Workflows.</w:t>
      </w:r>
      <w:r w:rsidDel="00000000" w:rsidR="00000000" w:rsidRPr="00000000">
        <w:rPr>
          <w:rtl w:val="0"/>
        </w:rPr>
      </w:r>
    </w:p>
    <w:sectPr>
      <w:footerReference r:id="rId7" w:type="default"/>
      <w:pgSz w:h="15840" w:w="12240" w:orient="portrait"/>
      <w:pgMar w:bottom="1059" w:top="1416" w:left="1430" w:right="1381"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right"/>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68580</wp:posOffset>
              </wp:positionV>
              <wp:extent cx="6426200" cy="254000"/>
              <wp:effectExtent b="0" l="0" r="0" t="0"/>
              <wp:wrapSquare wrapText="bothSides" distB="0" distT="0" distL="0" distR="0"/>
              <wp:docPr id="2" name=""/>
              <a:graphic>
                <a:graphicData uri="http://schemas.microsoft.com/office/word/2010/wordprocessingGroup">
                  <wpg:wgp>
                    <wpg:cNvGrpSpPr/>
                    <wpg:grpSpPr>
                      <a:xfrm>
                        <a:off x="2132900" y="3653000"/>
                        <a:ext cx="6426200" cy="254000"/>
                        <a:chOff x="2132900" y="3653000"/>
                        <a:chExt cx="6426100" cy="254000"/>
                      </a:xfrm>
                    </wpg:grpSpPr>
                    <wpg:grpSp>
                      <wpg:cNvGrpSpPr/>
                      <wpg:grpSpPr>
                        <a:xfrm>
                          <a:off x="2132900" y="3653000"/>
                          <a:ext cx="6426094" cy="254000"/>
                          <a:chOff x="-730" y="-83"/>
                          <a:chExt cx="60356" cy="2571"/>
                        </a:xfrm>
                      </wpg:grpSpPr>
                      <wps:wsp>
                        <wps:cNvSpPr/>
                        <wps:cNvPr id="4" name="Shape 4"/>
                        <wps:spPr>
                          <a:xfrm>
                            <a:off x="-730" y="-83"/>
                            <a:ext cx="60350" cy="2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190" y="0"/>
                            <a:ext cx="59436" cy="188"/>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730" y="-83"/>
                            <a:ext cx="58007" cy="2571"/>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68580</wp:posOffset>
              </wp:positionV>
              <wp:extent cx="6426200" cy="254000"/>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426200" cy="25400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5189431</wp:posOffset>
              </wp:positionH>
              <wp:positionV relativeFrom="paragraph">
                <wp:posOffset>9190673</wp:posOffset>
              </wp:positionV>
              <wp:extent cx="1016635" cy="284480"/>
              <wp:effectExtent b="0" l="0" r="0" t="0"/>
              <wp:wrapSquare wrapText="bothSides" distB="0" distT="0" distL="0" distR="0"/>
              <wp:docPr id="1" name=""/>
              <a:graphic>
                <a:graphicData uri="http://schemas.microsoft.com/office/word/2010/wordprocessingShape">
                  <wps:wsp>
                    <wps:cNvSpPr/>
                    <wps:cNvPr id="2" name="Shape 2"/>
                    <wps:spPr>
                      <a:xfrm>
                        <a:off x="4842445" y="3642523"/>
                        <a:ext cx="1007110" cy="27495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18"/>
                              <w:vertAlign w:val="baseline"/>
                            </w:rPr>
                            <w:t xml:space="preserve">Page  PAGE  \* Arabic  \* MERGEFORMAT 1 of </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Arial" w:cs="Arial" w:eastAsia="Arial" w:hAnsi="Arial"/>
                              <w:b w:val="0"/>
                              <w:i w:val="0"/>
                              <w:smallCaps w:val="0"/>
                              <w:strike w:val="0"/>
                              <w:color w:val="ffffff"/>
                              <w:sz w:val="18"/>
                              <w:vertAlign w:val="baseline"/>
                            </w:rPr>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5189431</wp:posOffset>
              </wp:positionH>
              <wp:positionV relativeFrom="paragraph">
                <wp:posOffset>9190673</wp:posOffset>
              </wp:positionV>
              <wp:extent cx="1016635" cy="28448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16635" cy="284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