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Title:</w:t>
      </w:r>
    </w:p>
    <w:p>
      <w:r>
        <w:t>Enforcing Mandatory Fields Using UI Policies and Migrating Changes with Update Sets</w:t>
      </w:r>
    </w:p>
    <w:p/>
    <w:p>
      <w:r>
        <w:t>Problem Statement:</w:t>
      </w:r>
    </w:p>
    <w:p>
      <w:r>
        <w:t xml:space="preserve">In many organizations using ServiceNow, incident records are sometimes updated without filling important fields such as Priority. </w:t>
      </w:r>
    </w:p>
    <w:p>
      <w:r>
        <w:t xml:space="preserve">This creates problems in tracking and managing incidents effectively. To solve this issue, a UI Policy can be implemented </w:t>
      </w:r>
    </w:p>
    <w:p>
      <w:r>
        <w:t>to enforce mandatory fields when certain conditions occur.</w:t>
      </w:r>
    </w:p>
    <w:p/>
    <w:p>
      <w:r>
        <w:t>Objectives:</w:t>
      </w:r>
    </w:p>
    <w:p>
      <w:r>
        <w:t>1. Implement a UI Policy to make the Priority field mandatory when the Incident State is set to 'In Progress'.</w:t>
      </w:r>
    </w:p>
    <w:p>
      <w:r>
        <w:t>2. Ensure that important information is captured before processing incidents.</w:t>
      </w:r>
    </w:p>
    <w:p>
      <w:r>
        <w:t>3. Demonstrate migration of configurations using Update Sets between ServiceNow instances.</w:t>
      </w:r>
    </w:p>
    <w:p/>
    <w:p>
      <w:r>
        <w:t>Expected Outcome:</w:t>
      </w:r>
    </w:p>
    <w:p>
      <w:r>
        <w:t>The system will enforce mandatory fields automatically and allow administrators to migrate configurations easily using Update 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