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12,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removes the saved answer, so the track is searched for next time. On a track from your imported list, Forget also asks whether to take it out of the list; a track that is only in your list (never searched) is simply removed from it.</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node/91f55003-1f20@80 docx-w6</dc:description>
  <cp:revision>80</cp:revision>
</cp:coreProperties>
</file>