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37.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site, release,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37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node/91f55003-1f20@49 docx-w6</dc:description>
  <cp:revision>49</cp:revision>
</cp:coreProperties>
</file>