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A857" w14:textId="68917634" w:rsidR="00830B0A" w:rsidRDefault="0014250E">
      <w:pPr>
        <w:pStyle w:val="Heading2"/>
      </w:pPr>
      <w:r>
        <w:t xml:space="preserve">1. </w:t>
      </w:r>
      <w:r w:rsidR="00B818BD">
        <w:t>Project</w:t>
      </w:r>
      <w:r>
        <w:t xml:space="preserve"> Design </w:t>
      </w:r>
    </w:p>
    <w:p w14:paraId="6E4FF58F" w14:textId="0573E7C0" w:rsidR="00830B0A" w:rsidRDefault="0014250E">
      <w:r>
        <w:t xml:space="preserve">The Unified Data Onboarding Platform is a configurable, </w:t>
      </w:r>
      <w:r w:rsidR="00A31507" w:rsidRPr="00A31507">
        <w:t>The p</w:t>
      </w:r>
      <w:r w:rsidR="00374968">
        <w:t>roject</w:t>
      </w:r>
      <w:r w:rsidR="00A31507" w:rsidRPr="00A31507">
        <w:t xml:space="preserve"> ingests real-time cryptocurrency transaction data from Binance using Kafka and WebSocket APIs</w:t>
      </w:r>
      <w:r w:rsidR="00A31507">
        <w:t xml:space="preserve"> to local storage and ingested by </w:t>
      </w:r>
      <w:r w:rsidR="00A31507">
        <w:t>batch</w:t>
      </w:r>
      <w:r w:rsidR="00A31507">
        <w:t xml:space="preserve"> to ADLS manually and </w:t>
      </w:r>
      <w:r w:rsidR="00A31507" w:rsidRPr="00A31507">
        <w:t>processes it through a medallion architecture (Bronze/Silver),</w:t>
      </w:r>
      <w:r>
        <w:t>. It supports multi</w:t>
      </w:r>
      <w:r w:rsidR="009634BA">
        <w:t>ple</w:t>
      </w:r>
      <w:r>
        <w:t>-format ingestion (JSON, CSV), schema validation, data quality enforcement, and Bronze/Silver layering using Apache Spark on Databricks, orchestrated by Azure Data Factory.</w:t>
      </w:r>
    </w:p>
    <w:p w14:paraId="0C8C54A1" w14:textId="77777777" w:rsidR="00830B0A" w:rsidRDefault="0014250E">
      <w:pPr>
        <w:pStyle w:val="Heading3"/>
      </w:pPr>
      <w:r>
        <w:t>1.1 Business Objectives</w:t>
      </w:r>
    </w:p>
    <w:p w14:paraId="7E976AB1" w14:textId="5A9A2351" w:rsidR="00830B0A" w:rsidRDefault="0014250E">
      <w:r>
        <w:t>- Rapid onboarding of new datasets without code changes</w:t>
      </w:r>
      <w:r>
        <w:br/>
        <w:t>- Isolation of bad data without pipeline failure</w:t>
      </w:r>
      <w:r>
        <w:br/>
        <w:t>- Environment portability (local → dev → prod)</w:t>
      </w:r>
      <w:r>
        <w:br/>
        <w:t>- Observability and auditability</w:t>
      </w:r>
    </w:p>
    <w:p w14:paraId="11E51013" w14:textId="77777777" w:rsidR="00830B0A" w:rsidRDefault="0014250E">
      <w:pPr>
        <w:pStyle w:val="Heading3"/>
      </w:pPr>
      <w:r>
        <w:t>1.2 High-Level Architecture</w:t>
      </w:r>
    </w:p>
    <w:p w14:paraId="1BA6617A" w14:textId="77777777" w:rsidR="00830B0A" w:rsidRDefault="0014250E">
      <w:r>
        <w:t>Source Systems → ADLS (Raw) → Databricks (Bronze) → Databricks (Silver)</w:t>
      </w:r>
      <w:r>
        <w:br/>
        <w:t xml:space="preserve">                           ↘ Metadata Store</w:t>
      </w:r>
      <w:r>
        <w:br/>
        <w:t>ADF orchestrates execution and passes runtime configuration.</w:t>
      </w:r>
    </w:p>
    <w:p w14:paraId="58F63E1D" w14:textId="77777777" w:rsidR="00830B0A" w:rsidRDefault="0014250E">
      <w:pPr>
        <w:pStyle w:val="Heading3"/>
      </w:pPr>
      <w:r>
        <w:t>1.3 Architecture Diagram (Conceptual)</w:t>
      </w:r>
    </w:p>
    <w:p w14:paraId="63F338EC" w14:textId="7942A385" w:rsidR="00EA1AB3" w:rsidRDefault="0014250E" w:rsidP="00EA1AB3">
      <w:pPr>
        <w:jc w:val="center"/>
      </w:pPr>
      <w:r>
        <w:br/>
        <w:t xml:space="preserve">│ Source </w:t>
      </w:r>
      <w:proofErr w:type="gramStart"/>
      <w:r>
        <w:t>Data  │</w:t>
      </w:r>
      <w:proofErr w:type="gramEnd"/>
      <w:r>
        <w:t xml:space="preserve"> (JSON / CSV)</w:t>
      </w:r>
      <w:r>
        <w:br/>
      </w:r>
      <w:r>
        <w:br/>
      </w:r>
      <w:r>
        <w:t xml:space="preserve"> </w:t>
      </w:r>
      <w:r>
        <w:t>↓</w:t>
      </w:r>
      <w:r>
        <w:br/>
      </w:r>
      <w:r>
        <w:br/>
      </w:r>
      <w:proofErr w:type="gramStart"/>
      <w:r>
        <w:t xml:space="preserve">│ </w:t>
      </w:r>
      <w:r w:rsidR="00EA1AB3">
        <w:t xml:space="preserve"> </w:t>
      </w:r>
      <w:r>
        <w:t>ADLS</w:t>
      </w:r>
      <w:proofErr w:type="gramEnd"/>
      <w:r>
        <w:t xml:space="preserve"> Raw     │</w:t>
      </w:r>
    </w:p>
    <w:p w14:paraId="79B9D299" w14:textId="6A87F164" w:rsidR="00830B0A" w:rsidRDefault="0014250E" w:rsidP="00EA1AB3">
      <w:pPr>
        <w:jc w:val="center"/>
      </w:pPr>
      <w:r>
        <w:t>↓</w:t>
      </w:r>
      <w:r>
        <w:br/>
      </w:r>
      <w:r>
        <w:br/>
        <w:t>│ Databricks Bronze Layer     │</w:t>
      </w:r>
      <w:r>
        <w:br/>
        <w:t>│ - Schema Validation         │</w:t>
      </w:r>
      <w:r>
        <w:br/>
        <w:t>│ - DQ Rules                  │</w:t>
      </w:r>
      <w:r>
        <w:br/>
        <w:t>│ - Good / Bad Segregation    │</w:t>
      </w:r>
      <w:r>
        <w:br/>
      </w:r>
      <w:r>
        <w:br/>
        <w:t xml:space="preserve">       ↓               ↓</w:t>
      </w:r>
      <w:r>
        <w:br/>
      </w:r>
      <w:r>
        <w:t xml:space="preserve"> </w:t>
      </w:r>
      <w:r>
        <w:br/>
        <w:t xml:space="preserve">│ Bronze </w:t>
      </w:r>
      <w:proofErr w:type="gramStart"/>
      <w:r>
        <w:t>Good  │</w:t>
      </w:r>
      <w:proofErr w:type="gramEnd"/>
      <w:r>
        <w:t xml:space="preserve">   │ Bronze Bad   │</w:t>
      </w:r>
      <w:r>
        <w:br/>
      </w:r>
      <w:r>
        <w:t xml:space="preserve">   </w:t>
      </w:r>
      <w:r>
        <w:br/>
        <w:t xml:space="preserve">       ↓</w:t>
      </w:r>
      <w:r>
        <w:br/>
      </w:r>
      <w:r>
        <w:br/>
        <w:t xml:space="preserve">│ Silver Layer </w:t>
      </w:r>
      <w:r w:rsidR="00EA1AB3">
        <w:t>|</w:t>
      </w:r>
      <w:r>
        <w:br/>
      </w:r>
      <w:r>
        <w:br/>
      </w:r>
    </w:p>
    <w:p w14:paraId="0CE5A96B" w14:textId="26F0D40F" w:rsidR="00A31507" w:rsidRDefault="00A31507">
      <w:pPr>
        <w:pStyle w:val="Heading2"/>
      </w:pPr>
      <w:r>
        <w:lastRenderedPageBreak/>
        <w:t>2. Data Source</w:t>
      </w:r>
    </w:p>
    <w:p w14:paraId="13E5367C" w14:textId="362C5C48" w:rsidR="00A31507" w:rsidRPr="00A31507" w:rsidRDefault="00A31507" w:rsidP="00A31507">
      <w:r w:rsidRPr="00A31507">
        <w:t xml:space="preserve">Raw data is sourced from Binance transaction streams via the Binance WebSocket API. A Kafka producer consumes real-time market and transaction events and publishes them to Kafka topics. A Kafka consumer </w:t>
      </w:r>
      <w:proofErr w:type="gramStart"/>
      <w:r w:rsidRPr="00A31507">
        <w:t>persists</w:t>
      </w:r>
      <w:proofErr w:type="gramEnd"/>
      <w:r w:rsidRPr="00A31507">
        <w:t xml:space="preserve"> the raw events </w:t>
      </w:r>
      <w:proofErr w:type="gramStart"/>
      <w:r w:rsidRPr="00A31507">
        <w:t>to</w:t>
      </w:r>
      <w:proofErr w:type="gramEnd"/>
      <w:r w:rsidRPr="00A31507">
        <w:t xml:space="preserve"> a local landing folder for downstream batch-style processing.</w:t>
      </w:r>
      <w:r w:rsidR="00374968">
        <w:t xml:space="preserve"> (</w:t>
      </w:r>
      <w:hyperlink r:id="rId8" w:history="1">
        <w:r w:rsidR="00374968" w:rsidRPr="00374968">
          <w:rPr>
            <w:rStyle w:val="Hyperlink"/>
          </w:rPr>
          <w:t>https://github.com/divin-di/Binance_Transaction_Streaming</w:t>
        </w:r>
      </w:hyperlink>
      <w:r w:rsidR="00374968">
        <w:t>)</w:t>
      </w:r>
    </w:p>
    <w:p w14:paraId="34CE20A1" w14:textId="77777777" w:rsidR="00A31507" w:rsidRPr="00A31507" w:rsidRDefault="00A31507" w:rsidP="00A31507"/>
    <w:p w14:paraId="68D11F48" w14:textId="0BDC12F2" w:rsidR="00830B0A" w:rsidRDefault="00A31507">
      <w:pPr>
        <w:pStyle w:val="Heading2"/>
      </w:pPr>
      <w:r>
        <w:t>3</w:t>
      </w:r>
      <w:r w:rsidR="0014250E">
        <w:t>. Low Level Design (LLD)</w:t>
      </w:r>
    </w:p>
    <w:p w14:paraId="39A9F5FB" w14:textId="78392446" w:rsidR="00830B0A" w:rsidRDefault="00A31507">
      <w:pPr>
        <w:pStyle w:val="Heading3"/>
      </w:pPr>
      <w:r>
        <w:t>3</w:t>
      </w:r>
      <w:r w:rsidR="0014250E">
        <w:t>.1 Code Structure</w:t>
      </w:r>
    </w:p>
    <w:p w14:paraId="380F8EB0" w14:textId="77777777" w:rsidR="003C6945" w:rsidRDefault="0014250E" w:rsidP="003C6945">
      <w:pPr>
        <w:spacing w:after="0"/>
      </w:pPr>
      <w:r>
        <w:t>src/readers        → Input readers (json, csv, universal)</w:t>
      </w:r>
      <w:r>
        <w:br/>
        <w:t>src/validation     → Schema &amp; DQ validation</w:t>
      </w:r>
      <w:r>
        <w:br/>
        <w:t>src/transforms     → Bronze → Silver transformations</w:t>
      </w:r>
      <w:r>
        <w:br/>
        <w:t>src/writers        → Output writers</w:t>
      </w:r>
      <w:r>
        <w:br/>
      </w:r>
      <w:proofErr w:type="spellStart"/>
      <w:r>
        <w:t>src</w:t>
      </w:r>
      <w:proofErr w:type="spellEnd"/>
      <w:r>
        <w:t>/</w:t>
      </w:r>
      <w:proofErr w:type="gramStart"/>
      <w:r>
        <w:t>observability  →</w:t>
      </w:r>
      <w:proofErr w:type="gramEnd"/>
      <w:r>
        <w:t xml:space="preserve"> Metadata logging</w:t>
      </w:r>
    </w:p>
    <w:p w14:paraId="3F8DE618" w14:textId="1F5E605B" w:rsidR="003C6945" w:rsidRDefault="003C6945" w:rsidP="003C6945">
      <w:pPr>
        <w:spacing w:after="0"/>
      </w:pPr>
      <w:proofErr w:type="spellStart"/>
      <w:r>
        <w:t>src</w:t>
      </w:r>
      <w:proofErr w:type="spellEnd"/>
      <w:r>
        <w:t xml:space="preserve">/utils             </w:t>
      </w:r>
      <w:r>
        <w:t xml:space="preserve"> →</w:t>
      </w:r>
      <w:r>
        <w:t xml:space="preserve"> Configuration loader</w:t>
      </w:r>
      <w:r w:rsidR="0014250E">
        <w:br/>
        <w:t>configs/           → Dataset configurations</w:t>
      </w:r>
      <w:r w:rsidR="0014250E">
        <w:br/>
        <w:t>schemas/           → Schema definitions</w:t>
      </w:r>
      <w:r w:rsidR="0014250E">
        <w:br/>
      </w:r>
      <w:r>
        <w:t>src/pipeline/</w:t>
      </w:r>
      <w:r w:rsidR="0014250E">
        <w:t xml:space="preserve">main.py            → Pipeline </w:t>
      </w:r>
      <w:proofErr w:type="spellStart"/>
      <w:r w:rsidR="0014250E">
        <w:t>entrypoint</w:t>
      </w:r>
      <w:proofErr w:type="spellEnd"/>
    </w:p>
    <w:p w14:paraId="7632B1E2" w14:textId="28BCFD05" w:rsidR="003C6945" w:rsidRPr="003C6945" w:rsidRDefault="003C6945" w:rsidP="003C6945">
      <w:pPr>
        <w:spacing w:after="0"/>
      </w:pPr>
      <w:r w:rsidRPr="003C6945">
        <w:t xml:space="preserve">src/pipeline_logic/dataset_processor.py   </w:t>
      </w:r>
      <w:r>
        <w:t xml:space="preserve"> </w:t>
      </w:r>
      <w:r>
        <w:t xml:space="preserve"> →</w:t>
      </w:r>
      <w:r>
        <w:t>Processing dataset</w:t>
      </w:r>
    </w:p>
    <w:p w14:paraId="0608E83A" w14:textId="5C3D2D2C" w:rsidR="00830B0A" w:rsidRDefault="00A31507">
      <w:pPr>
        <w:pStyle w:val="Heading3"/>
      </w:pPr>
      <w:r>
        <w:t>3</w:t>
      </w:r>
      <w:r w:rsidR="0014250E">
        <w:t xml:space="preserve">.2 </w:t>
      </w:r>
      <w:proofErr w:type="spellStart"/>
      <w:r w:rsidR="0014250E">
        <w:t>process_</w:t>
      </w:r>
      <w:proofErr w:type="gramStart"/>
      <w:r w:rsidR="0014250E">
        <w:t>layer</w:t>
      </w:r>
      <w:proofErr w:type="spellEnd"/>
      <w:r w:rsidR="0014250E">
        <w:t>(</w:t>
      </w:r>
      <w:proofErr w:type="gramEnd"/>
      <w:r w:rsidR="0014250E">
        <w:t>) Design</w:t>
      </w:r>
    </w:p>
    <w:p w14:paraId="1EC19F23" w14:textId="77777777" w:rsidR="00830B0A" w:rsidRDefault="0014250E">
      <w:r>
        <w:t>process_layer() is a reusable execution unit responsible for:</w:t>
      </w:r>
      <w:r>
        <w:br/>
        <w:t>- Reading data</w:t>
      </w:r>
      <w:r>
        <w:br/>
        <w:t>- Applying validation/transformation</w:t>
      </w:r>
      <w:r>
        <w:br/>
        <w:t>- Writing outputs</w:t>
      </w:r>
      <w:r>
        <w:br/>
        <w:t>- Collecting metadata</w:t>
      </w:r>
      <w:r>
        <w:br/>
      </w:r>
      <w:r>
        <w:br/>
        <w:t>It supports both Bronze and Silver layers via configuration-driven logic.</w:t>
      </w:r>
    </w:p>
    <w:p w14:paraId="0502BFAF" w14:textId="7D802F9B" w:rsidR="00830B0A" w:rsidRDefault="00A31507">
      <w:pPr>
        <w:pStyle w:val="Heading3"/>
      </w:pPr>
      <w:r>
        <w:t>3</w:t>
      </w:r>
      <w:r w:rsidR="0014250E">
        <w:t>.3 Configuration Model</w:t>
      </w:r>
    </w:p>
    <w:p w14:paraId="5580585E" w14:textId="77777777" w:rsidR="00830B0A" w:rsidRDefault="0014250E">
      <w:r>
        <w:t>Each dataset is defined declaratively in YAML. ADF injects the appropriate config path at runtime. This enables onboarding of unlimited datasets without modifying code.</w:t>
      </w:r>
    </w:p>
    <w:p w14:paraId="37CAE60A" w14:textId="13B39E22" w:rsidR="00830B0A" w:rsidRDefault="00A31507">
      <w:pPr>
        <w:pStyle w:val="Heading3"/>
      </w:pPr>
      <w:r>
        <w:t>3</w:t>
      </w:r>
      <w:r w:rsidR="0014250E">
        <w:t>.4 Error Handling Strategy</w:t>
      </w:r>
    </w:p>
    <w:p w14:paraId="7DE7E9F1" w14:textId="77777777" w:rsidR="00830B0A" w:rsidRDefault="0014250E">
      <w:r>
        <w:t>- Schema failures → Bronze bad</w:t>
      </w:r>
      <w:r>
        <w:br/>
        <w:t>- DQ failures → Bronze bad</w:t>
      </w:r>
      <w:r>
        <w:br/>
        <w:t>- Pipeline continues processing valid records</w:t>
      </w:r>
      <w:r>
        <w:br/>
        <w:t>- Critical failures logged with status = CRITICAL_ERROR</w:t>
      </w:r>
    </w:p>
    <w:p w14:paraId="4506BA5C" w14:textId="0AD6FF2A" w:rsidR="00830B0A" w:rsidRDefault="00A31507">
      <w:pPr>
        <w:pStyle w:val="Heading3"/>
      </w:pPr>
      <w:r>
        <w:t>3</w:t>
      </w:r>
      <w:r w:rsidR="0014250E">
        <w:t>.5 Metadata &amp; Observability</w:t>
      </w:r>
    </w:p>
    <w:p w14:paraId="4AABA997" w14:textId="77777777" w:rsidR="009634BA" w:rsidRDefault="0014250E" w:rsidP="009634BA">
      <w:pPr>
        <w:spacing w:after="0"/>
      </w:pPr>
      <w:r>
        <w:t>Each run records:</w:t>
      </w:r>
      <w:r>
        <w:br/>
        <w:t>- run_id</w:t>
      </w:r>
      <w:r>
        <w:br/>
      </w:r>
      <w:r>
        <w:lastRenderedPageBreak/>
        <w:t>- dataset name</w:t>
      </w:r>
      <w:r>
        <w:br/>
        <w:t>- layer</w:t>
      </w:r>
      <w:r>
        <w:br/>
        <w:t>- record counts</w:t>
      </w:r>
      <w:r>
        <w:br/>
        <w:t>- duration</w:t>
      </w:r>
      <w:r>
        <w:br/>
        <w:t>- status</w:t>
      </w:r>
    </w:p>
    <w:p w14:paraId="66611B4B" w14:textId="134E9385" w:rsidR="009634BA" w:rsidRDefault="009634BA" w:rsidP="009634BA">
      <w:pPr>
        <w:spacing w:after="0"/>
      </w:pPr>
      <w:r>
        <w:t>-</w:t>
      </w:r>
      <w:r w:rsidRPr="009634BA">
        <w:t xml:space="preserve"> </w:t>
      </w:r>
      <w:proofErr w:type="spellStart"/>
      <w:r w:rsidRPr="009634BA">
        <w:t>records_good</w:t>
      </w:r>
      <w:proofErr w:type="spellEnd"/>
    </w:p>
    <w:p w14:paraId="57BDE5B9" w14:textId="3DCC934C" w:rsidR="009634BA" w:rsidRDefault="009634BA" w:rsidP="009634BA">
      <w:pPr>
        <w:spacing w:after="0"/>
      </w:pPr>
      <w:r>
        <w:t>-</w:t>
      </w:r>
      <w:r w:rsidRPr="009634BA">
        <w:t xml:space="preserve"> </w:t>
      </w:r>
      <w:proofErr w:type="spellStart"/>
      <w:r w:rsidRPr="009634BA">
        <w:t>records_processed</w:t>
      </w:r>
      <w:proofErr w:type="spellEnd"/>
    </w:p>
    <w:p w14:paraId="51369D66" w14:textId="6C378932" w:rsidR="009634BA" w:rsidRDefault="009634BA" w:rsidP="009634BA">
      <w:pPr>
        <w:spacing w:after="0"/>
      </w:pPr>
      <w:r>
        <w:t xml:space="preserve">- </w:t>
      </w:r>
      <w:proofErr w:type="spellStart"/>
      <w:r w:rsidRPr="009634BA">
        <w:t>records_bad</w:t>
      </w:r>
      <w:proofErr w:type="spellEnd"/>
    </w:p>
    <w:p w14:paraId="6B1199F8" w14:textId="5015DB59" w:rsidR="009634BA" w:rsidRDefault="009634BA" w:rsidP="009634BA">
      <w:pPr>
        <w:spacing w:after="0"/>
      </w:pPr>
      <w:r>
        <w:t xml:space="preserve">- </w:t>
      </w:r>
      <w:r w:rsidRPr="009634BA">
        <w:t>environment</w:t>
      </w:r>
    </w:p>
    <w:p w14:paraId="2E284659" w14:textId="60AF0470" w:rsidR="00830B0A" w:rsidRDefault="0014250E">
      <w:r>
        <w:br/>
        <w:t>Metadata is written as parquet for downstream monitoring.</w:t>
      </w:r>
    </w:p>
    <w:p w14:paraId="5A1F7F86" w14:textId="4227ABB5" w:rsidR="00830B0A" w:rsidRDefault="00A31507">
      <w:pPr>
        <w:pStyle w:val="Heading2"/>
      </w:pPr>
      <w:r>
        <w:t>4</w:t>
      </w:r>
      <w:r w:rsidR="0014250E">
        <w:t>. Non-Functional Requirements</w:t>
      </w:r>
    </w:p>
    <w:p w14:paraId="056C248E" w14:textId="77777777" w:rsidR="00830B0A" w:rsidRDefault="0014250E">
      <w:r>
        <w:t>- Scalability: Spark-based execution</w:t>
      </w:r>
      <w:r>
        <w:br/>
        <w:t>- Reliability: Bad data isolation</w:t>
      </w:r>
      <w:r>
        <w:br/>
        <w:t>- Maintainability: Modular design</w:t>
      </w:r>
      <w:r>
        <w:br/>
        <w:t>- Portability: No hard-coded paths</w:t>
      </w:r>
      <w:r>
        <w:br/>
        <w:t>- Cost Efficiency: Batch-first execution</w:t>
      </w:r>
    </w:p>
    <w:p w14:paraId="20C30C24" w14:textId="38CF3C33" w:rsidR="00830B0A" w:rsidRDefault="00A31507">
      <w:pPr>
        <w:pStyle w:val="Heading2"/>
      </w:pPr>
      <w:r>
        <w:t>5</w:t>
      </w:r>
      <w:r w:rsidR="0014250E">
        <w:t>. Deployment &amp; Orchestration</w:t>
      </w:r>
    </w:p>
    <w:p w14:paraId="75B58F86" w14:textId="77777777" w:rsidR="00830B0A" w:rsidRDefault="0014250E">
      <w:r>
        <w:t>- GitHub as source control</w:t>
      </w:r>
      <w:r>
        <w:br/>
        <w:t>- Databricks Repo sync</w:t>
      </w:r>
      <w:r>
        <w:br/>
        <w:t>- ADLS mounted to Databricks</w:t>
      </w:r>
      <w:r>
        <w:br/>
        <w:t>- ADF triggers Databricks jobs with environment configs</w:t>
      </w:r>
    </w:p>
    <w:p w14:paraId="51500EB3" w14:textId="591D9703" w:rsidR="00830B0A" w:rsidRDefault="00A31507">
      <w:pPr>
        <w:pStyle w:val="Heading2"/>
      </w:pPr>
      <w:r>
        <w:t>6</w:t>
      </w:r>
      <w:r w:rsidR="0014250E">
        <w:t>. Future Enhancements</w:t>
      </w:r>
    </w:p>
    <w:p w14:paraId="0750CF29" w14:textId="77777777" w:rsidR="00830B0A" w:rsidRDefault="0014250E">
      <w:r>
        <w:t>- Kafka / streaming ingestion</w:t>
      </w:r>
      <w:r>
        <w:br/>
        <w:t>- Delta Lake</w:t>
      </w:r>
      <w:r>
        <w:br/>
        <w:t>- Gold layer</w:t>
      </w:r>
      <w:r>
        <w:br/>
        <w:t>- Data quality dashboards</w:t>
      </w:r>
      <w:r>
        <w:br/>
        <w:t>- Schema versioning &amp; evolution</w:t>
      </w:r>
    </w:p>
    <w:sectPr w:rsidR="00830B0A" w:rsidSect="009634BA">
      <w:headerReference w:type="first" r:id="rId9"/>
      <w:pgSz w:w="12240" w:h="15840"/>
      <w:pgMar w:top="1440" w:right="1800" w:bottom="1440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1E8F" w14:textId="77777777" w:rsidR="00B818BD" w:rsidRDefault="00B818BD" w:rsidP="00B818BD">
      <w:pPr>
        <w:spacing w:after="0" w:line="240" w:lineRule="auto"/>
      </w:pPr>
      <w:r>
        <w:separator/>
      </w:r>
    </w:p>
  </w:endnote>
  <w:endnote w:type="continuationSeparator" w:id="0">
    <w:p w14:paraId="40E1AF21" w14:textId="77777777" w:rsidR="00B818BD" w:rsidRDefault="00B818BD" w:rsidP="00B81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E377" w14:textId="77777777" w:rsidR="00B818BD" w:rsidRDefault="00B818BD" w:rsidP="00B818BD">
      <w:pPr>
        <w:spacing w:after="0" w:line="240" w:lineRule="auto"/>
      </w:pPr>
      <w:r>
        <w:separator/>
      </w:r>
    </w:p>
  </w:footnote>
  <w:footnote w:type="continuationSeparator" w:id="0">
    <w:p w14:paraId="77B413C2" w14:textId="77777777" w:rsidR="00B818BD" w:rsidRDefault="00B818BD" w:rsidP="00B81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4CA1" w14:textId="77777777" w:rsidR="009634BA" w:rsidRPr="009634BA" w:rsidRDefault="009634BA" w:rsidP="009634BA">
    <w:pPr>
      <w:pStyle w:val="Heading1"/>
      <w:jc w:val="center"/>
      <w:rPr>
        <w:sz w:val="40"/>
        <w:szCs w:val="40"/>
      </w:rPr>
    </w:pPr>
    <w:r w:rsidRPr="009634BA">
      <w:rPr>
        <w:sz w:val="40"/>
        <w:szCs w:val="40"/>
      </w:rPr>
      <w:t>Unified Data Onboarding Platform</w:t>
    </w:r>
  </w:p>
  <w:p w14:paraId="39E8704F" w14:textId="62A81F72" w:rsidR="009634BA" w:rsidRDefault="00374968" w:rsidP="00374968">
    <w:pPr>
      <w:pStyle w:val="Header"/>
      <w:jc w:val="center"/>
    </w:pPr>
    <w:hyperlink r:id="rId1" w:history="1">
      <w:r w:rsidRPr="00374968">
        <w:rPr>
          <w:rStyle w:val="Hyperlink"/>
        </w:rPr>
        <w:t>https://github.com/divin-di/unified-data-onboarding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650934">
    <w:abstractNumId w:val="8"/>
  </w:num>
  <w:num w:numId="2" w16cid:durableId="873888128">
    <w:abstractNumId w:val="6"/>
  </w:num>
  <w:num w:numId="3" w16cid:durableId="908928357">
    <w:abstractNumId w:val="5"/>
  </w:num>
  <w:num w:numId="4" w16cid:durableId="1706825792">
    <w:abstractNumId w:val="4"/>
  </w:num>
  <w:num w:numId="5" w16cid:durableId="282420013">
    <w:abstractNumId w:val="7"/>
  </w:num>
  <w:num w:numId="6" w16cid:durableId="637152343">
    <w:abstractNumId w:val="3"/>
  </w:num>
  <w:num w:numId="7" w16cid:durableId="1129319155">
    <w:abstractNumId w:val="2"/>
  </w:num>
  <w:num w:numId="8" w16cid:durableId="1803376671">
    <w:abstractNumId w:val="1"/>
  </w:num>
  <w:num w:numId="9" w16cid:durableId="4726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50E"/>
    <w:rsid w:val="0015074B"/>
    <w:rsid w:val="0029639D"/>
    <w:rsid w:val="00326F90"/>
    <w:rsid w:val="00374968"/>
    <w:rsid w:val="003C6945"/>
    <w:rsid w:val="00830B0A"/>
    <w:rsid w:val="009634BA"/>
    <w:rsid w:val="00A31507"/>
    <w:rsid w:val="00AA1D8D"/>
    <w:rsid w:val="00B47730"/>
    <w:rsid w:val="00B818BD"/>
    <w:rsid w:val="00CB0664"/>
    <w:rsid w:val="00D61104"/>
    <w:rsid w:val="00EA1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4B074"/>
  <w14:defaultImageDpi w14:val="300"/>
  <w15:docId w15:val="{4ED55646-CF89-4BAE-9C68-211DDC43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49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vin-di/Binance_Transaction_Stream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divin-di/unified-data-onboar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 Hegde MR</cp:lastModifiedBy>
  <cp:revision>2</cp:revision>
  <dcterms:created xsi:type="dcterms:W3CDTF">2026-01-14T05:06:00Z</dcterms:created>
  <dcterms:modified xsi:type="dcterms:W3CDTF">2026-01-14T05:06:00Z</dcterms:modified>
  <cp:category/>
</cp:coreProperties>
</file>