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2" w:lineRule="auto" w:after="100"/>
        <w:jc w:val="center"/>
      </w:pPr>
      <w:r>
        <w:rPr>
          <w:b/>
          <w:color w:val="111827"/>
          <w:sz w:val="52"/>
        </w:rPr>
        <w:t>MD Media Client + Team Dashboard</w:t>
      </w:r>
    </w:p>
    <w:p>
      <w:pPr>
        <w:spacing w:line="252" w:lineRule="auto" w:after="100"/>
        <w:jc w:val="center"/>
      </w:pPr>
      <w:r>
        <w:rPr>
          <w:color w:val="374151"/>
          <w:sz w:val="28"/>
        </w:rPr>
        <w:t>Developer Documentation, Workflow Logic, Feature Requirements + Trigger Map</w:t>
      </w:r>
    </w:p>
    <w:p>
      <w:pPr>
        <w:spacing w:line="252" w:lineRule="auto" w:after="100"/>
        <w:jc w:val="center"/>
      </w:pPr>
      <w:r>
        <w:rPr>
          <w:color w:val="6B7280"/>
          <w:sz w:val="20"/>
        </w:rPr>
        <w:t>Prepared for Akmal / MD Media development workflow</w:t>
      </w:r>
    </w:p>
    <w:p>
      <w:pPr>
        <w:spacing w:line="252" w:lineRule="auto" w:after="100"/>
        <w:jc w:val="center"/>
      </w:pPr>
      <w:r>
        <w:rPr>
          <w:color w:val="6B7280"/>
          <w:sz w:val="18"/>
        </w:rPr>
        <w:t>Prepared: 08 June 2026</w:t>
      </w:r>
    </w:p>
    <w:p>
      <w:pPr>
        <w:spacing w:line="252" w:lineRule="auto" w:after="100"/>
      </w:pPr>
      <w:r>
        <w:drawing>
          <wp:inline xmlns:a="http://schemas.openxmlformats.org/drawingml/2006/main" xmlns:pic="http://schemas.openxmlformats.org/drawingml/2006/picture">
            <wp:extent cx="5943600" cy="2411461"/>
            <wp:docPr id="1" name="Picture 1"/>
            <wp:cNvGraphicFramePr>
              <a:graphicFrameLocks noChangeAspect="1"/>
            </wp:cNvGraphicFramePr>
            <a:graphic>
              <a:graphicData uri="http://schemas.openxmlformats.org/drawingml/2006/picture">
                <pic:pic>
                  <pic:nvPicPr>
                    <pic:cNvPr id="0" name="system_view.png"/>
                    <pic:cNvPicPr/>
                  </pic:nvPicPr>
                  <pic:blipFill>
                    <a:blip r:embed="rId11"/>
                    <a:stretch>
                      <a:fillRect/>
                    </a:stretch>
                  </pic:blipFill>
                  <pic:spPr>
                    <a:xfrm>
                      <a:off x="0" y="0"/>
                      <a:ext cx="5943600" cy="2411461"/>
                    </a:xfrm>
                    <a:prstGeom prst="rect"/>
                  </pic:spPr>
                </pic:pic>
              </a:graphicData>
            </a:graphic>
          </wp:inline>
        </w:drawing>
      </w:r>
    </w:p>
    <w:p>
      <w:pPr>
        <w:spacing w:before="40" w:after="100" w:line="252" w:lineRule="auto"/>
        <w:jc w:val="center"/>
      </w:pPr>
      <w:r>
        <w:rPr>
          <w:i/>
          <w:color w:val="6B7280"/>
          <w:sz w:val="17"/>
        </w:rPr>
        <w:t>Figure 1. High-level dashboard architecture: one backend powering two different views.</w:t>
      </w:r>
    </w:p>
    <w:tbl>
      <w:tblPr>
        <w:tblStyle w:val="MDBox"/>
        <w:tblW w:type="auto" w:w="0"/>
        <w:jc w:val="center"/>
        <w:tblLook w:firstColumn="1" w:firstRow="1" w:lastColumn="0" w:lastRow="0" w:noHBand="0" w:noVBand="1" w:val="04A0"/>
      </w:tblPr>
      <w:tblGrid>
        <w:gridCol w:w="10512"/>
      </w:tblGrid>
      <w:tr>
        <w:tc>
          <w:tcPr>
            <w:tcW w:type="dxa" w:w="10512"/>
            <w:shd w:fill="EEF2FF"/>
            <w:tcBorders>
              <w:top w:val="single" w:sz="8" w:space="0" w:color="6366F1"/>
              <w:left w:val="single" w:sz="8" w:space="0" w:color="6366F1"/>
              <w:bottom w:val="single" w:sz="8" w:space="0" w:color="6366F1"/>
              <w:right w:val="single" w:sz="8" w:space="0" w:color="6366F1"/>
            </w:tcBorders>
          </w:tcPr>
          <w:p>
            <w:pPr>
              <w:spacing w:after="40"/>
            </w:pPr>
            <w:r>
              <w:rPr>
                <w:b/>
                <w:color w:val="111827"/>
                <w:sz w:val="20"/>
              </w:rPr>
              <w:t>Core Objective</w:t>
            </w:r>
          </w:p>
          <w:p>
            <w:pPr>
              <w:spacing w:after="0"/>
            </w:pPr>
            <w:r>
              <w:rPr>
                <w:color w:val="374151"/>
                <w:sz w:val="18"/>
              </w:rPr>
              <w:t>Build a single dashboard where MD Media can manage production internally and clients can clearly see what has been created, what needs review, what is scheduled, and what has been published. The system should reduce WhatsApp chasing, centralise links, and create a reusable foundation for a future product module.</w:t>
            </w:r>
          </w:p>
        </w:tc>
      </w:tr>
    </w:tbl>
    <w:p>
      <w:pPr>
        <w:spacing w:line="252" w:lineRule="auto" w:after="100"/>
      </w:pPr>
    </w:p>
    <w:p>
      <w:pPr>
        <w:spacing w:line="252" w:lineRule="auto" w:after="100"/>
      </w:pPr>
      <w:r>
        <w:br w:type="page"/>
      </w:r>
    </w:p>
    <w:p>
      <w:pPr>
        <w:pStyle w:val="Heading1"/>
        <w:spacing w:line="252" w:lineRule="auto" w:before="200" w:after="80"/>
      </w:pPr>
      <w:r>
        <w:t>Document Map</w:t>
      </w:r>
    </w:p>
    <w:p>
      <w:pPr>
        <w:pStyle w:val="ListBullet"/>
        <w:spacing w:after="40" w:line="252" w:lineRule="auto"/>
      </w:pPr>
      <w:r>
        <w:rPr>
          <w:sz w:val="20"/>
        </w:rPr>
        <w:t>Purpose and context</w:t>
      </w:r>
    </w:p>
    <w:p>
      <w:pPr>
        <w:pStyle w:val="ListBullet"/>
        <w:spacing w:after="40" w:line="252" w:lineRule="auto"/>
      </w:pPr>
      <w:r>
        <w:rPr>
          <w:sz w:val="20"/>
        </w:rPr>
        <w:t>Current workflow pain points</w:t>
      </w:r>
    </w:p>
    <w:p>
      <w:pPr>
        <w:pStyle w:val="ListBullet"/>
        <w:spacing w:after="40" w:line="252" w:lineRule="auto"/>
      </w:pPr>
      <w:r>
        <w:rPr>
          <w:sz w:val="20"/>
        </w:rPr>
        <w:t>Roles and permission model</w:t>
      </w:r>
    </w:p>
    <w:p>
      <w:pPr>
        <w:pStyle w:val="ListBullet"/>
        <w:spacing w:after="40" w:line="252" w:lineRule="auto"/>
      </w:pPr>
      <w:r>
        <w:rPr>
          <w:sz w:val="20"/>
        </w:rPr>
        <w:t>Recommended production status funnel</w:t>
      </w:r>
    </w:p>
    <w:p>
      <w:pPr>
        <w:pStyle w:val="ListBullet"/>
        <w:spacing w:after="40" w:line="252" w:lineRule="auto"/>
      </w:pPr>
      <w:r>
        <w:rPr>
          <w:sz w:val="20"/>
        </w:rPr>
        <w:t>End-to-end content workflow from editor upload to publishing</w:t>
      </w:r>
    </w:p>
    <w:p>
      <w:pPr>
        <w:pStyle w:val="ListBullet"/>
        <w:spacing w:after="40" w:line="252" w:lineRule="auto"/>
      </w:pPr>
      <w:r>
        <w:rPr>
          <w:sz w:val="20"/>
        </w:rPr>
        <w:t>Client dashboard requirements</w:t>
      </w:r>
    </w:p>
    <w:p>
      <w:pPr>
        <w:pStyle w:val="ListBullet"/>
        <w:spacing w:after="40" w:line="252" w:lineRule="auto"/>
      </w:pPr>
      <w:r>
        <w:rPr>
          <w:sz w:val="20"/>
        </w:rPr>
        <w:t>Team dashboard requirements</w:t>
      </w:r>
    </w:p>
    <w:p>
      <w:pPr>
        <w:pStyle w:val="ListBullet"/>
        <w:spacing w:after="40" w:line="252" w:lineRule="auto"/>
      </w:pPr>
      <w:r>
        <w:rPr>
          <w:sz w:val="20"/>
        </w:rPr>
        <w:t>Commenting, approval and notification logic</w:t>
      </w:r>
    </w:p>
    <w:p>
      <w:pPr>
        <w:pStyle w:val="ListBullet"/>
        <w:spacing w:after="40" w:line="252" w:lineRule="auto"/>
      </w:pPr>
      <w:r>
        <w:rPr>
          <w:sz w:val="20"/>
        </w:rPr>
        <w:t>Data model and backend fields</w:t>
      </w:r>
    </w:p>
    <w:p>
      <w:pPr>
        <w:pStyle w:val="ListBullet"/>
        <w:spacing w:after="40" w:line="252" w:lineRule="auto"/>
      </w:pPr>
      <w:r>
        <w:rPr>
          <w:sz w:val="20"/>
        </w:rPr>
        <w:t>Automation trigger map</w:t>
      </w:r>
    </w:p>
    <w:p>
      <w:pPr>
        <w:pStyle w:val="ListBullet"/>
        <w:spacing w:after="40" w:line="252" w:lineRule="auto"/>
      </w:pPr>
      <w:r>
        <w:rPr>
          <w:sz w:val="20"/>
        </w:rPr>
        <w:t>MVP scope, phase 2 and product-ready phase 3 logic</w:t>
      </w:r>
    </w:p>
    <w:p>
      <w:pPr>
        <w:pStyle w:val="ListBullet"/>
        <w:spacing w:after="40" w:line="252" w:lineRule="auto"/>
      </w:pPr>
      <w:r>
        <w:rPr>
          <w:sz w:val="20"/>
        </w:rPr>
        <w:t>Testing checklist and acceptance criteria</w:t>
      </w:r>
    </w:p>
    <w:p>
      <w:pPr>
        <w:pStyle w:val="Heading1"/>
        <w:spacing w:line="252" w:lineRule="auto" w:before="200" w:after="80"/>
      </w:pPr>
      <w:r>
        <w:t>1. Purpose and Context</w:t>
      </w:r>
    </w:p>
    <w:p>
      <w:pPr>
        <w:spacing w:line="252" w:lineRule="auto" w:after="100"/>
      </w:pPr>
      <w:r>
        <w:rPr>
          <w:b/>
        </w:rPr>
        <w:t xml:space="preserve">What is being built: </w:t>
      </w:r>
      <w:r>
        <w:t>A client-facing and team-facing dashboard for MD Media that brings asset links, review stages, comments, approvals, scheduling status and published links into one place.</w:t>
      </w:r>
    </w:p>
    <w:p>
      <w:pPr>
        <w:spacing w:line="252" w:lineRule="auto" w:after="100"/>
      </w:pPr>
      <w:r>
        <w:rPr>
          <w:b/>
        </w:rPr>
        <w:t xml:space="preserve">Why it matters: </w:t>
      </w:r>
      <w:r>
        <w:t>The current process uses multiple disconnected tools such as Dropbox, Google Drive, Asana, WhatsApp/manual follow-up and scheduling tools. This causes gaps in visibility for clients and creates extra back-and-forth for the internal team.</w:t>
      </w:r>
    </w:p>
    <w:tbl>
      <w:tblPr>
        <w:tblStyle w:val="MDBox"/>
        <w:tblW w:type="auto" w:w="0"/>
        <w:jc w:val="center"/>
        <w:tblLook w:firstColumn="1" w:firstRow="1" w:lastColumn="0" w:lastRow="0" w:noHBand="0" w:noVBand="1" w:val="04A0"/>
      </w:tblPr>
      <w:tblGrid>
        <w:gridCol w:w="10512"/>
      </w:tblGrid>
      <w:tr>
        <w:tc>
          <w:tcPr>
            <w:tcW w:type="dxa" w:w="10512"/>
            <w:shd w:fill="F0FDF4"/>
            <w:tcBorders>
              <w:top w:val="single" w:sz="8" w:space="0" w:color="22C55E"/>
              <w:left w:val="single" w:sz="8" w:space="0" w:color="22C55E"/>
              <w:bottom w:val="single" w:sz="8" w:space="0" w:color="22C55E"/>
              <w:right w:val="single" w:sz="8" w:space="0" w:color="22C55E"/>
            </w:tcBorders>
          </w:tcPr>
          <w:p>
            <w:pPr>
              <w:spacing w:after="40"/>
            </w:pPr>
            <w:r>
              <w:rPr>
                <w:b/>
                <w:color w:val="111827"/>
                <w:sz w:val="20"/>
              </w:rPr>
              <w:t>Design Principle</w:t>
            </w:r>
          </w:p>
          <w:p>
            <w:pPr>
              <w:spacing w:after="0"/>
            </w:pPr>
            <w:r>
              <w:rPr>
                <w:color w:val="374151"/>
                <w:sz w:val="18"/>
              </w:rPr>
              <w:t>The Account Manager is the central gatekeeper. Editors should not directly manage client communication, and schedulers should only be involved once content has been approved for scheduling.</w:t>
            </w:r>
          </w:p>
        </w:tc>
      </w:tr>
    </w:tbl>
    <w:p>
      <w:pPr>
        <w:spacing w:line="252" w:lineRule="auto" w:after="100"/>
      </w:pPr>
    </w:p>
    <w:p>
      <w:pPr>
        <w:pStyle w:val="Heading1"/>
        <w:spacing w:line="252" w:lineRule="auto" w:before="200" w:after="80"/>
      </w:pPr>
      <w:r>
        <w:t>2. Current Pain Points to Solve</w:t>
      </w:r>
    </w:p>
    <w:p>
      <w:pPr>
        <w:pStyle w:val="ListBullet"/>
        <w:spacing w:after="40" w:line="252" w:lineRule="auto"/>
      </w:pPr>
      <w:r>
        <w:rPr>
          <w:b/>
          <w:sz w:val="20"/>
        </w:rPr>
        <w:t xml:space="preserve">Too many disconnected tools: </w:t>
      </w:r>
      <w:r>
        <w:rPr>
          <w:sz w:val="20"/>
        </w:rPr>
        <w:t>Assets and updates are split across Dropbox, Google Drive, Asana, WhatsApp and scheduling tools.</w:t>
      </w:r>
    </w:p>
    <w:p>
      <w:pPr>
        <w:pStyle w:val="ListBullet"/>
        <w:spacing w:after="40" w:line="252" w:lineRule="auto"/>
      </w:pPr>
      <w:r>
        <w:rPr>
          <w:b/>
          <w:sz w:val="20"/>
        </w:rPr>
        <w:t xml:space="preserve">No live client visibility: </w:t>
      </w:r>
      <w:r>
        <w:rPr>
          <w:sz w:val="20"/>
        </w:rPr>
        <w:t>Clients often need to ask what has been created, reviewed, scheduled or posted.</w:t>
      </w:r>
    </w:p>
    <w:p>
      <w:pPr>
        <w:pStyle w:val="ListBullet"/>
        <w:spacing w:after="40" w:line="252" w:lineRule="auto"/>
      </w:pPr>
      <w:r>
        <w:rPr>
          <w:b/>
          <w:sz w:val="20"/>
        </w:rPr>
        <w:t xml:space="preserve">Manual link forwarding: </w:t>
      </w:r>
      <w:r>
        <w:rPr>
          <w:sz w:val="20"/>
        </w:rPr>
        <w:t>The team manually passes Drive links between editor, account manager and scheduler.</w:t>
      </w:r>
    </w:p>
    <w:p>
      <w:pPr>
        <w:pStyle w:val="ListBullet"/>
        <w:spacing w:after="40" w:line="252" w:lineRule="auto"/>
      </w:pPr>
      <w:r>
        <w:rPr>
          <w:b/>
          <w:sz w:val="20"/>
        </w:rPr>
        <w:t xml:space="preserve">No clear review trail: </w:t>
      </w:r>
      <w:r>
        <w:rPr>
          <w:sz w:val="20"/>
        </w:rPr>
        <w:t>Changes can happen verbally or in scattered comments, making accountability difficult.</w:t>
      </w:r>
    </w:p>
    <w:p>
      <w:pPr>
        <w:pStyle w:val="ListBullet"/>
        <w:spacing w:after="40" w:line="252" w:lineRule="auto"/>
      </w:pPr>
      <w:r>
        <w:rPr>
          <w:b/>
          <w:sz w:val="20"/>
        </w:rPr>
        <w:t xml:space="preserve">Scheduler receives content too early: </w:t>
      </w:r>
      <w:r>
        <w:rPr>
          <w:sz w:val="20"/>
        </w:rPr>
        <w:t>Schedulers should only receive items after client/AM approval, not during internal revision loops.</w:t>
      </w:r>
    </w:p>
    <w:p>
      <w:pPr>
        <w:pStyle w:val="ListBullet"/>
        <w:spacing w:after="40" w:line="252" w:lineRule="auto"/>
      </w:pPr>
      <w:r>
        <w:rPr>
          <w:b/>
          <w:sz w:val="20"/>
        </w:rPr>
        <w:t xml:space="preserve">Client comments need routing: </w:t>
      </w:r>
      <w:r>
        <w:rPr>
          <w:sz w:val="20"/>
        </w:rPr>
        <w:t>Client feedback should come to the Account Manager first, then be translated into internal editor tasks.</w:t>
      </w:r>
    </w:p>
    <w:p>
      <w:pPr>
        <w:pStyle w:val="ListBullet"/>
        <w:spacing w:after="40" w:line="252" w:lineRule="auto"/>
      </w:pPr>
      <w:r>
        <w:rPr>
          <w:b/>
          <w:sz w:val="20"/>
        </w:rPr>
        <w:t xml:space="preserve">Future product potential: </w:t>
      </w:r>
      <w:r>
        <w:rPr>
          <w:sz w:val="20"/>
        </w:rPr>
        <w:t>This MVP should be structured in a reusable way so the same workflow can later be productised for other agencies/teams.</w:t>
      </w:r>
    </w:p>
    <w:p>
      <w:pPr>
        <w:pStyle w:val="Heading1"/>
        <w:spacing w:line="252" w:lineRule="auto" w:before="200" w:after="80"/>
      </w:pPr>
      <w:r>
        <w:t>3. User Roles and Permission Model</w:t>
      </w:r>
    </w:p>
    <w:tbl>
      <w:tblPr>
        <w:tblStyle w:val="MDTable"/>
        <w:tblW w:type="auto" w:w="0"/>
        <w:jc w:val="center"/>
        <w:tblLook w:firstColumn="1" w:firstRow="1" w:lastColumn="0" w:lastRow="0" w:noHBand="0" w:noVBand="1" w:val="04A0"/>
      </w:tblPr>
      <w:tblGrid>
        <w:gridCol w:w="2102"/>
        <w:gridCol w:w="2102"/>
        <w:gridCol w:w="2102"/>
        <w:gridCol w:w="2102"/>
        <w:gridCol w:w="2102"/>
      </w:tblGrid>
      <w:tr>
        <w:tc>
          <w:tcPr>
            <w:tcW w:type="dxa" w:w="1800"/>
            <w:shd w:fill="111827"/>
            <w:vAlign w:val="top"/>
          </w:tcPr>
          <w:p>
            <w:pPr>
              <w:spacing w:after="0"/>
              <w:jc w:val="left"/>
            </w:pPr>
            <w:r/>
            <w:r>
              <w:rPr>
                <w:b/>
                <w:color w:val="FFFFFF"/>
                <w:sz w:val="14"/>
              </w:rPr>
              <w:t>Role</w:t>
            </w:r>
          </w:p>
        </w:tc>
        <w:tc>
          <w:tcPr>
            <w:tcW w:type="dxa" w:w="2232"/>
            <w:shd w:fill="111827"/>
            <w:vAlign w:val="top"/>
          </w:tcPr>
          <w:p>
            <w:pPr>
              <w:spacing w:after="0"/>
              <w:jc w:val="left"/>
            </w:pPr>
            <w:r/>
            <w:r>
              <w:rPr>
                <w:b/>
                <w:color w:val="FFFFFF"/>
                <w:sz w:val="14"/>
              </w:rPr>
              <w:t>Primary responsibility</w:t>
            </w:r>
          </w:p>
        </w:tc>
        <w:tc>
          <w:tcPr>
            <w:tcW w:type="dxa" w:w="2376"/>
            <w:shd w:fill="111827"/>
            <w:vAlign w:val="top"/>
          </w:tcPr>
          <w:p>
            <w:pPr>
              <w:spacing w:after="0"/>
              <w:jc w:val="left"/>
            </w:pPr>
            <w:r/>
            <w:r>
              <w:rPr>
                <w:b/>
                <w:color w:val="FFFFFF"/>
                <w:sz w:val="14"/>
              </w:rPr>
              <w:t>Can see</w:t>
            </w:r>
          </w:p>
        </w:tc>
        <w:tc>
          <w:tcPr>
            <w:tcW w:type="dxa" w:w="2376"/>
            <w:shd w:fill="111827"/>
            <w:vAlign w:val="top"/>
          </w:tcPr>
          <w:p>
            <w:pPr>
              <w:spacing w:after="0"/>
              <w:jc w:val="left"/>
            </w:pPr>
            <w:r/>
            <w:r>
              <w:rPr>
                <w:b/>
                <w:color w:val="FFFFFF"/>
                <w:sz w:val="14"/>
              </w:rPr>
              <w:t>Can do</w:t>
            </w:r>
          </w:p>
        </w:tc>
        <w:tc>
          <w:tcPr>
            <w:tcW w:type="dxa" w:w="2232"/>
            <w:shd w:fill="111827"/>
            <w:vAlign w:val="top"/>
          </w:tcPr>
          <w:p>
            <w:pPr>
              <w:spacing w:after="0"/>
              <w:jc w:val="left"/>
            </w:pPr>
            <w:r/>
            <w:r>
              <w:rPr>
                <w:b/>
                <w:color w:val="FFFFFF"/>
                <w:sz w:val="14"/>
              </w:rPr>
              <w:t>Should not see/do</w:t>
            </w:r>
          </w:p>
        </w:tc>
      </w:tr>
      <w:tr>
        <w:tc>
          <w:tcPr>
            <w:tcW w:type="dxa" w:w="1800"/>
            <w:vAlign w:val="top"/>
          </w:tcPr>
          <w:p>
            <w:pPr>
              <w:spacing w:after="0"/>
              <w:jc w:val="left"/>
            </w:pPr>
            <w:r/>
            <w:r>
              <w:rPr>
                <w:b w:val="0"/>
                <w:sz w:val="14"/>
              </w:rPr>
              <w:t>Admin / Leadership</w:t>
              <w:br/>
              <w:t>Divina / Martin</w:t>
            </w:r>
          </w:p>
        </w:tc>
        <w:tc>
          <w:tcPr>
            <w:tcW w:type="dxa" w:w="2232"/>
            <w:vAlign w:val="top"/>
          </w:tcPr>
          <w:p>
            <w:pPr>
              <w:spacing w:after="0"/>
              <w:jc w:val="left"/>
            </w:pPr>
            <w:r/>
            <w:r>
              <w:rPr>
                <w:b w:val="0"/>
                <w:sz w:val="14"/>
              </w:rPr>
              <w:t>Full oversight across clients, team workflow and reporting.</w:t>
            </w:r>
          </w:p>
        </w:tc>
        <w:tc>
          <w:tcPr>
            <w:tcW w:type="dxa" w:w="2376"/>
            <w:vAlign w:val="top"/>
          </w:tcPr>
          <w:p>
            <w:pPr>
              <w:spacing w:after="0"/>
              <w:jc w:val="left"/>
            </w:pPr>
            <w:r/>
            <w:r>
              <w:rPr>
                <w:b w:val="0"/>
                <w:sz w:val="14"/>
              </w:rPr>
              <w:t>All clients, all projects, all comments, all storage links, all analytics.</w:t>
            </w:r>
          </w:p>
        </w:tc>
        <w:tc>
          <w:tcPr>
            <w:tcW w:type="dxa" w:w="2376"/>
            <w:vAlign w:val="top"/>
          </w:tcPr>
          <w:p>
            <w:pPr>
              <w:spacing w:after="0"/>
              <w:jc w:val="left"/>
            </w:pPr>
            <w:r/>
            <w:r>
              <w:rPr>
                <w:b w:val="0"/>
                <w:sz w:val="14"/>
              </w:rPr>
              <w:t>Create clients, assign team members, override statuses, view audit trail, configure monthly commitments.</w:t>
            </w:r>
          </w:p>
        </w:tc>
        <w:tc>
          <w:tcPr>
            <w:tcW w:type="dxa" w:w="2232"/>
            <w:vAlign w:val="top"/>
          </w:tcPr>
          <w:p>
            <w:pPr>
              <w:spacing w:after="0"/>
              <w:jc w:val="left"/>
            </w:pPr>
            <w:r/>
            <w:r>
              <w:rPr>
                <w:b w:val="0"/>
                <w:sz w:val="14"/>
              </w:rPr>
              <w:t>N/A. Full access.</w:t>
            </w:r>
          </w:p>
        </w:tc>
      </w:tr>
      <w:tr>
        <w:tc>
          <w:tcPr>
            <w:tcW w:type="dxa" w:w="1800"/>
            <w:vAlign w:val="top"/>
          </w:tcPr>
          <w:p>
            <w:pPr>
              <w:spacing w:after="0"/>
              <w:jc w:val="left"/>
            </w:pPr>
            <w:r/>
            <w:r>
              <w:rPr>
                <w:b w:val="0"/>
                <w:sz w:val="14"/>
              </w:rPr>
              <w:t>Account Manager</w:t>
            </w:r>
          </w:p>
        </w:tc>
        <w:tc>
          <w:tcPr>
            <w:tcW w:type="dxa" w:w="2232"/>
            <w:vAlign w:val="top"/>
          </w:tcPr>
          <w:p>
            <w:pPr>
              <w:spacing w:after="0"/>
              <w:jc w:val="left"/>
            </w:pPr>
            <w:r/>
            <w:r>
              <w:rPr>
                <w:b w:val="0"/>
                <w:sz w:val="14"/>
              </w:rPr>
              <w:t>Own assigned client delivery and act as gatekeeper between internal team and client.</w:t>
            </w:r>
          </w:p>
        </w:tc>
        <w:tc>
          <w:tcPr>
            <w:tcW w:type="dxa" w:w="2376"/>
            <w:vAlign w:val="top"/>
          </w:tcPr>
          <w:p>
            <w:pPr>
              <w:spacing w:after="0"/>
              <w:jc w:val="left"/>
            </w:pPr>
            <w:r/>
            <w:r>
              <w:rPr>
                <w:b w:val="0"/>
                <w:sz w:val="14"/>
              </w:rPr>
              <w:t>Assigned client projects, all internal comments for assigned work, client comments, Drive links, scheduling status.</w:t>
            </w:r>
          </w:p>
        </w:tc>
        <w:tc>
          <w:tcPr>
            <w:tcW w:type="dxa" w:w="2376"/>
            <w:vAlign w:val="top"/>
          </w:tcPr>
          <w:p>
            <w:pPr>
              <w:spacing w:after="0"/>
              <w:jc w:val="left"/>
            </w:pPr>
            <w:r/>
            <w:r>
              <w:rPr>
                <w:b w:val="0"/>
                <w:sz w:val="14"/>
              </w:rPr>
              <w:t>Review assets, request revisions, send items to client, approve for scheduling, assign scheduler, respond to client comments.</w:t>
            </w:r>
          </w:p>
        </w:tc>
        <w:tc>
          <w:tcPr>
            <w:tcW w:type="dxa" w:w="2232"/>
            <w:vAlign w:val="top"/>
          </w:tcPr>
          <w:p>
            <w:pPr>
              <w:spacing w:after="0"/>
              <w:jc w:val="left"/>
            </w:pPr>
            <w:r/>
            <w:r>
              <w:rPr>
                <w:b w:val="0"/>
                <w:sz w:val="14"/>
              </w:rPr>
              <w:t>Should not bypass internal quality control or send unapproved work to scheduler.</w:t>
            </w:r>
          </w:p>
        </w:tc>
      </w:tr>
      <w:tr>
        <w:tc>
          <w:tcPr>
            <w:tcW w:type="dxa" w:w="1800"/>
            <w:vAlign w:val="top"/>
          </w:tcPr>
          <w:p>
            <w:pPr>
              <w:spacing w:after="0"/>
              <w:jc w:val="left"/>
            </w:pPr>
            <w:r/>
            <w:r>
              <w:rPr>
                <w:b w:val="0"/>
                <w:sz w:val="14"/>
              </w:rPr>
              <w:t>Editor</w:t>
            </w:r>
          </w:p>
        </w:tc>
        <w:tc>
          <w:tcPr>
            <w:tcW w:type="dxa" w:w="2232"/>
            <w:vAlign w:val="top"/>
          </w:tcPr>
          <w:p>
            <w:pPr>
              <w:spacing w:after="0"/>
              <w:jc w:val="left"/>
            </w:pPr>
            <w:r/>
            <w:r>
              <w:rPr>
                <w:b w:val="0"/>
                <w:sz w:val="14"/>
              </w:rPr>
              <w:t>Prepare edited assets and action revision requests.</w:t>
            </w:r>
          </w:p>
        </w:tc>
        <w:tc>
          <w:tcPr>
            <w:tcW w:type="dxa" w:w="2376"/>
            <w:vAlign w:val="top"/>
          </w:tcPr>
          <w:p>
            <w:pPr>
              <w:spacing w:after="0"/>
              <w:jc w:val="left"/>
            </w:pPr>
            <w:r/>
            <w:r>
              <w:rPr>
                <w:b w:val="0"/>
                <w:sz w:val="14"/>
              </w:rPr>
              <w:t>Assigned projects, internal comments/tasks, Dropbox and Drive upload fields relevant to their work.</w:t>
            </w:r>
          </w:p>
        </w:tc>
        <w:tc>
          <w:tcPr>
            <w:tcW w:type="dxa" w:w="2376"/>
            <w:vAlign w:val="top"/>
          </w:tcPr>
          <w:p>
            <w:pPr>
              <w:spacing w:after="0"/>
              <w:jc w:val="left"/>
            </w:pPr>
            <w:r/>
            <w:r>
              <w:rPr>
                <w:b w:val="0"/>
                <w:sz w:val="14"/>
              </w:rPr>
              <w:t>Upload links/assets, mark first draft ready, respond to internal comments, mark revisions complete.</w:t>
            </w:r>
          </w:p>
        </w:tc>
        <w:tc>
          <w:tcPr>
            <w:tcW w:type="dxa" w:w="2232"/>
            <w:vAlign w:val="top"/>
          </w:tcPr>
          <w:p>
            <w:pPr>
              <w:spacing w:after="0"/>
              <w:jc w:val="left"/>
            </w:pPr>
            <w:r/>
            <w:r>
              <w:rPr>
                <w:b w:val="0"/>
                <w:sz w:val="14"/>
              </w:rPr>
              <w:t>Should not see private client comments by default; should not contact client directly.</w:t>
            </w:r>
          </w:p>
        </w:tc>
      </w:tr>
      <w:tr>
        <w:tc>
          <w:tcPr>
            <w:tcW w:type="dxa" w:w="1800"/>
            <w:vAlign w:val="top"/>
          </w:tcPr>
          <w:p>
            <w:pPr>
              <w:spacing w:after="0"/>
              <w:jc w:val="left"/>
            </w:pPr>
            <w:r/>
            <w:r>
              <w:rPr>
                <w:b w:val="0"/>
                <w:sz w:val="14"/>
              </w:rPr>
              <w:t>Scheduler / Social Media Publisher</w:t>
            </w:r>
          </w:p>
        </w:tc>
        <w:tc>
          <w:tcPr>
            <w:tcW w:type="dxa" w:w="2232"/>
            <w:vAlign w:val="top"/>
          </w:tcPr>
          <w:p>
            <w:pPr>
              <w:spacing w:after="0"/>
              <w:jc w:val="left"/>
            </w:pPr>
            <w:r/>
            <w:r>
              <w:rPr>
                <w:b w:val="0"/>
                <w:sz w:val="14"/>
              </w:rPr>
              <w:t>Schedule approved content and update calendar/live links.</w:t>
            </w:r>
          </w:p>
        </w:tc>
        <w:tc>
          <w:tcPr>
            <w:tcW w:type="dxa" w:w="2376"/>
            <w:vAlign w:val="top"/>
          </w:tcPr>
          <w:p>
            <w:pPr>
              <w:spacing w:after="0"/>
              <w:jc w:val="left"/>
            </w:pPr>
            <w:r/>
            <w:r>
              <w:rPr>
                <w:b w:val="0"/>
                <w:sz w:val="14"/>
              </w:rPr>
              <w:t>Only items marked Approved for Scheduling, final Drive links, captions/platform instructions, scheduled dates.</w:t>
            </w:r>
          </w:p>
        </w:tc>
        <w:tc>
          <w:tcPr>
            <w:tcW w:type="dxa" w:w="2376"/>
            <w:vAlign w:val="top"/>
          </w:tcPr>
          <w:p>
            <w:pPr>
              <w:spacing w:after="0"/>
              <w:jc w:val="left"/>
            </w:pPr>
            <w:r/>
            <w:r>
              <w:rPr>
                <w:b w:val="0"/>
                <w:sz w:val="14"/>
              </w:rPr>
              <w:t>Mark scheduled, add platform/channel/date, add live published links, mark completed.</w:t>
            </w:r>
          </w:p>
        </w:tc>
        <w:tc>
          <w:tcPr>
            <w:tcW w:type="dxa" w:w="2232"/>
            <w:vAlign w:val="top"/>
          </w:tcPr>
          <w:p>
            <w:pPr>
              <w:spacing w:after="0"/>
              <w:jc w:val="left"/>
            </w:pPr>
            <w:r/>
            <w:r>
              <w:rPr>
                <w:b w:val="0"/>
                <w:sz w:val="14"/>
              </w:rPr>
              <w:t>Should not be pulled into internal/client revision loops.</w:t>
            </w:r>
          </w:p>
        </w:tc>
      </w:tr>
      <w:tr>
        <w:tc>
          <w:tcPr>
            <w:tcW w:type="dxa" w:w="1800"/>
            <w:vAlign w:val="top"/>
          </w:tcPr>
          <w:p>
            <w:pPr>
              <w:spacing w:after="0"/>
              <w:jc w:val="left"/>
            </w:pPr>
            <w:r/>
            <w:r>
              <w:rPr>
                <w:b w:val="0"/>
                <w:sz w:val="14"/>
              </w:rPr>
              <w:t>Client</w:t>
            </w:r>
          </w:p>
        </w:tc>
        <w:tc>
          <w:tcPr>
            <w:tcW w:type="dxa" w:w="2232"/>
            <w:vAlign w:val="top"/>
          </w:tcPr>
          <w:p>
            <w:pPr>
              <w:spacing w:after="0"/>
              <w:jc w:val="left"/>
            </w:pPr>
            <w:r/>
            <w:r>
              <w:rPr>
                <w:b w:val="0"/>
                <w:sz w:val="14"/>
              </w:rPr>
              <w:t>Review and approve client-facing deliverables and monitor monthly output.</w:t>
            </w:r>
          </w:p>
        </w:tc>
        <w:tc>
          <w:tcPr>
            <w:tcW w:type="dxa" w:w="2376"/>
            <w:vAlign w:val="top"/>
          </w:tcPr>
          <w:p>
            <w:pPr>
              <w:spacing w:after="0"/>
              <w:jc w:val="left"/>
            </w:pPr>
            <w:r/>
            <w:r>
              <w:rPr>
                <w:b w:val="0"/>
                <w:sz w:val="14"/>
              </w:rPr>
              <w:t>Their own dashboard only: monthly deliverables, review links, calendar, posted links, high-level status.</w:t>
            </w:r>
          </w:p>
        </w:tc>
        <w:tc>
          <w:tcPr>
            <w:tcW w:type="dxa" w:w="2376"/>
            <w:vAlign w:val="top"/>
          </w:tcPr>
          <w:p>
            <w:pPr>
              <w:spacing w:after="0"/>
              <w:jc w:val="left"/>
            </w:pPr>
            <w:r/>
            <w:r>
              <w:rPr>
                <w:b w:val="0"/>
                <w:sz w:val="14"/>
              </w:rPr>
              <w:t>Approve, request changes, leave comments, see scheduled/published items, request an update.</w:t>
            </w:r>
          </w:p>
        </w:tc>
        <w:tc>
          <w:tcPr>
            <w:tcW w:type="dxa" w:w="2232"/>
            <w:vAlign w:val="top"/>
          </w:tcPr>
          <w:p>
            <w:pPr>
              <w:spacing w:after="0"/>
              <w:jc w:val="left"/>
            </w:pPr>
            <w:r/>
            <w:r>
              <w:rPr>
                <w:b w:val="0"/>
                <w:sz w:val="14"/>
              </w:rPr>
              <w:t>Should not see internal editor/AM comments, Dropbox archive links, or other clients.</w:t>
            </w:r>
          </w:p>
        </w:tc>
      </w:tr>
    </w:tbl>
    <w:p>
      <w:pPr>
        <w:spacing w:line="252" w:lineRule="auto" w:after="100"/>
      </w:pPr>
    </w:p>
    <w:tbl>
      <w:tblPr>
        <w:tblStyle w:val="MDBox"/>
        <w:tblW w:type="auto" w:w="0"/>
        <w:jc w:val="center"/>
        <w:tblLook w:firstColumn="1" w:firstRow="1" w:lastColumn="0" w:lastRow="0" w:noHBand="0" w:noVBand="1" w:val="04A0"/>
      </w:tblPr>
      <w:tblGrid>
        <w:gridCol w:w="10512"/>
      </w:tblGrid>
      <w:tr>
        <w:tc>
          <w:tcPr>
            <w:tcW w:type="dxa" w:w="10512"/>
            <w:shd w:fill="FFF7ED"/>
            <w:tcBorders>
              <w:top w:val="single" w:sz="8" w:space="0" w:color="FB923C"/>
              <w:left w:val="single" w:sz="8" w:space="0" w:color="FB923C"/>
              <w:bottom w:val="single" w:sz="8" w:space="0" w:color="FB923C"/>
              <w:right w:val="single" w:sz="8" w:space="0" w:color="FB923C"/>
            </w:tcBorders>
          </w:tcPr>
          <w:p>
            <w:pPr>
              <w:spacing w:after="40"/>
            </w:pPr>
            <w:r>
              <w:rPr>
                <w:b/>
                <w:color w:val="111827"/>
                <w:sz w:val="20"/>
              </w:rPr>
              <w:t>Permission Rule</w:t>
            </w:r>
          </w:p>
          <w:p>
            <w:pPr>
              <w:spacing w:after="0"/>
            </w:pPr>
            <w:r>
              <w:rPr>
                <w:color w:val="374151"/>
                <w:sz w:val="18"/>
              </w:rPr>
              <w:t>Client-side visibility should always be a filtered view of the internal backend, not a separate duplicated system. This avoids mismatched information while protecting internal comments and production details.</w:t>
            </w:r>
          </w:p>
        </w:tc>
      </w:tr>
    </w:tbl>
    <w:p>
      <w:pPr>
        <w:spacing w:line="252" w:lineRule="auto" w:after="100"/>
      </w:pPr>
    </w:p>
    <w:p>
      <w:pPr>
        <w:pStyle w:val="Heading1"/>
        <w:spacing w:line="252" w:lineRule="auto" w:before="200" w:after="80"/>
      </w:pPr>
      <w:r>
        <w:t>4. Recommended Production Status Funnel</w:t>
      </w:r>
    </w:p>
    <w:p>
      <w:pPr>
        <w:spacing w:line="252" w:lineRule="auto" w:after="100"/>
      </w:pPr>
      <w:r>
        <w:drawing>
          <wp:inline xmlns:a="http://schemas.openxmlformats.org/drawingml/2006/main" xmlns:pic="http://schemas.openxmlformats.org/drawingml/2006/picture">
            <wp:extent cx="6126480" cy="1542767"/>
            <wp:docPr id="2" name="Picture 2"/>
            <wp:cNvGraphicFramePr>
              <a:graphicFrameLocks noChangeAspect="1"/>
            </wp:cNvGraphicFramePr>
            <a:graphic>
              <a:graphicData uri="http://schemas.openxmlformats.org/drawingml/2006/picture">
                <pic:pic>
                  <pic:nvPicPr>
                    <pic:cNvPr id="0" name="status_funnel.png"/>
                    <pic:cNvPicPr/>
                  </pic:nvPicPr>
                  <pic:blipFill>
                    <a:blip r:embed="rId12"/>
                    <a:stretch>
                      <a:fillRect/>
                    </a:stretch>
                  </pic:blipFill>
                  <pic:spPr>
                    <a:xfrm>
                      <a:off x="0" y="0"/>
                      <a:ext cx="6126480" cy="1542767"/>
                    </a:xfrm>
                    <a:prstGeom prst="rect"/>
                  </pic:spPr>
                </pic:pic>
              </a:graphicData>
            </a:graphic>
          </wp:inline>
        </w:drawing>
      </w:r>
    </w:p>
    <w:p>
      <w:pPr>
        <w:spacing w:before="40" w:after="100" w:line="252" w:lineRule="auto"/>
        <w:jc w:val="center"/>
      </w:pPr>
      <w:r>
        <w:rPr>
          <w:i/>
          <w:color w:val="6B7280"/>
          <w:sz w:val="17"/>
        </w:rPr>
        <w:t>Figure 2. Recommended status progression for each content item or batch.</w:t>
      </w:r>
    </w:p>
    <w:tbl>
      <w:tblPr>
        <w:tblStyle w:val="MDTable"/>
        <w:tblW w:type="auto" w:w="0"/>
        <w:jc w:val="center"/>
        <w:tblLook w:firstColumn="1" w:firstRow="1" w:lastColumn="0" w:lastRow="0" w:noHBand="0" w:noVBand="1" w:val="04A0"/>
      </w:tblPr>
      <w:tblGrid>
        <w:gridCol w:w="2102"/>
        <w:gridCol w:w="2102"/>
        <w:gridCol w:w="2102"/>
        <w:gridCol w:w="2102"/>
        <w:gridCol w:w="2102"/>
      </w:tblGrid>
      <w:tr>
        <w:tc>
          <w:tcPr>
            <w:tcW w:type="dxa" w:w="1800"/>
            <w:shd w:fill="111827"/>
            <w:vAlign w:val="top"/>
          </w:tcPr>
          <w:p>
            <w:pPr>
              <w:spacing w:after="0"/>
              <w:jc w:val="left"/>
            </w:pPr>
            <w:r/>
            <w:r>
              <w:rPr>
                <w:b/>
                <w:color w:val="FFFFFF"/>
                <w:sz w:val="15"/>
              </w:rPr>
              <w:t>Status</w:t>
            </w:r>
          </w:p>
        </w:tc>
        <w:tc>
          <w:tcPr>
            <w:tcW w:type="dxa" w:w="3024"/>
            <w:shd w:fill="111827"/>
            <w:vAlign w:val="top"/>
          </w:tcPr>
          <w:p>
            <w:pPr>
              <w:spacing w:after="0"/>
              <w:jc w:val="left"/>
            </w:pPr>
            <w:r/>
            <w:r>
              <w:rPr>
                <w:b/>
                <w:color w:val="FFFFFF"/>
                <w:sz w:val="15"/>
              </w:rPr>
              <w:t>Meaning</w:t>
            </w:r>
          </w:p>
        </w:tc>
        <w:tc>
          <w:tcPr>
            <w:tcW w:type="dxa" w:w="1656"/>
            <w:shd w:fill="111827"/>
            <w:vAlign w:val="top"/>
          </w:tcPr>
          <w:p>
            <w:pPr>
              <w:spacing w:after="0"/>
              <w:jc w:val="left"/>
            </w:pPr>
            <w:r/>
            <w:r>
              <w:rPr>
                <w:b/>
                <w:color w:val="FFFFFF"/>
                <w:sz w:val="15"/>
              </w:rPr>
              <w:t>Primary owner</w:t>
            </w:r>
          </w:p>
        </w:tc>
        <w:tc>
          <w:tcPr>
            <w:tcW w:type="dxa" w:w="1512"/>
            <w:shd w:fill="111827"/>
            <w:vAlign w:val="top"/>
          </w:tcPr>
          <w:p>
            <w:pPr>
              <w:spacing w:after="0"/>
              <w:jc w:val="left"/>
            </w:pPr>
            <w:r/>
            <w:r>
              <w:rPr>
                <w:b/>
                <w:color w:val="FFFFFF"/>
                <w:sz w:val="15"/>
              </w:rPr>
              <w:t>Client visible label</w:t>
            </w:r>
          </w:p>
        </w:tc>
        <w:tc>
          <w:tcPr>
            <w:tcW w:type="dxa" w:w="2736"/>
            <w:shd w:fill="111827"/>
            <w:vAlign w:val="top"/>
          </w:tcPr>
          <w:p>
            <w:pPr>
              <w:spacing w:after="0"/>
              <w:jc w:val="left"/>
            </w:pPr>
            <w:r/>
            <w:r>
              <w:rPr>
                <w:b/>
                <w:color w:val="FFFFFF"/>
                <w:sz w:val="15"/>
              </w:rPr>
              <w:t>Next action</w:t>
            </w:r>
          </w:p>
        </w:tc>
      </w:tr>
      <w:tr>
        <w:tc>
          <w:tcPr>
            <w:tcW w:type="dxa" w:w="1800"/>
            <w:vAlign w:val="top"/>
          </w:tcPr>
          <w:p>
            <w:pPr>
              <w:spacing w:after="0"/>
              <w:jc w:val="left"/>
            </w:pPr>
            <w:r/>
            <w:r>
              <w:rPr>
                <w:b w:val="0"/>
                <w:sz w:val="15"/>
              </w:rPr>
              <w:t>Draft Uploaded</w:t>
            </w:r>
          </w:p>
        </w:tc>
        <w:tc>
          <w:tcPr>
            <w:tcW w:type="dxa" w:w="3024"/>
            <w:vAlign w:val="top"/>
          </w:tcPr>
          <w:p>
            <w:pPr>
              <w:spacing w:after="0"/>
              <w:jc w:val="left"/>
            </w:pPr>
            <w:r/>
            <w:r>
              <w:rPr>
                <w:b w:val="0"/>
                <w:sz w:val="15"/>
              </w:rPr>
              <w:t>Editor has completed the first draft and added Dropbox/Drive links.</w:t>
            </w:r>
          </w:p>
        </w:tc>
        <w:tc>
          <w:tcPr>
            <w:tcW w:type="dxa" w:w="1656"/>
            <w:vAlign w:val="top"/>
          </w:tcPr>
          <w:p>
            <w:pPr>
              <w:spacing w:after="0"/>
              <w:jc w:val="left"/>
            </w:pPr>
            <w:r/>
            <w:r>
              <w:rPr>
                <w:b w:val="0"/>
                <w:sz w:val="15"/>
              </w:rPr>
              <w:t>Editor</w:t>
            </w:r>
          </w:p>
        </w:tc>
        <w:tc>
          <w:tcPr>
            <w:tcW w:type="dxa" w:w="1512"/>
            <w:vAlign w:val="top"/>
          </w:tcPr>
          <w:p>
            <w:pPr>
              <w:spacing w:after="0"/>
              <w:jc w:val="left"/>
            </w:pPr>
            <w:r/>
            <w:r>
              <w:rPr>
                <w:b w:val="0"/>
                <w:sz w:val="15"/>
              </w:rPr>
              <w:t>In production</w:t>
            </w:r>
          </w:p>
        </w:tc>
        <w:tc>
          <w:tcPr>
            <w:tcW w:type="dxa" w:w="2736"/>
            <w:vAlign w:val="top"/>
          </w:tcPr>
          <w:p>
            <w:pPr>
              <w:spacing w:after="0"/>
              <w:jc w:val="left"/>
            </w:pPr>
            <w:r/>
            <w:r>
              <w:rPr>
                <w:b w:val="0"/>
                <w:sz w:val="15"/>
              </w:rPr>
              <w:t>Notify Account Manager for internal review.</w:t>
            </w:r>
          </w:p>
        </w:tc>
      </w:tr>
      <w:tr>
        <w:tc>
          <w:tcPr>
            <w:tcW w:type="dxa" w:w="1800"/>
            <w:vAlign w:val="top"/>
          </w:tcPr>
          <w:p>
            <w:pPr>
              <w:spacing w:after="0"/>
              <w:jc w:val="left"/>
            </w:pPr>
            <w:r/>
            <w:r>
              <w:rPr>
                <w:b w:val="0"/>
                <w:sz w:val="15"/>
              </w:rPr>
              <w:t>Internal Review</w:t>
            </w:r>
          </w:p>
        </w:tc>
        <w:tc>
          <w:tcPr>
            <w:tcW w:type="dxa" w:w="3024"/>
            <w:vAlign w:val="top"/>
          </w:tcPr>
          <w:p>
            <w:pPr>
              <w:spacing w:after="0"/>
              <w:jc w:val="left"/>
            </w:pPr>
            <w:r/>
            <w:r>
              <w:rPr>
                <w:b w:val="0"/>
                <w:sz w:val="15"/>
              </w:rPr>
              <w:t>Account Manager is checking the assets before the client sees them.</w:t>
            </w:r>
          </w:p>
        </w:tc>
        <w:tc>
          <w:tcPr>
            <w:tcW w:type="dxa" w:w="1656"/>
            <w:vAlign w:val="top"/>
          </w:tcPr>
          <w:p>
            <w:pPr>
              <w:spacing w:after="0"/>
              <w:jc w:val="left"/>
            </w:pPr>
            <w:r/>
            <w:r>
              <w:rPr>
                <w:b w:val="0"/>
                <w:sz w:val="15"/>
              </w:rPr>
              <w:t>Account Manager</w:t>
            </w:r>
          </w:p>
        </w:tc>
        <w:tc>
          <w:tcPr>
            <w:tcW w:type="dxa" w:w="1512"/>
            <w:vAlign w:val="top"/>
          </w:tcPr>
          <w:p>
            <w:pPr>
              <w:spacing w:after="0"/>
              <w:jc w:val="left"/>
            </w:pPr>
            <w:r/>
            <w:r>
              <w:rPr>
                <w:b w:val="0"/>
                <w:sz w:val="15"/>
              </w:rPr>
              <w:t>In production</w:t>
            </w:r>
          </w:p>
        </w:tc>
        <w:tc>
          <w:tcPr>
            <w:tcW w:type="dxa" w:w="2736"/>
            <w:vAlign w:val="top"/>
          </w:tcPr>
          <w:p>
            <w:pPr>
              <w:spacing w:after="0"/>
              <w:jc w:val="left"/>
            </w:pPr>
            <w:r/>
            <w:r>
              <w:rPr>
                <w:b w:val="0"/>
                <w:sz w:val="15"/>
              </w:rPr>
              <w:t>Approve internally or request revisions.</w:t>
            </w:r>
          </w:p>
        </w:tc>
      </w:tr>
      <w:tr>
        <w:tc>
          <w:tcPr>
            <w:tcW w:type="dxa" w:w="1800"/>
            <w:vAlign w:val="top"/>
          </w:tcPr>
          <w:p>
            <w:pPr>
              <w:spacing w:after="0"/>
              <w:jc w:val="left"/>
            </w:pPr>
            <w:r/>
            <w:r>
              <w:rPr>
                <w:b w:val="0"/>
                <w:sz w:val="15"/>
              </w:rPr>
              <w:t>Revision Required</w:t>
            </w:r>
          </w:p>
        </w:tc>
        <w:tc>
          <w:tcPr>
            <w:tcW w:type="dxa" w:w="3024"/>
            <w:vAlign w:val="top"/>
          </w:tcPr>
          <w:p>
            <w:pPr>
              <w:spacing w:after="0"/>
              <w:jc w:val="left"/>
            </w:pPr>
            <w:r/>
            <w:r>
              <w:rPr>
                <w:b w:val="0"/>
                <w:sz w:val="15"/>
              </w:rPr>
              <w:t>Account Manager has left internal change comments.</w:t>
            </w:r>
          </w:p>
        </w:tc>
        <w:tc>
          <w:tcPr>
            <w:tcW w:type="dxa" w:w="1656"/>
            <w:vAlign w:val="top"/>
          </w:tcPr>
          <w:p>
            <w:pPr>
              <w:spacing w:after="0"/>
              <w:jc w:val="left"/>
            </w:pPr>
            <w:r/>
            <w:r>
              <w:rPr>
                <w:b w:val="0"/>
                <w:sz w:val="15"/>
              </w:rPr>
              <w:t>Editor</w:t>
            </w:r>
          </w:p>
        </w:tc>
        <w:tc>
          <w:tcPr>
            <w:tcW w:type="dxa" w:w="1512"/>
            <w:vAlign w:val="top"/>
          </w:tcPr>
          <w:p>
            <w:pPr>
              <w:spacing w:after="0"/>
              <w:jc w:val="left"/>
            </w:pPr>
            <w:r/>
            <w:r>
              <w:rPr>
                <w:b w:val="0"/>
                <w:sz w:val="15"/>
              </w:rPr>
              <w:t>In production</w:t>
            </w:r>
          </w:p>
        </w:tc>
        <w:tc>
          <w:tcPr>
            <w:tcW w:type="dxa" w:w="2736"/>
            <w:vAlign w:val="top"/>
          </w:tcPr>
          <w:p>
            <w:pPr>
              <w:spacing w:after="0"/>
              <w:jc w:val="left"/>
            </w:pPr>
            <w:r/>
            <w:r>
              <w:rPr>
                <w:b w:val="0"/>
                <w:sz w:val="15"/>
              </w:rPr>
              <w:t>Editor revises and marks Revision Complete.</w:t>
            </w:r>
          </w:p>
        </w:tc>
      </w:tr>
      <w:tr>
        <w:tc>
          <w:tcPr>
            <w:tcW w:type="dxa" w:w="1800"/>
            <w:vAlign w:val="top"/>
          </w:tcPr>
          <w:p>
            <w:pPr>
              <w:spacing w:after="0"/>
              <w:jc w:val="left"/>
            </w:pPr>
            <w:r/>
            <w:r>
              <w:rPr>
                <w:b w:val="0"/>
                <w:sz w:val="15"/>
              </w:rPr>
              <w:t>Revision Complete</w:t>
            </w:r>
          </w:p>
        </w:tc>
        <w:tc>
          <w:tcPr>
            <w:tcW w:type="dxa" w:w="3024"/>
            <w:vAlign w:val="top"/>
          </w:tcPr>
          <w:p>
            <w:pPr>
              <w:spacing w:after="0"/>
              <w:jc w:val="left"/>
            </w:pPr>
            <w:r/>
            <w:r>
              <w:rPr>
                <w:b w:val="0"/>
                <w:sz w:val="15"/>
              </w:rPr>
              <w:t>Editor has actioned requested changes and reuploaded assets.</w:t>
            </w:r>
          </w:p>
        </w:tc>
        <w:tc>
          <w:tcPr>
            <w:tcW w:type="dxa" w:w="1656"/>
            <w:vAlign w:val="top"/>
          </w:tcPr>
          <w:p>
            <w:pPr>
              <w:spacing w:after="0"/>
              <w:jc w:val="left"/>
            </w:pPr>
            <w:r/>
            <w:r>
              <w:rPr>
                <w:b w:val="0"/>
                <w:sz w:val="15"/>
              </w:rPr>
              <w:t>Account Manager</w:t>
            </w:r>
          </w:p>
        </w:tc>
        <w:tc>
          <w:tcPr>
            <w:tcW w:type="dxa" w:w="1512"/>
            <w:vAlign w:val="top"/>
          </w:tcPr>
          <w:p>
            <w:pPr>
              <w:spacing w:after="0"/>
              <w:jc w:val="left"/>
            </w:pPr>
            <w:r/>
            <w:r>
              <w:rPr>
                <w:b w:val="0"/>
                <w:sz w:val="15"/>
              </w:rPr>
              <w:t>In production</w:t>
            </w:r>
          </w:p>
        </w:tc>
        <w:tc>
          <w:tcPr>
            <w:tcW w:type="dxa" w:w="2736"/>
            <w:vAlign w:val="top"/>
          </w:tcPr>
          <w:p>
            <w:pPr>
              <w:spacing w:after="0"/>
              <w:jc w:val="left"/>
            </w:pPr>
            <w:r/>
            <w:r>
              <w:rPr>
                <w:b w:val="0"/>
                <w:sz w:val="15"/>
              </w:rPr>
              <w:t>AM reviews again.</w:t>
            </w:r>
          </w:p>
        </w:tc>
      </w:tr>
      <w:tr>
        <w:tc>
          <w:tcPr>
            <w:tcW w:type="dxa" w:w="1800"/>
            <w:vAlign w:val="top"/>
          </w:tcPr>
          <w:p>
            <w:pPr>
              <w:spacing w:after="0"/>
              <w:jc w:val="left"/>
            </w:pPr>
            <w:r/>
            <w:r>
              <w:rPr>
                <w:b w:val="0"/>
                <w:sz w:val="15"/>
              </w:rPr>
              <w:t>Client Review</w:t>
            </w:r>
          </w:p>
        </w:tc>
        <w:tc>
          <w:tcPr>
            <w:tcW w:type="dxa" w:w="3024"/>
            <w:vAlign w:val="top"/>
          </w:tcPr>
          <w:p>
            <w:pPr>
              <w:spacing w:after="0"/>
              <w:jc w:val="left"/>
            </w:pPr>
            <w:r/>
            <w:r>
              <w:rPr>
                <w:b w:val="0"/>
                <w:sz w:val="15"/>
              </w:rPr>
              <w:t>Asset has passed internal review and is ready for client feedback.</w:t>
            </w:r>
          </w:p>
        </w:tc>
        <w:tc>
          <w:tcPr>
            <w:tcW w:type="dxa" w:w="1656"/>
            <w:vAlign w:val="top"/>
          </w:tcPr>
          <w:p>
            <w:pPr>
              <w:spacing w:after="0"/>
              <w:jc w:val="left"/>
            </w:pPr>
            <w:r/>
            <w:r>
              <w:rPr>
                <w:b w:val="0"/>
                <w:sz w:val="15"/>
              </w:rPr>
              <w:t>Client / Account Manager</w:t>
            </w:r>
          </w:p>
        </w:tc>
        <w:tc>
          <w:tcPr>
            <w:tcW w:type="dxa" w:w="1512"/>
            <w:vAlign w:val="top"/>
          </w:tcPr>
          <w:p>
            <w:pPr>
              <w:spacing w:after="0"/>
              <w:jc w:val="left"/>
            </w:pPr>
            <w:r/>
            <w:r>
              <w:rPr>
                <w:b w:val="0"/>
                <w:sz w:val="15"/>
              </w:rPr>
              <w:t>Needs your review</w:t>
            </w:r>
          </w:p>
        </w:tc>
        <w:tc>
          <w:tcPr>
            <w:tcW w:type="dxa" w:w="2736"/>
            <w:vAlign w:val="top"/>
          </w:tcPr>
          <w:p>
            <w:pPr>
              <w:spacing w:after="0"/>
              <w:jc w:val="left"/>
            </w:pPr>
            <w:r/>
            <w:r>
              <w:rPr>
                <w:b w:val="0"/>
                <w:sz w:val="15"/>
              </w:rPr>
              <w:t>Client approves or requests changes.</w:t>
            </w:r>
          </w:p>
        </w:tc>
      </w:tr>
      <w:tr>
        <w:tc>
          <w:tcPr>
            <w:tcW w:type="dxa" w:w="1800"/>
            <w:vAlign w:val="top"/>
          </w:tcPr>
          <w:p>
            <w:pPr>
              <w:spacing w:after="0"/>
              <w:jc w:val="left"/>
            </w:pPr>
            <w:r/>
            <w:r>
              <w:rPr>
                <w:b w:val="0"/>
                <w:sz w:val="15"/>
              </w:rPr>
              <w:t>Client Changes Requested</w:t>
            </w:r>
          </w:p>
        </w:tc>
        <w:tc>
          <w:tcPr>
            <w:tcW w:type="dxa" w:w="3024"/>
            <w:vAlign w:val="top"/>
          </w:tcPr>
          <w:p>
            <w:pPr>
              <w:spacing w:after="0"/>
              <w:jc w:val="left"/>
            </w:pPr>
            <w:r/>
            <w:r>
              <w:rPr>
                <w:b w:val="0"/>
                <w:sz w:val="15"/>
              </w:rPr>
              <w:t>Client has left comments. AM needs to process and assign internal changes.</w:t>
            </w:r>
          </w:p>
        </w:tc>
        <w:tc>
          <w:tcPr>
            <w:tcW w:type="dxa" w:w="1656"/>
            <w:vAlign w:val="top"/>
          </w:tcPr>
          <w:p>
            <w:pPr>
              <w:spacing w:after="0"/>
              <w:jc w:val="left"/>
            </w:pPr>
            <w:r/>
            <w:r>
              <w:rPr>
                <w:b w:val="0"/>
                <w:sz w:val="15"/>
              </w:rPr>
              <w:t>Account Manager</w:t>
            </w:r>
          </w:p>
        </w:tc>
        <w:tc>
          <w:tcPr>
            <w:tcW w:type="dxa" w:w="1512"/>
            <w:vAlign w:val="top"/>
          </w:tcPr>
          <w:p>
            <w:pPr>
              <w:spacing w:after="0"/>
              <w:jc w:val="left"/>
            </w:pPr>
            <w:r/>
            <w:r>
              <w:rPr>
                <w:b w:val="0"/>
                <w:sz w:val="15"/>
              </w:rPr>
              <w:t>Changes in progress</w:t>
            </w:r>
          </w:p>
        </w:tc>
        <w:tc>
          <w:tcPr>
            <w:tcW w:type="dxa" w:w="2736"/>
            <w:vAlign w:val="top"/>
          </w:tcPr>
          <w:p>
            <w:pPr>
              <w:spacing w:after="0"/>
              <w:jc w:val="left"/>
            </w:pPr>
            <w:r/>
            <w:r>
              <w:rPr>
                <w:b w:val="0"/>
                <w:sz w:val="15"/>
              </w:rPr>
              <w:t>AM assigns editor task; editor revises.</w:t>
            </w:r>
          </w:p>
        </w:tc>
      </w:tr>
      <w:tr>
        <w:tc>
          <w:tcPr>
            <w:tcW w:type="dxa" w:w="1800"/>
            <w:vAlign w:val="top"/>
          </w:tcPr>
          <w:p>
            <w:pPr>
              <w:spacing w:after="0"/>
              <w:jc w:val="left"/>
            </w:pPr>
            <w:r/>
            <w:r>
              <w:rPr>
                <w:b w:val="0"/>
                <w:sz w:val="15"/>
              </w:rPr>
              <w:t>Approved for Scheduling</w:t>
            </w:r>
          </w:p>
        </w:tc>
        <w:tc>
          <w:tcPr>
            <w:tcW w:type="dxa" w:w="3024"/>
            <w:vAlign w:val="top"/>
          </w:tcPr>
          <w:p>
            <w:pPr>
              <w:spacing w:after="0"/>
              <w:jc w:val="left"/>
            </w:pPr>
            <w:r/>
            <w:r>
              <w:rPr>
                <w:b w:val="0"/>
                <w:sz w:val="15"/>
              </w:rPr>
              <w:t>Client/AM approval is complete; scheduler can now act.</w:t>
            </w:r>
          </w:p>
        </w:tc>
        <w:tc>
          <w:tcPr>
            <w:tcW w:type="dxa" w:w="1656"/>
            <w:vAlign w:val="top"/>
          </w:tcPr>
          <w:p>
            <w:pPr>
              <w:spacing w:after="0"/>
              <w:jc w:val="left"/>
            </w:pPr>
            <w:r/>
            <w:r>
              <w:rPr>
                <w:b w:val="0"/>
                <w:sz w:val="15"/>
              </w:rPr>
              <w:t>Scheduler</w:t>
            </w:r>
          </w:p>
        </w:tc>
        <w:tc>
          <w:tcPr>
            <w:tcW w:type="dxa" w:w="1512"/>
            <w:vAlign w:val="top"/>
          </w:tcPr>
          <w:p>
            <w:pPr>
              <w:spacing w:after="0"/>
              <w:jc w:val="left"/>
            </w:pPr>
            <w:r/>
            <w:r>
              <w:rPr>
                <w:b w:val="0"/>
                <w:sz w:val="15"/>
              </w:rPr>
              <w:t>Approved</w:t>
            </w:r>
          </w:p>
        </w:tc>
        <w:tc>
          <w:tcPr>
            <w:tcW w:type="dxa" w:w="2736"/>
            <w:vAlign w:val="top"/>
          </w:tcPr>
          <w:p>
            <w:pPr>
              <w:spacing w:after="0"/>
              <w:jc w:val="left"/>
            </w:pPr>
            <w:r/>
            <w:r>
              <w:rPr>
                <w:b w:val="0"/>
                <w:sz w:val="15"/>
              </w:rPr>
              <w:t>Notify scheduler.</w:t>
            </w:r>
          </w:p>
        </w:tc>
      </w:tr>
      <w:tr>
        <w:tc>
          <w:tcPr>
            <w:tcW w:type="dxa" w:w="1800"/>
            <w:vAlign w:val="top"/>
          </w:tcPr>
          <w:p>
            <w:pPr>
              <w:spacing w:after="0"/>
              <w:jc w:val="left"/>
            </w:pPr>
            <w:r/>
            <w:r>
              <w:rPr>
                <w:b w:val="0"/>
                <w:sz w:val="15"/>
              </w:rPr>
              <w:t>Scheduled</w:t>
            </w:r>
          </w:p>
        </w:tc>
        <w:tc>
          <w:tcPr>
            <w:tcW w:type="dxa" w:w="3024"/>
            <w:vAlign w:val="top"/>
          </w:tcPr>
          <w:p>
            <w:pPr>
              <w:spacing w:after="0"/>
              <w:jc w:val="left"/>
            </w:pPr>
            <w:r/>
            <w:r>
              <w:rPr>
                <w:b w:val="0"/>
                <w:sz w:val="15"/>
              </w:rPr>
              <w:t>Post has a scheduled date, platform and content slot.</w:t>
            </w:r>
          </w:p>
        </w:tc>
        <w:tc>
          <w:tcPr>
            <w:tcW w:type="dxa" w:w="1656"/>
            <w:vAlign w:val="top"/>
          </w:tcPr>
          <w:p>
            <w:pPr>
              <w:spacing w:after="0"/>
              <w:jc w:val="left"/>
            </w:pPr>
            <w:r/>
            <w:r>
              <w:rPr>
                <w:b w:val="0"/>
                <w:sz w:val="15"/>
              </w:rPr>
              <w:t>Scheduler</w:t>
            </w:r>
          </w:p>
        </w:tc>
        <w:tc>
          <w:tcPr>
            <w:tcW w:type="dxa" w:w="1512"/>
            <w:vAlign w:val="top"/>
          </w:tcPr>
          <w:p>
            <w:pPr>
              <w:spacing w:after="0"/>
              <w:jc w:val="left"/>
            </w:pPr>
            <w:r/>
            <w:r>
              <w:rPr>
                <w:b w:val="0"/>
                <w:sz w:val="15"/>
              </w:rPr>
              <w:t>Scheduled</w:t>
            </w:r>
          </w:p>
        </w:tc>
        <w:tc>
          <w:tcPr>
            <w:tcW w:type="dxa" w:w="2736"/>
            <w:vAlign w:val="top"/>
          </w:tcPr>
          <w:p>
            <w:pPr>
              <w:spacing w:after="0"/>
              <w:jc w:val="left"/>
            </w:pPr>
            <w:r/>
            <w:r>
              <w:rPr>
                <w:b w:val="0"/>
                <w:sz w:val="15"/>
              </w:rPr>
              <w:t>Publish and add live link.</w:t>
            </w:r>
          </w:p>
        </w:tc>
      </w:tr>
      <w:tr>
        <w:tc>
          <w:tcPr>
            <w:tcW w:type="dxa" w:w="1800"/>
            <w:vAlign w:val="top"/>
          </w:tcPr>
          <w:p>
            <w:pPr>
              <w:spacing w:after="0"/>
              <w:jc w:val="left"/>
            </w:pPr>
            <w:r/>
            <w:r>
              <w:rPr>
                <w:b w:val="0"/>
                <w:sz w:val="15"/>
              </w:rPr>
              <w:t>Published / Completed</w:t>
            </w:r>
          </w:p>
        </w:tc>
        <w:tc>
          <w:tcPr>
            <w:tcW w:type="dxa" w:w="3024"/>
            <w:vAlign w:val="top"/>
          </w:tcPr>
          <w:p>
            <w:pPr>
              <w:spacing w:after="0"/>
              <w:jc w:val="left"/>
            </w:pPr>
            <w:r/>
            <w:r>
              <w:rPr>
                <w:b w:val="0"/>
                <w:sz w:val="15"/>
              </w:rPr>
              <w:t>Content has gone live and platform link is added.</w:t>
            </w:r>
          </w:p>
        </w:tc>
        <w:tc>
          <w:tcPr>
            <w:tcW w:type="dxa" w:w="1656"/>
            <w:vAlign w:val="top"/>
          </w:tcPr>
          <w:p>
            <w:pPr>
              <w:spacing w:after="0"/>
              <w:jc w:val="left"/>
            </w:pPr>
            <w:r/>
            <w:r>
              <w:rPr>
                <w:b w:val="0"/>
                <w:sz w:val="15"/>
              </w:rPr>
              <w:t>Scheduler / AM</w:t>
            </w:r>
          </w:p>
        </w:tc>
        <w:tc>
          <w:tcPr>
            <w:tcW w:type="dxa" w:w="1512"/>
            <w:vAlign w:val="top"/>
          </w:tcPr>
          <w:p>
            <w:pPr>
              <w:spacing w:after="0"/>
              <w:jc w:val="left"/>
            </w:pPr>
            <w:r/>
            <w:r>
              <w:rPr>
                <w:b w:val="0"/>
                <w:sz w:val="15"/>
              </w:rPr>
              <w:t>Published</w:t>
            </w:r>
          </w:p>
        </w:tc>
        <w:tc>
          <w:tcPr>
            <w:tcW w:type="dxa" w:w="2736"/>
            <w:vAlign w:val="top"/>
          </w:tcPr>
          <w:p>
            <w:pPr>
              <w:spacing w:after="0"/>
              <w:jc w:val="left"/>
            </w:pPr>
            <w:r/>
            <w:r>
              <w:rPr>
                <w:b w:val="0"/>
                <w:sz w:val="15"/>
              </w:rPr>
              <w:t>Update monthly deliverable count and calendar.</w:t>
            </w:r>
          </w:p>
        </w:tc>
      </w:tr>
    </w:tbl>
    <w:p>
      <w:pPr>
        <w:spacing w:line="252" w:lineRule="auto" w:after="100"/>
      </w:pPr>
    </w:p>
    <w:p>
      <w:pPr>
        <w:pStyle w:val="Heading1"/>
        <w:spacing w:line="252" w:lineRule="auto" w:before="200" w:after="80"/>
      </w:pPr>
      <w:r>
        <w:t>5. End-to-End Workflow: From Editor Upload to Scheduling</w:t>
      </w:r>
    </w:p>
    <w:p>
      <w:pPr>
        <w:spacing w:line="252" w:lineRule="auto" w:after="100"/>
      </w:pPr>
      <w:r>
        <w:drawing>
          <wp:inline xmlns:a="http://schemas.openxmlformats.org/drawingml/2006/main" xmlns:pic="http://schemas.openxmlformats.org/drawingml/2006/picture">
            <wp:extent cx="6309360" cy="1164899"/>
            <wp:docPr id="3" name="Picture 3"/>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6309360" cy="1164899"/>
                    </a:xfrm>
                    <a:prstGeom prst="rect"/>
                  </pic:spPr>
                </pic:pic>
              </a:graphicData>
            </a:graphic>
          </wp:inline>
        </w:drawing>
      </w:r>
    </w:p>
    <w:p>
      <w:pPr>
        <w:spacing w:before="40" w:after="100" w:line="252" w:lineRule="auto"/>
        <w:jc w:val="center"/>
      </w:pPr>
      <w:r>
        <w:rPr>
          <w:i/>
          <w:color w:val="6B7280"/>
          <w:sz w:val="17"/>
        </w:rPr>
        <w:t>Figure 3. Production workflow with internal and client revision loops.</w:t>
      </w:r>
    </w:p>
    <w:tbl>
      <w:tblPr>
        <w:tblStyle w:val="MDTable"/>
        <w:tblW w:type="auto" w:w="0"/>
        <w:jc w:val="center"/>
        <w:tblLook w:firstColumn="1" w:firstRow="1" w:lastColumn="0" w:lastRow="0" w:noHBand="0" w:noVBand="1" w:val="04A0"/>
      </w:tblPr>
      <w:tblGrid>
        <w:gridCol w:w="2102"/>
        <w:gridCol w:w="2102"/>
        <w:gridCol w:w="2102"/>
        <w:gridCol w:w="2102"/>
        <w:gridCol w:w="2102"/>
      </w:tblGrid>
      <w:tr>
        <w:tc>
          <w:tcPr>
            <w:tcW w:type="dxa" w:w="504"/>
            <w:shd w:fill="111827"/>
            <w:vAlign w:val="top"/>
          </w:tcPr>
          <w:p>
            <w:pPr>
              <w:spacing w:after="0"/>
              <w:jc w:val="left"/>
            </w:pPr>
            <w:r/>
            <w:r>
              <w:rPr>
                <w:b/>
                <w:color w:val="FFFFFF"/>
                <w:sz w:val="14"/>
              </w:rPr>
              <w:t>Step</w:t>
            </w:r>
          </w:p>
        </w:tc>
        <w:tc>
          <w:tcPr>
            <w:tcW w:type="dxa" w:w="2160"/>
            <w:shd w:fill="111827"/>
            <w:vAlign w:val="top"/>
          </w:tcPr>
          <w:p>
            <w:pPr>
              <w:spacing w:after="0"/>
              <w:jc w:val="left"/>
            </w:pPr>
            <w:r/>
            <w:r>
              <w:rPr>
                <w:b/>
                <w:color w:val="FFFFFF"/>
                <w:sz w:val="14"/>
              </w:rPr>
              <w:t>Trigger/Event</w:t>
            </w:r>
          </w:p>
        </w:tc>
        <w:tc>
          <w:tcPr>
            <w:tcW w:type="dxa" w:w="3168"/>
            <w:shd w:fill="111827"/>
            <w:vAlign w:val="top"/>
          </w:tcPr>
          <w:p>
            <w:pPr>
              <w:spacing w:after="0"/>
              <w:jc w:val="left"/>
            </w:pPr>
            <w:r/>
            <w:r>
              <w:rPr>
                <w:b/>
                <w:color w:val="FFFFFF"/>
                <w:sz w:val="14"/>
              </w:rPr>
              <w:t>System Action</w:t>
            </w:r>
          </w:p>
        </w:tc>
        <w:tc>
          <w:tcPr>
            <w:tcW w:type="dxa" w:w="1872"/>
            <w:shd w:fill="111827"/>
            <w:vAlign w:val="top"/>
          </w:tcPr>
          <w:p>
            <w:pPr>
              <w:spacing w:after="0"/>
              <w:jc w:val="left"/>
            </w:pPr>
            <w:r/>
            <w:r>
              <w:rPr>
                <w:b/>
                <w:color w:val="FFFFFF"/>
                <w:sz w:val="14"/>
              </w:rPr>
              <w:t>Notification Target</w:t>
            </w:r>
          </w:p>
        </w:tc>
        <w:tc>
          <w:tcPr>
            <w:tcW w:type="dxa" w:w="2088"/>
            <w:shd w:fill="111827"/>
            <w:vAlign w:val="top"/>
          </w:tcPr>
          <w:p>
            <w:pPr>
              <w:spacing w:after="0"/>
              <w:jc w:val="left"/>
            </w:pPr>
            <w:r/>
            <w:r>
              <w:rPr>
                <w:b/>
                <w:color w:val="FFFFFF"/>
                <w:sz w:val="14"/>
              </w:rPr>
              <w:t>Status Change</w:t>
            </w:r>
          </w:p>
        </w:tc>
      </w:tr>
      <w:tr>
        <w:tc>
          <w:tcPr>
            <w:tcW w:type="dxa" w:w="504"/>
            <w:vAlign w:val="top"/>
          </w:tcPr>
          <w:p>
            <w:pPr>
              <w:spacing w:after="0"/>
              <w:jc w:val="left"/>
            </w:pPr>
            <w:r/>
            <w:r>
              <w:rPr>
                <w:b w:val="0"/>
                <w:sz w:val="14"/>
              </w:rPr>
              <w:t>1</w:t>
            </w:r>
          </w:p>
        </w:tc>
        <w:tc>
          <w:tcPr>
            <w:tcW w:type="dxa" w:w="2160"/>
            <w:vAlign w:val="top"/>
          </w:tcPr>
          <w:p>
            <w:pPr>
              <w:spacing w:after="0"/>
              <w:jc w:val="left"/>
            </w:pPr>
            <w:r/>
            <w:r>
              <w:rPr>
                <w:b w:val="0"/>
                <w:sz w:val="14"/>
              </w:rPr>
              <w:t>Editor finishes an edited batch or item.</w:t>
            </w:r>
          </w:p>
        </w:tc>
        <w:tc>
          <w:tcPr>
            <w:tcW w:type="dxa" w:w="3168"/>
            <w:vAlign w:val="top"/>
          </w:tcPr>
          <w:p>
            <w:pPr>
              <w:spacing w:after="0"/>
              <w:jc w:val="left"/>
            </w:pPr>
            <w:r/>
            <w:r>
              <w:rPr>
                <w:b w:val="0"/>
                <w:sz w:val="14"/>
              </w:rPr>
              <w:t>Editor creates item/batch record and fills required fields.</w:t>
            </w:r>
          </w:p>
        </w:tc>
        <w:tc>
          <w:tcPr>
            <w:tcW w:type="dxa" w:w="1872"/>
            <w:vAlign w:val="top"/>
          </w:tcPr>
          <w:p>
            <w:pPr>
              <w:spacing w:after="0"/>
              <w:jc w:val="left"/>
            </w:pPr>
            <w:r/>
            <w:r>
              <w:rPr>
                <w:b w:val="0"/>
                <w:sz w:val="14"/>
              </w:rPr>
              <w:t>None until submitted.</w:t>
            </w:r>
          </w:p>
        </w:tc>
        <w:tc>
          <w:tcPr>
            <w:tcW w:type="dxa" w:w="2088"/>
            <w:vAlign w:val="top"/>
          </w:tcPr>
          <w:p>
            <w:pPr>
              <w:spacing w:after="0"/>
              <w:jc w:val="left"/>
            </w:pPr>
            <w:r/>
            <w:r>
              <w:rPr>
                <w:b w:val="0"/>
                <w:sz w:val="14"/>
              </w:rPr>
              <w:t>Draft Uploaded.</w:t>
            </w:r>
          </w:p>
        </w:tc>
      </w:tr>
      <w:tr>
        <w:tc>
          <w:tcPr>
            <w:tcW w:type="dxa" w:w="504"/>
            <w:vAlign w:val="top"/>
          </w:tcPr>
          <w:p>
            <w:pPr>
              <w:spacing w:after="0"/>
              <w:jc w:val="left"/>
            </w:pPr>
            <w:r/>
            <w:r>
              <w:rPr>
                <w:b w:val="0"/>
                <w:sz w:val="14"/>
              </w:rPr>
              <w:t>2</w:t>
            </w:r>
          </w:p>
        </w:tc>
        <w:tc>
          <w:tcPr>
            <w:tcW w:type="dxa" w:w="2160"/>
            <w:vAlign w:val="top"/>
          </w:tcPr>
          <w:p>
            <w:pPr>
              <w:spacing w:after="0"/>
              <w:jc w:val="left"/>
            </w:pPr>
            <w:r/>
            <w:r>
              <w:rPr>
                <w:b w:val="0"/>
                <w:sz w:val="14"/>
              </w:rPr>
              <w:t>Editor adds Dropbox and Google Drive links.</w:t>
            </w:r>
          </w:p>
        </w:tc>
        <w:tc>
          <w:tcPr>
            <w:tcW w:type="dxa" w:w="3168"/>
            <w:vAlign w:val="top"/>
          </w:tcPr>
          <w:p>
            <w:pPr>
              <w:spacing w:after="0"/>
              <w:jc w:val="left"/>
            </w:pPr>
            <w:r/>
            <w:r>
              <w:rPr>
                <w:b w:val="0"/>
                <w:sz w:val="14"/>
              </w:rPr>
              <w:t>System validates required link fields are present before submission.</w:t>
            </w:r>
          </w:p>
        </w:tc>
        <w:tc>
          <w:tcPr>
            <w:tcW w:type="dxa" w:w="1872"/>
            <w:vAlign w:val="top"/>
          </w:tcPr>
          <w:p>
            <w:pPr>
              <w:spacing w:after="0"/>
              <w:jc w:val="left"/>
            </w:pPr>
            <w:r/>
            <w:r>
              <w:rPr>
                <w:b w:val="0"/>
                <w:sz w:val="14"/>
              </w:rPr>
              <w:t>None or warning if missing.</w:t>
            </w:r>
          </w:p>
        </w:tc>
        <w:tc>
          <w:tcPr>
            <w:tcW w:type="dxa" w:w="2088"/>
            <w:vAlign w:val="top"/>
          </w:tcPr>
          <w:p>
            <w:pPr>
              <w:spacing w:after="0"/>
              <w:jc w:val="left"/>
            </w:pPr>
            <w:r/>
            <w:r>
              <w:rPr>
                <w:b w:val="0"/>
                <w:sz w:val="14"/>
              </w:rPr>
              <w:t>Still Draft Uploaded.</w:t>
            </w:r>
          </w:p>
        </w:tc>
      </w:tr>
      <w:tr>
        <w:tc>
          <w:tcPr>
            <w:tcW w:type="dxa" w:w="504"/>
            <w:vAlign w:val="top"/>
          </w:tcPr>
          <w:p>
            <w:pPr>
              <w:spacing w:after="0"/>
              <w:jc w:val="left"/>
            </w:pPr>
            <w:r/>
            <w:r>
              <w:rPr>
                <w:b w:val="0"/>
                <w:sz w:val="14"/>
              </w:rPr>
              <w:t>3</w:t>
            </w:r>
          </w:p>
        </w:tc>
        <w:tc>
          <w:tcPr>
            <w:tcW w:type="dxa" w:w="2160"/>
            <w:vAlign w:val="top"/>
          </w:tcPr>
          <w:p>
            <w:pPr>
              <w:spacing w:after="0"/>
              <w:jc w:val="left"/>
            </w:pPr>
            <w:r/>
            <w:r>
              <w:rPr>
                <w:b w:val="0"/>
                <w:sz w:val="14"/>
              </w:rPr>
              <w:t>Editor clicks Submit for Internal Review.</w:t>
            </w:r>
          </w:p>
        </w:tc>
        <w:tc>
          <w:tcPr>
            <w:tcW w:type="dxa" w:w="3168"/>
            <w:vAlign w:val="top"/>
          </w:tcPr>
          <w:p>
            <w:pPr>
              <w:spacing w:after="0"/>
              <w:jc w:val="left"/>
            </w:pPr>
            <w:r/>
            <w:r>
              <w:rPr>
                <w:b w:val="0"/>
                <w:sz w:val="14"/>
              </w:rPr>
              <w:t>System locks the submitted version and creates review task.</w:t>
            </w:r>
          </w:p>
        </w:tc>
        <w:tc>
          <w:tcPr>
            <w:tcW w:type="dxa" w:w="1872"/>
            <w:vAlign w:val="top"/>
          </w:tcPr>
          <w:p>
            <w:pPr>
              <w:spacing w:after="0"/>
              <w:jc w:val="left"/>
            </w:pPr>
            <w:r/>
            <w:r>
              <w:rPr>
                <w:b w:val="0"/>
                <w:sz w:val="14"/>
              </w:rPr>
              <w:t>Account Manager.</w:t>
            </w:r>
          </w:p>
        </w:tc>
        <w:tc>
          <w:tcPr>
            <w:tcW w:type="dxa" w:w="2088"/>
            <w:vAlign w:val="top"/>
          </w:tcPr>
          <w:p>
            <w:pPr>
              <w:spacing w:after="0"/>
              <w:jc w:val="left"/>
            </w:pPr>
            <w:r/>
            <w:r>
              <w:rPr>
                <w:b w:val="0"/>
                <w:sz w:val="14"/>
              </w:rPr>
              <w:t>Internal Review.</w:t>
            </w:r>
          </w:p>
        </w:tc>
      </w:tr>
      <w:tr>
        <w:tc>
          <w:tcPr>
            <w:tcW w:type="dxa" w:w="504"/>
            <w:vAlign w:val="top"/>
          </w:tcPr>
          <w:p>
            <w:pPr>
              <w:spacing w:after="0"/>
              <w:jc w:val="left"/>
            </w:pPr>
            <w:r/>
            <w:r>
              <w:rPr>
                <w:b w:val="0"/>
                <w:sz w:val="14"/>
              </w:rPr>
              <w:t>4</w:t>
            </w:r>
          </w:p>
        </w:tc>
        <w:tc>
          <w:tcPr>
            <w:tcW w:type="dxa" w:w="2160"/>
            <w:vAlign w:val="top"/>
          </w:tcPr>
          <w:p>
            <w:pPr>
              <w:spacing w:after="0"/>
              <w:jc w:val="left"/>
            </w:pPr>
            <w:r/>
            <w:r>
              <w:rPr>
                <w:b w:val="0"/>
                <w:sz w:val="14"/>
              </w:rPr>
              <w:t>AM reviews item/batch.</w:t>
            </w:r>
          </w:p>
        </w:tc>
        <w:tc>
          <w:tcPr>
            <w:tcW w:type="dxa" w:w="3168"/>
            <w:vAlign w:val="top"/>
          </w:tcPr>
          <w:p>
            <w:pPr>
              <w:spacing w:after="0"/>
              <w:jc w:val="left"/>
            </w:pPr>
            <w:r/>
            <w:r>
              <w:rPr>
                <w:b w:val="0"/>
                <w:sz w:val="14"/>
              </w:rPr>
              <w:t>AM can approve internally or leave item-level comments.</w:t>
            </w:r>
          </w:p>
        </w:tc>
        <w:tc>
          <w:tcPr>
            <w:tcW w:type="dxa" w:w="1872"/>
            <w:vAlign w:val="top"/>
          </w:tcPr>
          <w:p>
            <w:pPr>
              <w:spacing w:after="0"/>
              <w:jc w:val="left"/>
            </w:pPr>
            <w:r/>
            <w:r>
              <w:rPr>
                <w:b w:val="0"/>
                <w:sz w:val="14"/>
              </w:rPr>
              <w:t>Editor if revisions are required.</w:t>
            </w:r>
          </w:p>
        </w:tc>
        <w:tc>
          <w:tcPr>
            <w:tcW w:type="dxa" w:w="2088"/>
            <w:vAlign w:val="top"/>
          </w:tcPr>
          <w:p>
            <w:pPr>
              <w:spacing w:after="0"/>
              <w:jc w:val="left"/>
            </w:pPr>
            <w:r/>
            <w:r>
              <w:rPr>
                <w:b w:val="0"/>
                <w:sz w:val="14"/>
              </w:rPr>
              <w:t>Revision Required or Client Review.</w:t>
            </w:r>
          </w:p>
        </w:tc>
      </w:tr>
      <w:tr>
        <w:tc>
          <w:tcPr>
            <w:tcW w:type="dxa" w:w="504"/>
            <w:vAlign w:val="top"/>
          </w:tcPr>
          <w:p>
            <w:pPr>
              <w:spacing w:after="0"/>
              <w:jc w:val="left"/>
            </w:pPr>
            <w:r/>
            <w:r>
              <w:rPr>
                <w:b w:val="0"/>
                <w:sz w:val="14"/>
              </w:rPr>
              <w:t>5</w:t>
            </w:r>
          </w:p>
        </w:tc>
        <w:tc>
          <w:tcPr>
            <w:tcW w:type="dxa" w:w="2160"/>
            <w:vAlign w:val="top"/>
          </w:tcPr>
          <w:p>
            <w:pPr>
              <w:spacing w:after="0"/>
              <w:jc w:val="left"/>
            </w:pPr>
            <w:r/>
            <w:r>
              <w:rPr>
                <w:b w:val="0"/>
                <w:sz w:val="14"/>
              </w:rPr>
              <w:t>Editor completes requested edits.</w:t>
            </w:r>
          </w:p>
        </w:tc>
        <w:tc>
          <w:tcPr>
            <w:tcW w:type="dxa" w:w="3168"/>
            <w:vAlign w:val="top"/>
          </w:tcPr>
          <w:p>
            <w:pPr>
              <w:spacing w:after="0"/>
              <w:jc w:val="left"/>
            </w:pPr>
            <w:r/>
            <w:r>
              <w:rPr>
                <w:b w:val="0"/>
                <w:sz w:val="14"/>
              </w:rPr>
              <w:t>Editor uploads revised file/version and resolves/addresses comments.</w:t>
            </w:r>
          </w:p>
        </w:tc>
        <w:tc>
          <w:tcPr>
            <w:tcW w:type="dxa" w:w="1872"/>
            <w:vAlign w:val="top"/>
          </w:tcPr>
          <w:p>
            <w:pPr>
              <w:spacing w:after="0"/>
              <w:jc w:val="left"/>
            </w:pPr>
            <w:r/>
            <w:r>
              <w:rPr>
                <w:b w:val="0"/>
                <w:sz w:val="14"/>
              </w:rPr>
              <w:t>Account Manager.</w:t>
            </w:r>
          </w:p>
        </w:tc>
        <w:tc>
          <w:tcPr>
            <w:tcW w:type="dxa" w:w="2088"/>
            <w:vAlign w:val="top"/>
          </w:tcPr>
          <w:p>
            <w:pPr>
              <w:spacing w:after="0"/>
              <w:jc w:val="left"/>
            </w:pPr>
            <w:r/>
            <w:r>
              <w:rPr>
                <w:b w:val="0"/>
                <w:sz w:val="14"/>
              </w:rPr>
              <w:t>Revision Complete then Internal Review.</w:t>
            </w:r>
          </w:p>
        </w:tc>
      </w:tr>
      <w:tr>
        <w:tc>
          <w:tcPr>
            <w:tcW w:type="dxa" w:w="504"/>
            <w:vAlign w:val="top"/>
          </w:tcPr>
          <w:p>
            <w:pPr>
              <w:spacing w:after="0"/>
              <w:jc w:val="left"/>
            </w:pPr>
            <w:r/>
            <w:r>
              <w:rPr>
                <w:b w:val="0"/>
                <w:sz w:val="14"/>
              </w:rPr>
              <w:t>6</w:t>
            </w:r>
          </w:p>
        </w:tc>
        <w:tc>
          <w:tcPr>
            <w:tcW w:type="dxa" w:w="2160"/>
            <w:vAlign w:val="top"/>
          </w:tcPr>
          <w:p>
            <w:pPr>
              <w:spacing w:after="0"/>
              <w:jc w:val="left"/>
            </w:pPr>
            <w:r/>
            <w:r>
              <w:rPr>
                <w:b w:val="0"/>
                <w:sz w:val="14"/>
              </w:rPr>
              <w:t>AM sends approved assets to client.</w:t>
            </w:r>
          </w:p>
        </w:tc>
        <w:tc>
          <w:tcPr>
            <w:tcW w:type="dxa" w:w="3168"/>
            <w:vAlign w:val="top"/>
          </w:tcPr>
          <w:p>
            <w:pPr>
              <w:spacing w:after="0"/>
              <w:jc w:val="left"/>
            </w:pPr>
            <w:r/>
            <w:r>
              <w:rPr>
                <w:b w:val="0"/>
                <w:sz w:val="14"/>
              </w:rPr>
              <w:t>Client-facing review page/link becomes visible.</w:t>
            </w:r>
          </w:p>
        </w:tc>
        <w:tc>
          <w:tcPr>
            <w:tcW w:type="dxa" w:w="1872"/>
            <w:vAlign w:val="top"/>
          </w:tcPr>
          <w:p>
            <w:pPr>
              <w:spacing w:after="0"/>
              <w:jc w:val="left"/>
            </w:pPr>
            <w:r/>
            <w:r>
              <w:rPr>
                <w:b w:val="0"/>
                <w:sz w:val="14"/>
              </w:rPr>
              <w:t>Client.</w:t>
            </w:r>
          </w:p>
        </w:tc>
        <w:tc>
          <w:tcPr>
            <w:tcW w:type="dxa" w:w="2088"/>
            <w:vAlign w:val="top"/>
          </w:tcPr>
          <w:p>
            <w:pPr>
              <w:spacing w:after="0"/>
              <w:jc w:val="left"/>
            </w:pPr>
            <w:r/>
            <w:r>
              <w:rPr>
                <w:b w:val="0"/>
                <w:sz w:val="14"/>
              </w:rPr>
              <w:t>Client Review.</w:t>
            </w:r>
          </w:p>
        </w:tc>
      </w:tr>
      <w:tr>
        <w:tc>
          <w:tcPr>
            <w:tcW w:type="dxa" w:w="504"/>
            <w:vAlign w:val="top"/>
          </w:tcPr>
          <w:p>
            <w:pPr>
              <w:spacing w:after="0"/>
              <w:jc w:val="left"/>
            </w:pPr>
            <w:r/>
            <w:r>
              <w:rPr>
                <w:b w:val="0"/>
                <w:sz w:val="14"/>
              </w:rPr>
              <w:t>7A</w:t>
            </w:r>
          </w:p>
        </w:tc>
        <w:tc>
          <w:tcPr>
            <w:tcW w:type="dxa" w:w="2160"/>
            <w:vAlign w:val="top"/>
          </w:tcPr>
          <w:p>
            <w:pPr>
              <w:spacing w:after="0"/>
              <w:jc w:val="left"/>
            </w:pPr>
            <w:r/>
            <w:r>
              <w:rPr>
                <w:b w:val="0"/>
                <w:sz w:val="14"/>
              </w:rPr>
              <w:t>Client requests changes.</w:t>
            </w:r>
          </w:p>
        </w:tc>
        <w:tc>
          <w:tcPr>
            <w:tcW w:type="dxa" w:w="3168"/>
            <w:vAlign w:val="top"/>
          </w:tcPr>
          <w:p>
            <w:pPr>
              <w:spacing w:after="0"/>
              <w:jc w:val="left"/>
            </w:pPr>
            <w:r/>
            <w:r>
              <w:rPr>
                <w:b w:val="0"/>
                <w:sz w:val="14"/>
              </w:rPr>
              <w:t>Comment is visible to AM only; system creates AM action item.</w:t>
            </w:r>
          </w:p>
        </w:tc>
        <w:tc>
          <w:tcPr>
            <w:tcW w:type="dxa" w:w="1872"/>
            <w:vAlign w:val="top"/>
          </w:tcPr>
          <w:p>
            <w:pPr>
              <w:spacing w:after="0"/>
              <w:jc w:val="left"/>
            </w:pPr>
            <w:r/>
            <w:r>
              <w:rPr>
                <w:b w:val="0"/>
                <w:sz w:val="14"/>
              </w:rPr>
              <w:t>Account Manager.</w:t>
            </w:r>
          </w:p>
        </w:tc>
        <w:tc>
          <w:tcPr>
            <w:tcW w:type="dxa" w:w="2088"/>
            <w:vAlign w:val="top"/>
          </w:tcPr>
          <w:p>
            <w:pPr>
              <w:spacing w:after="0"/>
              <w:jc w:val="left"/>
            </w:pPr>
            <w:r/>
            <w:r>
              <w:rPr>
                <w:b w:val="0"/>
                <w:sz w:val="14"/>
              </w:rPr>
              <w:t>Client Changes Requested.</w:t>
            </w:r>
          </w:p>
        </w:tc>
      </w:tr>
      <w:tr>
        <w:tc>
          <w:tcPr>
            <w:tcW w:type="dxa" w:w="504"/>
            <w:vAlign w:val="top"/>
          </w:tcPr>
          <w:p>
            <w:pPr>
              <w:spacing w:after="0"/>
              <w:jc w:val="left"/>
            </w:pPr>
            <w:r/>
            <w:r>
              <w:rPr>
                <w:b w:val="0"/>
                <w:sz w:val="14"/>
              </w:rPr>
              <w:t>7B</w:t>
            </w:r>
          </w:p>
        </w:tc>
        <w:tc>
          <w:tcPr>
            <w:tcW w:type="dxa" w:w="2160"/>
            <w:vAlign w:val="top"/>
          </w:tcPr>
          <w:p>
            <w:pPr>
              <w:spacing w:after="0"/>
              <w:jc w:val="left"/>
            </w:pPr>
            <w:r/>
            <w:r>
              <w:rPr>
                <w:b w:val="0"/>
                <w:sz w:val="14"/>
              </w:rPr>
              <w:t>Client approves.</w:t>
            </w:r>
          </w:p>
        </w:tc>
        <w:tc>
          <w:tcPr>
            <w:tcW w:type="dxa" w:w="3168"/>
            <w:vAlign w:val="top"/>
          </w:tcPr>
          <w:p>
            <w:pPr>
              <w:spacing w:after="0"/>
              <w:jc w:val="left"/>
            </w:pPr>
            <w:r/>
            <w:r>
              <w:rPr>
                <w:b w:val="0"/>
                <w:sz w:val="14"/>
              </w:rPr>
              <w:t>System records client approval and timestamp.</w:t>
            </w:r>
          </w:p>
        </w:tc>
        <w:tc>
          <w:tcPr>
            <w:tcW w:type="dxa" w:w="1872"/>
            <w:vAlign w:val="top"/>
          </w:tcPr>
          <w:p>
            <w:pPr>
              <w:spacing w:after="0"/>
              <w:jc w:val="left"/>
            </w:pPr>
            <w:r/>
            <w:r>
              <w:rPr>
                <w:b w:val="0"/>
                <w:sz w:val="14"/>
              </w:rPr>
              <w:t>Account Manager.</w:t>
            </w:r>
          </w:p>
        </w:tc>
        <w:tc>
          <w:tcPr>
            <w:tcW w:type="dxa" w:w="2088"/>
            <w:vAlign w:val="top"/>
          </w:tcPr>
          <w:p>
            <w:pPr>
              <w:spacing w:after="0"/>
              <w:jc w:val="left"/>
            </w:pPr>
            <w:r/>
            <w:r>
              <w:rPr>
                <w:b w:val="0"/>
                <w:sz w:val="14"/>
              </w:rPr>
              <w:t>Ready for AM confirmation or Approved for Scheduling.</w:t>
            </w:r>
          </w:p>
        </w:tc>
      </w:tr>
      <w:tr>
        <w:tc>
          <w:tcPr>
            <w:tcW w:type="dxa" w:w="504"/>
            <w:vAlign w:val="top"/>
          </w:tcPr>
          <w:p>
            <w:pPr>
              <w:spacing w:after="0"/>
              <w:jc w:val="left"/>
            </w:pPr>
            <w:r/>
            <w:r>
              <w:rPr>
                <w:b w:val="0"/>
                <w:sz w:val="14"/>
              </w:rPr>
              <w:t>8</w:t>
            </w:r>
          </w:p>
        </w:tc>
        <w:tc>
          <w:tcPr>
            <w:tcW w:type="dxa" w:w="2160"/>
            <w:vAlign w:val="top"/>
          </w:tcPr>
          <w:p>
            <w:pPr>
              <w:spacing w:after="0"/>
              <w:jc w:val="left"/>
            </w:pPr>
            <w:r/>
            <w:r>
              <w:rPr>
                <w:b w:val="0"/>
                <w:sz w:val="14"/>
              </w:rPr>
              <w:t>AM confirms content is ready for scheduler.</w:t>
            </w:r>
          </w:p>
        </w:tc>
        <w:tc>
          <w:tcPr>
            <w:tcW w:type="dxa" w:w="3168"/>
            <w:vAlign w:val="top"/>
          </w:tcPr>
          <w:p>
            <w:pPr>
              <w:spacing w:after="0"/>
              <w:jc w:val="left"/>
            </w:pPr>
            <w:r/>
            <w:r>
              <w:rPr>
                <w:b w:val="0"/>
                <w:sz w:val="14"/>
              </w:rPr>
              <w:t>System exposes final links and instructions to scheduler.</w:t>
            </w:r>
          </w:p>
        </w:tc>
        <w:tc>
          <w:tcPr>
            <w:tcW w:type="dxa" w:w="1872"/>
            <w:vAlign w:val="top"/>
          </w:tcPr>
          <w:p>
            <w:pPr>
              <w:spacing w:after="0"/>
              <w:jc w:val="left"/>
            </w:pPr>
            <w:r/>
            <w:r>
              <w:rPr>
                <w:b w:val="0"/>
                <w:sz w:val="14"/>
              </w:rPr>
              <w:t>Scheduler.</w:t>
            </w:r>
          </w:p>
        </w:tc>
        <w:tc>
          <w:tcPr>
            <w:tcW w:type="dxa" w:w="2088"/>
            <w:vAlign w:val="top"/>
          </w:tcPr>
          <w:p>
            <w:pPr>
              <w:spacing w:after="0"/>
              <w:jc w:val="left"/>
            </w:pPr>
            <w:r/>
            <w:r>
              <w:rPr>
                <w:b w:val="0"/>
                <w:sz w:val="14"/>
              </w:rPr>
              <w:t>Approved for Scheduling.</w:t>
            </w:r>
          </w:p>
        </w:tc>
      </w:tr>
      <w:tr>
        <w:tc>
          <w:tcPr>
            <w:tcW w:type="dxa" w:w="504"/>
            <w:vAlign w:val="top"/>
          </w:tcPr>
          <w:p>
            <w:pPr>
              <w:spacing w:after="0"/>
              <w:jc w:val="left"/>
            </w:pPr>
            <w:r/>
            <w:r>
              <w:rPr>
                <w:b w:val="0"/>
                <w:sz w:val="14"/>
              </w:rPr>
              <w:t>9</w:t>
            </w:r>
          </w:p>
        </w:tc>
        <w:tc>
          <w:tcPr>
            <w:tcW w:type="dxa" w:w="2160"/>
            <w:vAlign w:val="top"/>
          </w:tcPr>
          <w:p>
            <w:pPr>
              <w:spacing w:after="0"/>
              <w:jc w:val="left"/>
            </w:pPr>
            <w:r/>
            <w:r>
              <w:rPr>
                <w:b w:val="0"/>
                <w:sz w:val="14"/>
              </w:rPr>
              <w:t>Scheduler schedules posts.</w:t>
            </w:r>
          </w:p>
        </w:tc>
        <w:tc>
          <w:tcPr>
            <w:tcW w:type="dxa" w:w="3168"/>
            <w:vAlign w:val="top"/>
          </w:tcPr>
          <w:p>
            <w:pPr>
              <w:spacing w:after="0"/>
              <w:jc w:val="left"/>
            </w:pPr>
            <w:r/>
            <w:r>
              <w:rPr>
                <w:b w:val="0"/>
                <w:sz w:val="14"/>
              </w:rPr>
              <w:t>Scheduler adds platform, schedule date/time, caption notes and scheduling link if applicable.</w:t>
            </w:r>
          </w:p>
        </w:tc>
        <w:tc>
          <w:tcPr>
            <w:tcW w:type="dxa" w:w="1872"/>
            <w:vAlign w:val="top"/>
          </w:tcPr>
          <w:p>
            <w:pPr>
              <w:spacing w:after="0"/>
              <w:jc w:val="left"/>
            </w:pPr>
            <w:r/>
            <w:r>
              <w:rPr>
                <w:b w:val="0"/>
                <w:sz w:val="14"/>
              </w:rPr>
              <w:t>AM optional; client dashboard updates silently.</w:t>
            </w:r>
          </w:p>
        </w:tc>
        <w:tc>
          <w:tcPr>
            <w:tcW w:type="dxa" w:w="2088"/>
            <w:vAlign w:val="top"/>
          </w:tcPr>
          <w:p>
            <w:pPr>
              <w:spacing w:after="0"/>
              <w:jc w:val="left"/>
            </w:pPr>
            <w:r/>
            <w:r>
              <w:rPr>
                <w:b w:val="0"/>
                <w:sz w:val="14"/>
              </w:rPr>
              <w:t>Scheduled.</w:t>
            </w:r>
          </w:p>
        </w:tc>
      </w:tr>
      <w:tr>
        <w:tc>
          <w:tcPr>
            <w:tcW w:type="dxa" w:w="504"/>
            <w:vAlign w:val="top"/>
          </w:tcPr>
          <w:p>
            <w:pPr>
              <w:spacing w:after="0"/>
              <w:jc w:val="left"/>
            </w:pPr>
            <w:r/>
            <w:r>
              <w:rPr>
                <w:b w:val="0"/>
                <w:sz w:val="14"/>
              </w:rPr>
              <w:t>10</w:t>
            </w:r>
          </w:p>
        </w:tc>
        <w:tc>
          <w:tcPr>
            <w:tcW w:type="dxa" w:w="2160"/>
            <w:vAlign w:val="top"/>
          </w:tcPr>
          <w:p>
            <w:pPr>
              <w:spacing w:after="0"/>
              <w:jc w:val="left"/>
            </w:pPr>
            <w:r/>
            <w:r>
              <w:rPr>
                <w:b w:val="0"/>
                <w:sz w:val="14"/>
              </w:rPr>
              <w:t>Post goes live.</w:t>
            </w:r>
          </w:p>
        </w:tc>
        <w:tc>
          <w:tcPr>
            <w:tcW w:type="dxa" w:w="3168"/>
            <w:vAlign w:val="top"/>
          </w:tcPr>
          <w:p>
            <w:pPr>
              <w:spacing w:after="0"/>
              <w:jc w:val="left"/>
            </w:pPr>
            <w:r/>
            <w:r>
              <w:rPr>
                <w:b w:val="0"/>
                <w:sz w:val="14"/>
              </w:rPr>
              <w:t>Scheduler adds live URL and marks completed.</w:t>
            </w:r>
          </w:p>
        </w:tc>
        <w:tc>
          <w:tcPr>
            <w:tcW w:type="dxa" w:w="1872"/>
            <w:vAlign w:val="top"/>
          </w:tcPr>
          <w:p>
            <w:pPr>
              <w:spacing w:after="0"/>
              <w:jc w:val="left"/>
            </w:pPr>
            <w:r/>
            <w:r>
              <w:rPr>
                <w:b w:val="0"/>
                <w:sz w:val="14"/>
              </w:rPr>
              <w:t>Client optional digest; AM notified.</w:t>
            </w:r>
          </w:p>
        </w:tc>
        <w:tc>
          <w:tcPr>
            <w:tcW w:type="dxa" w:w="2088"/>
            <w:vAlign w:val="top"/>
          </w:tcPr>
          <w:p>
            <w:pPr>
              <w:spacing w:after="0"/>
              <w:jc w:val="left"/>
            </w:pPr>
            <w:r/>
            <w:r>
              <w:rPr>
                <w:b w:val="0"/>
                <w:sz w:val="14"/>
              </w:rPr>
              <w:t>Published / Completed.</w:t>
            </w:r>
          </w:p>
        </w:tc>
      </w:tr>
    </w:tbl>
    <w:p>
      <w:pPr>
        <w:spacing w:line="252" w:lineRule="auto" w:after="100"/>
      </w:pPr>
    </w:p>
    <w:p>
      <w:pPr>
        <w:pStyle w:val="Heading1"/>
        <w:spacing w:line="252" w:lineRule="auto" w:before="200" w:after="80"/>
      </w:pPr>
      <w:r>
        <w:t>6. Team Dashboard Requirements</w:t>
      </w:r>
    </w:p>
    <w:p>
      <w:pPr>
        <w:pStyle w:val="ListBullet"/>
        <w:spacing w:after="40" w:line="252" w:lineRule="auto"/>
      </w:pPr>
      <w:r>
        <w:rPr>
          <w:b/>
          <w:sz w:val="20"/>
        </w:rPr>
        <w:t xml:space="preserve">Kanban or funnel board: </w:t>
      </w:r>
      <w:r>
        <w:rPr>
          <w:sz w:val="20"/>
        </w:rPr>
        <w:t>Columns should mirror the production statuses: Draft Uploaded, Internal Review, Revision Required, Client Review, Approved for Scheduling, Scheduled, Published.</w:t>
      </w:r>
    </w:p>
    <w:p>
      <w:pPr>
        <w:pStyle w:val="ListBullet"/>
        <w:spacing w:after="40" w:line="252" w:lineRule="auto"/>
      </w:pPr>
      <w:r>
        <w:rPr>
          <w:b/>
          <w:sz w:val="20"/>
        </w:rPr>
        <w:t xml:space="preserve">Client/month filters: </w:t>
      </w:r>
      <w:r>
        <w:rPr>
          <w:sz w:val="20"/>
        </w:rPr>
        <w:t>Filter by client, month, campaign/shoot, asset type, owner, due date and status.</w:t>
      </w:r>
    </w:p>
    <w:p>
      <w:pPr>
        <w:pStyle w:val="ListBullet"/>
        <w:spacing w:after="40" w:line="252" w:lineRule="auto"/>
      </w:pPr>
      <w:r>
        <w:rPr>
          <w:b/>
          <w:sz w:val="20"/>
        </w:rPr>
        <w:t xml:space="preserve">Batch + item view: </w:t>
      </w:r>
      <w:r>
        <w:rPr>
          <w:sz w:val="20"/>
        </w:rPr>
        <w:t>A shoot may produce 16-20 videos. The dashboard should allow one batch record plus item-level records for individual videos/carousels.</w:t>
      </w:r>
    </w:p>
    <w:p>
      <w:pPr>
        <w:pStyle w:val="ListBullet"/>
        <w:spacing w:after="40" w:line="252" w:lineRule="auto"/>
      </w:pPr>
      <w:r>
        <w:rPr>
          <w:b/>
          <w:sz w:val="20"/>
        </w:rPr>
        <w:t xml:space="preserve">Version history: </w:t>
      </w:r>
      <w:r>
        <w:rPr>
          <w:sz w:val="20"/>
        </w:rPr>
        <w:t>Every revised upload should be saved as a new version rather than replacing the original without trace.</w:t>
      </w:r>
    </w:p>
    <w:p>
      <w:pPr>
        <w:pStyle w:val="ListBullet"/>
        <w:spacing w:after="40" w:line="252" w:lineRule="auto"/>
      </w:pPr>
      <w:r>
        <w:rPr>
          <w:b/>
          <w:sz w:val="20"/>
        </w:rPr>
        <w:t xml:space="preserve">Link centre: </w:t>
      </w:r>
      <w:r>
        <w:rPr>
          <w:sz w:val="20"/>
        </w:rPr>
        <w:t>Each content item should store internal Dropbox link, Drive review link and final published link separately.</w:t>
      </w:r>
    </w:p>
    <w:p>
      <w:pPr>
        <w:pStyle w:val="ListBullet"/>
        <w:spacing w:after="40" w:line="252" w:lineRule="auto"/>
      </w:pPr>
      <w:r>
        <w:rPr>
          <w:b/>
          <w:sz w:val="20"/>
        </w:rPr>
        <w:t xml:space="preserve">Comment threads: </w:t>
      </w:r>
      <w:r>
        <w:rPr>
          <w:sz w:val="20"/>
        </w:rPr>
        <w:t>Comments must be anchored to an asset/item, optionally timestamped for video edits, and resolvable.</w:t>
      </w:r>
    </w:p>
    <w:p>
      <w:pPr>
        <w:pStyle w:val="ListBullet"/>
        <w:spacing w:after="40" w:line="252" w:lineRule="auto"/>
      </w:pPr>
      <w:r>
        <w:rPr>
          <w:b/>
          <w:sz w:val="20"/>
        </w:rPr>
        <w:t xml:space="preserve">Quick handoff buttons: </w:t>
      </w:r>
      <w:r>
        <w:rPr>
          <w:sz w:val="20"/>
        </w:rPr>
        <w:t>Submit for internal review, Request revision, Send to client, Approve for scheduling, Mark scheduled, Mark published.</w:t>
      </w:r>
    </w:p>
    <w:p>
      <w:pPr>
        <w:pStyle w:val="ListBullet"/>
        <w:spacing w:after="40" w:line="252" w:lineRule="auto"/>
      </w:pPr>
      <w:r>
        <w:rPr>
          <w:b/>
          <w:sz w:val="20"/>
        </w:rPr>
        <w:t xml:space="preserve">Activity log: </w:t>
      </w:r>
      <w:r>
        <w:rPr>
          <w:sz w:val="20"/>
        </w:rPr>
        <w:t>Every status change, comment, upload and approval must be timestamped with the user who performed it.</w:t>
      </w:r>
    </w:p>
    <w:tbl>
      <w:tblPr>
        <w:tblStyle w:val="MDTable"/>
        <w:tblW w:type="auto" w:w="0"/>
        <w:jc w:val="center"/>
        <w:tblLook w:firstColumn="1" w:firstRow="1" w:lastColumn="0" w:lastRow="0" w:noHBand="0" w:noVBand="1" w:val="04A0"/>
      </w:tblPr>
      <w:tblGrid>
        <w:gridCol w:w="3504"/>
        <w:gridCol w:w="3504"/>
        <w:gridCol w:w="3504"/>
      </w:tblGrid>
      <w:tr>
        <w:tc>
          <w:tcPr>
            <w:tcW w:type="dxa" w:w="2088"/>
            <w:shd w:fill="111827"/>
            <w:vAlign w:val="top"/>
          </w:tcPr>
          <w:p>
            <w:pPr>
              <w:spacing w:after="0"/>
              <w:jc w:val="left"/>
            </w:pPr>
            <w:r/>
            <w:r>
              <w:rPr>
                <w:b/>
                <w:color w:val="FFFFFF"/>
                <w:sz w:val="15"/>
              </w:rPr>
              <w:t>Team screen/module</w:t>
            </w:r>
          </w:p>
        </w:tc>
        <w:tc>
          <w:tcPr>
            <w:tcW w:type="dxa" w:w="3024"/>
            <w:shd w:fill="111827"/>
            <w:vAlign w:val="top"/>
          </w:tcPr>
          <w:p>
            <w:pPr>
              <w:spacing w:after="0"/>
              <w:jc w:val="left"/>
            </w:pPr>
            <w:r/>
            <w:r>
              <w:rPr>
                <w:b/>
                <w:color w:val="FFFFFF"/>
                <w:sz w:val="15"/>
              </w:rPr>
              <w:t>Purpose</w:t>
            </w:r>
          </w:p>
        </w:tc>
        <w:tc>
          <w:tcPr>
            <w:tcW w:type="dxa" w:w="4752"/>
            <w:shd w:fill="111827"/>
            <w:vAlign w:val="top"/>
          </w:tcPr>
          <w:p>
            <w:pPr>
              <w:spacing w:after="0"/>
              <w:jc w:val="left"/>
            </w:pPr>
            <w:r/>
            <w:r>
              <w:rPr>
                <w:b/>
                <w:color w:val="FFFFFF"/>
                <w:sz w:val="15"/>
              </w:rPr>
              <w:t>Key fields/components</w:t>
            </w:r>
          </w:p>
        </w:tc>
      </w:tr>
      <w:tr>
        <w:tc>
          <w:tcPr>
            <w:tcW w:type="dxa" w:w="2088"/>
            <w:vAlign w:val="top"/>
          </w:tcPr>
          <w:p>
            <w:pPr>
              <w:spacing w:after="0"/>
              <w:jc w:val="left"/>
            </w:pPr>
            <w:r/>
            <w:r>
              <w:rPr>
                <w:b w:val="0"/>
                <w:sz w:val="15"/>
              </w:rPr>
              <w:t>Client Workspace</w:t>
            </w:r>
          </w:p>
        </w:tc>
        <w:tc>
          <w:tcPr>
            <w:tcW w:type="dxa" w:w="3024"/>
            <w:vAlign w:val="top"/>
          </w:tcPr>
          <w:p>
            <w:pPr>
              <w:spacing w:after="0"/>
              <w:jc w:val="left"/>
            </w:pPr>
            <w:r/>
            <w:r>
              <w:rPr>
                <w:b w:val="0"/>
                <w:sz w:val="15"/>
              </w:rPr>
              <w:t>Single internal workspace per client.</w:t>
            </w:r>
          </w:p>
        </w:tc>
        <w:tc>
          <w:tcPr>
            <w:tcW w:type="dxa" w:w="4752"/>
            <w:vAlign w:val="top"/>
          </w:tcPr>
          <w:p>
            <w:pPr>
              <w:spacing w:after="0"/>
              <w:jc w:val="left"/>
            </w:pPr>
            <w:r/>
            <w:r>
              <w:rPr>
                <w:b w:val="0"/>
                <w:sz w:val="15"/>
              </w:rPr>
              <w:t>Client name, account manager, package/monthly commitment, channels, assigned team.</w:t>
            </w:r>
          </w:p>
        </w:tc>
      </w:tr>
      <w:tr>
        <w:tc>
          <w:tcPr>
            <w:tcW w:type="dxa" w:w="2088"/>
            <w:vAlign w:val="top"/>
          </w:tcPr>
          <w:p>
            <w:pPr>
              <w:spacing w:after="0"/>
              <w:jc w:val="left"/>
            </w:pPr>
            <w:r/>
            <w:r>
              <w:rPr>
                <w:b w:val="0"/>
                <w:sz w:val="15"/>
              </w:rPr>
              <w:t>Monthly Production Board</w:t>
            </w:r>
          </w:p>
        </w:tc>
        <w:tc>
          <w:tcPr>
            <w:tcW w:type="dxa" w:w="3024"/>
            <w:vAlign w:val="top"/>
          </w:tcPr>
          <w:p>
            <w:pPr>
              <w:spacing w:after="0"/>
              <w:jc w:val="left"/>
            </w:pPr>
            <w:r/>
            <w:r>
              <w:rPr>
                <w:b w:val="0"/>
                <w:sz w:val="15"/>
              </w:rPr>
              <w:t>Manage the month’s content pipeline.</w:t>
            </w:r>
          </w:p>
        </w:tc>
        <w:tc>
          <w:tcPr>
            <w:tcW w:type="dxa" w:w="4752"/>
            <w:vAlign w:val="top"/>
          </w:tcPr>
          <w:p>
            <w:pPr>
              <w:spacing w:after="0"/>
              <w:jc w:val="left"/>
            </w:pPr>
            <w:r/>
            <w:r>
              <w:rPr>
                <w:b w:val="0"/>
                <w:sz w:val="15"/>
              </w:rPr>
              <w:t>Batch, items, statuses, due dates, owners, type, platform, priority.</w:t>
            </w:r>
          </w:p>
        </w:tc>
      </w:tr>
      <w:tr>
        <w:tc>
          <w:tcPr>
            <w:tcW w:type="dxa" w:w="2088"/>
            <w:vAlign w:val="top"/>
          </w:tcPr>
          <w:p>
            <w:pPr>
              <w:spacing w:after="0"/>
              <w:jc w:val="left"/>
            </w:pPr>
            <w:r/>
            <w:r>
              <w:rPr>
                <w:b w:val="0"/>
                <w:sz w:val="15"/>
              </w:rPr>
              <w:t>Asset Detail Page</w:t>
            </w:r>
          </w:p>
        </w:tc>
        <w:tc>
          <w:tcPr>
            <w:tcW w:type="dxa" w:w="3024"/>
            <w:vAlign w:val="top"/>
          </w:tcPr>
          <w:p>
            <w:pPr>
              <w:spacing w:after="0"/>
              <w:jc w:val="left"/>
            </w:pPr>
            <w:r/>
            <w:r>
              <w:rPr>
                <w:b w:val="0"/>
                <w:sz w:val="15"/>
              </w:rPr>
              <w:t>Review and update individual content item.</w:t>
            </w:r>
          </w:p>
        </w:tc>
        <w:tc>
          <w:tcPr>
            <w:tcW w:type="dxa" w:w="4752"/>
            <w:vAlign w:val="top"/>
          </w:tcPr>
          <w:p>
            <w:pPr>
              <w:spacing w:after="0"/>
              <w:jc w:val="left"/>
            </w:pPr>
            <w:r/>
            <w:r>
              <w:rPr>
                <w:b w:val="0"/>
                <w:sz w:val="15"/>
              </w:rPr>
              <w:t>Preview, Dropbox link, Drive link, versions, comments, status, approvals.</w:t>
            </w:r>
          </w:p>
        </w:tc>
      </w:tr>
      <w:tr>
        <w:tc>
          <w:tcPr>
            <w:tcW w:type="dxa" w:w="2088"/>
            <w:vAlign w:val="top"/>
          </w:tcPr>
          <w:p>
            <w:pPr>
              <w:spacing w:after="0"/>
              <w:jc w:val="left"/>
            </w:pPr>
            <w:r/>
            <w:r>
              <w:rPr>
                <w:b w:val="0"/>
                <w:sz w:val="15"/>
              </w:rPr>
              <w:t>Comments + Change Requests</w:t>
            </w:r>
          </w:p>
        </w:tc>
        <w:tc>
          <w:tcPr>
            <w:tcW w:type="dxa" w:w="3024"/>
            <w:vAlign w:val="top"/>
          </w:tcPr>
          <w:p>
            <w:pPr>
              <w:spacing w:after="0"/>
              <w:jc w:val="left"/>
            </w:pPr>
            <w:r/>
            <w:r>
              <w:rPr>
                <w:b w:val="0"/>
                <w:sz w:val="15"/>
              </w:rPr>
              <w:t>Keep all feedback in one place.</w:t>
            </w:r>
          </w:p>
        </w:tc>
        <w:tc>
          <w:tcPr>
            <w:tcW w:type="dxa" w:w="4752"/>
            <w:vAlign w:val="top"/>
          </w:tcPr>
          <w:p>
            <w:pPr>
              <w:spacing w:after="0"/>
              <w:jc w:val="left"/>
            </w:pPr>
            <w:r/>
            <w:r>
              <w:rPr>
                <w:b w:val="0"/>
                <w:sz w:val="15"/>
              </w:rPr>
              <w:t>Internal/client visibility flag, assignee, due date, resolved/unresolved, timestamp.</w:t>
            </w:r>
          </w:p>
        </w:tc>
      </w:tr>
      <w:tr>
        <w:tc>
          <w:tcPr>
            <w:tcW w:type="dxa" w:w="2088"/>
            <w:vAlign w:val="top"/>
          </w:tcPr>
          <w:p>
            <w:pPr>
              <w:spacing w:after="0"/>
              <w:jc w:val="left"/>
            </w:pPr>
            <w:r/>
            <w:r>
              <w:rPr>
                <w:b w:val="0"/>
                <w:sz w:val="15"/>
              </w:rPr>
              <w:t>Scheduler Queue</w:t>
            </w:r>
          </w:p>
        </w:tc>
        <w:tc>
          <w:tcPr>
            <w:tcW w:type="dxa" w:w="3024"/>
            <w:vAlign w:val="top"/>
          </w:tcPr>
          <w:p>
            <w:pPr>
              <w:spacing w:after="0"/>
              <w:jc w:val="left"/>
            </w:pPr>
            <w:r/>
            <w:r>
              <w:rPr>
                <w:b w:val="0"/>
                <w:sz w:val="15"/>
              </w:rPr>
              <w:t>Only approved content appears here.</w:t>
            </w:r>
          </w:p>
        </w:tc>
        <w:tc>
          <w:tcPr>
            <w:tcW w:type="dxa" w:w="4752"/>
            <w:vAlign w:val="top"/>
          </w:tcPr>
          <w:p>
            <w:pPr>
              <w:spacing w:after="0"/>
              <w:jc w:val="left"/>
            </w:pPr>
            <w:r/>
            <w:r>
              <w:rPr>
                <w:b w:val="0"/>
                <w:sz w:val="15"/>
              </w:rPr>
              <w:t>Final asset link, caption, platform, date/time, scheduling status, live link.</w:t>
            </w:r>
          </w:p>
        </w:tc>
      </w:tr>
      <w:tr>
        <w:tc>
          <w:tcPr>
            <w:tcW w:type="dxa" w:w="2088"/>
            <w:vAlign w:val="top"/>
          </w:tcPr>
          <w:p>
            <w:pPr>
              <w:spacing w:after="0"/>
              <w:jc w:val="left"/>
            </w:pPr>
            <w:r/>
            <w:r>
              <w:rPr>
                <w:b w:val="0"/>
                <w:sz w:val="15"/>
              </w:rPr>
              <w:t>Audit + Activity Log</w:t>
            </w:r>
          </w:p>
        </w:tc>
        <w:tc>
          <w:tcPr>
            <w:tcW w:type="dxa" w:w="3024"/>
            <w:vAlign w:val="top"/>
          </w:tcPr>
          <w:p>
            <w:pPr>
              <w:spacing w:after="0"/>
              <w:jc w:val="left"/>
            </w:pPr>
            <w:r/>
            <w:r>
              <w:rPr>
                <w:b w:val="0"/>
                <w:sz w:val="15"/>
              </w:rPr>
              <w:t>Prevent confusion and lost context.</w:t>
            </w:r>
          </w:p>
        </w:tc>
        <w:tc>
          <w:tcPr>
            <w:tcW w:type="dxa" w:w="4752"/>
            <w:vAlign w:val="top"/>
          </w:tcPr>
          <w:p>
            <w:pPr>
              <w:spacing w:after="0"/>
              <w:jc w:val="left"/>
            </w:pPr>
            <w:r/>
            <w:r>
              <w:rPr>
                <w:b w:val="0"/>
                <w:sz w:val="15"/>
              </w:rPr>
              <w:t>User, action, old status, new status, date/time, comment/link/reference.</w:t>
            </w:r>
          </w:p>
        </w:tc>
      </w:tr>
    </w:tbl>
    <w:p>
      <w:pPr>
        <w:spacing w:line="252" w:lineRule="auto" w:after="100"/>
      </w:pPr>
    </w:p>
    <w:p>
      <w:pPr>
        <w:pStyle w:val="Heading1"/>
        <w:spacing w:line="252" w:lineRule="auto" w:before="200" w:after="80"/>
      </w:pPr>
      <w:r>
        <w:t>7. Client Dashboard Requirements</w:t>
      </w:r>
    </w:p>
    <w:p>
      <w:pPr>
        <w:pStyle w:val="ListBullet"/>
        <w:spacing w:after="40" w:line="252" w:lineRule="auto"/>
      </w:pPr>
      <w:r>
        <w:rPr>
          <w:b/>
          <w:sz w:val="20"/>
        </w:rPr>
        <w:t xml:space="preserve">Simple monthly view: </w:t>
      </w:r>
      <w:r>
        <w:rPr>
          <w:sz w:val="20"/>
        </w:rPr>
        <w:t>Client sees each month, committed deliverables and actual progress. Example: 10 reels + 4 carousels committed; 4 reels completed; 6 reels pending; 1 carousel completed; 3 pending.</w:t>
      </w:r>
    </w:p>
    <w:p>
      <w:pPr>
        <w:pStyle w:val="ListBullet"/>
        <w:spacing w:after="40" w:line="252" w:lineRule="auto"/>
      </w:pPr>
      <w:r>
        <w:rPr>
          <w:b/>
          <w:sz w:val="20"/>
        </w:rPr>
        <w:t xml:space="preserve">Calendar view: </w:t>
      </w:r>
      <w:r>
        <w:rPr>
          <w:sz w:val="20"/>
        </w:rPr>
        <w:t>Client can see which post was/will be published on which date and platform.</w:t>
      </w:r>
    </w:p>
    <w:p>
      <w:pPr>
        <w:pStyle w:val="ListBullet"/>
        <w:spacing w:after="40" w:line="252" w:lineRule="auto"/>
      </w:pPr>
      <w:r>
        <w:rPr>
          <w:b/>
          <w:sz w:val="20"/>
        </w:rPr>
        <w:t xml:space="preserve">Review section: </w:t>
      </w:r>
      <w:r>
        <w:rPr>
          <w:sz w:val="20"/>
        </w:rPr>
        <w:t>Client can see items that need their review and leave comments or approval.</w:t>
      </w:r>
    </w:p>
    <w:p>
      <w:pPr>
        <w:pStyle w:val="ListBullet"/>
        <w:spacing w:after="40" w:line="252" w:lineRule="auto"/>
      </w:pPr>
      <w:r>
        <w:rPr>
          <w:b/>
          <w:sz w:val="20"/>
        </w:rPr>
        <w:t xml:space="preserve">Published links: </w:t>
      </w:r>
      <w:r>
        <w:rPr>
          <w:sz w:val="20"/>
        </w:rPr>
        <w:t>Client can click live Instagram, Facebook, TikTok, LinkedIn or other platform links once published.</w:t>
      </w:r>
    </w:p>
    <w:p>
      <w:pPr>
        <w:pStyle w:val="ListBullet"/>
        <w:spacing w:after="40" w:line="252" w:lineRule="auto"/>
      </w:pPr>
      <w:r>
        <w:rPr>
          <w:b/>
          <w:sz w:val="20"/>
        </w:rPr>
        <w:t xml:space="preserve">Request update/comment: </w:t>
      </w:r>
      <w:r>
        <w:rPr>
          <w:sz w:val="20"/>
        </w:rPr>
        <w:t>If dashboard looks empty or delayed, client can leave a comment asking for an update rather than chasing on WhatsApp.</w:t>
      </w:r>
    </w:p>
    <w:p>
      <w:pPr>
        <w:pStyle w:val="ListBullet"/>
        <w:spacing w:after="40" w:line="252" w:lineRule="auto"/>
      </w:pPr>
      <w:r>
        <w:rPr>
          <w:b/>
          <w:sz w:val="20"/>
        </w:rPr>
        <w:t xml:space="preserve">No internal noise: </w:t>
      </w:r>
      <w:r>
        <w:rPr>
          <w:sz w:val="20"/>
        </w:rPr>
        <w:t>Client should not see internal editor notes, revision arguments, Dropbox archive links or other client data.</w:t>
      </w:r>
    </w:p>
    <w:tbl>
      <w:tblPr>
        <w:tblStyle w:val="MDTable"/>
        <w:tblW w:type="auto" w:w="0"/>
        <w:jc w:val="center"/>
        <w:tblLook w:firstColumn="1" w:firstRow="1" w:lastColumn="0" w:lastRow="0" w:noHBand="0" w:noVBand="1" w:val="04A0"/>
      </w:tblPr>
      <w:tblGrid>
        <w:gridCol w:w="3504"/>
        <w:gridCol w:w="3504"/>
        <w:gridCol w:w="3504"/>
      </w:tblGrid>
      <w:tr>
        <w:tc>
          <w:tcPr>
            <w:tcW w:type="dxa" w:w="2016"/>
            <w:shd w:fill="111827"/>
            <w:vAlign w:val="top"/>
          </w:tcPr>
          <w:p>
            <w:pPr>
              <w:spacing w:after="0"/>
              <w:jc w:val="left"/>
            </w:pPr>
            <w:r/>
            <w:r>
              <w:rPr>
                <w:b/>
                <w:color w:val="FFFFFF"/>
                <w:sz w:val="15"/>
              </w:rPr>
              <w:t>Client view area</w:t>
            </w:r>
          </w:p>
        </w:tc>
        <w:tc>
          <w:tcPr>
            <w:tcW w:type="dxa" w:w="4608"/>
            <w:shd w:fill="111827"/>
            <w:vAlign w:val="top"/>
          </w:tcPr>
          <w:p>
            <w:pPr>
              <w:spacing w:after="0"/>
              <w:jc w:val="left"/>
            </w:pPr>
            <w:r/>
            <w:r>
              <w:rPr>
                <w:b/>
                <w:color w:val="FFFFFF"/>
                <w:sz w:val="15"/>
              </w:rPr>
              <w:t>What client sees</w:t>
            </w:r>
          </w:p>
        </w:tc>
        <w:tc>
          <w:tcPr>
            <w:tcW w:type="dxa" w:w="3024"/>
            <w:shd w:fill="111827"/>
            <w:vAlign w:val="top"/>
          </w:tcPr>
          <w:p>
            <w:pPr>
              <w:spacing w:after="0"/>
              <w:jc w:val="left"/>
            </w:pPr>
            <w:r/>
            <w:r>
              <w:rPr>
                <w:b/>
                <w:color w:val="FFFFFF"/>
                <w:sz w:val="15"/>
              </w:rPr>
              <w:t>What client can do</w:t>
            </w:r>
          </w:p>
        </w:tc>
      </w:tr>
      <w:tr>
        <w:tc>
          <w:tcPr>
            <w:tcW w:type="dxa" w:w="2016"/>
            <w:vAlign w:val="top"/>
          </w:tcPr>
          <w:p>
            <w:pPr>
              <w:spacing w:after="0"/>
              <w:jc w:val="left"/>
            </w:pPr>
            <w:r/>
            <w:r>
              <w:rPr>
                <w:b w:val="0"/>
                <w:sz w:val="15"/>
              </w:rPr>
              <w:t>Overview cards</w:t>
            </w:r>
          </w:p>
        </w:tc>
        <w:tc>
          <w:tcPr>
            <w:tcW w:type="dxa" w:w="4608"/>
            <w:vAlign w:val="top"/>
          </w:tcPr>
          <w:p>
            <w:pPr>
              <w:spacing w:after="0"/>
              <w:jc w:val="left"/>
            </w:pPr>
            <w:r/>
            <w:r>
              <w:rPr>
                <w:b w:val="0"/>
                <w:sz w:val="15"/>
              </w:rPr>
              <w:t>This month’s content commitment, completed count, pending count, awaiting approval count.</w:t>
            </w:r>
          </w:p>
        </w:tc>
        <w:tc>
          <w:tcPr>
            <w:tcW w:type="dxa" w:w="3024"/>
            <w:vAlign w:val="top"/>
          </w:tcPr>
          <w:p>
            <w:pPr>
              <w:spacing w:after="0"/>
              <w:jc w:val="left"/>
            </w:pPr>
            <w:r/>
            <w:r>
              <w:rPr>
                <w:b w:val="0"/>
                <w:sz w:val="15"/>
              </w:rPr>
              <w:t>Open the relevant section.</w:t>
            </w:r>
          </w:p>
        </w:tc>
      </w:tr>
      <w:tr>
        <w:tc>
          <w:tcPr>
            <w:tcW w:type="dxa" w:w="2016"/>
            <w:vAlign w:val="top"/>
          </w:tcPr>
          <w:p>
            <w:pPr>
              <w:spacing w:after="0"/>
              <w:jc w:val="left"/>
            </w:pPr>
            <w:r/>
            <w:r>
              <w:rPr>
                <w:b w:val="0"/>
                <w:sz w:val="15"/>
              </w:rPr>
              <w:t>Monthly calendar</w:t>
            </w:r>
          </w:p>
        </w:tc>
        <w:tc>
          <w:tcPr>
            <w:tcW w:type="dxa" w:w="4608"/>
            <w:vAlign w:val="top"/>
          </w:tcPr>
          <w:p>
            <w:pPr>
              <w:spacing w:after="0"/>
              <w:jc w:val="left"/>
            </w:pPr>
            <w:r/>
            <w:r>
              <w:rPr>
                <w:b w:val="0"/>
                <w:sz w:val="15"/>
              </w:rPr>
              <w:t>Scheduled/published content by date with platform badges.</w:t>
            </w:r>
          </w:p>
        </w:tc>
        <w:tc>
          <w:tcPr>
            <w:tcW w:type="dxa" w:w="3024"/>
            <w:vAlign w:val="top"/>
          </w:tcPr>
          <w:p>
            <w:pPr>
              <w:spacing w:after="0"/>
              <w:jc w:val="left"/>
            </w:pPr>
            <w:r/>
            <w:r>
              <w:rPr>
                <w:b w:val="0"/>
                <w:sz w:val="15"/>
              </w:rPr>
              <w:t>Click an item to view details.</w:t>
            </w:r>
          </w:p>
        </w:tc>
      </w:tr>
      <w:tr>
        <w:tc>
          <w:tcPr>
            <w:tcW w:type="dxa" w:w="2016"/>
            <w:vAlign w:val="top"/>
          </w:tcPr>
          <w:p>
            <w:pPr>
              <w:spacing w:after="0"/>
              <w:jc w:val="left"/>
            </w:pPr>
            <w:r/>
            <w:r>
              <w:rPr>
                <w:b w:val="0"/>
                <w:sz w:val="15"/>
              </w:rPr>
              <w:t>Needs Review</w:t>
            </w:r>
          </w:p>
        </w:tc>
        <w:tc>
          <w:tcPr>
            <w:tcW w:type="dxa" w:w="4608"/>
            <w:vAlign w:val="top"/>
          </w:tcPr>
          <w:p>
            <w:pPr>
              <w:spacing w:after="0"/>
              <w:jc w:val="left"/>
            </w:pPr>
            <w:r/>
            <w:r>
              <w:rPr>
                <w:b w:val="0"/>
                <w:sz w:val="15"/>
              </w:rPr>
              <w:t>Only client-facing review items with Drive/preview links.</w:t>
            </w:r>
          </w:p>
        </w:tc>
        <w:tc>
          <w:tcPr>
            <w:tcW w:type="dxa" w:w="3024"/>
            <w:vAlign w:val="top"/>
          </w:tcPr>
          <w:p>
            <w:pPr>
              <w:spacing w:after="0"/>
              <w:jc w:val="left"/>
            </w:pPr>
            <w:r/>
            <w:r>
              <w:rPr>
                <w:b w:val="0"/>
                <w:sz w:val="15"/>
              </w:rPr>
              <w:t>Approve, request change, add comment.</w:t>
            </w:r>
          </w:p>
        </w:tc>
      </w:tr>
      <w:tr>
        <w:tc>
          <w:tcPr>
            <w:tcW w:type="dxa" w:w="2016"/>
            <w:vAlign w:val="top"/>
          </w:tcPr>
          <w:p>
            <w:pPr>
              <w:spacing w:after="0"/>
              <w:jc w:val="left"/>
            </w:pPr>
            <w:r/>
            <w:r>
              <w:rPr>
                <w:b w:val="0"/>
                <w:sz w:val="15"/>
              </w:rPr>
              <w:t>Scheduled Content</w:t>
            </w:r>
          </w:p>
        </w:tc>
        <w:tc>
          <w:tcPr>
            <w:tcW w:type="dxa" w:w="4608"/>
            <w:vAlign w:val="top"/>
          </w:tcPr>
          <w:p>
            <w:pPr>
              <w:spacing w:after="0"/>
              <w:jc w:val="left"/>
            </w:pPr>
            <w:r/>
            <w:r>
              <w:rPr>
                <w:b w:val="0"/>
                <w:sz w:val="15"/>
              </w:rPr>
              <w:t>Upcoming approved posts with dates and platforms.</w:t>
            </w:r>
          </w:p>
        </w:tc>
        <w:tc>
          <w:tcPr>
            <w:tcW w:type="dxa" w:w="3024"/>
            <w:vAlign w:val="top"/>
          </w:tcPr>
          <w:p>
            <w:pPr>
              <w:spacing w:after="0"/>
              <w:jc w:val="left"/>
            </w:pPr>
            <w:r/>
            <w:r>
              <w:rPr>
                <w:b w:val="0"/>
                <w:sz w:val="15"/>
              </w:rPr>
              <w:t>View schedule; optional comment/request change only if still editable.</w:t>
            </w:r>
          </w:p>
        </w:tc>
      </w:tr>
      <w:tr>
        <w:tc>
          <w:tcPr>
            <w:tcW w:type="dxa" w:w="2016"/>
            <w:vAlign w:val="top"/>
          </w:tcPr>
          <w:p>
            <w:pPr>
              <w:spacing w:after="0"/>
              <w:jc w:val="left"/>
            </w:pPr>
            <w:r/>
            <w:r>
              <w:rPr>
                <w:b w:val="0"/>
                <w:sz w:val="15"/>
              </w:rPr>
              <w:t>Published Content</w:t>
            </w:r>
          </w:p>
        </w:tc>
        <w:tc>
          <w:tcPr>
            <w:tcW w:type="dxa" w:w="4608"/>
            <w:vAlign w:val="top"/>
          </w:tcPr>
          <w:p>
            <w:pPr>
              <w:spacing w:after="0"/>
              <w:jc w:val="left"/>
            </w:pPr>
            <w:r/>
            <w:r>
              <w:rPr>
                <w:b w:val="0"/>
                <w:sz w:val="15"/>
              </w:rPr>
              <w:t>Live links to posted content by channel.</w:t>
            </w:r>
          </w:p>
        </w:tc>
        <w:tc>
          <w:tcPr>
            <w:tcW w:type="dxa" w:w="3024"/>
            <w:vAlign w:val="top"/>
          </w:tcPr>
          <w:p>
            <w:pPr>
              <w:spacing w:after="0"/>
              <w:jc w:val="left"/>
            </w:pPr>
            <w:r/>
            <w:r>
              <w:rPr>
                <w:b w:val="0"/>
                <w:sz w:val="15"/>
              </w:rPr>
              <w:t>Open links and track output.</w:t>
            </w:r>
          </w:p>
        </w:tc>
      </w:tr>
      <w:tr>
        <w:tc>
          <w:tcPr>
            <w:tcW w:type="dxa" w:w="2016"/>
            <w:vAlign w:val="top"/>
          </w:tcPr>
          <w:p>
            <w:pPr>
              <w:spacing w:after="0"/>
              <w:jc w:val="left"/>
            </w:pPr>
            <w:r/>
            <w:r>
              <w:rPr>
                <w:b w:val="0"/>
                <w:sz w:val="15"/>
              </w:rPr>
              <w:t>Messages/Requests</w:t>
            </w:r>
          </w:p>
        </w:tc>
        <w:tc>
          <w:tcPr>
            <w:tcW w:type="dxa" w:w="4608"/>
            <w:vAlign w:val="top"/>
          </w:tcPr>
          <w:p>
            <w:pPr>
              <w:spacing w:after="0"/>
              <w:jc w:val="left"/>
            </w:pPr>
            <w:r/>
            <w:r>
              <w:rPr>
                <w:b w:val="0"/>
                <w:sz w:val="15"/>
              </w:rPr>
              <w:t>Thread with Account Manager only.</w:t>
            </w:r>
          </w:p>
        </w:tc>
        <w:tc>
          <w:tcPr>
            <w:tcW w:type="dxa" w:w="3024"/>
            <w:vAlign w:val="top"/>
          </w:tcPr>
          <w:p>
            <w:pPr>
              <w:spacing w:after="0"/>
              <w:jc w:val="left"/>
            </w:pPr>
            <w:r/>
            <w:r>
              <w:rPr>
                <w:b w:val="0"/>
                <w:sz w:val="15"/>
              </w:rPr>
              <w:t>Ask where content is at, request clarifications, approve batches.</w:t>
            </w:r>
          </w:p>
        </w:tc>
      </w:tr>
    </w:tbl>
    <w:p>
      <w:pPr>
        <w:spacing w:line="252" w:lineRule="auto" w:after="100"/>
      </w:pPr>
    </w:p>
    <w:p>
      <w:pPr>
        <w:pStyle w:val="Heading2"/>
        <w:spacing w:line="252" w:lineRule="auto" w:before="200" w:after="80"/>
      </w:pPr>
      <w:r>
        <w:t>7.1 Example Client Monthly View</w:t>
      </w:r>
    </w:p>
    <w:tbl>
      <w:tblPr>
        <w:tblStyle w:val="MDTable"/>
        <w:tblW w:type="auto" w:w="0"/>
        <w:jc w:val="center"/>
        <w:tblLook w:firstColumn="1" w:firstRow="1" w:lastColumn="0" w:lastRow="0" w:noHBand="0" w:noVBand="1" w:val="04A0"/>
      </w:tblPr>
      <w:tblGrid>
        <w:gridCol w:w="1752"/>
        <w:gridCol w:w="1752"/>
        <w:gridCol w:w="1752"/>
        <w:gridCol w:w="1752"/>
        <w:gridCol w:w="1752"/>
        <w:gridCol w:w="1752"/>
      </w:tblGrid>
      <w:tr>
        <w:tc>
          <w:tcPr>
            <w:tcW w:type="dxa" w:w="1512"/>
            <w:shd w:fill="111827"/>
            <w:vAlign w:val="top"/>
          </w:tcPr>
          <w:p>
            <w:pPr>
              <w:spacing w:after="0"/>
              <w:jc w:val="left"/>
            </w:pPr>
            <w:r/>
            <w:r>
              <w:rPr>
                <w:b/>
                <w:color w:val="FFFFFF"/>
                <w:sz w:val="15"/>
              </w:rPr>
              <w:t>Month</w:t>
            </w:r>
          </w:p>
        </w:tc>
        <w:tc>
          <w:tcPr>
            <w:tcW w:type="dxa" w:w="2232"/>
            <w:shd w:fill="111827"/>
            <w:vAlign w:val="top"/>
          </w:tcPr>
          <w:p>
            <w:pPr>
              <w:spacing w:after="0"/>
              <w:jc w:val="left"/>
            </w:pPr>
            <w:r/>
            <w:r>
              <w:rPr>
                <w:b/>
                <w:color w:val="FFFFFF"/>
                <w:sz w:val="15"/>
              </w:rPr>
              <w:t>Committed</w:t>
            </w:r>
          </w:p>
        </w:tc>
        <w:tc>
          <w:tcPr>
            <w:tcW w:type="dxa" w:w="2232"/>
            <w:shd w:fill="111827"/>
            <w:vAlign w:val="top"/>
          </w:tcPr>
          <w:p>
            <w:pPr>
              <w:spacing w:after="0"/>
              <w:jc w:val="left"/>
            </w:pPr>
            <w:r/>
            <w:r>
              <w:rPr>
                <w:b/>
                <w:color w:val="FFFFFF"/>
                <w:sz w:val="15"/>
              </w:rPr>
              <w:t>Completed</w:t>
            </w:r>
          </w:p>
        </w:tc>
        <w:tc>
          <w:tcPr>
            <w:tcW w:type="dxa" w:w="1944"/>
            <w:shd w:fill="111827"/>
            <w:vAlign w:val="top"/>
          </w:tcPr>
          <w:p>
            <w:pPr>
              <w:spacing w:after="0"/>
              <w:jc w:val="left"/>
            </w:pPr>
            <w:r/>
            <w:r>
              <w:rPr>
                <w:b/>
                <w:color w:val="FFFFFF"/>
                <w:sz w:val="15"/>
              </w:rPr>
              <w:t>Pending</w:t>
            </w:r>
          </w:p>
        </w:tc>
        <w:tc>
          <w:tcPr>
            <w:tcW w:type="dxa" w:w="1800"/>
            <w:shd w:fill="111827"/>
            <w:vAlign w:val="top"/>
          </w:tcPr>
          <w:p>
            <w:pPr>
              <w:spacing w:after="0"/>
              <w:jc w:val="left"/>
            </w:pPr>
            <w:r/>
            <w:r>
              <w:rPr>
                <w:b/>
                <w:color w:val="FFFFFF"/>
                <w:sz w:val="15"/>
              </w:rPr>
              <w:t>Needs client review</w:t>
            </w:r>
          </w:p>
        </w:tc>
        <w:tc>
          <w:tcPr>
            <w:tcW w:type="dxa" w:w="1440"/>
            <w:shd w:fill="111827"/>
            <w:vAlign w:val="top"/>
          </w:tcPr>
          <w:p>
            <w:pPr>
              <w:spacing w:after="0"/>
              <w:jc w:val="left"/>
            </w:pPr>
            <w:r/>
            <w:r>
              <w:rPr>
                <w:b/>
                <w:color w:val="FFFFFF"/>
                <w:sz w:val="15"/>
              </w:rPr>
              <w:t>Status</w:t>
            </w:r>
          </w:p>
        </w:tc>
      </w:tr>
      <w:tr>
        <w:tc>
          <w:tcPr>
            <w:tcW w:type="dxa" w:w="1512"/>
            <w:vAlign w:val="top"/>
          </w:tcPr>
          <w:p>
            <w:pPr>
              <w:spacing w:after="0"/>
              <w:jc w:val="left"/>
            </w:pPr>
            <w:r/>
            <w:r>
              <w:rPr>
                <w:b w:val="0"/>
                <w:sz w:val="15"/>
              </w:rPr>
              <w:t>January 2026</w:t>
            </w:r>
          </w:p>
        </w:tc>
        <w:tc>
          <w:tcPr>
            <w:tcW w:type="dxa" w:w="2232"/>
            <w:vAlign w:val="top"/>
          </w:tcPr>
          <w:p>
            <w:pPr>
              <w:spacing w:after="0"/>
              <w:jc w:val="left"/>
            </w:pPr>
            <w:r/>
            <w:r>
              <w:rPr>
                <w:b w:val="0"/>
                <w:sz w:val="15"/>
              </w:rPr>
              <w:t>10 reels + 4 carousels</w:t>
            </w:r>
          </w:p>
        </w:tc>
        <w:tc>
          <w:tcPr>
            <w:tcW w:type="dxa" w:w="2232"/>
            <w:vAlign w:val="top"/>
          </w:tcPr>
          <w:p>
            <w:pPr>
              <w:spacing w:after="0"/>
              <w:jc w:val="left"/>
            </w:pPr>
            <w:r/>
            <w:r>
              <w:rPr>
                <w:b w:val="0"/>
                <w:sz w:val="15"/>
              </w:rPr>
              <w:t>10 reels + 4 carousels</w:t>
            </w:r>
          </w:p>
        </w:tc>
        <w:tc>
          <w:tcPr>
            <w:tcW w:type="dxa" w:w="1944"/>
            <w:vAlign w:val="top"/>
          </w:tcPr>
          <w:p>
            <w:pPr>
              <w:spacing w:after="0"/>
              <w:jc w:val="left"/>
            </w:pPr>
            <w:r/>
            <w:r>
              <w:rPr>
                <w:b w:val="0"/>
                <w:sz w:val="15"/>
              </w:rPr>
              <w:t>0</w:t>
            </w:r>
          </w:p>
        </w:tc>
        <w:tc>
          <w:tcPr>
            <w:tcW w:type="dxa" w:w="1800"/>
            <w:vAlign w:val="top"/>
          </w:tcPr>
          <w:p>
            <w:pPr>
              <w:spacing w:after="0"/>
              <w:jc w:val="left"/>
            </w:pPr>
            <w:r/>
            <w:r>
              <w:rPr>
                <w:b w:val="0"/>
                <w:sz w:val="15"/>
              </w:rPr>
              <w:t>0</w:t>
            </w:r>
          </w:p>
        </w:tc>
        <w:tc>
          <w:tcPr>
            <w:tcW w:type="dxa" w:w="1440"/>
            <w:vAlign w:val="top"/>
          </w:tcPr>
          <w:p>
            <w:pPr>
              <w:spacing w:after="0"/>
              <w:jc w:val="left"/>
            </w:pPr>
            <w:r/>
            <w:r>
              <w:rPr>
                <w:b w:val="0"/>
                <w:sz w:val="15"/>
              </w:rPr>
              <w:t>Complete</w:t>
            </w:r>
          </w:p>
        </w:tc>
      </w:tr>
      <w:tr>
        <w:tc>
          <w:tcPr>
            <w:tcW w:type="dxa" w:w="1512"/>
            <w:vAlign w:val="top"/>
          </w:tcPr>
          <w:p>
            <w:pPr>
              <w:spacing w:after="0"/>
              <w:jc w:val="left"/>
            </w:pPr>
            <w:r/>
            <w:r>
              <w:rPr>
                <w:b w:val="0"/>
                <w:sz w:val="15"/>
              </w:rPr>
              <w:t>February 2026</w:t>
            </w:r>
          </w:p>
        </w:tc>
        <w:tc>
          <w:tcPr>
            <w:tcW w:type="dxa" w:w="2232"/>
            <w:vAlign w:val="top"/>
          </w:tcPr>
          <w:p>
            <w:pPr>
              <w:spacing w:after="0"/>
              <w:jc w:val="left"/>
            </w:pPr>
            <w:r/>
            <w:r>
              <w:rPr>
                <w:b w:val="0"/>
                <w:sz w:val="15"/>
              </w:rPr>
              <w:t>10 reels + 4 carousels</w:t>
            </w:r>
          </w:p>
        </w:tc>
        <w:tc>
          <w:tcPr>
            <w:tcW w:type="dxa" w:w="2232"/>
            <w:vAlign w:val="top"/>
          </w:tcPr>
          <w:p>
            <w:pPr>
              <w:spacing w:after="0"/>
              <w:jc w:val="left"/>
            </w:pPr>
            <w:r/>
            <w:r>
              <w:rPr>
                <w:b w:val="0"/>
                <w:sz w:val="15"/>
              </w:rPr>
              <w:t>10 reels + 4 carousels</w:t>
            </w:r>
          </w:p>
        </w:tc>
        <w:tc>
          <w:tcPr>
            <w:tcW w:type="dxa" w:w="1944"/>
            <w:vAlign w:val="top"/>
          </w:tcPr>
          <w:p>
            <w:pPr>
              <w:spacing w:after="0"/>
              <w:jc w:val="left"/>
            </w:pPr>
            <w:r/>
            <w:r>
              <w:rPr>
                <w:b w:val="0"/>
                <w:sz w:val="15"/>
              </w:rPr>
              <w:t>0</w:t>
            </w:r>
          </w:p>
        </w:tc>
        <w:tc>
          <w:tcPr>
            <w:tcW w:type="dxa" w:w="1800"/>
            <w:vAlign w:val="top"/>
          </w:tcPr>
          <w:p>
            <w:pPr>
              <w:spacing w:after="0"/>
              <w:jc w:val="left"/>
            </w:pPr>
            <w:r/>
            <w:r>
              <w:rPr>
                <w:b w:val="0"/>
                <w:sz w:val="15"/>
              </w:rPr>
              <w:t>0</w:t>
            </w:r>
          </w:p>
        </w:tc>
        <w:tc>
          <w:tcPr>
            <w:tcW w:type="dxa" w:w="1440"/>
            <w:vAlign w:val="top"/>
          </w:tcPr>
          <w:p>
            <w:pPr>
              <w:spacing w:after="0"/>
              <w:jc w:val="left"/>
            </w:pPr>
            <w:r/>
            <w:r>
              <w:rPr>
                <w:b w:val="0"/>
                <w:sz w:val="15"/>
              </w:rPr>
              <w:t>Complete</w:t>
            </w:r>
          </w:p>
        </w:tc>
      </w:tr>
      <w:tr>
        <w:tc>
          <w:tcPr>
            <w:tcW w:type="dxa" w:w="1512"/>
            <w:vAlign w:val="top"/>
          </w:tcPr>
          <w:p>
            <w:pPr>
              <w:spacing w:after="0"/>
              <w:jc w:val="left"/>
            </w:pPr>
            <w:r/>
            <w:r>
              <w:rPr>
                <w:b w:val="0"/>
                <w:sz w:val="15"/>
              </w:rPr>
              <w:t>March 2026</w:t>
            </w:r>
          </w:p>
        </w:tc>
        <w:tc>
          <w:tcPr>
            <w:tcW w:type="dxa" w:w="2232"/>
            <w:vAlign w:val="top"/>
          </w:tcPr>
          <w:p>
            <w:pPr>
              <w:spacing w:after="0"/>
              <w:jc w:val="left"/>
            </w:pPr>
            <w:r/>
            <w:r>
              <w:rPr>
                <w:b w:val="0"/>
                <w:sz w:val="15"/>
              </w:rPr>
              <w:t>10 reels + 4 carousels</w:t>
            </w:r>
          </w:p>
        </w:tc>
        <w:tc>
          <w:tcPr>
            <w:tcW w:type="dxa" w:w="2232"/>
            <w:vAlign w:val="top"/>
          </w:tcPr>
          <w:p>
            <w:pPr>
              <w:spacing w:after="0"/>
              <w:jc w:val="left"/>
            </w:pPr>
            <w:r/>
            <w:r>
              <w:rPr>
                <w:b w:val="0"/>
                <w:sz w:val="15"/>
              </w:rPr>
              <w:t>10 reels + 4 carousels</w:t>
            </w:r>
          </w:p>
        </w:tc>
        <w:tc>
          <w:tcPr>
            <w:tcW w:type="dxa" w:w="1944"/>
            <w:vAlign w:val="top"/>
          </w:tcPr>
          <w:p>
            <w:pPr>
              <w:spacing w:after="0"/>
              <w:jc w:val="left"/>
            </w:pPr>
            <w:r/>
            <w:r>
              <w:rPr>
                <w:b w:val="0"/>
                <w:sz w:val="15"/>
              </w:rPr>
              <w:t>0</w:t>
            </w:r>
          </w:p>
        </w:tc>
        <w:tc>
          <w:tcPr>
            <w:tcW w:type="dxa" w:w="1800"/>
            <w:vAlign w:val="top"/>
          </w:tcPr>
          <w:p>
            <w:pPr>
              <w:spacing w:after="0"/>
              <w:jc w:val="left"/>
            </w:pPr>
            <w:r/>
            <w:r>
              <w:rPr>
                <w:b w:val="0"/>
                <w:sz w:val="15"/>
              </w:rPr>
              <w:t>0</w:t>
            </w:r>
          </w:p>
        </w:tc>
        <w:tc>
          <w:tcPr>
            <w:tcW w:type="dxa" w:w="1440"/>
            <w:vAlign w:val="top"/>
          </w:tcPr>
          <w:p>
            <w:pPr>
              <w:spacing w:after="0"/>
              <w:jc w:val="left"/>
            </w:pPr>
            <w:r/>
            <w:r>
              <w:rPr>
                <w:b w:val="0"/>
                <w:sz w:val="15"/>
              </w:rPr>
              <w:t>Complete</w:t>
            </w:r>
          </w:p>
        </w:tc>
      </w:tr>
      <w:tr>
        <w:tc>
          <w:tcPr>
            <w:tcW w:type="dxa" w:w="1512"/>
            <w:vAlign w:val="top"/>
          </w:tcPr>
          <w:p>
            <w:pPr>
              <w:spacing w:after="0"/>
              <w:jc w:val="left"/>
            </w:pPr>
            <w:r/>
            <w:r>
              <w:rPr>
                <w:b w:val="0"/>
                <w:sz w:val="15"/>
              </w:rPr>
              <w:t>April 2026</w:t>
            </w:r>
          </w:p>
        </w:tc>
        <w:tc>
          <w:tcPr>
            <w:tcW w:type="dxa" w:w="2232"/>
            <w:vAlign w:val="top"/>
          </w:tcPr>
          <w:p>
            <w:pPr>
              <w:spacing w:after="0"/>
              <w:jc w:val="left"/>
            </w:pPr>
            <w:r/>
            <w:r>
              <w:rPr>
                <w:b w:val="0"/>
                <w:sz w:val="15"/>
              </w:rPr>
              <w:t>10 reels + 4 carousels</w:t>
            </w:r>
          </w:p>
        </w:tc>
        <w:tc>
          <w:tcPr>
            <w:tcW w:type="dxa" w:w="2232"/>
            <w:vAlign w:val="top"/>
          </w:tcPr>
          <w:p>
            <w:pPr>
              <w:spacing w:after="0"/>
              <w:jc w:val="left"/>
            </w:pPr>
            <w:r/>
            <w:r>
              <w:rPr>
                <w:b w:val="0"/>
                <w:sz w:val="15"/>
              </w:rPr>
              <w:t>10 reels + 4 carousels</w:t>
            </w:r>
          </w:p>
        </w:tc>
        <w:tc>
          <w:tcPr>
            <w:tcW w:type="dxa" w:w="1944"/>
            <w:vAlign w:val="top"/>
          </w:tcPr>
          <w:p>
            <w:pPr>
              <w:spacing w:after="0"/>
              <w:jc w:val="left"/>
            </w:pPr>
            <w:r/>
            <w:r>
              <w:rPr>
                <w:b w:val="0"/>
                <w:sz w:val="15"/>
              </w:rPr>
              <w:t>0</w:t>
            </w:r>
          </w:p>
        </w:tc>
        <w:tc>
          <w:tcPr>
            <w:tcW w:type="dxa" w:w="1800"/>
            <w:vAlign w:val="top"/>
          </w:tcPr>
          <w:p>
            <w:pPr>
              <w:spacing w:after="0"/>
              <w:jc w:val="left"/>
            </w:pPr>
            <w:r/>
            <w:r>
              <w:rPr>
                <w:b w:val="0"/>
                <w:sz w:val="15"/>
              </w:rPr>
              <w:t>0</w:t>
            </w:r>
          </w:p>
        </w:tc>
        <w:tc>
          <w:tcPr>
            <w:tcW w:type="dxa" w:w="1440"/>
            <w:vAlign w:val="top"/>
          </w:tcPr>
          <w:p>
            <w:pPr>
              <w:spacing w:after="0"/>
              <w:jc w:val="left"/>
            </w:pPr>
            <w:r/>
            <w:r>
              <w:rPr>
                <w:b w:val="0"/>
                <w:sz w:val="15"/>
              </w:rPr>
              <w:t>Complete</w:t>
            </w:r>
          </w:p>
        </w:tc>
      </w:tr>
      <w:tr>
        <w:tc>
          <w:tcPr>
            <w:tcW w:type="dxa" w:w="1512"/>
            <w:vAlign w:val="top"/>
          </w:tcPr>
          <w:p>
            <w:pPr>
              <w:spacing w:after="0"/>
              <w:jc w:val="left"/>
            </w:pPr>
            <w:r/>
            <w:r>
              <w:rPr>
                <w:b w:val="0"/>
                <w:sz w:val="15"/>
              </w:rPr>
              <w:t>May 2026</w:t>
            </w:r>
          </w:p>
        </w:tc>
        <w:tc>
          <w:tcPr>
            <w:tcW w:type="dxa" w:w="2232"/>
            <w:vAlign w:val="top"/>
          </w:tcPr>
          <w:p>
            <w:pPr>
              <w:spacing w:after="0"/>
              <w:jc w:val="left"/>
            </w:pPr>
            <w:r/>
            <w:r>
              <w:rPr>
                <w:b w:val="0"/>
                <w:sz w:val="15"/>
              </w:rPr>
              <w:t>10 reels + 4 carousels</w:t>
            </w:r>
          </w:p>
        </w:tc>
        <w:tc>
          <w:tcPr>
            <w:tcW w:type="dxa" w:w="2232"/>
            <w:vAlign w:val="top"/>
          </w:tcPr>
          <w:p>
            <w:pPr>
              <w:spacing w:after="0"/>
              <w:jc w:val="left"/>
            </w:pPr>
            <w:r/>
            <w:r>
              <w:rPr>
                <w:b w:val="0"/>
                <w:sz w:val="15"/>
              </w:rPr>
              <w:t>4 reels + 1 carousel</w:t>
            </w:r>
          </w:p>
        </w:tc>
        <w:tc>
          <w:tcPr>
            <w:tcW w:type="dxa" w:w="1944"/>
            <w:vAlign w:val="top"/>
          </w:tcPr>
          <w:p>
            <w:pPr>
              <w:spacing w:after="0"/>
              <w:jc w:val="left"/>
            </w:pPr>
            <w:r/>
            <w:r>
              <w:rPr>
                <w:b w:val="0"/>
                <w:sz w:val="15"/>
              </w:rPr>
              <w:t>6 reels + 3 carousels</w:t>
            </w:r>
          </w:p>
        </w:tc>
        <w:tc>
          <w:tcPr>
            <w:tcW w:type="dxa" w:w="1800"/>
            <w:vAlign w:val="top"/>
          </w:tcPr>
          <w:p>
            <w:pPr>
              <w:spacing w:after="0"/>
              <w:jc w:val="left"/>
            </w:pPr>
            <w:r/>
            <w:r>
              <w:rPr>
                <w:b w:val="0"/>
                <w:sz w:val="15"/>
              </w:rPr>
              <w:t>2 items</w:t>
            </w:r>
          </w:p>
        </w:tc>
        <w:tc>
          <w:tcPr>
            <w:tcW w:type="dxa" w:w="1440"/>
            <w:vAlign w:val="top"/>
          </w:tcPr>
          <w:p>
            <w:pPr>
              <w:spacing w:after="0"/>
              <w:jc w:val="left"/>
            </w:pPr>
            <w:r/>
            <w:r>
              <w:rPr>
                <w:b w:val="0"/>
                <w:sz w:val="15"/>
              </w:rPr>
              <w:t>In progress</w:t>
            </w:r>
          </w:p>
        </w:tc>
      </w:tr>
    </w:tbl>
    <w:p>
      <w:pPr>
        <w:spacing w:line="252" w:lineRule="auto" w:after="100"/>
      </w:pPr>
    </w:p>
    <w:tbl>
      <w:tblPr>
        <w:tblStyle w:val="MDTable"/>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339"/>
            <w:shd w:fill="374151"/>
            <w:vAlign w:val="top"/>
          </w:tcPr>
          <w:p>
            <w:pPr>
              <w:spacing w:after="0"/>
              <w:jc w:val="left"/>
            </w:pPr>
            <w:r/>
            <w:r>
              <w:rPr>
                <w:b/>
                <w:color w:val="FFFFFF"/>
                <w:sz w:val="14"/>
              </w:rPr>
              <w:t>Mon</w:t>
            </w:r>
          </w:p>
        </w:tc>
        <w:tc>
          <w:tcPr>
            <w:tcW w:type="dxa" w:w="1339"/>
            <w:shd w:fill="374151"/>
            <w:vAlign w:val="top"/>
          </w:tcPr>
          <w:p>
            <w:pPr>
              <w:spacing w:after="0"/>
              <w:jc w:val="left"/>
            </w:pPr>
            <w:r/>
            <w:r>
              <w:rPr>
                <w:b/>
                <w:color w:val="FFFFFF"/>
                <w:sz w:val="14"/>
              </w:rPr>
              <w:t>Tue</w:t>
            </w:r>
          </w:p>
        </w:tc>
        <w:tc>
          <w:tcPr>
            <w:tcW w:type="dxa" w:w="1339"/>
            <w:shd w:fill="374151"/>
            <w:vAlign w:val="top"/>
          </w:tcPr>
          <w:p>
            <w:pPr>
              <w:spacing w:after="0"/>
              <w:jc w:val="left"/>
            </w:pPr>
            <w:r/>
            <w:r>
              <w:rPr>
                <w:b/>
                <w:color w:val="FFFFFF"/>
                <w:sz w:val="14"/>
              </w:rPr>
              <w:t>Wed</w:t>
            </w:r>
          </w:p>
        </w:tc>
        <w:tc>
          <w:tcPr>
            <w:tcW w:type="dxa" w:w="1339"/>
            <w:shd w:fill="374151"/>
            <w:vAlign w:val="top"/>
          </w:tcPr>
          <w:p>
            <w:pPr>
              <w:spacing w:after="0"/>
              <w:jc w:val="left"/>
            </w:pPr>
            <w:r/>
            <w:r>
              <w:rPr>
                <w:b/>
                <w:color w:val="FFFFFF"/>
                <w:sz w:val="14"/>
              </w:rPr>
              <w:t>Thu</w:t>
            </w:r>
          </w:p>
        </w:tc>
        <w:tc>
          <w:tcPr>
            <w:tcW w:type="dxa" w:w="1339"/>
            <w:shd w:fill="374151"/>
            <w:vAlign w:val="top"/>
          </w:tcPr>
          <w:p>
            <w:pPr>
              <w:spacing w:after="0"/>
              <w:jc w:val="left"/>
            </w:pPr>
            <w:r/>
            <w:r>
              <w:rPr>
                <w:b/>
                <w:color w:val="FFFFFF"/>
                <w:sz w:val="14"/>
              </w:rPr>
              <w:t>Fri</w:t>
            </w:r>
          </w:p>
        </w:tc>
        <w:tc>
          <w:tcPr>
            <w:tcW w:type="dxa" w:w="1339"/>
            <w:shd w:fill="374151"/>
            <w:vAlign w:val="top"/>
          </w:tcPr>
          <w:p>
            <w:pPr>
              <w:spacing w:after="0"/>
              <w:jc w:val="left"/>
            </w:pPr>
            <w:r/>
            <w:r>
              <w:rPr>
                <w:b/>
                <w:color w:val="FFFFFF"/>
                <w:sz w:val="14"/>
              </w:rPr>
              <w:t>Sat</w:t>
            </w:r>
          </w:p>
        </w:tc>
        <w:tc>
          <w:tcPr>
            <w:tcW w:type="dxa" w:w="1339"/>
            <w:shd w:fill="374151"/>
            <w:vAlign w:val="top"/>
          </w:tcPr>
          <w:p>
            <w:pPr>
              <w:spacing w:after="0"/>
              <w:jc w:val="left"/>
            </w:pPr>
            <w:r/>
            <w:r>
              <w:rPr>
                <w:b/>
                <w:color w:val="FFFFFF"/>
                <w:sz w:val="14"/>
              </w:rPr>
              <w:t>Sun</w:t>
            </w:r>
          </w:p>
        </w:tc>
      </w:tr>
      <w:tr>
        <w:tc>
          <w:tcPr>
            <w:tcW w:type="dxa" w:w="1339"/>
            <w:vAlign w:val="top"/>
          </w:tcPr>
          <w:p>
            <w:pPr>
              <w:spacing w:after="0"/>
              <w:jc w:val="left"/>
            </w:pPr>
            <w:r/>
            <w:r>
              <w:rPr>
                <w:b w:val="0"/>
                <w:sz w:val="14"/>
              </w:rPr>
              <w:t>1</w:t>
              <w:br/>
              <w:t>Reel: BTS edit</w:t>
              <w:br/>
              <w:t>IG/TikTok</w:t>
            </w:r>
          </w:p>
        </w:tc>
        <w:tc>
          <w:tcPr>
            <w:tcW w:type="dxa" w:w="1339"/>
            <w:vAlign w:val="top"/>
          </w:tcPr>
          <w:p>
            <w:pPr>
              <w:spacing w:after="0"/>
              <w:jc w:val="left"/>
            </w:pPr>
            <w:r/>
            <w:r>
              <w:rPr>
                <w:b w:val="0"/>
                <w:sz w:val="14"/>
              </w:rPr>
              <w:t>2</w:t>
            </w:r>
          </w:p>
        </w:tc>
        <w:tc>
          <w:tcPr>
            <w:tcW w:type="dxa" w:w="1339"/>
            <w:vAlign w:val="top"/>
          </w:tcPr>
          <w:p>
            <w:pPr>
              <w:spacing w:after="0"/>
              <w:jc w:val="left"/>
            </w:pPr>
            <w:r/>
            <w:r>
              <w:rPr>
                <w:b w:val="0"/>
                <w:sz w:val="14"/>
              </w:rPr>
              <w:t>3</w:t>
              <w:br/>
              <w:t>Carousel scheduled</w:t>
            </w:r>
          </w:p>
        </w:tc>
        <w:tc>
          <w:tcPr>
            <w:tcW w:type="dxa" w:w="1339"/>
            <w:vAlign w:val="top"/>
          </w:tcPr>
          <w:p>
            <w:pPr>
              <w:spacing w:after="0"/>
              <w:jc w:val="left"/>
            </w:pPr>
            <w:r/>
            <w:r>
              <w:rPr>
                <w:b w:val="0"/>
                <w:sz w:val="14"/>
              </w:rPr>
              <w:t>4</w:t>
            </w:r>
          </w:p>
        </w:tc>
        <w:tc>
          <w:tcPr>
            <w:tcW w:type="dxa" w:w="1339"/>
            <w:vAlign w:val="top"/>
          </w:tcPr>
          <w:p>
            <w:pPr>
              <w:spacing w:after="0"/>
              <w:jc w:val="left"/>
            </w:pPr>
            <w:r/>
            <w:r>
              <w:rPr>
                <w:b w:val="0"/>
                <w:sz w:val="14"/>
              </w:rPr>
              <w:t>5</w:t>
              <w:br/>
              <w:t>Reel posted</w:t>
              <w:br/>
              <w:t>Live link</w:t>
            </w:r>
          </w:p>
        </w:tc>
        <w:tc>
          <w:tcPr>
            <w:tcW w:type="dxa" w:w="1339"/>
            <w:vAlign w:val="top"/>
          </w:tcPr>
          <w:p>
            <w:pPr>
              <w:spacing w:after="0"/>
              <w:jc w:val="left"/>
            </w:pPr>
            <w:r/>
            <w:r>
              <w:rPr>
                <w:b w:val="0"/>
                <w:sz w:val="14"/>
              </w:rPr>
              <w:t>6</w:t>
            </w:r>
          </w:p>
        </w:tc>
        <w:tc>
          <w:tcPr>
            <w:tcW w:type="dxa" w:w="1339"/>
            <w:vAlign w:val="top"/>
          </w:tcPr>
          <w:p>
            <w:pPr>
              <w:spacing w:after="0"/>
              <w:jc w:val="left"/>
            </w:pPr>
            <w:r/>
            <w:r>
              <w:rPr>
                <w:b w:val="0"/>
                <w:sz w:val="14"/>
              </w:rPr>
              <w:t>7</w:t>
            </w:r>
          </w:p>
        </w:tc>
      </w:tr>
      <w:tr>
        <w:tc>
          <w:tcPr>
            <w:tcW w:type="dxa" w:w="1339"/>
            <w:vAlign w:val="top"/>
          </w:tcPr>
          <w:p>
            <w:pPr>
              <w:spacing w:after="0"/>
              <w:jc w:val="left"/>
            </w:pPr>
            <w:r/>
            <w:r>
              <w:rPr>
                <w:b w:val="0"/>
                <w:sz w:val="14"/>
              </w:rPr>
              <w:t>8</w:t>
            </w:r>
          </w:p>
        </w:tc>
        <w:tc>
          <w:tcPr>
            <w:tcW w:type="dxa" w:w="1339"/>
            <w:vAlign w:val="top"/>
          </w:tcPr>
          <w:p>
            <w:pPr>
              <w:spacing w:after="0"/>
              <w:jc w:val="left"/>
            </w:pPr>
            <w:r/>
            <w:r>
              <w:rPr>
                <w:b w:val="0"/>
                <w:sz w:val="14"/>
              </w:rPr>
              <w:t>9</w:t>
              <w:br/>
              <w:t>Client review due</w:t>
            </w:r>
          </w:p>
        </w:tc>
        <w:tc>
          <w:tcPr>
            <w:tcW w:type="dxa" w:w="1339"/>
            <w:vAlign w:val="top"/>
          </w:tcPr>
          <w:p>
            <w:pPr>
              <w:spacing w:after="0"/>
              <w:jc w:val="left"/>
            </w:pPr>
            <w:r/>
            <w:r>
              <w:rPr>
                <w:b w:val="0"/>
                <w:sz w:val="14"/>
              </w:rPr>
              <w:t>10</w:t>
            </w:r>
          </w:p>
        </w:tc>
        <w:tc>
          <w:tcPr>
            <w:tcW w:type="dxa" w:w="1339"/>
            <w:vAlign w:val="top"/>
          </w:tcPr>
          <w:p>
            <w:pPr>
              <w:spacing w:after="0"/>
              <w:jc w:val="left"/>
            </w:pPr>
            <w:r/>
            <w:r>
              <w:rPr>
                <w:b w:val="0"/>
                <w:sz w:val="14"/>
              </w:rPr>
              <w:t>11</w:t>
              <w:br/>
              <w:t>Reel scheduled</w:t>
            </w:r>
          </w:p>
        </w:tc>
        <w:tc>
          <w:tcPr>
            <w:tcW w:type="dxa" w:w="1339"/>
            <w:vAlign w:val="top"/>
          </w:tcPr>
          <w:p>
            <w:pPr>
              <w:spacing w:after="0"/>
              <w:jc w:val="left"/>
            </w:pPr>
            <w:r/>
            <w:r>
              <w:rPr>
                <w:b w:val="0"/>
                <w:sz w:val="14"/>
              </w:rPr>
              <w:t>12</w:t>
            </w:r>
          </w:p>
        </w:tc>
        <w:tc>
          <w:tcPr>
            <w:tcW w:type="dxa" w:w="1339"/>
            <w:vAlign w:val="top"/>
          </w:tcPr>
          <w:p>
            <w:pPr>
              <w:spacing w:after="0"/>
              <w:jc w:val="left"/>
            </w:pPr>
            <w:r/>
            <w:r>
              <w:rPr>
                <w:b w:val="0"/>
                <w:sz w:val="14"/>
              </w:rPr>
              <w:t>13</w:t>
            </w:r>
          </w:p>
        </w:tc>
        <w:tc>
          <w:tcPr>
            <w:tcW w:type="dxa" w:w="1339"/>
            <w:vAlign w:val="top"/>
          </w:tcPr>
          <w:p>
            <w:pPr>
              <w:spacing w:after="0"/>
              <w:jc w:val="left"/>
            </w:pPr>
            <w:r/>
            <w:r>
              <w:rPr>
                <w:b w:val="0"/>
                <w:sz w:val="14"/>
              </w:rPr>
              <w:t>14</w:t>
            </w:r>
          </w:p>
        </w:tc>
      </w:tr>
      <w:tr>
        <w:tc>
          <w:tcPr>
            <w:tcW w:type="dxa" w:w="1339"/>
            <w:vAlign w:val="top"/>
          </w:tcPr>
          <w:p>
            <w:pPr>
              <w:spacing w:after="0"/>
              <w:jc w:val="left"/>
            </w:pPr>
            <w:r/>
            <w:r>
              <w:rPr>
                <w:b w:val="0"/>
                <w:sz w:val="14"/>
              </w:rPr>
              <w:t>15</w:t>
              <w:br/>
              <w:t>Carousel posted</w:t>
            </w:r>
          </w:p>
        </w:tc>
        <w:tc>
          <w:tcPr>
            <w:tcW w:type="dxa" w:w="1339"/>
            <w:vAlign w:val="top"/>
          </w:tcPr>
          <w:p>
            <w:pPr>
              <w:spacing w:after="0"/>
              <w:jc w:val="left"/>
            </w:pPr>
            <w:r/>
            <w:r>
              <w:rPr>
                <w:b w:val="0"/>
                <w:sz w:val="14"/>
              </w:rPr>
              <w:t>16</w:t>
            </w:r>
          </w:p>
        </w:tc>
        <w:tc>
          <w:tcPr>
            <w:tcW w:type="dxa" w:w="1339"/>
            <w:vAlign w:val="top"/>
          </w:tcPr>
          <w:p>
            <w:pPr>
              <w:spacing w:after="0"/>
              <w:jc w:val="left"/>
            </w:pPr>
            <w:r/>
            <w:r>
              <w:rPr>
                <w:b w:val="0"/>
                <w:sz w:val="14"/>
              </w:rPr>
              <w:t>17</w:t>
            </w:r>
          </w:p>
        </w:tc>
        <w:tc>
          <w:tcPr>
            <w:tcW w:type="dxa" w:w="1339"/>
            <w:vAlign w:val="top"/>
          </w:tcPr>
          <w:p>
            <w:pPr>
              <w:spacing w:after="0"/>
              <w:jc w:val="left"/>
            </w:pPr>
            <w:r/>
            <w:r>
              <w:rPr>
                <w:b w:val="0"/>
                <w:sz w:val="14"/>
              </w:rPr>
              <w:t>18</w:t>
              <w:br/>
              <w:t>Reel scheduled</w:t>
            </w:r>
          </w:p>
        </w:tc>
        <w:tc>
          <w:tcPr>
            <w:tcW w:type="dxa" w:w="1339"/>
            <w:vAlign w:val="top"/>
          </w:tcPr>
          <w:p>
            <w:pPr>
              <w:spacing w:after="0"/>
              <w:jc w:val="left"/>
            </w:pPr>
            <w:r/>
            <w:r>
              <w:rPr>
                <w:b w:val="0"/>
                <w:sz w:val="14"/>
              </w:rPr>
              <w:t>19</w:t>
            </w:r>
          </w:p>
        </w:tc>
        <w:tc>
          <w:tcPr>
            <w:tcW w:type="dxa" w:w="1339"/>
            <w:vAlign w:val="top"/>
          </w:tcPr>
          <w:p>
            <w:pPr>
              <w:spacing w:after="0"/>
              <w:jc w:val="left"/>
            </w:pPr>
            <w:r/>
            <w:r>
              <w:rPr>
                <w:b w:val="0"/>
                <w:sz w:val="14"/>
              </w:rPr>
              <w:t>20</w:t>
            </w:r>
          </w:p>
        </w:tc>
        <w:tc>
          <w:tcPr>
            <w:tcW w:type="dxa" w:w="1339"/>
            <w:vAlign w:val="top"/>
          </w:tcPr>
          <w:p>
            <w:pPr>
              <w:spacing w:after="0"/>
              <w:jc w:val="left"/>
            </w:pPr>
            <w:r/>
            <w:r>
              <w:rPr>
                <w:b w:val="0"/>
                <w:sz w:val="14"/>
              </w:rPr>
              <w:t>21</w:t>
            </w:r>
          </w:p>
        </w:tc>
      </w:tr>
      <w:tr>
        <w:tc>
          <w:tcPr>
            <w:tcW w:type="dxa" w:w="1339"/>
            <w:vAlign w:val="top"/>
          </w:tcPr>
          <w:p>
            <w:pPr>
              <w:spacing w:after="0"/>
              <w:jc w:val="left"/>
            </w:pPr>
            <w:r/>
            <w:r>
              <w:rPr>
                <w:b w:val="0"/>
                <w:sz w:val="14"/>
              </w:rPr>
              <w:t>22</w:t>
              <w:br/>
              <w:t>Reel posted</w:t>
            </w:r>
          </w:p>
        </w:tc>
        <w:tc>
          <w:tcPr>
            <w:tcW w:type="dxa" w:w="1339"/>
            <w:vAlign w:val="top"/>
          </w:tcPr>
          <w:p>
            <w:pPr>
              <w:spacing w:after="0"/>
              <w:jc w:val="left"/>
            </w:pPr>
            <w:r/>
            <w:r>
              <w:rPr>
                <w:b w:val="0"/>
                <w:sz w:val="14"/>
              </w:rPr>
              <w:t>23</w:t>
            </w:r>
          </w:p>
        </w:tc>
        <w:tc>
          <w:tcPr>
            <w:tcW w:type="dxa" w:w="1339"/>
            <w:vAlign w:val="top"/>
          </w:tcPr>
          <w:p>
            <w:pPr>
              <w:spacing w:after="0"/>
              <w:jc w:val="left"/>
            </w:pPr>
            <w:r/>
            <w:r>
              <w:rPr>
                <w:b w:val="0"/>
                <w:sz w:val="14"/>
              </w:rPr>
              <w:t>24</w:t>
              <w:br/>
              <w:t>Approval pending</w:t>
            </w:r>
          </w:p>
        </w:tc>
        <w:tc>
          <w:tcPr>
            <w:tcW w:type="dxa" w:w="1339"/>
            <w:vAlign w:val="top"/>
          </w:tcPr>
          <w:p>
            <w:pPr>
              <w:spacing w:after="0"/>
              <w:jc w:val="left"/>
            </w:pPr>
            <w:r/>
            <w:r>
              <w:rPr>
                <w:b w:val="0"/>
                <w:sz w:val="14"/>
              </w:rPr>
              <w:t>25</w:t>
            </w:r>
          </w:p>
        </w:tc>
        <w:tc>
          <w:tcPr>
            <w:tcW w:type="dxa" w:w="1339"/>
            <w:vAlign w:val="top"/>
          </w:tcPr>
          <w:p>
            <w:pPr>
              <w:spacing w:after="0"/>
              <w:jc w:val="left"/>
            </w:pPr>
            <w:r/>
            <w:r>
              <w:rPr>
                <w:b w:val="0"/>
                <w:sz w:val="14"/>
              </w:rPr>
              <w:t>26</w:t>
              <w:br/>
              <w:t>Reel scheduled</w:t>
            </w:r>
          </w:p>
        </w:tc>
        <w:tc>
          <w:tcPr>
            <w:tcW w:type="dxa" w:w="1339"/>
            <w:vAlign w:val="top"/>
          </w:tcPr>
          <w:p>
            <w:pPr>
              <w:spacing w:after="0"/>
              <w:jc w:val="left"/>
            </w:pPr>
            <w:r/>
            <w:r>
              <w:rPr>
                <w:b w:val="0"/>
                <w:sz w:val="14"/>
              </w:rPr>
              <w:t>27</w:t>
            </w:r>
          </w:p>
        </w:tc>
        <w:tc>
          <w:tcPr>
            <w:tcW w:type="dxa" w:w="1339"/>
            <w:vAlign w:val="top"/>
          </w:tcPr>
          <w:p>
            <w:pPr>
              <w:spacing w:after="0"/>
              <w:jc w:val="left"/>
            </w:pPr>
            <w:r/>
            <w:r>
              <w:rPr>
                <w:b w:val="0"/>
                <w:sz w:val="14"/>
              </w:rPr>
              <w:t>28</w:t>
            </w:r>
          </w:p>
        </w:tc>
      </w:tr>
    </w:tbl>
    <w:p>
      <w:pPr>
        <w:spacing w:line="252" w:lineRule="auto" w:after="100"/>
      </w:pPr>
    </w:p>
    <w:p>
      <w:pPr>
        <w:pStyle w:val="Heading1"/>
        <w:spacing w:line="252" w:lineRule="auto" w:before="200" w:after="80"/>
      </w:pPr>
      <w:r>
        <w:t>8. Commenting, Approval and Visibility Logic</w:t>
      </w:r>
    </w:p>
    <w:p>
      <w:pPr>
        <w:spacing w:line="252" w:lineRule="auto" w:after="100"/>
      </w:pPr>
      <w:r>
        <w:drawing>
          <wp:inline xmlns:a="http://schemas.openxmlformats.org/drawingml/2006/main" xmlns:pic="http://schemas.openxmlformats.org/drawingml/2006/picture">
            <wp:extent cx="6126480" cy="1190695"/>
            <wp:docPr id="4" name="Picture 4"/>
            <wp:cNvGraphicFramePr>
              <a:graphicFrameLocks noChangeAspect="1"/>
            </wp:cNvGraphicFramePr>
            <a:graphic>
              <a:graphicData uri="http://schemas.openxmlformats.org/drawingml/2006/picture">
                <pic:pic>
                  <pic:nvPicPr>
                    <pic:cNvPr id="0" name="comment_routing.png"/>
                    <pic:cNvPicPr/>
                  </pic:nvPicPr>
                  <pic:blipFill>
                    <a:blip r:embed="rId14"/>
                    <a:stretch>
                      <a:fillRect/>
                    </a:stretch>
                  </pic:blipFill>
                  <pic:spPr>
                    <a:xfrm>
                      <a:off x="0" y="0"/>
                      <a:ext cx="6126480" cy="1190695"/>
                    </a:xfrm>
                    <a:prstGeom prst="rect"/>
                  </pic:spPr>
                </pic:pic>
              </a:graphicData>
            </a:graphic>
          </wp:inline>
        </w:drawing>
      </w:r>
    </w:p>
    <w:p>
      <w:pPr>
        <w:spacing w:before="40" w:after="100" w:line="252" w:lineRule="auto"/>
        <w:jc w:val="center"/>
      </w:pPr>
      <w:r>
        <w:rPr>
          <w:i/>
          <w:color w:val="6B7280"/>
          <w:sz w:val="17"/>
        </w:rPr>
        <w:t>Figure 4. Comment routing must keep the Account Manager as the client gatekeeper.</w:t>
      </w:r>
    </w:p>
    <w:tbl>
      <w:tblPr>
        <w:tblStyle w:val="MDTable"/>
        <w:tblW w:type="auto" w:w="0"/>
        <w:jc w:val="center"/>
        <w:tblLook w:firstColumn="1" w:firstRow="1" w:lastColumn="0" w:lastRow="0" w:noHBand="0" w:noVBand="1" w:val="04A0"/>
      </w:tblPr>
      <w:tblGrid>
        <w:gridCol w:w="2102"/>
        <w:gridCol w:w="2102"/>
        <w:gridCol w:w="2102"/>
        <w:gridCol w:w="2102"/>
        <w:gridCol w:w="2102"/>
      </w:tblGrid>
      <w:tr>
        <w:tc>
          <w:tcPr>
            <w:tcW w:type="dxa" w:w="1944"/>
            <w:shd w:fill="111827"/>
            <w:vAlign w:val="top"/>
          </w:tcPr>
          <w:p>
            <w:pPr>
              <w:spacing w:after="0"/>
              <w:jc w:val="left"/>
            </w:pPr>
            <w:r/>
            <w:r>
              <w:rPr>
                <w:b/>
                <w:color w:val="FFFFFF"/>
                <w:sz w:val="15"/>
              </w:rPr>
              <w:t>Comment type</w:t>
            </w:r>
          </w:p>
        </w:tc>
        <w:tc>
          <w:tcPr>
            <w:tcW w:type="dxa" w:w="1512"/>
            <w:shd w:fill="111827"/>
            <w:vAlign w:val="top"/>
          </w:tcPr>
          <w:p>
            <w:pPr>
              <w:spacing w:after="0"/>
              <w:jc w:val="left"/>
            </w:pPr>
            <w:r/>
            <w:r>
              <w:rPr>
                <w:b/>
                <w:color w:val="FFFFFF"/>
                <w:sz w:val="15"/>
              </w:rPr>
              <w:t>Created by</w:t>
            </w:r>
          </w:p>
        </w:tc>
        <w:tc>
          <w:tcPr>
            <w:tcW w:type="dxa" w:w="2376"/>
            <w:shd w:fill="111827"/>
            <w:vAlign w:val="top"/>
          </w:tcPr>
          <w:p>
            <w:pPr>
              <w:spacing w:after="0"/>
              <w:jc w:val="left"/>
            </w:pPr>
            <w:r/>
            <w:r>
              <w:rPr>
                <w:b/>
                <w:color w:val="FFFFFF"/>
                <w:sz w:val="15"/>
              </w:rPr>
              <w:t>Visible to</w:t>
            </w:r>
          </w:p>
        </w:tc>
        <w:tc>
          <w:tcPr>
            <w:tcW w:type="dxa" w:w="1944"/>
            <w:shd w:fill="111827"/>
            <w:vAlign w:val="top"/>
          </w:tcPr>
          <w:p>
            <w:pPr>
              <w:spacing w:after="0"/>
              <w:jc w:val="left"/>
            </w:pPr>
            <w:r/>
            <w:r>
              <w:rPr>
                <w:b/>
                <w:color w:val="FFFFFF"/>
                <w:sz w:val="15"/>
              </w:rPr>
              <w:t>Notification goes to</w:t>
            </w:r>
          </w:p>
        </w:tc>
        <w:tc>
          <w:tcPr>
            <w:tcW w:type="dxa" w:w="2880"/>
            <w:shd w:fill="111827"/>
            <w:vAlign w:val="top"/>
          </w:tcPr>
          <w:p>
            <w:pPr>
              <w:spacing w:after="0"/>
              <w:jc w:val="left"/>
            </w:pPr>
            <w:r/>
            <w:r>
              <w:rPr>
                <w:b/>
                <w:color w:val="FFFFFF"/>
                <w:sz w:val="15"/>
              </w:rPr>
              <w:t>Purpose</w:t>
            </w:r>
          </w:p>
        </w:tc>
      </w:tr>
      <w:tr>
        <w:tc>
          <w:tcPr>
            <w:tcW w:type="dxa" w:w="1944"/>
            <w:vAlign w:val="top"/>
          </w:tcPr>
          <w:p>
            <w:pPr>
              <w:spacing w:after="0"/>
              <w:jc w:val="left"/>
            </w:pPr>
            <w:r/>
            <w:r>
              <w:rPr>
                <w:b w:val="0"/>
                <w:sz w:val="15"/>
              </w:rPr>
              <w:t>Internal editor note</w:t>
            </w:r>
          </w:p>
        </w:tc>
        <w:tc>
          <w:tcPr>
            <w:tcW w:type="dxa" w:w="1512"/>
            <w:vAlign w:val="top"/>
          </w:tcPr>
          <w:p>
            <w:pPr>
              <w:spacing w:after="0"/>
              <w:jc w:val="left"/>
            </w:pPr>
            <w:r/>
            <w:r>
              <w:rPr>
                <w:b w:val="0"/>
                <w:sz w:val="15"/>
              </w:rPr>
              <w:t>Editor</w:t>
            </w:r>
          </w:p>
        </w:tc>
        <w:tc>
          <w:tcPr>
            <w:tcW w:type="dxa" w:w="2376"/>
            <w:vAlign w:val="top"/>
          </w:tcPr>
          <w:p>
            <w:pPr>
              <w:spacing w:after="0"/>
              <w:jc w:val="left"/>
            </w:pPr>
            <w:r/>
            <w:r>
              <w:rPr>
                <w:b w:val="0"/>
                <w:sz w:val="15"/>
              </w:rPr>
              <w:t>Editor, AM, Admin</w:t>
            </w:r>
          </w:p>
        </w:tc>
        <w:tc>
          <w:tcPr>
            <w:tcW w:type="dxa" w:w="1944"/>
            <w:vAlign w:val="top"/>
          </w:tcPr>
          <w:p>
            <w:pPr>
              <w:spacing w:after="0"/>
              <w:jc w:val="left"/>
            </w:pPr>
            <w:r/>
            <w:r>
              <w:rPr>
                <w:b w:val="0"/>
                <w:sz w:val="15"/>
              </w:rPr>
              <w:t>AM</w:t>
            </w:r>
          </w:p>
        </w:tc>
        <w:tc>
          <w:tcPr>
            <w:tcW w:type="dxa" w:w="2880"/>
            <w:vAlign w:val="top"/>
          </w:tcPr>
          <w:p>
            <w:pPr>
              <w:spacing w:after="0"/>
              <w:jc w:val="left"/>
            </w:pPr>
            <w:r/>
            <w:r>
              <w:rPr>
                <w:b w:val="0"/>
                <w:sz w:val="15"/>
              </w:rPr>
              <w:t>Let AM know a batch/item is ready or explain an edit.</w:t>
            </w:r>
          </w:p>
        </w:tc>
      </w:tr>
      <w:tr>
        <w:tc>
          <w:tcPr>
            <w:tcW w:type="dxa" w:w="1944"/>
            <w:vAlign w:val="top"/>
          </w:tcPr>
          <w:p>
            <w:pPr>
              <w:spacing w:after="0"/>
              <w:jc w:val="left"/>
            </w:pPr>
            <w:r/>
            <w:r>
              <w:rPr>
                <w:b w:val="0"/>
                <w:sz w:val="15"/>
              </w:rPr>
              <w:t>Internal revision request</w:t>
            </w:r>
          </w:p>
        </w:tc>
        <w:tc>
          <w:tcPr>
            <w:tcW w:type="dxa" w:w="1512"/>
            <w:vAlign w:val="top"/>
          </w:tcPr>
          <w:p>
            <w:pPr>
              <w:spacing w:after="0"/>
              <w:jc w:val="left"/>
            </w:pPr>
            <w:r/>
            <w:r>
              <w:rPr>
                <w:b w:val="0"/>
                <w:sz w:val="15"/>
              </w:rPr>
              <w:t>AM</w:t>
            </w:r>
          </w:p>
        </w:tc>
        <w:tc>
          <w:tcPr>
            <w:tcW w:type="dxa" w:w="2376"/>
            <w:vAlign w:val="top"/>
          </w:tcPr>
          <w:p>
            <w:pPr>
              <w:spacing w:after="0"/>
              <w:jc w:val="left"/>
            </w:pPr>
            <w:r/>
            <w:r>
              <w:rPr>
                <w:b w:val="0"/>
                <w:sz w:val="15"/>
              </w:rPr>
              <w:t>Editor, AM, Admin</w:t>
            </w:r>
          </w:p>
        </w:tc>
        <w:tc>
          <w:tcPr>
            <w:tcW w:type="dxa" w:w="1944"/>
            <w:vAlign w:val="top"/>
          </w:tcPr>
          <w:p>
            <w:pPr>
              <w:spacing w:after="0"/>
              <w:jc w:val="left"/>
            </w:pPr>
            <w:r/>
            <w:r>
              <w:rPr>
                <w:b w:val="0"/>
                <w:sz w:val="15"/>
              </w:rPr>
              <w:t>Editor</w:t>
            </w:r>
          </w:p>
        </w:tc>
        <w:tc>
          <w:tcPr>
            <w:tcW w:type="dxa" w:w="2880"/>
            <w:vAlign w:val="top"/>
          </w:tcPr>
          <w:p>
            <w:pPr>
              <w:spacing w:after="0"/>
              <w:jc w:val="left"/>
            </w:pPr>
            <w:r/>
            <w:r>
              <w:rPr>
                <w:b w:val="0"/>
                <w:sz w:val="15"/>
              </w:rPr>
              <w:t>Request changes before content reaches client.</w:t>
            </w:r>
          </w:p>
        </w:tc>
      </w:tr>
      <w:tr>
        <w:tc>
          <w:tcPr>
            <w:tcW w:type="dxa" w:w="1944"/>
            <w:vAlign w:val="top"/>
          </w:tcPr>
          <w:p>
            <w:pPr>
              <w:spacing w:after="0"/>
              <w:jc w:val="left"/>
            </w:pPr>
            <w:r/>
            <w:r>
              <w:rPr>
                <w:b w:val="0"/>
                <w:sz w:val="15"/>
              </w:rPr>
              <w:t>Client review comment</w:t>
            </w:r>
          </w:p>
        </w:tc>
        <w:tc>
          <w:tcPr>
            <w:tcW w:type="dxa" w:w="1512"/>
            <w:vAlign w:val="top"/>
          </w:tcPr>
          <w:p>
            <w:pPr>
              <w:spacing w:after="0"/>
              <w:jc w:val="left"/>
            </w:pPr>
            <w:r/>
            <w:r>
              <w:rPr>
                <w:b w:val="0"/>
                <w:sz w:val="15"/>
              </w:rPr>
              <w:t>Client</w:t>
            </w:r>
          </w:p>
        </w:tc>
        <w:tc>
          <w:tcPr>
            <w:tcW w:type="dxa" w:w="2376"/>
            <w:vAlign w:val="top"/>
          </w:tcPr>
          <w:p>
            <w:pPr>
              <w:spacing w:after="0"/>
              <w:jc w:val="left"/>
            </w:pPr>
            <w:r/>
            <w:r>
              <w:rPr>
                <w:b w:val="0"/>
                <w:sz w:val="15"/>
              </w:rPr>
              <w:t>Client, AM, Admin</w:t>
            </w:r>
          </w:p>
        </w:tc>
        <w:tc>
          <w:tcPr>
            <w:tcW w:type="dxa" w:w="1944"/>
            <w:vAlign w:val="top"/>
          </w:tcPr>
          <w:p>
            <w:pPr>
              <w:spacing w:after="0"/>
              <w:jc w:val="left"/>
            </w:pPr>
            <w:r/>
            <w:r>
              <w:rPr>
                <w:b w:val="0"/>
                <w:sz w:val="15"/>
              </w:rPr>
              <w:t>AM only</w:t>
            </w:r>
          </w:p>
        </w:tc>
        <w:tc>
          <w:tcPr>
            <w:tcW w:type="dxa" w:w="2880"/>
            <w:vAlign w:val="top"/>
          </w:tcPr>
          <w:p>
            <w:pPr>
              <w:spacing w:after="0"/>
              <w:jc w:val="left"/>
            </w:pPr>
            <w:r/>
            <w:r>
              <w:rPr>
                <w:b w:val="0"/>
                <w:sz w:val="15"/>
              </w:rPr>
              <w:t>Client requests change or asks a question. Not sent directly to editor.</w:t>
            </w:r>
          </w:p>
        </w:tc>
      </w:tr>
      <w:tr>
        <w:tc>
          <w:tcPr>
            <w:tcW w:type="dxa" w:w="1944"/>
            <w:vAlign w:val="top"/>
          </w:tcPr>
          <w:p>
            <w:pPr>
              <w:spacing w:after="0"/>
              <w:jc w:val="left"/>
            </w:pPr>
            <w:r/>
            <w:r>
              <w:rPr>
                <w:b w:val="0"/>
                <w:sz w:val="15"/>
              </w:rPr>
              <w:t>AM-to-editor client change task</w:t>
            </w:r>
          </w:p>
        </w:tc>
        <w:tc>
          <w:tcPr>
            <w:tcW w:type="dxa" w:w="1512"/>
            <w:vAlign w:val="top"/>
          </w:tcPr>
          <w:p>
            <w:pPr>
              <w:spacing w:after="0"/>
              <w:jc w:val="left"/>
            </w:pPr>
            <w:r/>
            <w:r>
              <w:rPr>
                <w:b w:val="0"/>
                <w:sz w:val="15"/>
              </w:rPr>
              <w:t>AM</w:t>
            </w:r>
          </w:p>
        </w:tc>
        <w:tc>
          <w:tcPr>
            <w:tcW w:type="dxa" w:w="2376"/>
            <w:vAlign w:val="top"/>
          </w:tcPr>
          <w:p>
            <w:pPr>
              <w:spacing w:after="0"/>
              <w:jc w:val="left"/>
            </w:pPr>
            <w:r/>
            <w:r>
              <w:rPr>
                <w:b w:val="0"/>
                <w:sz w:val="15"/>
              </w:rPr>
              <w:t>Editor, AM, Admin</w:t>
            </w:r>
          </w:p>
        </w:tc>
        <w:tc>
          <w:tcPr>
            <w:tcW w:type="dxa" w:w="1944"/>
            <w:vAlign w:val="top"/>
          </w:tcPr>
          <w:p>
            <w:pPr>
              <w:spacing w:after="0"/>
              <w:jc w:val="left"/>
            </w:pPr>
            <w:r/>
            <w:r>
              <w:rPr>
                <w:b w:val="0"/>
                <w:sz w:val="15"/>
              </w:rPr>
              <w:t>Editor</w:t>
            </w:r>
          </w:p>
        </w:tc>
        <w:tc>
          <w:tcPr>
            <w:tcW w:type="dxa" w:w="2880"/>
            <w:vAlign w:val="top"/>
          </w:tcPr>
          <w:p>
            <w:pPr>
              <w:spacing w:after="0"/>
              <w:jc w:val="left"/>
            </w:pPr>
            <w:r/>
            <w:r>
              <w:rPr>
                <w:b w:val="0"/>
                <w:sz w:val="15"/>
              </w:rPr>
              <w:t>AM converts client feedback into actionable internal edit task.</w:t>
            </w:r>
          </w:p>
        </w:tc>
      </w:tr>
      <w:tr>
        <w:tc>
          <w:tcPr>
            <w:tcW w:type="dxa" w:w="1944"/>
            <w:vAlign w:val="top"/>
          </w:tcPr>
          <w:p>
            <w:pPr>
              <w:spacing w:after="0"/>
              <w:jc w:val="left"/>
            </w:pPr>
            <w:r/>
            <w:r>
              <w:rPr>
                <w:b w:val="0"/>
                <w:sz w:val="15"/>
              </w:rPr>
              <w:t>Scheduler handoff comment</w:t>
            </w:r>
          </w:p>
        </w:tc>
        <w:tc>
          <w:tcPr>
            <w:tcW w:type="dxa" w:w="1512"/>
            <w:vAlign w:val="top"/>
          </w:tcPr>
          <w:p>
            <w:pPr>
              <w:spacing w:after="0"/>
              <w:jc w:val="left"/>
            </w:pPr>
            <w:r/>
            <w:r>
              <w:rPr>
                <w:b w:val="0"/>
                <w:sz w:val="15"/>
              </w:rPr>
              <w:t>AM</w:t>
            </w:r>
          </w:p>
        </w:tc>
        <w:tc>
          <w:tcPr>
            <w:tcW w:type="dxa" w:w="2376"/>
            <w:vAlign w:val="top"/>
          </w:tcPr>
          <w:p>
            <w:pPr>
              <w:spacing w:after="0"/>
              <w:jc w:val="left"/>
            </w:pPr>
            <w:r/>
            <w:r>
              <w:rPr>
                <w:b w:val="0"/>
                <w:sz w:val="15"/>
              </w:rPr>
              <w:t>Scheduler, AM, Admin</w:t>
            </w:r>
          </w:p>
        </w:tc>
        <w:tc>
          <w:tcPr>
            <w:tcW w:type="dxa" w:w="1944"/>
            <w:vAlign w:val="top"/>
          </w:tcPr>
          <w:p>
            <w:pPr>
              <w:spacing w:after="0"/>
              <w:jc w:val="left"/>
            </w:pPr>
            <w:r/>
            <w:r>
              <w:rPr>
                <w:b w:val="0"/>
                <w:sz w:val="15"/>
              </w:rPr>
              <w:t>Scheduler</w:t>
            </w:r>
          </w:p>
        </w:tc>
        <w:tc>
          <w:tcPr>
            <w:tcW w:type="dxa" w:w="2880"/>
            <w:vAlign w:val="top"/>
          </w:tcPr>
          <w:p>
            <w:pPr>
              <w:spacing w:after="0"/>
              <w:jc w:val="left"/>
            </w:pPr>
            <w:r/>
            <w:r>
              <w:rPr>
                <w:b w:val="0"/>
                <w:sz w:val="15"/>
              </w:rPr>
              <w:t>Let scheduler know approved content is ready to schedule.</w:t>
            </w:r>
          </w:p>
        </w:tc>
      </w:tr>
      <w:tr>
        <w:tc>
          <w:tcPr>
            <w:tcW w:type="dxa" w:w="1944"/>
            <w:vAlign w:val="top"/>
          </w:tcPr>
          <w:p>
            <w:pPr>
              <w:spacing w:after="0"/>
              <w:jc w:val="left"/>
            </w:pPr>
            <w:r/>
            <w:r>
              <w:rPr>
                <w:b w:val="0"/>
                <w:sz w:val="15"/>
              </w:rPr>
              <w:t>Publishing update</w:t>
            </w:r>
          </w:p>
        </w:tc>
        <w:tc>
          <w:tcPr>
            <w:tcW w:type="dxa" w:w="1512"/>
            <w:vAlign w:val="top"/>
          </w:tcPr>
          <w:p>
            <w:pPr>
              <w:spacing w:after="0"/>
              <w:jc w:val="left"/>
            </w:pPr>
            <w:r/>
            <w:r>
              <w:rPr>
                <w:b w:val="0"/>
                <w:sz w:val="15"/>
              </w:rPr>
              <w:t>Scheduler</w:t>
            </w:r>
          </w:p>
        </w:tc>
        <w:tc>
          <w:tcPr>
            <w:tcW w:type="dxa" w:w="2376"/>
            <w:vAlign w:val="top"/>
          </w:tcPr>
          <w:p>
            <w:pPr>
              <w:spacing w:after="0"/>
              <w:jc w:val="left"/>
            </w:pPr>
            <w:r/>
            <w:r>
              <w:rPr>
                <w:b w:val="0"/>
                <w:sz w:val="15"/>
              </w:rPr>
              <w:t>Scheduler, AM, Admin; client sees published status/link</w:t>
            </w:r>
          </w:p>
        </w:tc>
        <w:tc>
          <w:tcPr>
            <w:tcW w:type="dxa" w:w="1944"/>
            <w:vAlign w:val="top"/>
          </w:tcPr>
          <w:p>
            <w:pPr>
              <w:spacing w:after="0"/>
              <w:jc w:val="left"/>
            </w:pPr>
            <w:r/>
            <w:r>
              <w:rPr>
                <w:b w:val="0"/>
                <w:sz w:val="15"/>
              </w:rPr>
              <w:t>AM optional; client optional digest</w:t>
            </w:r>
          </w:p>
        </w:tc>
        <w:tc>
          <w:tcPr>
            <w:tcW w:type="dxa" w:w="2880"/>
            <w:vAlign w:val="top"/>
          </w:tcPr>
          <w:p>
            <w:pPr>
              <w:spacing w:after="0"/>
              <w:jc w:val="left"/>
            </w:pPr>
            <w:r/>
            <w:r>
              <w:rPr>
                <w:b w:val="0"/>
                <w:sz w:val="15"/>
              </w:rPr>
              <w:t>Update the live link and complete the content item.</w:t>
            </w:r>
          </w:p>
        </w:tc>
      </w:tr>
    </w:tbl>
    <w:p>
      <w:pPr>
        <w:spacing w:line="252" w:lineRule="auto" w:after="100"/>
      </w:pPr>
    </w:p>
    <w:tbl>
      <w:tblPr>
        <w:tblStyle w:val="MDBox"/>
        <w:tblW w:type="auto" w:w="0"/>
        <w:jc w:val="center"/>
        <w:tblLook w:firstColumn="1" w:firstRow="1" w:lastColumn="0" w:lastRow="0" w:noHBand="0" w:noVBand="1" w:val="04A0"/>
      </w:tblPr>
      <w:tblGrid>
        <w:gridCol w:w="10512"/>
      </w:tblGrid>
      <w:tr>
        <w:tc>
          <w:tcPr>
            <w:tcW w:type="dxa" w:w="10512"/>
            <w:shd w:fill="FEF2F2"/>
            <w:tcBorders>
              <w:top w:val="single" w:sz="8" w:space="0" w:color="EF4444"/>
              <w:left w:val="single" w:sz="8" w:space="0" w:color="EF4444"/>
              <w:bottom w:val="single" w:sz="8" w:space="0" w:color="EF4444"/>
              <w:right w:val="single" w:sz="8" w:space="0" w:color="EF4444"/>
            </w:tcBorders>
          </w:tcPr>
          <w:p>
            <w:pPr>
              <w:spacing w:after="40"/>
            </w:pPr>
            <w:r>
              <w:rPr>
                <w:b/>
                <w:color w:val="111827"/>
                <w:sz w:val="20"/>
              </w:rPr>
              <w:t>Important Visibility Rule</w:t>
            </w:r>
          </w:p>
          <w:p>
            <w:pPr>
              <w:spacing w:after="0"/>
            </w:pPr>
            <w:r>
              <w:rPr>
                <w:color w:val="374151"/>
                <w:sz w:val="18"/>
              </w:rPr>
              <w:t>A client comment should not automatically notify the editor. It should notify the Account Manager, who then decides what needs to be sent to the editor as an internal change task.</w:t>
            </w:r>
          </w:p>
        </w:tc>
      </w:tr>
    </w:tbl>
    <w:p>
      <w:pPr>
        <w:spacing w:line="252" w:lineRule="auto" w:after="100"/>
      </w:pPr>
    </w:p>
    <w:p>
      <w:pPr>
        <w:pStyle w:val="Heading1"/>
        <w:spacing w:line="252" w:lineRule="auto" w:before="200" w:after="80"/>
      </w:pPr>
      <w:r>
        <w:t>9. Recommended Backend Data Model</w:t>
      </w:r>
    </w:p>
    <w:tbl>
      <w:tblPr>
        <w:tblStyle w:val="MDTable"/>
        <w:tblW w:type="auto" w:w="0"/>
        <w:jc w:val="center"/>
        <w:tblLook w:firstColumn="1" w:firstRow="1" w:lastColumn="0" w:lastRow="0" w:noHBand="0" w:noVBand="1" w:val="04A0"/>
      </w:tblPr>
      <w:tblGrid>
        <w:gridCol w:w="3504"/>
        <w:gridCol w:w="3504"/>
        <w:gridCol w:w="3504"/>
      </w:tblGrid>
      <w:tr>
        <w:tc>
          <w:tcPr>
            <w:tcW w:type="dxa" w:w="1944"/>
            <w:shd w:fill="111827"/>
            <w:vAlign w:val="top"/>
          </w:tcPr>
          <w:p>
            <w:pPr>
              <w:spacing w:after="0"/>
              <w:jc w:val="left"/>
            </w:pPr>
            <w:r/>
            <w:r>
              <w:rPr>
                <w:b/>
                <w:color w:val="FFFFFF"/>
                <w:sz w:val="14"/>
              </w:rPr>
              <w:t>Entity/table</w:t>
            </w:r>
          </w:p>
        </w:tc>
        <w:tc>
          <w:tcPr>
            <w:tcW w:type="dxa" w:w="2448"/>
            <w:shd w:fill="111827"/>
            <w:vAlign w:val="top"/>
          </w:tcPr>
          <w:p>
            <w:pPr>
              <w:spacing w:after="0"/>
              <w:jc w:val="left"/>
            </w:pPr>
            <w:r/>
            <w:r>
              <w:rPr>
                <w:b/>
                <w:color w:val="FFFFFF"/>
                <w:sz w:val="14"/>
              </w:rPr>
              <w:t>Purpose</w:t>
            </w:r>
          </w:p>
        </w:tc>
        <w:tc>
          <w:tcPr>
            <w:tcW w:type="dxa" w:w="5400"/>
            <w:shd w:fill="111827"/>
            <w:vAlign w:val="top"/>
          </w:tcPr>
          <w:p>
            <w:pPr>
              <w:spacing w:after="0"/>
              <w:jc w:val="left"/>
            </w:pPr>
            <w:r/>
            <w:r>
              <w:rPr>
                <w:b/>
                <w:color w:val="FFFFFF"/>
                <w:sz w:val="14"/>
              </w:rPr>
              <w:t>Suggested fields</w:t>
            </w:r>
          </w:p>
        </w:tc>
      </w:tr>
      <w:tr>
        <w:tc>
          <w:tcPr>
            <w:tcW w:type="dxa" w:w="1944"/>
            <w:vAlign w:val="top"/>
          </w:tcPr>
          <w:p>
            <w:pPr>
              <w:spacing w:after="0"/>
              <w:jc w:val="left"/>
            </w:pPr>
            <w:r/>
            <w:r>
              <w:rPr>
                <w:b w:val="0"/>
                <w:sz w:val="14"/>
              </w:rPr>
              <w:t>Client</w:t>
            </w:r>
          </w:p>
        </w:tc>
        <w:tc>
          <w:tcPr>
            <w:tcW w:type="dxa" w:w="2448"/>
            <w:vAlign w:val="top"/>
          </w:tcPr>
          <w:p>
            <w:pPr>
              <w:spacing w:after="0"/>
              <w:jc w:val="left"/>
            </w:pPr>
            <w:r/>
            <w:r>
              <w:rPr>
                <w:b w:val="0"/>
                <w:sz w:val="14"/>
              </w:rPr>
              <w:t>Represents a brand/account.</w:t>
            </w:r>
          </w:p>
        </w:tc>
        <w:tc>
          <w:tcPr>
            <w:tcW w:type="dxa" w:w="5400"/>
            <w:vAlign w:val="top"/>
          </w:tcPr>
          <w:p>
            <w:pPr>
              <w:spacing w:after="0"/>
              <w:jc w:val="left"/>
            </w:pPr>
            <w:r/>
            <w:r>
              <w:rPr>
                <w:b w:val="0"/>
                <w:sz w:val="14"/>
              </w:rPr>
              <w:t>client_id, name, logo, active_status, account_manager_id, package_type, channels, timezone, client_users.</w:t>
            </w:r>
          </w:p>
        </w:tc>
      </w:tr>
      <w:tr>
        <w:tc>
          <w:tcPr>
            <w:tcW w:type="dxa" w:w="1944"/>
            <w:vAlign w:val="top"/>
          </w:tcPr>
          <w:p>
            <w:pPr>
              <w:spacing w:after="0"/>
              <w:jc w:val="left"/>
            </w:pPr>
            <w:r/>
            <w:r>
              <w:rPr>
                <w:b w:val="0"/>
                <w:sz w:val="14"/>
              </w:rPr>
              <w:t>Team User</w:t>
            </w:r>
          </w:p>
        </w:tc>
        <w:tc>
          <w:tcPr>
            <w:tcW w:type="dxa" w:w="2448"/>
            <w:vAlign w:val="top"/>
          </w:tcPr>
          <w:p>
            <w:pPr>
              <w:spacing w:after="0"/>
              <w:jc w:val="left"/>
            </w:pPr>
            <w:r/>
            <w:r>
              <w:rPr>
                <w:b w:val="0"/>
                <w:sz w:val="14"/>
              </w:rPr>
              <w:t>Internal user with role permissions.</w:t>
            </w:r>
          </w:p>
        </w:tc>
        <w:tc>
          <w:tcPr>
            <w:tcW w:type="dxa" w:w="5400"/>
            <w:vAlign w:val="top"/>
          </w:tcPr>
          <w:p>
            <w:pPr>
              <w:spacing w:after="0"/>
              <w:jc w:val="left"/>
            </w:pPr>
            <w:r/>
            <w:r>
              <w:rPr>
                <w:b w:val="0"/>
                <w:sz w:val="14"/>
              </w:rPr>
              <w:t>user_id, name, email, role, assigned_clients, notification_preferences, active_status.</w:t>
            </w:r>
          </w:p>
        </w:tc>
      </w:tr>
      <w:tr>
        <w:tc>
          <w:tcPr>
            <w:tcW w:type="dxa" w:w="1944"/>
            <w:vAlign w:val="top"/>
          </w:tcPr>
          <w:p>
            <w:pPr>
              <w:spacing w:after="0"/>
              <w:jc w:val="left"/>
            </w:pPr>
            <w:r/>
            <w:r>
              <w:rPr>
                <w:b w:val="0"/>
                <w:sz w:val="14"/>
              </w:rPr>
              <w:t>Monthly Commitment</w:t>
            </w:r>
          </w:p>
        </w:tc>
        <w:tc>
          <w:tcPr>
            <w:tcW w:type="dxa" w:w="2448"/>
            <w:vAlign w:val="top"/>
          </w:tcPr>
          <w:p>
            <w:pPr>
              <w:spacing w:after="0"/>
              <w:jc w:val="left"/>
            </w:pPr>
            <w:r/>
            <w:r>
              <w:rPr>
                <w:b w:val="0"/>
                <w:sz w:val="14"/>
              </w:rPr>
              <w:t>Tracks promised deliverables per month.</w:t>
            </w:r>
          </w:p>
        </w:tc>
        <w:tc>
          <w:tcPr>
            <w:tcW w:type="dxa" w:w="5400"/>
            <w:vAlign w:val="top"/>
          </w:tcPr>
          <w:p>
            <w:pPr>
              <w:spacing w:after="0"/>
              <w:jc w:val="left"/>
            </w:pPr>
            <w:r/>
            <w:r>
              <w:rPr>
                <w:b w:val="0"/>
                <w:sz w:val="14"/>
              </w:rPr>
              <w:t>commitment_id, client_id, month, year, reel_quota, carousel_quota, story_quota, other_quota, notes.</w:t>
            </w:r>
          </w:p>
        </w:tc>
      </w:tr>
      <w:tr>
        <w:tc>
          <w:tcPr>
            <w:tcW w:type="dxa" w:w="1944"/>
            <w:vAlign w:val="top"/>
          </w:tcPr>
          <w:p>
            <w:pPr>
              <w:spacing w:after="0"/>
              <w:jc w:val="left"/>
            </w:pPr>
            <w:r/>
            <w:r>
              <w:rPr>
                <w:b w:val="0"/>
                <w:sz w:val="14"/>
              </w:rPr>
              <w:t>Shoot / Batch</w:t>
            </w:r>
          </w:p>
        </w:tc>
        <w:tc>
          <w:tcPr>
            <w:tcW w:type="dxa" w:w="2448"/>
            <w:vAlign w:val="top"/>
          </w:tcPr>
          <w:p>
            <w:pPr>
              <w:spacing w:after="0"/>
              <w:jc w:val="left"/>
            </w:pPr>
            <w:r/>
            <w:r>
              <w:rPr>
                <w:b w:val="0"/>
                <w:sz w:val="14"/>
              </w:rPr>
              <w:t>Groups content from one shoot or production batch.</w:t>
            </w:r>
          </w:p>
        </w:tc>
        <w:tc>
          <w:tcPr>
            <w:tcW w:type="dxa" w:w="5400"/>
            <w:vAlign w:val="top"/>
          </w:tcPr>
          <w:p>
            <w:pPr>
              <w:spacing w:after="0"/>
              <w:jc w:val="left"/>
            </w:pPr>
            <w:r/>
            <w:r>
              <w:rPr>
                <w:b w:val="0"/>
                <w:sz w:val="14"/>
              </w:rPr>
              <w:t>batch_id, client_id, shoot_date, month, title, description, total_items, status, owner_id.</w:t>
            </w:r>
          </w:p>
        </w:tc>
      </w:tr>
      <w:tr>
        <w:tc>
          <w:tcPr>
            <w:tcW w:type="dxa" w:w="1944"/>
            <w:vAlign w:val="top"/>
          </w:tcPr>
          <w:p>
            <w:pPr>
              <w:spacing w:after="0"/>
              <w:jc w:val="left"/>
            </w:pPr>
            <w:r/>
            <w:r>
              <w:rPr>
                <w:b w:val="0"/>
                <w:sz w:val="14"/>
              </w:rPr>
              <w:t>Content Item</w:t>
            </w:r>
          </w:p>
        </w:tc>
        <w:tc>
          <w:tcPr>
            <w:tcW w:type="dxa" w:w="2448"/>
            <w:vAlign w:val="top"/>
          </w:tcPr>
          <w:p>
            <w:pPr>
              <w:spacing w:after="0"/>
              <w:jc w:val="left"/>
            </w:pPr>
            <w:r/>
            <w:r>
              <w:rPr>
                <w:b w:val="0"/>
                <w:sz w:val="14"/>
              </w:rPr>
              <w:t>Individual reel/carousel/static/story.</w:t>
            </w:r>
          </w:p>
        </w:tc>
        <w:tc>
          <w:tcPr>
            <w:tcW w:type="dxa" w:w="5400"/>
            <w:vAlign w:val="top"/>
          </w:tcPr>
          <w:p>
            <w:pPr>
              <w:spacing w:after="0"/>
              <w:jc w:val="left"/>
            </w:pPr>
            <w:r/>
            <w:r>
              <w:rPr>
                <w:b w:val="0"/>
                <w:sz w:val="14"/>
              </w:rPr>
              <w:t>item_id, batch_id, client_id, title, content_type, platform_targets, status, owner_id, due_date, priority, current_version_id.</w:t>
            </w:r>
          </w:p>
        </w:tc>
      </w:tr>
      <w:tr>
        <w:tc>
          <w:tcPr>
            <w:tcW w:type="dxa" w:w="1944"/>
            <w:vAlign w:val="top"/>
          </w:tcPr>
          <w:p>
            <w:pPr>
              <w:spacing w:after="0"/>
              <w:jc w:val="left"/>
            </w:pPr>
            <w:r/>
            <w:r>
              <w:rPr>
                <w:b w:val="0"/>
                <w:sz w:val="14"/>
              </w:rPr>
              <w:t>Asset Version</w:t>
            </w:r>
          </w:p>
        </w:tc>
        <w:tc>
          <w:tcPr>
            <w:tcW w:type="dxa" w:w="2448"/>
            <w:vAlign w:val="top"/>
          </w:tcPr>
          <w:p>
            <w:pPr>
              <w:spacing w:after="0"/>
              <w:jc w:val="left"/>
            </w:pPr>
            <w:r/>
            <w:r>
              <w:rPr>
                <w:b w:val="0"/>
                <w:sz w:val="14"/>
              </w:rPr>
              <w:t>Versioned file/link record.</w:t>
            </w:r>
          </w:p>
        </w:tc>
        <w:tc>
          <w:tcPr>
            <w:tcW w:type="dxa" w:w="5400"/>
            <w:vAlign w:val="top"/>
          </w:tcPr>
          <w:p>
            <w:pPr>
              <w:spacing w:after="0"/>
              <w:jc w:val="left"/>
            </w:pPr>
            <w:r/>
            <w:r>
              <w:rPr>
                <w:b w:val="0"/>
                <w:sz w:val="14"/>
              </w:rPr>
              <w:t>version_id, item_id, version_number, dropbox_url, drive_url, preview_url, uploaded_by, uploaded_at, notes.</w:t>
            </w:r>
          </w:p>
        </w:tc>
      </w:tr>
      <w:tr>
        <w:tc>
          <w:tcPr>
            <w:tcW w:type="dxa" w:w="1944"/>
            <w:vAlign w:val="top"/>
          </w:tcPr>
          <w:p>
            <w:pPr>
              <w:spacing w:after="0"/>
              <w:jc w:val="left"/>
            </w:pPr>
            <w:r/>
            <w:r>
              <w:rPr>
                <w:b w:val="0"/>
                <w:sz w:val="14"/>
              </w:rPr>
              <w:t>Comment / Change Request</w:t>
            </w:r>
          </w:p>
        </w:tc>
        <w:tc>
          <w:tcPr>
            <w:tcW w:type="dxa" w:w="2448"/>
            <w:vAlign w:val="top"/>
          </w:tcPr>
          <w:p>
            <w:pPr>
              <w:spacing w:after="0"/>
              <w:jc w:val="left"/>
            </w:pPr>
            <w:r/>
            <w:r>
              <w:rPr>
                <w:b w:val="0"/>
                <w:sz w:val="14"/>
              </w:rPr>
              <w:t>Feedback threads for internal or client changes.</w:t>
            </w:r>
          </w:p>
        </w:tc>
        <w:tc>
          <w:tcPr>
            <w:tcW w:type="dxa" w:w="5400"/>
            <w:vAlign w:val="top"/>
          </w:tcPr>
          <w:p>
            <w:pPr>
              <w:spacing w:after="0"/>
              <w:jc w:val="left"/>
            </w:pPr>
            <w:r/>
            <w:r>
              <w:rPr>
                <w:b w:val="0"/>
                <w:sz w:val="14"/>
              </w:rPr>
              <w:t>comment_id, item_id, parent_comment_id, author_id, visibility_type, body, timestamp_ref, assigned_to, resolved_status, due_date.</w:t>
            </w:r>
          </w:p>
        </w:tc>
      </w:tr>
      <w:tr>
        <w:tc>
          <w:tcPr>
            <w:tcW w:type="dxa" w:w="1944"/>
            <w:vAlign w:val="top"/>
          </w:tcPr>
          <w:p>
            <w:pPr>
              <w:spacing w:after="0"/>
              <w:jc w:val="left"/>
            </w:pPr>
            <w:r/>
            <w:r>
              <w:rPr>
                <w:b w:val="0"/>
                <w:sz w:val="14"/>
              </w:rPr>
              <w:t>Approval</w:t>
            </w:r>
          </w:p>
        </w:tc>
        <w:tc>
          <w:tcPr>
            <w:tcW w:type="dxa" w:w="2448"/>
            <w:vAlign w:val="top"/>
          </w:tcPr>
          <w:p>
            <w:pPr>
              <w:spacing w:after="0"/>
              <w:jc w:val="left"/>
            </w:pPr>
            <w:r/>
            <w:r>
              <w:rPr>
                <w:b w:val="0"/>
                <w:sz w:val="14"/>
              </w:rPr>
              <w:t>Records approvals and decision history.</w:t>
            </w:r>
          </w:p>
        </w:tc>
        <w:tc>
          <w:tcPr>
            <w:tcW w:type="dxa" w:w="5400"/>
            <w:vAlign w:val="top"/>
          </w:tcPr>
          <w:p>
            <w:pPr>
              <w:spacing w:after="0"/>
              <w:jc w:val="left"/>
            </w:pPr>
            <w:r/>
            <w:r>
              <w:rPr>
                <w:b w:val="0"/>
                <w:sz w:val="14"/>
              </w:rPr>
              <w:t>approval_id, item_id/batch_id, requested_by, approved_by, approval_type, approved_at, status, notes.</w:t>
            </w:r>
          </w:p>
        </w:tc>
      </w:tr>
      <w:tr>
        <w:tc>
          <w:tcPr>
            <w:tcW w:type="dxa" w:w="1944"/>
            <w:vAlign w:val="top"/>
          </w:tcPr>
          <w:p>
            <w:pPr>
              <w:spacing w:after="0"/>
              <w:jc w:val="left"/>
            </w:pPr>
            <w:r/>
            <w:r>
              <w:rPr>
                <w:b w:val="0"/>
                <w:sz w:val="14"/>
              </w:rPr>
              <w:t>Schedule Entry</w:t>
            </w:r>
          </w:p>
        </w:tc>
        <w:tc>
          <w:tcPr>
            <w:tcW w:type="dxa" w:w="2448"/>
            <w:vAlign w:val="top"/>
          </w:tcPr>
          <w:p>
            <w:pPr>
              <w:spacing w:after="0"/>
              <w:jc w:val="left"/>
            </w:pPr>
            <w:r/>
            <w:r>
              <w:rPr>
                <w:b w:val="0"/>
                <w:sz w:val="14"/>
              </w:rPr>
              <w:t>Scheduling and publishing information.</w:t>
            </w:r>
          </w:p>
        </w:tc>
        <w:tc>
          <w:tcPr>
            <w:tcW w:type="dxa" w:w="5400"/>
            <w:vAlign w:val="top"/>
          </w:tcPr>
          <w:p>
            <w:pPr>
              <w:spacing w:after="0"/>
              <w:jc w:val="left"/>
            </w:pPr>
            <w:r/>
            <w:r>
              <w:rPr>
                <w:b w:val="0"/>
                <w:sz w:val="14"/>
              </w:rPr>
              <w:t>schedule_id, item_id, platform, scheduled_date_time, scheduler_id, scheduling_tool_url, live_url, published_at, publish_status.</w:t>
            </w:r>
          </w:p>
        </w:tc>
      </w:tr>
      <w:tr>
        <w:tc>
          <w:tcPr>
            <w:tcW w:type="dxa" w:w="1944"/>
            <w:vAlign w:val="top"/>
          </w:tcPr>
          <w:p>
            <w:pPr>
              <w:spacing w:after="0"/>
              <w:jc w:val="left"/>
            </w:pPr>
            <w:r/>
            <w:r>
              <w:rPr>
                <w:b w:val="0"/>
                <w:sz w:val="14"/>
              </w:rPr>
              <w:t>Notification Log</w:t>
            </w:r>
          </w:p>
        </w:tc>
        <w:tc>
          <w:tcPr>
            <w:tcW w:type="dxa" w:w="2448"/>
            <w:vAlign w:val="top"/>
          </w:tcPr>
          <w:p>
            <w:pPr>
              <w:spacing w:after="0"/>
              <w:jc w:val="left"/>
            </w:pPr>
            <w:r/>
            <w:r>
              <w:rPr>
                <w:b w:val="0"/>
                <w:sz w:val="14"/>
              </w:rPr>
              <w:t>Track what was sent and prevent duplicate spam.</w:t>
            </w:r>
          </w:p>
        </w:tc>
        <w:tc>
          <w:tcPr>
            <w:tcW w:type="dxa" w:w="5400"/>
            <w:vAlign w:val="top"/>
          </w:tcPr>
          <w:p>
            <w:pPr>
              <w:spacing w:after="0"/>
              <w:jc w:val="left"/>
            </w:pPr>
            <w:r/>
            <w:r>
              <w:rPr>
                <w:b w:val="0"/>
                <w:sz w:val="14"/>
              </w:rPr>
              <w:t>notification_id, event_type, recipient_id, item_id/batch_id, sent_at, channel, status, retry_count.</w:t>
            </w:r>
          </w:p>
        </w:tc>
      </w:tr>
      <w:tr>
        <w:tc>
          <w:tcPr>
            <w:tcW w:type="dxa" w:w="1944"/>
            <w:vAlign w:val="top"/>
          </w:tcPr>
          <w:p>
            <w:pPr>
              <w:spacing w:after="0"/>
              <w:jc w:val="left"/>
            </w:pPr>
            <w:r/>
            <w:r>
              <w:rPr>
                <w:b w:val="0"/>
                <w:sz w:val="14"/>
              </w:rPr>
              <w:t>Activity Log</w:t>
            </w:r>
          </w:p>
        </w:tc>
        <w:tc>
          <w:tcPr>
            <w:tcW w:type="dxa" w:w="2448"/>
            <w:vAlign w:val="top"/>
          </w:tcPr>
          <w:p>
            <w:pPr>
              <w:spacing w:after="0"/>
              <w:jc w:val="left"/>
            </w:pPr>
            <w:r/>
            <w:r>
              <w:rPr>
                <w:b w:val="0"/>
                <w:sz w:val="14"/>
              </w:rPr>
              <w:t>Audit trail for debugging and accountability.</w:t>
            </w:r>
          </w:p>
        </w:tc>
        <w:tc>
          <w:tcPr>
            <w:tcW w:type="dxa" w:w="5400"/>
            <w:vAlign w:val="top"/>
          </w:tcPr>
          <w:p>
            <w:pPr>
              <w:spacing w:after="0"/>
              <w:jc w:val="left"/>
            </w:pPr>
            <w:r/>
            <w:r>
              <w:rPr>
                <w:b w:val="0"/>
                <w:sz w:val="14"/>
              </w:rPr>
              <w:t>activity_id, user_id, entity_type, entity_id, action, old_value, new_value, created_at.</w:t>
            </w:r>
          </w:p>
        </w:tc>
      </w:tr>
    </w:tbl>
    <w:p>
      <w:pPr>
        <w:spacing w:line="252" w:lineRule="auto" w:after="100"/>
      </w:pPr>
    </w:p>
    <w:p>
      <w:pPr>
        <w:pStyle w:val="Heading1"/>
        <w:spacing w:line="252" w:lineRule="auto" w:before="200" w:after="80"/>
      </w:pPr>
      <w:r>
        <w:t>10. Automation Trigger Map</w:t>
      </w:r>
    </w:p>
    <w:tbl>
      <w:tblPr>
        <w:tblStyle w:val="MDTable"/>
        <w:tblW w:type="auto" w:w="0"/>
        <w:jc w:val="center"/>
        <w:tblLook w:firstColumn="1" w:firstRow="1" w:lastColumn="0" w:lastRow="0" w:noHBand="0" w:noVBand="1" w:val="04A0"/>
      </w:tblPr>
      <w:tblGrid>
        <w:gridCol w:w="2102"/>
        <w:gridCol w:w="2102"/>
        <w:gridCol w:w="2102"/>
        <w:gridCol w:w="2102"/>
        <w:gridCol w:w="2102"/>
      </w:tblGrid>
      <w:tr>
        <w:tc>
          <w:tcPr>
            <w:tcW w:type="dxa" w:w="1872"/>
            <w:shd w:fill="111827"/>
            <w:vAlign w:val="top"/>
          </w:tcPr>
          <w:p>
            <w:pPr>
              <w:spacing w:after="0"/>
              <w:jc w:val="left"/>
            </w:pPr>
            <w:r/>
            <w:r>
              <w:rPr>
                <w:b/>
                <w:color w:val="FFFFFF"/>
                <w:sz w:val="13"/>
              </w:rPr>
              <w:t>Trigger</w:t>
            </w:r>
          </w:p>
        </w:tc>
        <w:tc>
          <w:tcPr>
            <w:tcW w:type="dxa" w:w="2232"/>
            <w:shd w:fill="111827"/>
            <w:vAlign w:val="top"/>
          </w:tcPr>
          <w:p>
            <w:pPr>
              <w:spacing w:after="0"/>
              <w:jc w:val="left"/>
            </w:pPr>
            <w:r/>
            <w:r>
              <w:rPr>
                <w:b/>
                <w:color w:val="FFFFFF"/>
                <w:sz w:val="13"/>
              </w:rPr>
              <w:t>Condition</w:t>
            </w:r>
          </w:p>
        </w:tc>
        <w:tc>
          <w:tcPr>
            <w:tcW w:type="dxa" w:w="2520"/>
            <w:shd w:fill="111827"/>
            <w:vAlign w:val="top"/>
          </w:tcPr>
          <w:p>
            <w:pPr>
              <w:spacing w:after="0"/>
              <w:jc w:val="left"/>
            </w:pPr>
            <w:r/>
            <w:r>
              <w:rPr>
                <w:b/>
                <w:color w:val="FFFFFF"/>
                <w:sz w:val="13"/>
              </w:rPr>
              <w:t>Action</w:t>
            </w:r>
          </w:p>
        </w:tc>
        <w:tc>
          <w:tcPr>
            <w:tcW w:type="dxa" w:w="1728"/>
            <w:shd w:fill="111827"/>
            <w:vAlign w:val="top"/>
          </w:tcPr>
          <w:p>
            <w:pPr>
              <w:spacing w:after="0"/>
              <w:jc w:val="left"/>
            </w:pPr>
            <w:r/>
            <w:r>
              <w:rPr>
                <w:b/>
                <w:color w:val="FFFFFF"/>
                <w:sz w:val="13"/>
              </w:rPr>
              <w:t>Notify</w:t>
            </w:r>
          </w:p>
        </w:tc>
        <w:tc>
          <w:tcPr>
            <w:tcW w:type="dxa" w:w="3024"/>
            <w:shd w:fill="111827"/>
            <w:vAlign w:val="top"/>
          </w:tcPr>
          <w:p>
            <w:pPr>
              <w:spacing w:after="0"/>
              <w:jc w:val="left"/>
            </w:pPr>
            <w:r/>
            <w:r>
              <w:rPr>
                <w:b/>
                <w:color w:val="FFFFFF"/>
                <w:sz w:val="13"/>
              </w:rPr>
              <w:t>Notes / guardrails</w:t>
            </w:r>
          </w:p>
        </w:tc>
      </w:tr>
      <w:tr>
        <w:tc>
          <w:tcPr>
            <w:tcW w:type="dxa" w:w="1872"/>
            <w:vAlign w:val="top"/>
          </w:tcPr>
          <w:p>
            <w:pPr>
              <w:spacing w:after="0"/>
              <w:jc w:val="left"/>
            </w:pPr>
            <w:r/>
            <w:r>
              <w:rPr>
                <w:b w:val="0"/>
                <w:sz w:val="13"/>
              </w:rPr>
              <w:t>Item/batch submitted for internal review</w:t>
            </w:r>
          </w:p>
        </w:tc>
        <w:tc>
          <w:tcPr>
            <w:tcW w:type="dxa" w:w="2232"/>
            <w:vAlign w:val="top"/>
          </w:tcPr>
          <w:p>
            <w:pPr>
              <w:spacing w:after="0"/>
              <w:jc w:val="left"/>
            </w:pPr>
            <w:r/>
            <w:r>
              <w:rPr>
                <w:b w:val="0"/>
                <w:sz w:val="13"/>
              </w:rPr>
              <w:t>Editor clicks Submit and required fields exist.</w:t>
            </w:r>
          </w:p>
        </w:tc>
        <w:tc>
          <w:tcPr>
            <w:tcW w:type="dxa" w:w="2520"/>
            <w:vAlign w:val="top"/>
          </w:tcPr>
          <w:p>
            <w:pPr>
              <w:spacing w:after="0"/>
              <w:jc w:val="left"/>
            </w:pPr>
            <w:r/>
            <w:r>
              <w:rPr>
                <w:b w:val="0"/>
                <w:sz w:val="13"/>
              </w:rPr>
              <w:t>Change status to Internal Review; create AM task.</w:t>
            </w:r>
          </w:p>
        </w:tc>
        <w:tc>
          <w:tcPr>
            <w:tcW w:type="dxa" w:w="1728"/>
            <w:vAlign w:val="top"/>
          </w:tcPr>
          <w:p>
            <w:pPr>
              <w:spacing w:after="0"/>
              <w:jc w:val="left"/>
            </w:pPr>
            <w:r/>
            <w:r>
              <w:rPr>
                <w:b w:val="0"/>
                <w:sz w:val="13"/>
              </w:rPr>
              <w:t>Assigned AM.</w:t>
            </w:r>
          </w:p>
        </w:tc>
        <w:tc>
          <w:tcPr>
            <w:tcW w:type="dxa" w:w="3024"/>
            <w:vAlign w:val="top"/>
          </w:tcPr>
          <w:p>
            <w:pPr>
              <w:spacing w:after="0"/>
              <w:jc w:val="left"/>
            </w:pPr>
            <w:r/>
            <w:r>
              <w:rPr>
                <w:b w:val="0"/>
                <w:sz w:val="13"/>
              </w:rPr>
              <w:t>Block submission if Drive/Dropbox links are missing.</w:t>
            </w:r>
          </w:p>
        </w:tc>
      </w:tr>
      <w:tr>
        <w:tc>
          <w:tcPr>
            <w:tcW w:type="dxa" w:w="1872"/>
            <w:vAlign w:val="top"/>
          </w:tcPr>
          <w:p>
            <w:pPr>
              <w:spacing w:after="0"/>
              <w:jc w:val="left"/>
            </w:pPr>
            <w:r/>
            <w:r>
              <w:rPr>
                <w:b w:val="0"/>
                <w:sz w:val="13"/>
              </w:rPr>
              <w:t>AM requests internal revisions</w:t>
            </w:r>
          </w:p>
        </w:tc>
        <w:tc>
          <w:tcPr>
            <w:tcW w:type="dxa" w:w="2232"/>
            <w:vAlign w:val="top"/>
          </w:tcPr>
          <w:p>
            <w:pPr>
              <w:spacing w:after="0"/>
              <w:jc w:val="left"/>
            </w:pPr>
            <w:r/>
            <w:r>
              <w:rPr>
                <w:b w:val="0"/>
                <w:sz w:val="13"/>
              </w:rPr>
              <w:t>AM adds unresolved internal comments and selects Request Revision.</w:t>
            </w:r>
          </w:p>
        </w:tc>
        <w:tc>
          <w:tcPr>
            <w:tcW w:type="dxa" w:w="2520"/>
            <w:vAlign w:val="top"/>
          </w:tcPr>
          <w:p>
            <w:pPr>
              <w:spacing w:after="0"/>
              <w:jc w:val="left"/>
            </w:pPr>
            <w:r/>
            <w:r>
              <w:rPr>
                <w:b w:val="0"/>
                <w:sz w:val="13"/>
              </w:rPr>
              <w:t>Change status to Revision Required; assign comments/tasks to editor.</w:t>
            </w:r>
          </w:p>
        </w:tc>
        <w:tc>
          <w:tcPr>
            <w:tcW w:type="dxa" w:w="1728"/>
            <w:vAlign w:val="top"/>
          </w:tcPr>
          <w:p>
            <w:pPr>
              <w:spacing w:after="0"/>
              <w:jc w:val="left"/>
            </w:pPr>
            <w:r/>
            <w:r>
              <w:rPr>
                <w:b w:val="0"/>
                <w:sz w:val="13"/>
              </w:rPr>
              <w:t>Editor.</w:t>
            </w:r>
          </w:p>
        </w:tc>
        <w:tc>
          <w:tcPr>
            <w:tcW w:type="dxa" w:w="3024"/>
            <w:vAlign w:val="top"/>
          </w:tcPr>
          <w:p>
            <w:pPr>
              <w:spacing w:after="0"/>
              <w:jc w:val="left"/>
            </w:pPr>
            <w:r/>
            <w:r>
              <w:rPr>
                <w:b w:val="0"/>
                <w:sz w:val="13"/>
              </w:rPr>
              <w:t>Client view remains In Production.</w:t>
            </w:r>
          </w:p>
        </w:tc>
      </w:tr>
      <w:tr>
        <w:tc>
          <w:tcPr>
            <w:tcW w:type="dxa" w:w="1872"/>
            <w:vAlign w:val="top"/>
          </w:tcPr>
          <w:p>
            <w:pPr>
              <w:spacing w:after="0"/>
              <w:jc w:val="left"/>
            </w:pPr>
            <w:r/>
            <w:r>
              <w:rPr>
                <w:b w:val="0"/>
                <w:sz w:val="13"/>
              </w:rPr>
              <w:t>Editor marks revision complete</w:t>
            </w:r>
          </w:p>
        </w:tc>
        <w:tc>
          <w:tcPr>
            <w:tcW w:type="dxa" w:w="2232"/>
            <w:vAlign w:val="top"/>
          </w:tcPr>
          <w:p>
            <w:pPr>
              <w:spacing w:after="0"/>
              <w:jc w:val="left"/>
            </w:pPr>
            <w:r/>
            <w:r>
              <w:rPr>
                <w:b w:val="0"/>
                <w:sz w:val="13"/>
              </w:rPr>
              <w:t>All assigned editor comments marked addressed or editor submits new version.</w:t>
            </w:r>
          </w:p>
        </w:tc>
        <w:tc>
          <w:tcPr>
            <w:tcW w:type="dxa" w:w="2520"/>
            <w:vAlign w:val="top"/>
          </w:tcPr>
          <w:p>
            <w:pPr>
              <w:spacing w:after="0"/>
              <w:jc w:val="left"/>
            </w:pPr>
            <w:r/>
            <w:r>
              <w:rPr>
                <w:b w:val="0"/>
                <w:sz w:val="13"/>
              </w:rPr>
              <w:t>Change status to Revision Complete/Internal Review.</w:t>
            </w:r>
          </w:p>
        </w:tc>
        <w:tc>
          <w:tcPr>
            <w:tcW w:type="dxa" w:w="1728"/>
            <w:vAlign w:val="top"/>
          </w:tcPr>
          <w:p>
            <w:pPr>
              <w:spacing w:after="0"/>
              <w:jc w:val="left"/>
            </w:pPr>
            <w:r/>
            <w:r>
              <w:rPr>
                <w:b w:val="0"/>
                <w:sz w:val="13"/>
              </w:rPr>
              <w:t>AM.</w:t>
            </w:r>
          </w:p>
        </w:tc>
        <w:tc>
          <w:tcPr>
            <w:tcW w:type="dxa" w:w="3024"/>
            <w:vAlign w:val="top"/>
          </w:tcPr>
          <w:p>
            <w:pPr>
              <w:spacing w:after="0"/>
              <w:jc w:val="left"/>
            </w:pPr>
            <w:r/>
            <w:r>
              <w:rPr>
                <w:b w:val="0"/>
                <w:sz w:val="13"/>
              </w:rPr>
              <w:t>Keep previous versions in history.</w:t>
            </w:r>
          </w:p>
        </w:tc>
      </w:tr>
      <w:tr>
        <w:tc>
          <w:tcPr>
            <w:tcW w:type="dxa" w:w="1872"/>
            <w:vAlign w:val="top"/>
          </w:tcPr>
          <w:p>
            <w:pPr>
              <w:spacing w:after="0"/>
              <w:jc w:val="left"/>
            </w:pPr>
            <w:r/>
            <w:r>
              <w:rPr>
                <w:b w:val="0"/>
                <w:sz w:val="13"/>
              </w:rPr>
              <w:t>AM sends to client</w:t>
            </w:r>
          </w:p>
        </w:tc>
        <w:tc>
          <w:tcPr>
            <w:tcW w:type="dxa" w:w="2232"/>
            <w:vAlign w:val="top"/>
          </w:tcPr>
          <w:p>
            <w:pPr>
              <w:spacing w:after="0"/>
              <w:jc w:val="left"/>
            </w:pPr>
            <w:r/>
            <w:r>
              <w:rPr>
                <w:b w:val="0"/>
                <w:sz w:val="13"/>
              </w:rPr>
              <w:t>Internal review passed.</w:t>
            </w:r>
          </w:p>
        </w:tc>
        <w:tc>
          <w:tcPr>
            <w:tcW w:type="dxa" w:w="2520"/>
            <w:vAlign w:val="top"/>
          </w:tcPr>
          <w:p>
            <w:pPr>
              <w:spacing w:after="0"/>
              <w:jc w:val="left"/>
            </w:pPr>
            <w:r/>
            <w:r>
              <w:rPr>
                <w:b w:val="0"/>
                <w:sz w:val="13"/>
              </w:rPr>
              <w:t>Change status to Client Review; expose client-safe review link.</w:t>
            </w:r>
          </w:p>
        </w:tc>
        <w:tc>
          <w:tcPr>
            <w:tcW w:type="dxa" w:w="1728"/>
            <w:vAlign w:val="top"/>
          </w:tcPr>
          <w:p>
            <w:pPr>
              <w:spacing w:after="0"/>
              <w:jc w:val="left"/>
            </w:pPr>
            <w:r/>
            <w:r>
              <w:rPr>
                <w:b w:val="0"/>
                <w:sz w:val="13"/>
              </w:rPr>
              <w:t>Client users + AM copy.</w:t>
            </w:r>
          </w:p>
        </w:tc>
        <w:tc>
          <w:tcPr>
            <w:tcW w:type="dxa" w:w="3024"/>
            <w:vAlign w:val="top"/>
          </w:tcPr>
          <w:p>
            <w:pPr>
              <w:spacing w:after="0"/>
              <w:jc w:val="left"/>
            </w:pPr>
            <w:r/>
            <w:r>
              <w:rPr>
                <w:b w:val="0"/>
                <w:sz w:val="13"/>
              </w:rPr>
              <w:t>Only Drive/preview links visible, not Dropbox archive links.</w:t>
            </w:r>
          </w:p>
        </w:tc>
      </w:tr>
      <w:tr>
        <w:tc>
          <w:tcPr>
            <w:tcW w:type="dxa" w:w="1872"/>
            <w:vAlign w:val="top"/>
          </w:tcPr>
          <w:p>
            <w:pPr>
              <w:spacing w:after="0"/>
              <w:jc w:val="left"/>
            </w:pPr>
            <w:r/>
            <w:r>
              <w:rPr>
                <w:b w:val="0"/>
                <w:sz w:val="13"/>
              </w:rPr>
              <w:t>Client comments</w:t>
            </w:r>
          </w:p>
        </w:tc>
        <w:tc>
          <w:tcPr>
            <w:tcW w:type="dxa" w:w="2232"/>
            <w:vAlign w:val="top"/>
          </w:tcPr>
          <w:p>
            <w:pPr>
              <w:spacing w:after="0"/>
              <w:jc w:val="left"/>
            </w:pPr>
            <w:r/>
            <w:r>
              <w:rPr>
                <w:b w:val="0"/>
                <w:sz w:val="13"/>
              </w:rPr>
              <w:t>Client adds comment/change request.</w:t>
            </w:r>
          </w:p>
        </w:tc>
        <w:tc>
          <w:tcPr>
            <w:tcW w:type="dxa" w:w="2520"/>
            <w:vAlign w:val="top"/>
          </w:tcPr>
          <w:p>
            <w:pPr>
              <w:spacing w:after="0"/>
              <w:jc w:val="left"/>
            </w:pPr>
            <w:r/>
            <w:r>
              <w:rPr>
                <w:b w:val="0"/>
                <w:sz w:val="13"/>
              </w:rPr>
              <w:t>Create client change record; change status to Client Changes Requested.</w:t>
            </w:r>
          </w:p>
        </w:tc>
        <w:tc>
          <w:tcPr>
            <w:tcW w:type="dxa" w:w="1728"/>
            <w:vAlign w:val="top"/>
          </w:tcPr>
          <w:p>
            <w:pPr>
              <w:spacing w:after="0"/>
              <w:jc w:val="left"/>
            </w:pPr>
            <w:r/>
            <w:r>
              <w:rPr>
                <w:b w:val="0"/>
                <w:sz w:val="13"/>
              </w:rPr>
              <w:t>AM only.</w:t>
            </w:r>
          </w:p>
        </w:tc>
        <w:tc>
          <w:tcPr>
            <w:tcW w:type="dxa" w:w="3024"/>
            <w:vAlign w:val="top"/>
          </w:tcPr>
          <w:p>
            <w:pPr>
              <w:spacing w:after="0"/>
              <w:jc w:val="left"/>
            </w:pPr>
            <w:r/>
            <w:r>
              <w:rPr>
                <w:b w:val="0"/>
                <w:sz w:val="13"/>
              </w:rPr>
              <w:t>Do not notify editor directly.</w:t>
            </w:r>
          </w:p>
        </w:tc>
      </w:tr>
      <w:tr>
        <w:tc>
          <w:tcPr>
            <w:tcW w:type="dxa" w:w="1872"/>
            <w:vAlign w:val="top"/>
          </w:tcPr>
          <w:p>
            <w:pPr>
              <w:spacing w:after="0"/>
              <w:jc w:val="left"/>
            </w:pPr>
            <w:r/>
            <w:r>
              <w:rPr>
                <w:b w:val="0"/>
                <w:sz w:val="13"/>
              </w:rPr>
              <w:t>AM assigns client change to editor</w:t>
            </w:r>
          </w:p>
        </w:tc>
        <w:tc>
          <w:tcPr>
            <w:tcW w:type="dxa" w:w="2232"/>
            <w:vAlign w:val="top"/>
          </w:tcPr>
          <w:p>
            <w:pPr>
              <w:spacing w:after="0"/>
              <w:jc w:val="left"/>
            </w:pPr>
            <w:r/>
            <w:r>
              <w:rPr>
                <w:b w:val="0"/>
                <w:sz w:val="13"/>
              </w:rPr>
              <w:t>AM reviews client feedback and creates internal task.</w:t>
            </w:r>
          </w:p>
        </w:tc>
        <w:tc>
          <w:tcPr>
            <w:tcW w:type="dxa" w:w="2520"/>
            <w:vAlign w:val="top"/>
          </w:tcPr>
          <w:p>
            <w:pPr>
              <w:spacing w:after="0"/>
              <w:jc w:val="left"/>
            </w:pPr>
            <w:r/>
            <w:r>
              <w:rPr>
                <w:b w:val="0"/>
                <w:sz w:val="13"/>
              </w:rPr>
              <w:t>Create internal revision task; change status to Revision Required.</w:t>
            </w:r>
          </w:p>
        </w:tc>
        <w:tc>
          <w:tcPr>
            <w:tcW w:type="dxa" w:w="1728"/>
            <w:vAlign w:val="top"/>
          </w:tcPr>
          <w:p>
            <w:pPr>
              <w:spacing w:after="0"/>
              <w:jc w:val="left"/>
            </w:pPr>
            <w:r/>
            <w:r>
              <w:rPr>
                <w:b w:val="0"/>
                <w:sz w:val="13"/>
              </w:rPr>
              <w:t>Editor.</w:t>
            </w:r>
          </w:p>
        </w:tc>
        <w:tc>
          <w:tcPr>
            <w:tcW w:type="dxa" w:w="3024"/>
            <w:vAlign w:val="top"/>
          </w:tcPr>
          <w:p>
            <w:pPr>
              <w:spacing w:after="0"/>
              <w:jc w:val="left"/>
            </w:pPr>
            <w:r/>
            <w:r>
              <w:rPr>
                <w:b w:val="0"/>
                <w:sz w:val="13"/>
              </w:rPr>
              <w:t>AM can rewrite vague client feedback into clear edit instruction.</w:t>
            </w:r>
          </w:p>
        </w:tc>
      </w:tr>
      <w:tr>
        <w:tc>
          <w:tcPr>
            <w:tcW w:type="dxa" w:w="1872"/>
            <w:vAlign w:val="top"/>
          </w:tcPr>
          <w:p>
            <w:pPr>
              <w:spacing w:after="0"/>
              <w:jc w:val="left"/>
            </w:pPr>
            <w:r/>
            <w:r>
              <w:rPr>
                <w:b w:val="0"/>
                <w:sz w:val="13"/>
              </w:rPr>
              <w:t>Client approves</w:t>
            </w:r>
          </w:p>
        </w:tc>
        <w:tc>
          <w:tcPr>
            <w:tcW w:type="dxa" w:w="2232"/>
            <w:vAlign w:val="top"/>
          </w:tcPr>
          <w:p>
            <w:pPr>
              <w:spacing w:after="0"/>
              <w:jc w:val="left"/>
            </w:pPr>
            <w:r/>
            <w:r>
              <w:rPr>
                <w:b w:val="0"/>
                <w:sz w:val="13"/>
              </w:rPr>
              <w:t>Client clicks Approve or AM records approval.</w:t>
            </w:r>
          </w:p>
        </w:tc>
        <w:tc>
          <w:tcPr>
            <w:tcW w:type="dxa" w:w="2520"/>
            <w:vAlign w:val="top"/>
          </w:tcPr>
          <w:p>
            <w:pPr>
              <w:spacing w:after="0"/>
              <w:jc w:val="left"/>
            </w:pPr>
            <w:r/>
            <w:r>
              <w:rPr>
                <w:b w:val="0"/>
                <w:sz w:val="13"/>
              </w:rPr>
              <w:t>Record approval timestamp and user.</w:t>
            </w:r>
          </w:p>
        </w:tc>
        <w:tc>
          <w:tcPr>
            <w:tcW w:type="dxa" w:w="1728"/>
            <w:vAlign w:val="top"/>
          </w:tcPr>
          <w:p>
            <w:pPr>
              <w:spacing w:after="0"/>
              <w:jc w:val="left"/>
            </w:pPr>
            <w:r/>
            <w:r>
              <w:rPr>
                <w:b w:val="0"/>
                <w:sz w:val="13"/>
              </w:rPr>
              <w:t>AM.</w:t>
            </w:r>
          </w:p>
        </w:tc>
        <w:tc>
          <w:tcPr>
            <w:tcW w:type="dxa" w:w="3024"/>
            <w:vAlign w:val="top"/>
          </w:tcPr>
          <w:p>
            <w:pPr>
              <w:spacing w:after="0"/>
              <w:jc w:val="left"/>
            </w:pPr>
            <w:r/>
            <w:r>
              <w:rPr>
                <w:b w:val="0"/>
                <w:sz w:val="13"/>
              </w:rPr>
              <w:t>AM may still need final confirmation before scheduler.</w:t>
            </w:r>
          </w:p>
        </w:tc>
      </w:tr>
      <w:tr>
        <w:tc>
          <w:tcPr>
            <w:tcW w:type="dxa" w:w="1872"/>
            <w:vAlign w:val="top"/>
          </w:tcPr>
          <w:p>
            <w:pPr>
              <w:spacing w:after="0"/>
              <w:jc w:val="left"/>
            </w:pPr>
            <w:r/>
            <w:r>
              <w:rPr>
                <w:b w:val="0"/>
                <w:sz w:val="13"/>
              </w:rPr>
              <w:t>AM approves for scheduling</w:t>
            </w:r>
          </w:p>
        </w:tc>
        <w:tc>
          <w:tcPr>
            <w:tcW w:type="dxa" w:w="2232"/>
            <w:vAlign w:val="top"/>
          </w:tcPr>
          <w:p>
            <w:pPr>
              <w:spacing w:after="0"/>
              <w:jc w:val="left"/>
            </w:pPr>
            <w:r/>
            <w:r>
              <w:rPr>
                <w:b w:val="0"/>
                <w:sz w:val="13"/>
              </w:rPr>
              <w:t>Client approval exists or client approval is bypassed for trusted/seasoned client.</w:t>
            </w:r>
          </w:p>
        </w:tc>
        <w:tc>
          <w:tcPr>
            <w:tcW w:type="dxa" w:w="2520"/>
            <w:vAlign w:val="top"/>
          </w:tcPr>
          <w:p>
            <w:pPr>
              <w:spacing w:after="0"/>
              <w:jc w:val="left"/>
            </w:pPr>
            <w:r/>
            <w:r>
              <w:rPr>
                <w:b w:val="0"/>
                <w:sz w:val="13"/>
              </w:rPr>
              <w:t>Change status to Approved for Scheduling; unlock scheduler queue.</w:t>
            </w:r>
          </w:p>
        </w:tc>
        <w:tc>
          <w:tcPr>
            <w:tcW w:type="dxa" w:w="1728"/>
            <w:vAlign w:val="top"/>
          </w:tcPr>
          <w:p>
            <w:pPr>
              <w:spacing w:after="0"/>
              <w:jc w:val="left"/>
            </w:pPr>
            <w:r/>
            <w:r>
              <w:rPr>
                <w:b w:val="0"/>
                <w:sz w:val="13"/>
              </w:rPr>
              <w:t>Scheduler.</w:t>
            </w:r>
          </w:p>
        </w:tc>
        <w:tc>
          <w:tcPr>
            <w:tcW w:type="dxa" w:w="3024"/>
            <w:vAlign w:val="top"/>
          </w:tcPr>
          <w:p>
            <w:pPr>
              <w:spacing w:after="0"/>
              <w:jc w:val="left"/>
            </w:pPr>
            <w:r/>
            <w:r>
              <w:rPr>
                <w:b w:val="0"/>
                <w:sz w:val="13"/>
              </w:rPr>
              <w:t>Scheduler should only see items after this point.</w:t>
            </w:r>
          </w:p>
        </w:tc>
      </w:tr>
      <w:tr>
        <w:tc>
          <w:tcPr>
            <w:tcW w:type="dxa" w:w="1872"/>
            <w:vAlign w:val="top"/>
          </w:tcPr>
          <w:p>
            <w:pPr>
              <w:spacing w:after="0"/>
              <w:jc w:val="left"/>
            </w:pPr>
            <w:r/>
            <w:r>
              <w:rPr>
                <w:b w:val="0"/>
                <w:sz w:val="13"/>
              </w:rPr>
              <w:t>Scheduler schedules item</w:t>
            </w:r>
          </w:p>
        </w:tc>
        <w:tc>
          <w:tcPr>
            <w:tcW w:type="dxa" w:w="2232"/>
            <w:vAlign w:val="top"/>
          </w:tcPr>
          <w:p>
            <w:pPr>
              <w:spacing w:after="0"/>
              <w:jc w:val="left"/>
            </w:pPr>
            <w:r/>
            <w:r>
              <w:rPr>
                <w:b w:val="0"/>
                <w:sz w:val="13"/>
              </w:rPr>
              <w:t>Scheduler adds date/time/platform.</w:t>
            </w:r>
          </w:p>
        </w:tc>
        <w:tc>
          <w:tcPr>
            <w:tcW w:type="dxa" w:w="2520"/>
            <w:vAlign w:val="top"/>
          </w:tcPr>
          <w:p>
            <w:pPr>
              <w:spacing w:after="0"/>
              <w:jc w:val="left"/>
            </w:pPr>
            <w:r/>
            <w:r>
              <w:rPr>
                <w:b w:val="0"/>
                <w:sz w:val="13"/>
              </w:rPr>
              <w:t>Change status to Scheduled; add calendar entry.</w:t>
            </w:r>
          </w:p>
        </w:tc>
        <w:tc>
          <w:tcPr>
            <w:tcW w:type="dxa" w:w="1728"/>
            <w:vAlign w:val="top"/>
          </w:tcPr>
          <w:p>
            <w:pPr>
              <w:spacing w:after="0"/>
              <w:jc w:val="left"/>
            </w:pPr>
            <w:r/>
            <w:r>
              <w:rPr>
                <w:b w:val="0"/>
                <w:sz w:val="13"/>
              </w:rPr>
              <w:t>AM optional; client dashboard updates.</w:t>
            </w:r>
          </w:p>
        </w:tc>
        <w:tc>
          <w:tcPr>
            <w:tcW w:type="dxa" w:w="3024"/>
            <w:vAlign w:val="top"/>
          </w:tcPr>
          <w:p>
            <w:pPr>
              <w:spacing w:after="0"/>
              <w:jc w:val="left"/>
            </w:pPr>
            <w:r/>
            <w:r>
              <w:rPr>
                <w:b w:val="0"/>
                <w:sz w:val="13"/>
              </w:rPr>
              <w:t>Optionally notify client in daily/weekly digest rather than instant.</w:t>
            </w:r>
          </w:p>
        </w:tc>
      </w:tr>
      <w:tr>
        <w:tc>
          <w:tcPr>
            <w:tcW w:type="dxa" w:w="1872"/>
            <w:vAlign w:val="top"/>
          </w:tcPr>
          <w:p>
            <w:pPr>
              <w:spacing w:after="0"/>
              <w:jc w:val="left"/>
            </w:pPr>
            <w:r/>
            <w:r>
              <w:rPr>
                <w:b w:val="0"/>
                <w:sz w:val="13"/>
              </w:rPr>
              <w:t>Post published</w:t>
            </w:r>
          </w:p>
        </w:tc>
        <w:tc>
          <w:tcPr>
            <w:tcW w:type="dxa" w:w="2232"/>
            <w:vAlign w:val="top"/>
          </w:tcPr>
          <w:p>
            <w:pPr>
              <w:spacing w:after="0"/>
              <w:jc w:val="left"/>
            </w:pPr>
            <w:r/>
            <w:r>
              <w:rPr>
                <w:b w:val="0"/>
                <w:sz w:val="13"/>
              </w:rPr>
              <w:t>Scheduler adds live URL or marks published.</w:t>
            </w:r>
          </w:p>
        </w:tc>
        <w:tc>
          <w:tcPr>
            <w:tcW w:type="dxa" w:w="2520"/>
            <w:vAlign w:val="top"/>
          </w:tcPr>
          <w:p>
            <w:pPr>
              <w:spacing w:after="0"/>
              <w:jc w:val="left"/>
            </w:pPr>
            <w:r/>
            <w:r>
              <w:rPr>
                <w:b w:val="0"/>
                <w:sz w:val="13"/>
              </w:rPr>
              <w:t>Change status to Published/Completed; update monthly progress.</w:t>
            </w:r>
          </w:p>
        </w:tc>
        <w:tc>
          <w:tcPr>
            <w:tcW w:type="dxa" w:w="1728"/>
            <w:vAlign w:val="top"/>
          </w:tcPr>
          <w:p>
            <w:pPr>
              <w:spacing w:after="0"/>
              <w:jc w:val="left"/>
            </w:pPr>
            <w:r/>
            <w:r>
              <w:rPr>
                <w:b w:val="0"/>
                <w:sz w:val="13"/>
              </w:rPr>
              <w:t>AM; client optional digest.</w:t>
            </w:r>
          </w:p>
        </w:tc>
        <w:tc>
          <w:tcPr>
            <w:tcW w:type="dxa" w:w="3024"/>
            <w:vAlign w:val="top"/>
          </w:tcPr>
          <w:p>
            <w:pPr>
              <w:spacing w:after="0"/>
              <w:jc w:val="left"/>
            </w:pPr>
            <w:r/>
            <w:r>
              <w:rPr>
                <w:b w:val="0"/>
                <w:sz w:val="13"/>
              </w:rPr>
              <w:t>Dashboard counts update automatically.</w:t>
            </w:r>
          </w:p>
        </w:tc>
      </w:tr>
      <w:tr>
        <w:tc>
          <w:tcPr>
            <w:tcW w:type="dxa" w:w="1872"/>
            <w:vAlign w:val="top"/>
          </w:tcPr>
          <w:p>
            <w:pPr>
              <w:spacing w:after="0"/>
              <w:jc w:val="left"/>
            </w:pPr>
            <w:r/>
            <w:r>
              <w:rPr>
                <w:b w:val="0"/>
                <w:sz w:val="13"/>
              </w:rPr>
              <w:t>Overdue internal review</w:t>
            </w:r>
          </w:p>
        </w:tc>
        <w:tc>
          <w:tcPr>
            <w:tcW w:type="dxa" w:w="2232"/>
            <w:vAlign w:val="top"/>
          </w:tcPr>
          <w:p>
            <w:pPr>
              <w:spacing w:after="0"/>
              <w:jc w:val="left"/>
            </w:pPr>
            <w:r/>
            <w:r>
              <w:rPr>
                <w:b w:val="0"/>
                <w:sz w:val="13"/>
              </w:rPr>
              <w:t>Item sits in Internal Review beyond SLA.</w:t>
            </w:r>
          </w:p>
        </w:tc>
        <w:tc>
          <w:tcPr>
            <w:tcW w:type="dxa" w:w="2520"/>
            <w:vAlign w:val="top"/>
          </w:tcPr>
          <w:p>
            <w:pPr>
              <w:spacing w:after="0"/>
              <w:jc w:val="left"/>
            </w:pPr>
            <w:r/>
            <w:r>
              <w:rPr>
                <w:b w:val="0"/>
                <w:sz w:val="13"/>
              </w:rPr>
              <w:t>Send reminder.</w:t>
            </w:r>
          </w:p>
        </w:tc>
        <w:tc>
          <w:tcPr>
            <w:tcW w:type="dxa" w:w="1728"/>
            <w:vAlign w:val="top"/>
          </w:tcPr>
          <w:p>
            <w:pPr>
              <w:spacing w:after="0"/>
              <w:jc w:val="left"/>
            </w:pPr>
            <w:r/>
            <w:r>
              <w:rPr>
                <w:b w:val="0"/>
                <w:sz w:val="13"/>
              </w:rPr>
              <w:t>AM and Admin if overdue too long.</w:t>
            </w:r>
          </w:p>
        </w:tc>
        <w:tc>
          <w:tcPr>
            <w:tcW w:type="dxa" w:w="3024"/>
            <w:vAlign w:val="top"/>
          </w:tcPr>
          <w:p>
            <w:pPr>
              <w:spacing w:after="0"/>
              <w:jc w:val="left"/>
            </w:pPr>
            <w:r/>
            <w:r>
              <w:rPr>
                <w:b w:val="0"/>
                <w:sz w:val="13"/>
              </w:rPr>
              <w:t>Suggested SLA: 24-48 hours.</w:t>
            </w:r>
          </w:p>
        </w:tc>
      </w:tr>
      <w:tr>
        <w:tc>
          <w:tcPr>
            <w:tcW w:type="dxa" w:w="1872"/>
            <w:vAlign w:val="top"/>
          </w:tcPr>
          <w:p>
            <w:pPr>
              <w:spacing w:after="0"/>
              <w:jc w:val="left"/>
            </w:pPr>
            <w:r/>
            <w:r>
              <w:rPr>
                <w:b w:val="0"/>
                <w:sz w:val="13"/>
              </w:rPr>
              <w:t>Overdue client review</w:t>
            </w:r>
          </w:p>
        </w:tc>
        <w:tc>
          <w:tcPr>
            <w:tcW w:type="dxa" w:w="2232"/>
            <w:vAlign w:val="top"/>
          </w:tcPr>
          <w:p>
            <w:pPr>
              <w:spacing w:after="0"/>
              <w:jc w:val="left"/>
            </w:pPr>
            <w:r/>
            <w:r>
              <w:rPr>
                <w:b w:val="0"/>
                <w:sz w:val="13"/>
              </w:rPr>
              <w:t>Client Review pending beyond SLA.</w:t>
            </w:r>
          </w:p>
        </w:tc>
        <w:tc>
          <w:tcPr>
            <w:tcW w:type="dxa" w:w="2520"/>
            <w:vAlign w:val="top"/>
          </w:tcPr>
          <w:p>
            <w:pPr>
              <w:spacing w:after="0"/>
              <w:jc w:val="left"/>
            </w:pPr>
            <w:r/>
            <w:r>
              <w:rPr>
                <w:b w:val="0"/>
                <w:sz w:val="13"/>
              </w:rPr>
              <w:t>Send reminder.</w:t>
            </w:r>
          </w:p>
        </w:tc>
        <w:tc>
          <w:tcPr>
            <w:tcW w:type="dxa" w:w="1728"/>
            <w:vAlign w:val="top"/>
          </w:tcPr>
          <w:p>
            <w:pPr>
              <w:spacing w:after="0"/>
              <w:jc w:val="left"/>
            </w:pPr>
            <w:r/>
            <w:r>
              <w:rPr>
                <w:b w:val="0"/>
                <w:sz w:val="13"/>
              </w:rPr>
              <w:t>Client + AM.</w:t>
            </w:r>
          </w:p>
        </w:tc>
        <w:tc>
          <w:tcPr>
            <w:tcW w:type="dxa" w:w="3024"/>
            <w:vAlign w:val="top"/>
          </w:tcPr>
          <w:p>
            <w:pPr>
              <w:spacing w:after="0"/>
              <w:jc w:val="left"/>
            </w:pPr>
            <w:r/>
            <w:r>
              <w:rPr>
                <w:b w:val="0"/>
                <w:sz w:val="13"/>
              </w:rPr>
              <w:t>Suggested SLA: 48 hours; AM can follow up manually.</w:t>
            </w:r>
          </w:p>
        </w:tc>
      </w:tr>
      <w:tr>
        <w:tc>
          <w:tcPr>
            <w:tcW w:type="dxa" w:w="1872"/>
            <w:vAlign w:val="top"/>
          </w:tcPr>
          <w:p>
            <w:pPr>
              <w:spacing w:after="0"/>
              <w:jc w:val="left"/>
            </w:pPr>
            <w:r/>
            <w:r>
              <w:rPr>
                <w:b w:val="0"/>
                <w:sz w:val="13"/>
              </w:rPr>
              <w:t>Dashboard empty/current month delayed</w:t>
            </w:r>
          </w:p>
        </w:tc>
        <w:tc>
          <w:tcPr>
            <w:tcW w:type="dxa" w:w="2232"/>
            <w:vAlign w:val="top"/>
          </w:tcPr>
          <w:p>
            <w:pPr>
              <w:spacing w:after="0"/>
              <w:jc w:val="left"/>
            </w:pPr>
            <w:r/>
            <w:r>
              <w:rPr>
                <w:b w:val="0"/>
                <w:sz w:val="13"/>
              </w:rPr>
              <w:t>No content created/scheduled for active client by configured date.</w:t>
            </w:r>
          </w:p>
        </w:tc>
        <w:tc>
          <w:tcPr>
            <w:tcW w:type="dxa" w:w="2520"/>
            <w:vAlign w:val="top"/>
          </w:tcPr>
          <w:p>
            <w:pPr>
              <w:spacing w:after="0"/>
              <w:jc w:val="left"/>
            </w:pPr>
            <w:r/>
            <w:r>
              <w:rPr>
                <w:b w:val="0"/>
                <w:sz w:val="13"/>
              </w:rPr>
              <w:t>Flag at-risk client/month.</w:t>
            </w:r>
          </w:p>
        </w:tc>
        <w:tc>
          <w:tcPr>
            <w:tcW w:type="dxa" w:w="1728"/>
            <w:vAlign w:val="top"/>
          </w:tcPr>
          <w:p>
            <w:pPr>
              <w:spacing w:after="0"/>
              <w:jc w:val="left"/>
            </w:pPr>
            <w:r/>
            <w:r>
              <w:rPr>
                <w:b w:val="0"/>
                <w:sz w:val="13"/>
              </w:rPr>
              <w:t>AM/Admin.</w:t>
            </w:r>
          </w:p>
        </w:tc>
        <w:tc>
          <w:tcPr>
            <w:tcW w:type="dxa" w:w="3024"/>
            <w:vAlign w:val="top"/>
          </w:tcPr>
          <w:p>
            <w:pPr>
              <w:spacing w:after="0"/>
              <w:jc w:val="left"/>
            </w:pPr>
            <w:r/>
            <w:r>
              <w:rPr>
                <w:b w:val="0"/>
                <w:sz w:val="13"/>
              </w:rPr>
              <w:t>Useful to prevent clients chasing on WhatsApp.</w:t>
            </w:r>
          </w:p>
        </w:tc>
      </w:tr>
    </w:tbl>
    <w:p>
      <w:pPr>
        <w:spacing w:line="252" w:lineRule="auto" w:after="100"/>
      </w:pPr>
    </w:p>
    <w:p>
      <w:pPr>
        <w:pStyle w:val="Heading1"/>
        <w:spacing w:line="252" w:lineRule="auto" w:before="200" w:after="80"/>
      </w:pPr>
      <w:r>
        <w:t>11. Storage and Link Handling Rules</w:t>
      </w:r>
    </w:p>
    <w:p>
      <w:pPr>
        <w:pStyle w:val="ListBullet"/>
        <w:spacing w:after="40" w:line="252" w:lineRule="auto"/>
      </w:pPr>
      <w:r>
        <w:rPr>
          <w:b/>
          <w:sz w:val="20"/>
        </w:rPr>
        <w:t xml:space="preserve">Dropbox link: </w:t>
      </w:r>
      <w:r>
        <w:rPr>
          <w:sz w:val="20"/>
        </w:rPr>
        <w:t>Internal archive/master file location. Visible to Admin, Account Manager and Editor as required. Not client-facing by default.</w:t>
      </w:r>
    </w:p>
    <w:p>
      <w:pPr>
        <w:pStyle w:val="ListBullet"/>
        <w:spacing w:after="40" w:line="252" w:lineRule="auto"/>
      </w:pPr>
      <w:r>
        <w:rPr>
          <w:b/>
          <w:sz w:val="20"/>
        </w:rPr>
        <w:t xml:space="preserve">Google Drive link: </w:t>
      </w:r>
      <w:r>
        <w:rPr>
          <w:sz w:val="20"/>
        </w:rPr>
        <w:t>Universal team/client review link. Used for AM review, client review and scheduler handoff.</w:t>
      </w:r>
    </w:p>
    <w:p>
      <w:pPr>
        <w:pStyle w:val="ListBullet"/>
        <w:spacing w:after="40" w:line="252" w:lineRule="auto"/>
      </w:pPr>
      <w:r>
        <w:rPr>
          <w:b/>
          <w:sz w:val="20"/>
        </w:rPr>
        <w:t xml:space="preserve">Published link: </w:t>
      </w:r>
      <w:r>
        <w:rPr>
          <w:sz w:val="20"/>
        </w:rPr>
        <w:t>Final live platform URL added after publishing. Visible on client dashboard.</w:t>
      </w:r>
    </w:p>
    <w:p>
      <w:pPr>
        <w:pStyle w:val="ListBullet"/>
        <w:spacing w:after="40" w:line="252" w:lineRule="auto"/>
      </w:pPr>
      <w:r>
        <w:rPr>
          <w:b/>
          <w:sz w:val="20"/>
        </w:rPr>
        <w:t xml:space="preserve">Version control: </w:t>
      </w:r>
      <w:r>
        <w:rPr>
          <w:sz w:val="20"/>
        </w:rPr>
        <w:t>A revised video should create a new Asset Version record. The latest approved version becomes the scheduler-facing version.</w:t>
      </w:r>
    </w:p>
    <w:p>
      <w:pPr>
        <w:pStyle w:val="ListBullet"/>
        <w:spacing w:after="40" w:line="252" w:lineRule="auto"/>
      </w:pPr>
      <w:r>
        <w:rPr>
          <w:b/>
          <w:sz w:val="20"/>
        </w:rPr>
        <w:t xml:space="preserve">Missing link validation: </w:t>
      </w:r>
      <w:r>
        <w:rPr>
          <w:sz w:val="20"/>
        </w:rPr>
        <w:t>Editor cannot submit for internal review unless the minimum required links are present.</w:t>
      </w:r>
    </w:p>
    <w:p>
      <w:pPr>
        <w:pStyle w:val="ListBullet"/>
        <w:spacing w:after="40" w:line="252" w:lineRule="auto"/>
      </w:pPr>
      <w:r>
        <w:rPr>
          <w:b/>
          <w:sz w:val="20"/>
        </w:rPr>
        <w:t xml:space="preserve">Client-safe view: </w:t>
      </w:r>
      <w:r>
        <w:rPr>
          <w:sz w:val="20"/>
        </w:rPr>
        <w:t>Client view should show only approved/review-ready Drive/preview links and live published links.</w:t>
      </w:r>
    </w:p>
    <w:p>
      <w:pPr>
        <w:pStyle w:val="Heading1"/>
        <w:spacing w:line="252" w:lineRule="auto" w:before="200" w:after="80"/>
      </w:pPr>
      <w:r>
        <w:t>12. MVP Scope vs Phase 2 vs Product-Ready Phase 3</w:t>
      </w:r>
    </w:p>
    <w:p>
      <w:pPr>
        <w:spacing w:line="252" w:lineRule="auto" w:after="100"/>
      </w:pPr>
      <w:r>
        <w:drawing>
          <wp:inline xmlns:a="http://schemas.openxmlformats.org/drawingml/2006/main" xmlns:pic="http://schemas.openxmlformats.org/drawingml/2006/picture">
            <wp:extent cx="6126480" cy="467274"/>
            <wp:docPr id="5" name="Picture 5"/>
            <wp:cNvGraphicFramePr>
              <a:graphicFrameLocks noChangeAspect="1"/>
            </wp:cNvGraphicFramePr>
            <a:graphic>
              <a:graphicData uri="http://schemas.openxmlformats.org/drawingml/2006/picture">
                <pic:pic>
                  <pic:nvPicPr>
                    <pic:cNvPr id="0" name="product_arch.png"/>
                    <pic:cNvPicPr/>
                  </pic:nvPicPr>
                  <pic:blipFill>
                    <a:blip r:embed="rId15"/>
                    <a:stretch>
                      <a:fillRect/>
                    </a:stretch>
                  </pic:blipFill>
                  <pic:spPr>
                    <a:xfrm>
                      <a:off x="0" y="0"/>
                      <a:ext cx="6126480" cy="467274"/>
                    </a:xfrm>
                    <a:prstGeom prst="rect"/>
                  </pic:spPr>
                </pic:pic>
              </a:graphicData>
            </a:graphic>
          </wp:inline>
        </w:drawing>
      </w:r>
    </w:p>
    <w:p>
      <w:pPr>
        <w:spacing w:before="40" w:after="100" w:line="252" w:lineRule="auto"/>
        <w:jc w:val="center"/>
      </w:pPr>
      <w:r>
        <w:rPr>
          <w:i/>
          <w:color w:val="6B7280"/>
          <w:sz w:val="17"/>
        </w:rPr>
        <w:t>Figure 5. Build the MVP on reusable objects so it can later become a product module.</w:t>
      </w:r>
    </w:p>
    <w:tbl>
      <w:tblPr>
        <w:tblStyle w:val="MDTable"/>
        <w:tblW w:type="auto" w:w="0"/>
        <w:jc w:val="center"/>
        <w:tblLook w:firstColumn="1" w:firstRow="1" w:lastColumn="0" w:lastRow="0" w:noHBand="0" w:noVBand="1" w:val="04A0"/>
      </w:tblPr>
      <w:tblGrid>
        <w:gridCol w:w="3504"/>
        <w:gridCol w:w="3504"/>
        <w:gridCol w:w="3504"/>
      </w:tblGrid>
      <w:tr>
        <w:tc>
          <w:tcPr>
            <w:tcW w:type="dxa" w:w="1728"/>
            <w:shd w:fill="111827"/>
            <w:vAlign w:val="top"/>
          </w:tcPr>
          <w:p>
            <w:pPr>
              <w:spacing w:after="0"/>
              <w:jc w:val="left"/>
            </w:pPr>
            <w:r/>
            <w:r>
              <w:rPr>
                <w:b/>
                <w:color w:val="FFFFFF"/>
                <w:sz w:val="15"/>
              </w:rPr>
              <w:t>Phase</w:t>
            </w:r>
          </w:p>
        </w:tc>
        <w:tc>
          <w:tcPr>
            <w:tcW w:type="dxa" w:w="3024"/>
            <w:shd w:fill="111827"/>
            <w:vAlign w:val="top"/>
          </w:tcPr>
          <w:p>
            <w:pPr>
              <w:spacing w:after="0"/>
              <w:jc w:val="left"/>
            </w:pPr>
            <w:r/>
            <w:r>
              <w:rPr>
                <w:b/>
                <w:color w:val="FFFFFF"/>
                <w:sz w:val="15"/>
              </w:rPr>
              <w:t>Build focus</w:t>
            </w:r>
          </w:p>
        </w:tc>
        <w:tc>
          <w:tcPr>
            <w:tcW w:type="dxa" w:w="4896"/>
            <w:shd w:fill="111827"/>
            <w:vAlign w:val="top"/>
          </w:tcPr>
          <w:p>
            <w:pPr>
              <w:spacing w:after="0"/>
              <w:jc w:val="left"/>
            </w:pPr>
            <w:r/>
            <w:r>
              <w:rPr>
                <w:b/>
                <w:color w:val="FFFFFF"/>
                <w:sz w:val="15"/>
              </w:rPr>
              <w:t>Features</w:t>
            </w:r>
          </w:p>
        </w:tc>
      </w:tr>
      <w:tr>
        <w:tc>
          <w:tcPr>
            <w:tcW w:type="dxa" w:w="1728"/>
            <w:vAlign w:val="top"/>
          </w:tcPr>
          <w:p>
            <w:pPr>
              <w:spacing w:after="0"/>
              <w:jc w:val="left"/>
            </w:pPr>
            <w:r/>
            <w:r>
              <w:rPr>
                <w:b w:val="0"/>
                <w:sz w:val="15"/>
              </w:rPr>
              <w:t>Phase 1 / MVP</w:t>
            </w:r>
          </w:p>
        </w:tc>
        <w:tc>
          <w:tcPr>
            <w:tcW w:type="dxa" w:w="3024"/>
            <w:vAlign w:val="top"/>
          </w:tcPr>
          <w:p>
            <w:pPr>
              <w:spacing w:after="0"/>
              <w:jc w:val="left"/>
            </w:pPr>
            <w:r/>
            <w:r>
              <w:rPr>
                <w:b w:val="0"/>
                <w:sz w:val="15"/>
              </w:rPr>
              <w:t>Core dashboard replacing scattered updates.</w:t>
            </w:r>
          </w:p>
        </w:tc>
        <w:tc>
          <w:tcPr>
            <w:tcW w:type="dxa" w:w="4896"/>
            <w:vAlign w:val="top"/>
          </w:tcPr>
          <w:p>
            <w:pPr>
              <w:spacing w:after="0"/>
              <w:jc w:val="left"/>
            </w:pPr>
            <w:r/>
            <w:r>
              <w:rPr>
                <w:b w:val="0"/>
                <w:sz w:val="15"/>
              </w:rPr>
              <w:t>Client workspace, team dashboard, manual link fields, statuses, role permissions, comments, client review, scheduler queue, monthly client view.</w:t>
            </w:r>
          </w:p>
        </w:tc>
      </w:tr>
      <w:tr>
        <w:tc>
          <w:tcPr>
            <w:tcW w:type="dxa" w:w="1728"/>
            <w:vAlign w:val="top"/>
          </w:tcPr>
          <w:p>
            <w:pPr>
              <w:spacing w:after="0"/>
              <w:jc w:val="left"/>
            </w:pPr>
            <w:r/>
            <w:r>
              <w:rPr>
                <w:b w:val="0"/>
                <w:sz w:val="15"/>
              </w:rPr>
              <w:t>Phase 2</w:t>
            </w:r>
          </w:p>
        </w:tc>
        <w:tc>
          <w:tcPr>
            <w:tcW w:type="dxa" w:w="3024"/>
            <w:vAlign w:val="top"/>
          </w:tcPr>
          <w:p>
            <w:pPr>
              <w:spacing w:after="0"/>
              <w:jc w:val="left"/>
            </w:pPr>
            <w:r/>
            <w:r>
              <w:rPr>
                <w:b w:val="0"/>
                <w:sz w:val="15"/>
              </w:rPr>
              <w:t>Reduce manual work and improve notifications.</w:t>
            </w:r>
          </w:p>
        </w:tc>
        <w:tc>
          <w:tcPr>
            <w:tcW w:type="dxa" w:w="4896"/>
            <w:vAlign w:val="top"/>
          </w:tcPr>
          <w:p>
            <w:pPr>
              <w:spacing w:after="0"/>
              <w:jc w:val="left"/>
            </w:pPr>
            <w:r/>
            <w:r>
              <w:rPr>
                <w:b w:val="0"/>
                <w:sz w:val="15"/>
              </w:rPr>
              <w:t>Drive/Dropbox API syncing, email/in-app notifications, overdue reminders, weekly client digest, better calendar, bulk batch actions.</w:t>
            </w:r>
          </w:p>
        </w:tc>
      </w:tr>
      <w:tr>
        <w:tc>
          <w:tcPr>
            <w:tcW w:type="dxa" w:w="1728"/>
            <w:vAlign w:val="top"/>
          </w:tcPr>
          <w:p>
            <w:pPr>
              <w:spacing w:after="0"/>
              <w:jc w:val="left"/>
            </w:pPr>
            <w:r/>
            <w:r>
              <w:rPr>
                <w:b w:val="0"/>
                <w:sz w:val="15"/>
              </w:rPr>
              <w:t>Phase 3 / Product</w:t>
            </w:r>
          </w:p>
        </w:tc>
        <w:tc>
          <w:tcPr>
            <w:tcW w:type="dxa" w:w="3024"/>
            <w:vAlign w:val="top"/>
          </w:tcPr>
          <w:p>
            <w:pPr>
              <w:spacing w:after="0"/>
              <w:jc w:val="left"/>
            </w:pPr>
            <w:r/>
            <w:r>
              <w:rPr>
                <w:b w:val="0"/>
                <w:sz w:val="15"/>
              </w:rPr>
              <w:t>Make it reusable beyond MD Media.</w:t>
            </w:r>
          </w:p>
        </w:tc>
        <w:tc>
          <w:tcPr>
            <w:tcW w:type="dxa" w:w="4896"/>
            <w:vAlign w:val="top"/>
          </w:tcPr>
          <w:p>
            <w:pPr>
              <w:spacing w:after="0"/>
              <w:jc w:val="left"/>
            </w:pPr>
            <w:r/>
            <w:r>
              <w:rPr>
                <w:b w:val="0"/>
                <w:sz w:val="15"/>
              </w:rPr>
              <w:t>Multi-workspace architecture, configurable roles, custom pipelines, templates for agencies, white-label client portals, analytics/reporting, scheduling tool integrations.</w:t>
            </w:r>
          </w:p>
        </w:tc>
      </w:tr>
    </w:tbl>
    <w:p>
      <w:pPr>
        <w:spacing w:line="252" w:lineRule="auto" w:after="100"/>
      </w:pPr>
    </w:p>
    <w:tbl>
      <w:tblPr>
        <w:tblStyle w:val="MDBox"/>
        <w:tblW w:type="auto" w:w="0"/>
        <w:jc w:val="center"/>
        <w:tblLook w:firstColumn="1" w:firstRow="1" w:lastColumn="0" w:lastRow="0" w:noHBand="0" w:noVBand="1" w:val="04A0"/>
      </w:tblPr>
      <w:tblGrid>
        <w:gridCol w:w="10512"/>
      </w:tblGrid>
      <w:tr>
        <w:tc>
          <w:tcPr>
            <w:tcW w:type="dxa" w:w="10512"/>
            <w:shd w:fill="EEF6FF"/>
            <w:tcBorders>
              <w:top w:val="single" w:sz="8" w:space="0" w:color="0284C7"/>
              <w:left w:val="single" w:sz="8" w:space="0" w:color="0284C7"/>
              <w:bottom w:val="single" w:sz="8" w:space="0" w:color="0284C7"/>
              <w:right w:val="single" w:sz="8" w:space="0" w:color="0284C7"/>
            </w:tcBorders>
          </w:tcPr>
          <w:p>
            <w:pPr>
              <w:spacing w:after="40"/>
            </w:pPr>
            <w:r>
              <w:rPr>
                <w:b/>
                <w:color w:val="111827"/>
                <w:sz w:val="20"/>
              </w:rPr>
              <w:t>Implementation Advice for Developer</w:t>
            </w:r>
          </w:p>
          <w:p>
            <w:pPr>
              <w:spacing w:after="0"/>
            </w:pPr>
            <w:r>
              <w:rPr>
                <w:color w:val="374151"/>
                <w:sz w:val="18"/>
              </w:rPr>
              <w:t>Avoid hard-coding MD Media-specific role names or fixed quotas. Use configurable workspaces, role permissions, content types and status pipelines wherever practical. This will make the dashboard easier to evolve into the future product.</w:t>
            </w:r>
          </w:p>
        </w:tc>
      </w:tr>
    </w:tbl>
    <w:p>
      <w:pPr>
        <w:spacing w:line="252" w:lineRule="auto" w:after="100"/>
      </w:pPr>
    </w:p>
    <w:p>
      <w:pPr>
        <w:pStyle w:val="Heading1"/>
        <w:spacing w:line="252" w:lineRule="auto" w:before="200" w:after="80"/>
      </w:pPr>
      <w:r>
        <w:t>13. Suggested Dashboard Screens</w:t>
      </w:r>
    </w:p>
    <w:tbl>
      <w:tblPr>
        <w:tblStyle w:val="MDTable"/>
        <w:tblW w:type="auto" w:w="0"/>
        <w:jc w:val="center"/>
        <w:tblLook w:firstColumn="1" w:firstRow="1" w:lastColumn="0" w:lastRow="0" w:noHBand="0" w:noVBand="1" w:val="04A0"/>
      </w:tblPr>
      <w:tblGrid>
        <w:gridCol w:w="2628"/>
        <w:gridCol w:w="2628"/>
        <w:gridCol w:w="2628"/>
        <w:gridCol w:w="2628"/>
      </w:tblGrid>
      <w:tr>
        <w:tc>
          <w:tcPr>
            <w:tcW w:type="dxa" w:w="1944"/>
            <w:shd w:fill="111827"/>
            <w:vAlign w:val="top"/>
          </w:tcPr>
          <w:p>
            <w:pPr>
              <w:spacing w:after="0"/>
              <w:jc w:val="left"/>
            </w:pPr>
            <w:r/>
            <w:r>
              <w:rPr>
                <w:b/>
                <w:color w:val="FFFFFF"/>
                <w:sz w:val="14"/>
              </w:rPr>
              <w:t>Screen</w:t>
            </w:r>
          </w:p>
        </w:tc>
        <w:tc>
          <w:tcPr>
            <w:tcW w:type="dxa" w:w="1584"/>
            <w:shd w:fill="111827"/>
            <w:vAlign w:val="top"/>
          </w:tcPr>
          <w:p>
            <w:pPr>
              <w:spacing w:after="0"/>
              <w:jc w:val="left"/>
            </w:pPr>
            <w:r/>
            <w:r>
              <w:rPr>
                <w:b/>
                <w:color w:val="FFFFFF"/>
                <w:sz w:val="14"/>
              </w:rPr>
              <w:t>User type</w:t>
            </w:r>
          </w:p>
        </w:tc>
        <w:tc>
          <w:tcPr>
            <w:tcW w:type="dxa" w:w="3312"/>
            <w:shd w:fill="111827"/>
            <w:vAlign w:val="top"/>
          </w:tcPr>
          <w:p>
            <w:pPr>
              <w:spacing w:after="0"/>
              <w:jc w:val="left"/>
            </w:pPr>
            <w:r/>
            <w:r>
              <w:rPr>
                <w:b/>
                <w:color w:val="FFFFFF"/>
                <w:sz w:val="14"/>
              </w:rPr>
              <w:t>Core purpose</w:t>
            </w:r>
          </w:p>
        </w:tc>
        <w:tc>
          <w:tcPr>
            <w:tcW w:type="dxa" w:w="3168"/>
            <w:shd w:fill="111827"/>
            <w:vAlign w:val="top"/>
          </w:tcPr>
          <w:p>
            <w:pPr>
              <w:spacing w:after="0"/>
              <w:jc w:val="left"/>
            </w:pPr>
            <w:r/>
            <w:r>
              <w:rPr>
                <w:b/>
                <w:color w:val="FFFFFF"/>
                <w:sz w:val="14"/>
              </w:rPr>
              <w:t>Must-have actions</w:t>
            </w:r>
          </w:p>
        </w:tc>
      </w:tr>
      <w:tr>
        <w:tc>
          <w:tcPr>
            <w:tcW w:type="dxa" w:w="1944"/>
            <w:vAlign w:val="top"/>
          </w:tcPr>
          <w:p>
            <w:pPr>
              <w:spacing w:after="0"/>
              <w:jc w:val="left"/>
            </w:pPr>
            <w:r/>
            <w:r>
              <w:rPr>
                <w:b w:val="0"/>
                <w:sz w:val="14"/>
              </w:rPr>
              <w:t>Login / Workspace Select</w:t>
            </w:r>
          </w:p>
        </w:tc>
        <w:tc>
          <w:tcPr>
            <w:tcW w:type="dxa" w:w="1584"/>
            <w:vAlign w:val="top"/>
          </w:tcPr>
          <w:p>
            <w:pPr>
              <w:spacing w:after="0"/>
              <w:jc w:val="left"/>
            </w:pPr>
            <w:r/>
            <w:r>
              <w:rPr>
                <w:b w:val="0"/>
                <w:sz w:val="14"/>
              </w:rPr>
              <w:t>All</w:t>
            </w:r>
          </w:p>
        </w:tc>
        <w:tc>
          <w:tcPr>
            <w:tcW w:type="dxa" w:w="3312"/>
            <w:vAlign w:val="top"/>
          </w:tcPr>
          <w:p>
            <w:pPr>
              <w:spacing w:after="0"/>
              <w:jc w:val="left"/>
            </w:pPr>
            <w:r/>
            <w:r>
              <w:rPr>
                <w:b w:val="0"/>
                <w:sz w:val="14"/>
              </w:rPr>
              <w:t>Authenticate and route users to correct workspace/view.</w:t>
            </w:r>
          </w:p>
        </w:tc>
        <w:tc>
          <w:tcPr>
            <w:tcW w:type="dxa" w:w="3168"/>
            <w:vAlign w:val="top"/>
          </w:tcPr>
          <w:p>
            <w:pPr>
              <w:spacing w:after="0"/>
              <w:jc w:val="left"/>
            </w:pPr>
            <w:r/>
            <w:r>
              <w:rPr>
                <w:b w:val="0"/>
                <w:sz w:val="14"/>
              </w:rPr>
              <w:t>Login, choose client/workspace if multi-client.</w:t>
            </w:r>
          </w:p>
        </w:tc>
      </w:tr>
      <w:tr>
        <w:tc>
          <w:tcPr>
            <w:tcW w:type="dxa" w:w="1944"/>
            <w:vAlign w:val="top"/>
          </w:tcPr>
          <w:p>
            <w:pPr>
              <w:spacing w:after="0"/>
              <w:jc w:val="left"/>
            </w:pPr>
            <w:r/>
            <w:r>
              <w:rPr>
                <w:b w:val="0"/>
                <w:sz w:val="14"/>
              </w:rPr>
              <w:t>Admin Overview</w:t>
            </w:r>
          </w:p>
        </w:tc>
        <w:tc>
          <w:tcPr>
            <w:tcW w:type="dxa" w:w="1584"/>
            <w:vAlign w:val="top"/>
          </w:tcPr>
          <w:p>
            <w:pPr>
              <w:spacing w:after="0"/>
              <w:jc w:val="left"/>
            </w:pPr>
            <w:r/>
            <w:r>
              <w:rPr>
                <w:b w:val="0"/>
                <w:sz w:val="14"/>
              </w:rPr>
              <w:t>Admin</w:t>
            </w:r>
          </w:p>
        </w:tc>
        <w:tc>
          <w:tcPr>
            <w:tcW w:type="dxa" w:w="3312"/>
            <w:vAlign w:val="top"/>
          </w:tcPr>
          <w:p>
            <w:pPr>
              <w:spacing w:after="0"/>
              <w:jc w:val="left"/>
            </w:pPr>
            <w:r/>
            <w:r>
              <w:rPr>
                <w:b w:val="0"/>
                <w:sz w:val="14"/>
              </w:rPr>
              <w:t>View all clients and delivery risk.</w:t>
            </w:r>
          </w:p>
        </w:tc>
        <w:tc>
          <w:tcPr>
            <w:tcW w:type="dxa" w:w="3168"/>
            <w:vAlign w:val="top"/>
          </w:tcPr>
          <w:p>
            <w:pPr>
              <w:spacing w:after="0"/>
              <w:jc w:val="left"/>
            </w:pPr>
            <w:r/>
            <w:r>
              <w:rPr>
                <w:b w:val="0"/>
                <w:sz w:val="14"/>
              </w:rPr>
              <w:t>Filter clients, add users, configure commitments.</w:t>
            </w:r>
          </w:p>
        </w:tc>
      </w:tr>
      <w:tr>
        <w:tc>
          <w:tcPr>
            <w:tcW w:type="dxa" w:w="1944"/>
            <w:vAlign w:val="top"/>
          </w:tcPr>
          <w:p>
            <w:pPr>
              <w:spacing w:after="0"/>
              <w:jc w:val="left"/>
            </w:pPr>
            <w:r/>
            <w:r>
              <w:rPr>
                <w:b w:val="0"/>
                <w:sz w:val="14"/>
              </w:rPr>
              <w:t>Team Production Board</w:t>
            </w:r>
          </w:p>
        </w:tc>
        <w:tc>
          <w:tcPr>
            <w:tcW w:type="dxa" w:w="1584"/>
            <w:vAlign w:val="top"/>
          </w:tcPr>
          <w:p>
            <w:pPr>
              <w:spacing w:after="0"/>
              <w:jc w:val="left"/>
            </w:pPr>
            <w:r/>
            <w:r>
              <w:rPr>
                <w:b w:val="0"/>
                <w:sz w:val="14"/>
              </w:rPr>
              <w:t>Internal team</w:t>
            </w:r>
          </w:p>
        </w:tc>
        <w:tc>
          <w:tcPr>
            <w:tcW w:type="dxa" w:w="3312"/>
            <w:vAlign w:val="top"/>
          </w:tcPr>
          <w:p>
            <w:pPr>
              <w:spacing w:after="0"/>
              <w:jc w:val="left"/>
            </w:pPr>
            <w:r/>
            <w:r>
              <w:rPr>
                <w:b w:val="0"/>
                <w:sz w:val="14"/>
              </w:rPr>
              <w:t>Manage all content items by status.</w:t>
            </w:r>
          </w:p>
        </w:tc>
        <w:tc>
          <w:tcPr>
            <w:tcW w:type="dxa" w:w="3168"/>
            <w:vAlign w:val="top"/>
          </w:tcPr>
          <w:p>
            <w:pPr>
              <w:spacing w:after="0"/>
              <w:jc w:val="left"/>
            </w:pPr>
            <w:r/>
            <w:r>
              <w:rPr>
                <w:b w:val="0"/>
                <w:sz w:val="14"/>
              </w:rPr>
              <w:t>Drag/drop or buttons to move status, filter, assign.</w:t>
            </w:r>
          </w:p>
        </w:tc>
      </w:tr>
      <w:tr>
        <w:tc>
          <w:tcPr>
            <w:tcW w:type="dxa" w:w="1944"/>
            <w:vAlign w:val="top"/>
          </w:tcPr>
          <w:p>
            <w:pPr>
              <w:spacing w:after="0"/>
              <w:jc w:val="left"/>
            </w:pPr>
            <w:r/>
            <w:r>
              <w:rPr>
                <w:b w:val="0"/>
                <w:sz w:val="14"/>
              </w:rPr>
              <w:t>Batch Detail</w:t>
            </w:r>
          </w:p>
        </w:tc>
        <w:tc>
          <w:tcPr>
            <w:tcW w:type="dxa" w:w="1584"/>
            <w:vAlign w:val="top"/>
          </w:tcPr>
          <w:p>
            <w:pPr>
              <w:spacing w:after="0"/>
              <w:jc w:val="left"/>
            </w:pPr>
            <w:r/>
            <w:r>
              <w:rPr>
                <w:b w:val="0"/>
                <w:sz w:val="14"/>
              </w:rPr>
              <w:t>Editor/AM/Admin</w:t>
            </w:r>
          </w:p>
        </w:tc>
        <w:tc>
          <w:tcPr>
            <w:tcW w:type="dxa" w:w="3312"/>
            <w:vAlign w:val="top"/>
          </w:tcPr>
          <w:p>
            <w:pPr>
              <w:spacing w:after="0"/>
              <w:jc w:val="left"/>
            </w:pPr>
            <w:r/>
            <w:r>
              <w:rPr>
                <w:b w:val="0"/>
                <w:sz w:val="14"/>
              </w:rPr>
              <w:t>Manage 16-20 items from one shoot together.</w:t>
            </w:r>
          </w:p>
        </w:tc>
        <w:tc>
          <w:tcPr>
            <w:tcW w:type="dxa" w:w="3168"/>
            <w:vAlign w:val="top"/>
          </w:tcPr>
          <w:p>
            <w:pPr>
              <w:spacing w:after="0"/>
              <w:jc w:val="left"/>
            </w:pPr>
            <w:r/>
            <w:r>
              <w:rPr>
                <w:b w:val="0"/>
                <w:sz w:val="14"/>
              </w:rPr>
              <w:t>Bulk upload links, bulk submit, bulk send to client.</w:t>
            </w:r>
          </w:p>
        </w:tc>
      </w:tr>
      <w:tr>
        <w:tc>
          <w:tcPr>
            <w:tcW w:type="dxa" w:w="1944"/>
            <w:vAlign w:val="top"/>
          </w:tcPr>
          <w:p>
            <w:pPr>
              <w:spacing w:after="0"/>
              <w:jc w:val="left"/>
            </w:pPr>
            <w:r/>
            <w:r>
              <w:rPr>
                <w:b w:val="0"/>
                <w:sz w:val="14"/>
              </w:rPr>
              <w:t>Content Item Detail</w:t>
            </w:r>
          </w:p>
        </w:tc>
        <w:tc>
          <w:tcPr>
            <w:tcW w:type="dxa" w:w="1584"/>
            <w:vAlign w:val="top"/>
          </w:tcPr>
          <w:p>
            <w:pPr>
              <w:spacing w:after="0"/>
              <w:jc w:val="left"/>
            </w:pPr>
            <w:r/>
            <w:r>
              <w:rPr>
                <w:b w:val="0"/>
                <w:sz w:val="14"/>
              </w:rPr>
              <w:t>Internal team/client filtered view</w:t>
            </w:r>
          </w:p>
        </w:tc>
        <w:tc>
          <w:tcPr>
            <w:tcW w:type="dxa" w:w="3312"/>
            <w:vAlign w:val="top"/>
          </w:tcPr>
          <w:p>
            <w:pPr>
              <w:spacing w:after="0"/>
              <w:jc w:val="left"/>
            </w:pPr>
            <w:r/>
            <w:r>
              <w:rPr>
                <w:b w:val="0"/>
                <w:sz w:val="14"/>
              </w:rPr>
              <w:t>Preview, links, comments, history and approvals.</w:t>
            </w:r>
          </w:p>
        </w:tc>
        <w:tc>
          <w:tcPr>
            <w:tcW w:type="dxa" w:w="3168"/>
            <w:vAlign w:val="top"/>
          </w:tcPr>
          <w:p>
            <w:pPr>
              <w:spacing w:after="0"/>
              <w:jc w:val="left"/>
            </w:pPr>
            <w:r/>
            <w:r>
              <w:rPr>
                <w:b w:val="0"/>
                <w:sz w:val="14"/>
              </w:rPr>
              <w:t>Comment, approve, request change, resolve, upload version.</w:t>
            </w:r>
          </w:p>
        </w:tc>
      </w:tr>
      <w:tr>
        <w:tc>
          <w:tcPr>
            <w:tcW w:type="dxa" w:w="1944"/>
            <w:vAlign w:val="top"/>
          </w:tcPr>
          <w:p>
            <w:pPr>
              <w:spacing w:after="0"/>
              <w:jc w:val="left"/>
            </w:pPr>
            <w:r/>
            <w:r>
              <w:rPr>
                <w:b w:val="0"/>
                <w:sz w:val="14"/>
              </w:rPr>
              <w:t>Client Monthly Dashboard</w:t>
            </w:r>
          </w:p>
        </w:tc>
        <w:tc>
          <w:tcPr>
            <w:tcW w:type="dxa" w:w="1584"/>
            <w:vAlign w:val="top"/>
          </w:tcPr>
          <w:p>
            <w:pPr>
              <w:spacing w:after="0"/>
              <w:jc w:val="left"/>
            </w:pPr>
            <w:r/>
            <w:r>
              <w:rPr>
                <w:b w:val="0"/>
                <w:sz w:val="14"/>
              </w:rPr>
              <w:t>Client</w:t>
            </w:r>
          </w:p>
        </w:tc>
        <w:tc>
          <w:tcPr>
            <w:tcW w:type="dxa" w:w="3312"/>
            <w:vAlign w:val="top"/>
          </w:tcPr>
          <w:p>
            <w:pPr>
              <w:spacing w:after="0"/>
              <w:jc w:val="left"/>
            </w:pPr>
            <w:r/>
            <w:r>
              <w:rPr>
                <w:b w:val="0"/>
                <w:sz w:val="14"/>
              </w:rPr>
              <w:t>Show output and progress for each month.</w:t>
            </w:r>
          </w:p>
        </w:tc>
        <w:tc>
          <w:tcPr>
            <w:tcW w:type="dxa" w:w="3168"/>
            <w:vAlign w:val="top"/>
          </w:tcPr>
          <w:p>
            <w:pPr>
              <w:spacing w:after="0"/>
              <w:jc w:val="left"/>
            </w:pPr>
            <w:r/>
            <w:r>
              <w:rPr>
                <w:b w:val="0"/>
                <w:sz w:val="14"/>
              </w:rPr>
              <w:t>View calendar, review pending items, click published links.</w:t>
            </w:r>
          </w:p>
        </w:tc>
      </w:tr>
      <w:tr>
        <w:tc>
          <w:tcPr>
            <w:tcW w:type="dxa" w:w="1944"/>
            <w:vAlign w:val="top"/>
          </w:tcPr>
          <w:p>
            <w:pPr>
              <w:spacing w:after="0"/>
              <w:jc w:val="left"/>
            </w:pPr>
            <w:r/>
            <w:r>
              <w:rPr>
                <w:b w:val="0"/>
                <w:sz w:val="14"/>
              </w:rPr>
              <w:t>Scheduler Queue</w:t>
            </w:r>
          </w:p>
        </w:tc>
        <w:tc>
          <w:tcPr>
            <w:tcW w:type="dxa" w:w="1584"/>
            <w:vAlign w:val="top"/>
          </w:tcPr>
          <w:p>
            <w:pPr>
              <w:spacing w:after="0"/>
              <w:jc w:val="left"/>
            </w:pPr>
            <w:r/>
            <w:r>
              <w:rPr>
                <w:b w:val="0"/>
                <w:sz w:val="14"/>
              </w:rPr>
              <w:t>Scheduler</w:t>
            </w:r>
          </w:p>
        </w:tc>
        <w:tc>
          <w:tcPr>
            <w:tcW w:type="dxa" w:w="3312"/>
            <w:vAlign w:val="top"/>
          </w:tcPr>
          <w:p>
            <w:pPr>
              <w:spacing w:after="0"/>
              <w:jc w:val="left"/>
            </w:pPr>
            <w:r/>
            <w:r>
              <w:rPr>
                <w:b w:val="0"/>
                <w:sz w:val="14"/>
              </w:rPr>
              <w:t>List only approved items ready to schedule.</w:t>
            </w:r>
          </w:p>
        </w:tc>
        <w:tc>
          <w:tcPr>
            <w:tcW w:type="dxa" w:w="3168"/>
            <w:vAlign w:val="top"/>
          </w:tcPr>
          <w:p>
            <w:pPr>
              <w:spacing w:after="0"/>
              <w:jc w:val="left"/>
            </w:pPr>
            <w:r/>
            <w:r>
              <w:rPr>
                <w:b w:val="0"/>
                <w:sz w:val="14"/>
              </w:rPr>
              <w:t>Add date/time/platform, mark scheduled, add live URL.</w:t>
            </w:r>
          </w:p>
        </w:tc>
      </w:tr>
      <w:tr>
        <w:tc>
          <w:tcPr>
            <w:tcW w:type="dxa" w:w="1944"/>
            <w:vAlign w:val="top"/>
          </w:tcPr>
          <w:p>
            <w:pPr>
              <w:spacing w:after="0"/>
              <w:jc w:val="left"/>
            </w:pPr>
            <w:r/>
            <w:r>
              <w:rPr>
                <w:b w:val="0"/>
                <w:sz w:val="14"/>
              </w:rPr>
              <w:t>Notifications Inbox</w:t>
            </w:r>
          </w:p>
        </w:tc>
        <w:tc>
          <w:tcPr>
            <w:tcW w:type="dxa" w:w="1584"/>
            <w:vAlign w:val="top"/>
          </w:tcPr>
          <w:p>
            <w:pPr>
              <w:spacing w:after="0"/>
              <w:jc w:val="left"/>
            </w:pPr>
            <w:r/>
            <w:r>
              <w:rPr>
                <w:b w:val="0"/>
                <w:sz w:val="14"/>
              </w:rPr>
              <w:t>All</w:t>
            </w:r>
          </w:p>
        </w:tc>
        <w:tc>
          <w:tcPr>
            <w:tcW w:type="dxa" w:w="3312"/>
            <w:vAlign w:val="top"/>
          </w:tcPr>
          <w:p>
            <w:pPr>
              <w:spacing w:after="0"/>
              <w:jc w:val="left"/>
            </w:pPr>
            <w:r/>
            <w:r>
              <w:rPr>
                <w:b w:val="0"/>
                <w:sz w:val="14"/>
              </w:rPr>
              <w:t>Centralise task/action notifications.</w:t>
            </w:r>
          </w:p>
        </w:tc>
        <w:tc>
          <w:tcPr>
            <w:tcW w:type="dxa" w:w="3168"/>
            <w:vAlign w:val="top"/>
          </w:tcPr>
          <w:p>
            <w:pPr>
              <w:spacing w:after="0"/>
              <w:jc w:val="left"/>
            </w:pPr>
            <w:r/>
            <w:r>
              <w:rPr>
                <w:b w:val="0"/>
                <w:sz w:val="14"/>
              </w:rPr>
              <w:t>Open task, mark read, filter by priority/status.</w:t>
            </w:r>
          </w:p>
        </w:tc>
      </w:tr>
    </w:tbl>
    <w:p>
      <w:pPr>
        <w:spacing w:line="252" w:lineRule="auto" w:after="100"/>
      </w:pPr>
    </w:p>
    <w:p>
      <w:pPr>
        <w:pStyle w:val="Heading1"/>
        <w:spacing w:line="252" w:lineRule="auto" w:before="200" w:after="80"/>
      </w:pPr>
      <w:r>
        <w:t>14. Acceptance Criteria</w:t>
      </w:r>
    </w:p>
    <w:p>
      <w:pPr>
        <w:pStyle w:val="ListBullet"/>
        <w:spacing w:after="40" w:line="252" w:lineRule="auto"/>
      </w:pPr>
      <w:r>
        <w:rPr>
          <w:sz w:val="20"/>
        </w:rPr>
        <w:t>An editor can create a batch, add 20 edited videos, attach Dropbox and Drive links, and submit them for internal review.</w:t>
      </w:r>
    </w:p>
    <w:p>
      <w:pPr>
        <w:pStyle w:val="ListBullet"/>
        <w:spacing w:after="40" w:line="252" w:lineRule="auto"/>
      </w:pPr>
      <w:r>
        <w:rPr>
          <w:sz w:val="20"/>
        </w:rPr>
        <w:t>The assigned Account Manager receives a notification when a batch/item enters Internal Review.</w:t>
      </w:r>
    </w:p>
    <w:p>
      <w:pPr>
        <w:pStyle w:val="ListBullet"/>
        <w:spacing w:after="40" w:line="252" w:lineRule="auto"/>
      </w:pPr>
      <w:r>
        <w:rPr>
          <w:sz w:val="20"/>
        </w:rPr>
        <w:t>The Account Manager can comment on individual assets and request changes from the editor.</w:t>
      </w:r>
    </w:p>
    <w:p>
      <w:pPr>
        <w:pStyle w:val="ListBullet"/>
        <w:spacing w:after="40" w:line="252" w:lineRule="auto"/>
      </w:pPr>
      <w:r>
        <w:rPr>
          <w:sz w:val="20"/>
        </w:rPr>
        <w:t>The editor receives only internal revision comments and can mark revisions complete with a new upload/link version.</w:t>
      </w:r>
    </w:p>
    <w:p>
      <w:pPr>
        <w:pStyle w:val="ListBullet"/>
        <w:spacing w:after="40" w:line="252" w:lineRule="auto"/>
      </w:pPr>
      <w:r>
        <w:rPr>
          <w:sz w:val="20"/>
        </w:rPr>
        <w:t>The Account Manager can send internally approved content to the client for review.</w:t>
      </w:r>
    </w:p>
    <w:p>
      <w:pPr>
        <w:pStyle w:val="ListBullet"/>
        <w:spacing w:after="40" w:line="252" w:lineRule="auto"/>
      </w:pPr>
      <w:r>
        <w:rPr>
          <w:sz w:val="20"/>
        </w:rPr>
        <w:t>The client can approve or request changes from their dashboard without seeing internal comments.</w:t>
      </w:r>
    </w:p>
    <w:p>
      <w:pPr>
        <w:pStyle w:val="ListBullet"/>
        <w:spacing w:after="40" w:line="252" w:lineRule="auto"/>
      </w:pPr>
      <w:r>
        <w:rPr>
          <w:sz w:val="20"/>
        </w:rPr>
        <w:t>Client comments notify the Account Manager, not the editor directly.</w:t>
      </w:r>
    </w:p>
    <w:p>
      <w:pPr>
        <w:pStyle w:val="ListBullet"/>
        <w:spacing w:after="40" w:line="252" w:lineRule="auto"/>
      </w:pPr>
      <w:r>
        <w:rPr>
          <w:sz w:val="20"/>
        </w:rPr>
        <w:t>The Account Manager can turn client comments into internal editor tasks.</w:t>
      </w:r>
    </w:p>
    <w:p>
      <w:pPr>
        <w:pStyle w:val="ListBullet"/>
        <w:spacing w:after="40" w:line="252" w:lineRule="auto"/>
      </w:pPr>
      <w:r>
        <w:rPr>
          <w:sz w:val="20"/>
        </w:rPr>
        <w:t>The scheduler only receives a notification once content is marked Approved for Scheduling.</w:t>
      </w:r>
    </w:p>
    <w:p>
      <w:pPr>
        <w:pStyle w:val="ListBullet"/>
        <w:spacing w:after="40" w:line="252" w:lineRule="auto"/>
      </w:pPr>
      <w:r>
        <w:rPr>
          <w:sz w:val="20"/>
        </w:rPr>
        <w:t>The scheduler can add scheduled dates/platforms and final live links after publishing.</w:t>
      </w:r>
    </w:p>
    <w:p>
      <w:pPr>
        <w:pStyle w:val="ListBullet"/>
        <w:spacing w:after="40" w:line="252" w:lineRule="auto"/>
      </w:pPr>
      <w:r>
        <w:rPr>
          <w:sz w:val="20"/>
        </w:rPr>
        <w:t>The client dashboard updates monthly progress counts and calendar entries automatically when items are scheduled or published.</w:t>
      </w:r>
    </w:p>
    <w:p>
      <w:pPr>
        <w:pStyle w:val="ListBullet"/>
        <w:spacing w:after="40" w:line="252" w:lineRule="auto"/>
      </w:pPr>
      <w:r>
        <w:rPr>
          <w:sz w:val="20"/>
        </w:rPr>
        <w:t>Admins can audit status changes, comments, approvals and versions.</w:t>
      </w:r>
    </w:p>
    <w:p>
      <w:pPr>
        <w:pStyle w:val="Heading1"/>
        <w:spacing w:line="252" w:lineRule="auto" w:before="200" w:after="80"/>
      </w:pPr>
      <w:r>
        <w:t>15. Developer Testing Checklist</w:t>
      </w:r>
    </w:p>
    <w:tbl>
      <w:tblPr>
        <w:tblStyle w:val="MDTable"/>
        <w:tblW w:type="auto" w:w="0"/>
        <w:jc w:val="center"/>
        <w:tblLook w:firstColumn="1" w:firstRow="1" w:lastColumn="0" w:lastRow="0" w:noHBand="0" w:noVBand="1" w:val="04A0"/>
      </w:tblPr>
      <w:tblGrid>
        <w:gridCol w:w="3504"/>
        <w:gridCol w:w="3504"/>
        <w:gridCol w:w="3504"/>
      </w:tblGrid>
      <w:tr>
        <w:tc>
          <w:tcPr>
            <w:tcW w:type="dxa" w:w="2160"/>
            <w:shd w:fill="111827"/>
            <w:vAlign w:val="top"/>
          </w:tcPr>
          <w:p>
            <w:pPr>
              <w:spacing w:after="0"/>
              <w:jc w:val="left"/>
            </w:pPr>
            <w:r/>
            <w:r>
              <w:rPr>
                <w:b/>
                <w:color w:val="FFFFFF"/>
                <w:sz w:val="14"/>
              </w:rPr>
              <w:t>Test scenario</w:t>
            </w:r>
          </w:p>
        </w:tc>
        <w:tc>
          <w:tcPr>
            <w:tcW w:type="dxa" w:w="4320"/>
            <w:shd w:fill="111827"/>
            <w:vAlign w:val="top"/>
          </w:tcPr>
          <w:p>
            <w:pPr>
              <w:spacing w:after="0"/>
              <w:jc w:val="left"/>
            </w:pPr>
            <w:r/>
            <w:r>
              <w:rPr>
                <w:b/>
                <w:color w:val="FFFFFF"/>
                <w:sz w:val="14"/>
              </w:rPr>
              <w:t>Steps</w:t>
            </w:r>
          </w:p>
        </w:tc>
        <w:tc>
          <w:tcPr>
            <w:tcW w:type="dxa" w:w="3240"/>
            <w:shd w:fill="111827"/>
            <w:vAlign w:val="top"/>
          </w:tcPr>
          <w:p>
            <w:pPr>
              <w:spacing w:after="0"/>
              <w:jc w:val="left"/>
            </w:pPr>
            <w:r/>
            <w:r>
              <w:rPr>
                <w:b/>
                <w:color w:val="FFFFFF"/>
                <w:sz w:val="14"/>
              </w:rPr>
              <w:t>Expected result</w:t>
            </w:r>
          </w:p>
        </w:tc>
      </w:tr>
      <w:tr>
        <w:tc>
          <w:tcPr>
            <w:tcW w:type="dxa" w:w="2160"/>
            <w:vAlign w:val="top"/>
          </w:tcPr>
          <w:p>
            <w:pPr>
              <w:spacing w:after="0"/>
              <w:jc w:val="left"/>
            </w:pPr>
            <w:r/>
            <w:r>
              <w:rPr>
                <w:b w:val="0"/>
                <w:sz w:val="14"/>
              </w:rPr>
              <w:t>Missing upload link validation</w:t>
            </w:r>
          </w:p>
        </w:tc>
        <w:tc>
          <w:tcPr>
            <w:tcW w:type="dxa" w:w="4320"/>
            <w:vAlign w:val="top"/>
          </w:tcPr>
          <w:p>
            <w:pPr>
              <w:spacing w:after="0"/>
              <w:jc w:val="left"/>
            </w:pPr>
            <w:r/>
            <w:r>
              <w:rPr>
                <w:b w:val="0"/>
                <w:sz w:val="14"/>
              </w:rPr>
              <w:t>Editor creates item without Drive or Dropbox link and tries to submit.</w:t>
            </w:r>
          </w:p>
        </w:tc>
        <w:tc>
          <w:tcPr>
            <w:tcW w:type="dxa" w:w="3240"/>
            <w:vAlign w:val="top"/>
          </w:tcPr>
          <w:p>
            <w:pPr>
              <w:spacing w:after="0"/>
              <w:jc w:val="left"/>
            </w:pPr>
            <w:r/>
            <w:r>
              <w:rPr>
                <w:b w:val="0"/>
                <w:sz w:val="14"/>
              </w:rPr>
              <w:t>System blocks submission and shows which required field is missing.</w:t>
            </w:r>
          </w:p>
        </w:tc>
      </w:tr>
      <w:tr>
        <w:tc>
          <w:tcPr>
            <w:tcW w:type="dxa" w:w="2160"/>
            <w:vAlign w:val="top"/>
          </w:tcPr>
          <w:p>
            <w:pPr>
              <w:spacing w:after="0"/>
              <w:jc w:val="left"/>
            </w:pPr>
            <w:r/>
            <w:r>
              <w:rPr>
                <w:b w:val="0"/>
                <w:sz w:val="14"/>
              </w:rPr>
              <w:t>Internal revision loop</w:t>
            </w:r>
          </w:p>
        </w:tc>
        <w:tc>
          <w:tcPr>
            <w:tcW w:type="dxa" w:w="4320"/>
            <w:vAlign w:val="top"/>
          </w:tcPr>
          <w:p>
            <w:pPr>
              <w:spacing w:after="0"/>
              <w:jc w:val="left"/>
            </w:pPr>
            <w:r/>
            <w:r>
              <w:rPr>
                <w:b w:val="0"/>
                <w:sz w:val="14"/>
              </w:rPr>
              <w:t>Editor submits item → AM requests changes → Editor marks revision complete.</w:t>
            </w:r>
          </w:p>
        </w:tc>
        <w:tc>
          <w:tcPr>
            <w:tcW w:type="dxa" w:w="3240"/>
            <w:vAlign w:val="top"/>
          </w:tcPr>
          <w:p>
            <w:pPr>
              <w:spacing w:after="0"/>
              <w:jc w:val="left"/>
            </w:pPr>
            <w:r/>
            <w:r>
              <w:rPr>
                <w:b w:val="0"/>
                <w:sz w:val="14"/>
              </w:rPr>
              <w:t>Status returns to AM review and activity log records each step.</w:t>
            </w:r>
          </w:p>
        </w:tc>
      </w:tr>
      <w:tr>
        <w:tc>
          <w:tcPr>
            <w:tcW w:type="dxa" w:w="2160"/>
            <w:vAlign w:val="top"/>
          </w:tcPr>
          <w:p>
            <w:pPr>
              <w:spacing w:after="0"/>
              <w:jc w:val="left"/>
            </w:pPr>
            <w:r/>
            <w:r>
              <w:rPr>
                <w:b w:val="0"/>
                <w:sz w:val="14"/>
              </w:rPr>
              <w:t>Client comment routing</w:t>
            </w:r>
          </w:p>
        </w:tc>
        <w:tc>
          <w:tcPr>
            <w:tcW w:type="dxa" w:w="4320"/>
            <w:vAlign w:val="top"/>
          </w:tcPr>
          <w:p>
            <w:pPr>
              <w:spacing w:after="0"/>
              <w:jc w:val="left"/>
            </w:pPr>
            <w:r/>
            <w:r>
              <w:rPr>
                <w:b w:val="0"/>
                <w:sz w:val="14"/>
              </w:rPr>
              <w:t>Client leaves a change request on a review item.</w:t>
            </w:r>
          </w:p>
        </w:tc>
        <w:tc>
          <w:tcPr>
            <w:tcW w:type="dxa" w:w="3240"/>
            <w:vAlign w:val="top"/>
          </w:tcPr>
          <w:p>
            <w:pPr>
              <w:spacing w:after="0"/>
              <w:jc w:val="left"/>
            </w:pPr>
            <w:r/>
            <w:r>
              <w:rPr>
                <w:b w:val="0"/>
                <w:sz w:val="14"/>
              </w:rPr>
              <w:t>Only AM is notified; editor does not receive client comment directly.</w:t>
            </w:r>
          </w:p>
        </w:tc>
      </w:tr>
      <w:tr>
        <w:tc>
          <w:tcPr>
            <w:tcW w:type="dxa" w:w="2160"/>
            <w:vAlign w:val="top"/>
          </w:tcPr>
          <w:p>
            <w:pPr>
              <w:spacing w:after="0"/>
              <w:jc w:val="left"/>
            </w:pPr>
            <w:r/>
            <w:r>
              <w:rPr>
                <w:b w:val="0"/>
                <w:sz w:val="14"/>
              </w:rPr>
              <w:t>AM-to-editor assignment</w:t>
            </w:r>
          </w:p>
        </w:tc>
        <w:tc>
          <w:tcPr>
            <w:tcW w:type="dxa" w:w="4320"/>
            <w:vAlign w:val="top"/>
          </w:tcPr>
          <w:p>
            <w:pPr>
              <w:spacing w:after="0"/>
              <w:jc w:val="left"/>
            </w:pPr>
            <w:r/>
            <w:r>
              <w:rPr>
                <w:b w:val="0"/>
                <w:sz w:val="14"/>
              </w:rPr>
              <w:t>AM assigns client request to editor.</w:t>
            </w:r>
          </w:p>
        </w:tc>
        <w:tc>
          <w:tcPr>
            <w:tcW w:type="dxa" w:w="3240"/>
            <w:vAlign w:val="top"/>
          </w:tcPr>
          <w:p>
            <w:pPr>
              <w:spacing w:after="0"/>
              <w:jc w:val="left"/>
            </w:pPr>
            <w:r/>
            <w:r>
              <w:rPr>
                <w:b w:val="0"/>
                <w:sz w:val="14"/>
              </w:rPr>
              <w:t>Editor receives internal task/comment with client-facing text converted into actionable edit request.</w:t>
            </w:r>
          </w:p>
        </w:tc>
      </w:tr>
      <w:tr>
        <w:tc>
          <w:tcPr>
            <w:tcW w:type="dxa" w:w="2160"/>
            <w:vAlign w:val="top"/>
          </w:tcPr>
          <w:p>
            <w:pPr>
              <w:spacing w:after="0"/>
              <w:jc w:val="left"/>
            </w:pPr>
            <w:r/>
            <w:r>
              <w:rPr>
                <w:b w:val="0"/>
                <w:sz w:val="14"/>
              </w:rPr>
              <w:t>Scheduler gating</w:t>
            </w:r>
          </w:p>
        </w:tc>
        <w:tc>
          <w:tcPr>
            <w:tcW w:type="dxa" w:w="4320"/>
            <w:vAlign w:val="top"/>
          </w:tcPr>
          <w:p>
            <w:pPr>
              <w:spacing w:after="0"/>
              <w:jc w:val="left"/>
            </w:pPr>
            <w:r/>
            <w:r>
              <w:rPr>
                <w:b w:val="0"/>
                <w:sz w:val="14"/>
              </w:rPr>
              <w:t>Item is still in Client Review or Revision Required.</w:t>
            </w:r>
          </w:p>
        </w:tc>
        <w:tc>
          <w:tcPr>
            <w:tcW w:type="dxa" w:w="3240"/>
            <w:vAlign w:val="top"/>
          </w:tcPr>
          <w:p>
            <w:pPr>
              <w:spacing w:after="0"/>
              <w:jc w:val="left"/>
            </w:pPr>
            <w:r/>
            <w:r>
              <w:rPr>
                <w:b w:val="0"/>
                <w:sz w:val="14"/>
              </w:rPr>
              <w:t>Scheduler cannot see or schedule it.</w:t>
            </w:r>
          </w:p>
        </w:tc>
      </w:tr>
      <w:tr>
        <w:tc>
          <w:tcPr>
            <w:tcW w:type="dxa" w:w="2160"/>
            <w:vAlign w:val="top"/>
          </w:tcPr>
          <w:p>
            <w:pPr>
              <w:spacing w:after="0"/>
              <w:jc w:val="left"/>
            </w:pPr>
            <w:r/>
            <w:r>
              <w:rPr>
                <w:b w:val="0"/>
                <w:sz w:val="14"/>
              </w:rPr>
              <w:t>Approved scheduling</w:t>
            </w:r>
          </w:p>
        </w:tc>
        <w:tc>
          <w:tcPr>
            <w:tcW w:type="dxa" w:w="4320"/>
            <w:vAlign w:val="top"/>
          </w:tcPr>
          <w:p>
            <w:pPr>
              <w:spacing w:after="0"/>
              <w:jc w:val="left"/>
            </w:pPr>
            <w:r/>
            <w:r>
              <w:rPr>
                <w:b w:val="0"/>
                <w:sz w:val="14"/>
              </w:rPr>
              <w:t>AM marks item Approved for Scheduling.</w:t>
            </w:r>
          </w:p>
        </w:tc>
        <w:tc>
          <w:tcPr>
            <w:tcW w:type="dxa" w:w="3240"/>
            <w:vAlign w:val="top"/>
          </w:tcPr>
          <w:p>
            <w:pPr>
              <w:spacing w:after="0"/>
              <w:jc w:val="left"/>
            </w:pPr>
            <w:r/>
            <w:r>
              <w:rPr>
                <w:b w:val="0"/>
                <w:sz w:val="14"/>
              </w:rPr>
              <w:t>Scheduler receives item in queue with final Drive link and instructions.</w:t>
            </w:r>
          </w:p>
        </w:tc>
      </w:tr>
      <w:tr>
        <w:tc>
          <w:tcPr>
            <w:tcW w:type="dxa" w:w="2160"/>
            <w:vAlign w:val="top"/>
          </w:tcPr>
          <w:p>
            <w:pPr>
              <w:spacing w:after="0"/>
              <w:jc w:val="left"/>
            </w:pPr>
            <w:r/>
            <w:r>
              <w:rPr>
                <w:b w:val="0"/>
                <w:sz w:val="14"/>
              </w:rPr>
              <w:t>Published link update</w:t>
            </w:r>
          </w:p>
        </w:tc>
        <w:tc>
          <w:tcPr>
            <w:tcW w:type="dxa" w:w="4320"/>
            <w:vAlign w:val="top"/>
          </w:tcPr>
          <w:p>
            <w:pPr>
              <w:spacing w:after="0"/>
              <w:jc w:val="left"/>
            </w:pPr>
            <w:r/>
            <w:r>
              <w:rPr>
                <w:b w:val="0"/>
                <w:sz w:val="14"/>
              </w:rPr>
              <w:t>Scheduler adds live URL and marks Published.</w:t>
            </w:r>
          </w:p>
        </w:tc>
        <w:tc>
          <w:tcPr>
            <w:tcW w:type="dxa" w:w="3240"/>
            <w:vAlign w:val="top"/>
          </w:tcPr>
          <w:p>
            <w:pPr>
              <w:spacing w:after="0"/>
              <w:jc w:val="left"/>
            </w:pPr>
            <w:r/>
            <w:r>
              <w:rPr>
                <w:b w:val="0"/>
                <w:sz w:val="14"/>
              </w:rPr>
              <w:t>Client dashboard shows published status and live link; monthly count updates.</w:t>
            </w:r>
          </w:p>
        </w:tc>
      </w:tr>
      <w:tr>
        <w:tc>
          <w:tcPr>
            <w:tcW w:type="dxa" w:w="2160"/>
            <w:vAlign w:val="top"/>
          </w:tcPr>
          <w:p>
            <w:pPr>
              <w:spacing w:after="0"/>
              <w:jc w:val="left"/>
            </w:pPr>
            <w:r/>
            <w:r>
              <w:rPr>
                <w:b w:val="0"/>
                <w:sz w:val="14"/>
              </w:rPr>
              <w:t>Monthly progress view</w:t>
            </w:r>
          </w:p>
        </w:tc>
        <w:tc>
          <w:tcPr>
            <w:tcW w:type="dxa" w:w="4320"/>
            <w:vAlign w:val="top"/>
          </w:tcPr>
          <w:p>
            <w:pPr>
              <w:spacing w:after="0"/>
              <w:jc w:val="left"/>
            </w:pPr>
            <w:r/>
            <w:r>
              <w:rPr>
                <w:b w:val="0"/>
                <w:sz w:val="14"/>
              </w:rPr>
              <w:t>Client has commitment of 10 reels + 4 carousels and only 4 reels + 1 carousel published.</w:t>
            </w:r>
          </w:p>
        </w:tc>
        <w:tc>
          <w:tcPr>
            <w:tcW w:type="dxa" w:w="3240"/>
            <w:vAlign w:val="top"/>
          </w:tcPr>
          <w:p>
            <w:pPr>
              <w:spacing w:after="0"/>
              <w:jc w:val="left"/>
            </w:pPr>
            <w:r/>
            <w:r>
              <w:rPr>
                <w:b w:val="0"/>
                <w:sz w:val="14"/>
              </w:rPr>
              <w:t>Dashboard shows completed and pending counts accurately.</w:t>
            </w:r>
          </w:p>
        </w:tc>
      </w:tr>
      <w:tr>
        <w:tc>
          <w:tcPr>
            <w:tcW w:type="dxa" w:w="2160"/>
            <w:vAlign w:val="top"/>
          </w:tcPr>
          <w:p>
            <w:pPr>
              <w:spacing w:after="0"/>
              <w:jc w:val="left"/>
            </w:pPr>
            <w:r/>
            <w:r>
              <w:rPr>
                <w:b w:val="0"/>
                <w:sz w:val="14"/>
              </w:rPr>
              <w:t>Calendar display</w:t>
            </w:r>
          </w:p>
        </w:tc>
        <w:tc>
          <w:tcPr>
            <w:tcW w:type="dxa" w:w="4320"/>
            <w:vAlign w:val="top"/>
          </w:tcPr>
          <w:p>
            <w:pPr>
              <w:spacing w:after="0"/>
              <w:jc w:val="left"/>
            </w:pPr>
            <w:r/>
            <w:r>
              <w:rPr>
                <w:b w:val="0"/>
                <w:sz w:val="14"/>
              </w:rPr>
              <w:t>Scheduler adds dates to multiple items.</w:t>
            </w:r>
          </w:p>
        </w:tc>
        <w:tc>
          <w:tcPr>
            <w:tcW w:type="dxa" w:w="3240"/>
            <w:vAlign w:val="top"/>
          </w:tcPr>
          <w:p>
            <w:pPr>
              <w:spacing w:after="0"/>
              <w:jc w:val="left"/>
            </w:pPr>
            <w:r/>
            <w:r>
              <w:rPr>
                <w:b w:val="0"/>
                <w:sz w:val="14"/>
              </w:rPr>
              <w:t>Client calendar shows posts on correct dates and platforms.</w:t>
            </w:r>
          </w:p>
        </w:tc>
      </w:tr>
      <w:tr>
        <w:tc>
          <w:tcPr>
            <w:tcW w:type="dxa" w:w="2160"/>
            <w:vAlign w:val="top"/>
          </w:tcPr>
          <w:p>
            <w:pPr>
              <w:spacing w:after="0"/>
              <w:jc w:val="left"/>
            </w:pPr>
            <w:r/>
            <w:r>
              <w:rPr>
                <w:b w:val="0"/>
                <w:sz w:val="14"/>
              </w:rPr>
              <w:t>Permission isolation</w:t>
            </w:r>
          </w:p>
        </w:tc>
        <w:tc>
          <w:tcPr>
            <w:tcW w:type="dxa" w:w="4320"/>
            <w:vAlign w:val="top"/>
          </w:tcPr>
          <w:p>
            <w:pPr>
              <w:spacing w:after="0"/>
              <w:jc w:val="left"/>
            </w:pPr>
            <w:r/>
            <w:r>
              <w:rPr>
                <w:b w:val="0"/>
                <w:sz w:val="14"/>
              </w:rPr>
              <w:t>Client logs in.</w:t>
            </w:r>
          </w:p>
        </w:tc>
        <w:tc>
          <w:tcPr>
            <w:tcW w:type="dxa" w:w="3240"/>
            <w:vAlign w:val="top"/>
          </w:tcPr>
          <w:p>
            <w:pPr>
              <w:spacing w:after="0"/>
              <w:jc w:val="left"/>
            </w:pPr>
            <w:r/>
            <w:r>
              <w:rPr>
                <w:b w:val="0"/>
                <w:sz w:val="14"/>
              </w:rPr>
              <w:t>Client sees only their workspace and no internal comments/Dropbox links/other clients.</w:t>
            </w:r>
          </w:p>
        </w:tc>
      </w:tr>
    </w:tbl>
    <w:p>
      <w:pPr>
        <w:spacing w:line="252" w:lineRule="auto" w:after="100"/>
      </w:pPr>
    </w:p>
    <w:p>
      <w:pPr>
        <w:pStyle w:val="Heading1"/>
        <w:spacing w:line="252" w:lineRule="auto" w:before="200" w:after="80"/>
      </w:pPr>
      <w:r>
        <w:t>16. Open Questions for Developer / Team</w:t>
      </w:r>
    </w:p>
    <w:p>
      <w:pPr>
        <w:pStyle w:val="ListBullet"/>
        <w:spacing w:after="40" w:line="252" w:lineRule="auto"/>
      </w:pPr>
      <w:r>
        <w:rPr>
          <w:sz w:val="20"/>
        </w:rPr>
        <w:t>Should the dashboard upload actual files directly, or should Phase 1 only capture Dropbox/Google Drive links?</w:t>
      </w:r>
    </w:p>
    <w:p>
      <w:pPr>
        <w:pStyle w:val="ListBullet"/>
        <w:spacing w:after="40" w:line="252" w:lineRule="auto"/>
      </w:pPr>
      <w:r>
        <w:rPr>
          <w:sz w:val="20"/>
        </w:rPr>
        <w:t>Should client approvals happen item-by-item, batch-by-batch, or both?</w:t>
      </w:r>
    </w:p>
    <w:p>
      <w:pPr>
        <w:pStyle w:val="ListBullet"/>
        <w:spacing w:after="40" w:line="252" w:lineRule="auto"/>
      </w:pPr>
      <w:r>
        <w:rPr>
          <w:sz w:val="20"/>
        </w:rPr>
        <w:t>Should the client receive instant notifications for every review item, or a bundled daily/weekly review digest?</w:t>
      </w:r>
    </w:p>
    <w:p>
      <w:pPr>
        <w:pStyle w:val="ListBullet"/>
        <w:spacing w:after="40" w:line="252" w:lineRule="auto"/>
      </w:pPr>
      <w:r>
        <w:rPr>
          <w:sz w:val="20"/>
        </w:rPr>
        <w:t>Should AM approval be required after the client approves, or should client approval directly move content to Approved for Scheduling?</w:t>
      </w:r>
    </w:p>
    <w:p>
      <w:pPr>
        <w:pStyle w:val="ListBullet"/>
        <w:spacing w:after="40" w:line="252" w:lineRule="auto"/>
      </w:pPr>
      <w:r>
        <w:rPr>
          <w:sz w:val="20"/>
        </w:rPr>
        <w:t>How should seasoned clients be handled if client approval is sometimes skipped? Suggested answer: add a Client Approval Required toggle per client/batch.</w:t>
      </w:r>
    </w:p>
    <w:p>
      <w:pPr>
        <w:pStyle w:val="ListBullet"/>
        <w:spacing w:after="40" w:line="252" w:lineRule="auto"/>
      </w:pPr>
      <w:r>
        <w:rPr>
          <w:sz w:val="20"/>
        </w:rPr>
        <w:t>Should published links be manually pasted by scheduler in MVP or pulled from scheduling/social APIs later?</w:t>
      </w:r>
    </w:p>
    <w:p>
      <w:pPr>
        <w:pStyle w:val="ListBullet"/>
        <w:spacing w:after="40" w:line="252" w:lineRule="auto"/>
      </w:pPr>
      <w:r>
        <w:rPr>
          <w:sz w:val="20"/>
        </w:rPr>
        <w:t>What is the expected SLA for internal review, client review and scheduling handoff reminders?</w:t>
      </w:r>
    </w:p>
    <w:p>
      <w:pPr>
        <w:pStyle w:val="Heading1"/>
        <w:spacing w:line="252" w:lineRule="auto" w:before="200" w:after="80"/>
      </w:pPr>
      <w:r>
        <w:t>17. Final Build Summary</w:t>
      </w:r>
    </w:p>
    <w:p>
      <w:pPr>
        <w:spacing w:line="252" w:lineRule="auto" w:after="100"/>
      </w:pPr>
      <w:r>
        <w:rPr>
          <w:b/>
        </w:rPr>
        <w:t xml:space="preserve">Build the dashboard around one core content lifecycle: </w:t>
      </w:r>
      <w:r>
        <w:t>Editor upload → Account Manager internal review → revision loop → client review → approval → scheduler handoff → scheduled → published.</w:t>
      </w:r>
    </w:p>
    <w:p>
      <w:pPr>
        <w:spacing w:line="252" w:lineRule="auto" w:after="100"/>
      </w:pPr>
      <w:r>
        <w:rPr>
          <w:b/>
        </w:rPr>
        <w:t xml:space="preserve">The Account Manager must remain the central controller of communication. </w:t>
      </w:r>
      <w:r>
        <w:t>This protects the client experience, avoids editors being pulled into client conversations, and ensures schedulers only receive work that is genuinely ready to publish.</w:t>
      </w:r>
    </w:p>
    <w:p>
      <w:pPr>
        <w:spacing w:line="252" w:lineRule="auto" w:after="100"/>
      </w:pPr>
      <w:r>
        <w:rPr>
          <w:b/>
        </w:rPr>
        <w:t xml:space="preserve">The client view should be simple and confidence-building: </w:t>
      </w:r>
      <w:r>
        <w:t>monthly commitments, current progress, calendar, review items, scheduled posts and published links. The client should never need to chase the team just to know where things are at.</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Developer workflow document | Prepared for MD Media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MD Media | Client + Team Dashboard Workflow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DTable">
    <w:name w:val="MD Table"/>
    <w:basedOn w:val="TableGrid"/>
  </w:style>
  <w:style w:type="table" w:customStyle="1" w:styleId="MDBox">
    <w:name w:val="MD Box"/>
    <w:basedOn w:val="TableGri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