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>Name &amp; ID: Divit Kejriwal 2025A7PS0409U   Date: 29th September</w:t>
      </w:r>
    </w:p>
    <w:p>
      <w:pPr>
        <w:spacing w:after="120"/>
        <w:jc w:val="center"/>
      </w:pPr>
      <w:r>
        <w:rPr>
          <w:b/>
          <w:bCs/>
          <w:sz w:val="28"/>
          <w:szCs w:val="28"/>
        </w:rPr>
        <w:t xml:space="preserve">EXPERIMENT- 4</w:t>
      </w:r>
    </w:p>
    <w:p>
      <w:pPr>
        <w:spacing w:after="240"/>
        <w:jc w:val="center"/>
      </w:pPr>
      <w:r>
        <w:rPr>
          <w:b/>
          <w:bCs/>
        </w:rPr>
        <w:t xml:space="preserve">Adder and Subtractor: Assignment</w:t>
      </w:r>
    </w:p>
    <w:p>
      <w:pPr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1. Verilog code and testbench for converting 8-bit binary number to gray code using data flow modeling.</w:t>
      </w:r>
    </w:p>
    <w:p>
      <w:pPr>
        <w:spacing w:after="120"/>
      </w:pPr>
      <w:r>
        <w:rPr>
          <w:b/>
          <w:bCs/>
        </w:rPr>
        <w:t xml:space="preserve">Ans: Link1: </w:t>
      </w:r>
      <w:hyperlink w:history="1" r:id="rId6x8rhhrfun_s7f31gmwd0">
        <w:r>
          <w:rPr>
            <w:rStyle w:val="Hyperlink"/>
          </w:rPr>
          <w:t xml:space="preserve">https://edaplayground.com/x/b2Qc</w:t>
        </w:r>
      </w:hyperlink>
    </w:p>
    <w:p>
      <w:pPr>
        <w:spacing w:after="80" w:before="120"/>
      </w:pPr>
      <w:r>
        <w:rPr>
          <w:b/>
          <w:bCs/>
        </w:rPr>
        <w:t xml:space="preserve">Verilog Code (Screenshot)-</w:t>
      </w:r>
    </w:p>
    <w:p>
      <w:pPr>
        <w:spacing w:after="200"/>
      </w:pPr>
      <w:r>
        <w:drawing>
          <wp:inline distT="0" distB="0" distL="0" distR="0">
            <wp:extent cx="5715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</w:rPr>
        <w:t xml:space="preserve">EDA Playground waveform (Screenshot)--</w:t>
      </w:r>
    </w:p>
    <w:p>
      <w:pPr>
        <w:spacing w:after="200"/>
      </w:pPr>
      <w:r>
        <w:drawing>
          <wp:inline distT="0" distB="0" distL="0" distR="0">
            <wp:extent cx="57150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2. Verilog code and testbench for full subtractor using data flow modeling.</w:t>
      </w:r>
    </w:p>
    <w:p>
      <w:pPr>
        <w:spacing w:after="120"/>
      </w:pPr>
      <w:r>
        <w:rPr>
          <w:b/>
          <w:bCs/>
        </w:rPr>
        <w:t xml:space="preserve">Ans: Link2: </w:t>
      </w:r>
      <w:hyperlink w:history="1" r:id="rId9wm8aepqtbega4f8h0nby">
        <w:r>
          <w:rPr>
            <w:rStyle w:val="Hyperlink"/>
          </w:rPr>
          <w:t xml:space="preserve">https://edaplayground.com/x/LzAa</w:t>
        </w:r>
      </w:hyperlink>
    </w:p>
    <w:p>
      <w:pPr>
        <w:spacing w:after="80" w:before="120"/>
      </w:pPr>
      <w:r>
        <w:rPr>
          <w:b/>
          <w:bCs/>
        </w:rPr>
        <w:t xml:space="preserve">Verilog Code (Screenshot)-</w:t>
      </w:r>
    </w:p>
    <w:p>
      <w:pPr>
        <w:spacing w:after="200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</w:rPr>
        <w:t xml:space="preserve">EDA Playground waveform (Screenshot)--</w:t>
      </w:r>
    </w:p>
    <w:p>
      <w:pPr>
        <w:spacing w:after="200"/>
      </w:pPr>
      <w:r>
        <w:drawing>
          <wp:inline distT="0" distB="0" distL="0" distR="0">
            <wp:extent cx="5715000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 w:before="240"/>
      </w:pPr>
      <w:r>
        <w:rPr>
          <w:rFonts w:ascii="Arial" w:cs="Arial" w:eastAsia="Arial" w:hAnsi="Arial"/>
          <w:sz w:val="22"/>
          <w:szCs w:val="22"/>
        </w:rPr>
        <w:t xml:space="preserve">3. Verilog code and testbench for full subtractor using behavioral modeling.</w:t>
      </w:r>
    </w:p>
    <w:p>
      <w:pPr>
        <w:spacing w:after="120"/>
      </w:pPr>
      <w:r>
        <w:rPr>
          <w:b/>
          <w:bCs/>
        </w:rPr>
        <w:t xml:space="preserve">Ans: Link3: </w:t>
      </w:r>
      <w:hyperlink w:history="1" r:id="rId9hy6kfdij3c-guqtmukje">
        <w:r>
          <w:rPr>
            <w:rStyle w:val="Hyperlink"/>
          </w:rPr>
          <w:t xml:space="preserve">https://edaplayground.com/x/diJY</w:t>
        </w:r>
      </w:hyperlink>
    </w:p>
    <w:p>
      <w:pPr>
        <w:spacing w:after="80" w:before="120"/>
      </w:pPr>
      <w:r>
        <w:rPr>
          <w:b/>
          <w:bCs/>
        </w:rPr>
        <w:t xml:space="preserve">Verilog Code (Screenshot)-</w:t>
      </w:r>
    </w:p>
    <w:p>
      <w:pPr>
        <w:spacing w:after="200"/>
      </w:pPr>
      <w:r>
        <w:drawing>
          <wp:inline distT="0" distB="0" distL="0" distR="0">
            <wp:extent cx="5715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20"/>
      </w:pPr>
      <w:r>
        <w:rPr>
          <w:b/>
          <w:bCs/>
        </w:rPr>
        <w:t xml:space="preserve">EDA Playground waveform (Screenshot)--</w:t>
      </w:r>
    </w:p>
    <w:p>
      <w:pPr>
        <w:spacing w:after="200"/>
      </w:pPr>
      <w:r>
        <w:drawing>
          <wp:inline distT="0" distB="0" distL="0" distR="0">
            <wp:extent cx="57150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8rhhrfun_s7f31gmwd0" Type="http://schemas.openxmlformats.org/officeDocument/2006/relationships/hyperlink" Target="https://edaplayground.com/x/b2Qc" TargetMode="External"/><Relationship Id="rId9wm8aepqtbega4f8h0nby" Type="http://schemas.openxmlformats.org/officeDocument/2006/relationships/hyperlink" Target="https://edaplayground.com/x/LzAa" TargetMode="External"/><Relationship Id="rId9hy6kfdij3c-guqtmukje" Type="http://schemas.openxmlformats.org/officeDocument/2006/relationships/hyperlink" Target="https://edaplayground.com/x/diJY" TargetMode="External"/><Relationship Id="rId7" Type="http://schemas.openxmlformats.org/officeDocument/2006/relationships/image" Target="media/0bd4fca05957ede892e0e14928bf1f87eb902641.png"/><Relationship Id="rId8" Type="http://schemas.openxmlformats.org/officeDocument/2006/relationships/image" Target="media/29536664ea45393c540156579036d1c702fc83ed.png"/><Relationship Id="rId9" Type="http://schemas.openxmlformats.org/officeDocument/2006/relationships/image" Target="media/82b8b8518d8dc9cbae4bc6419076270d73d47da1.png"/><Relationship Id="rId10" Type="http://schemas.openxmlformats.org/officeDocument/2006/relationships/image" Target="media/0e97c3aa6cc2dbc8b3bd1d000e3abe0b530aee42.png"/><Relationship Id="rId11" Type="http://schemas.openxmlformats.org/officeDocument/2006/relationships/image" Target="media/0fb39cc38c7ab48697bc6de5e96ab106adb018a7.png"/><Relationship Id="rId12" Type="http://schemas.openxmlformats.org/officeDocument/2006/relationships/image" Target="media/9c501e2a0bf3e32aa98ad91c44b62b095d3cf31d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2026-09-29T11:18:53.067Z</dcterms:created>
  <dcterms:modified xsi:type="dcterms:W3CDTF">2026-09-29T11:18:53.067Z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