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pacing w:after="300" w:lineRule="auto"/>
        <w:jc w:val="center"/>
        <w:rPr>
          <w:rFonts w:ascii="Roboto" w:cs="Roboto" w:eastAsia="Roboto" w:hAnsi="Roboto"/>
          <w:b w:val="1"/>
          <w:color w:val="374151"/>
          <w:sz w:val="24"/>
          <w:szCs w:val="24"/>
          <w:u w:val="single"/>
        </w:rPr>
      </w:pPr>
      <w:r w:rsidDel="00000000" w:rsidR="00000000" w:rsidRPr="00000000">
        <w:rPr>
          <w:rFonts w:ascii="Roboto" w:cs="Roboto" w:eastAsia="Roboto" w:hAnsi="Roboto"/>
          <w:b w:val="1"/>
          <w:color w:val="374151"/>
          <w:sz w:val="24"/>
          <w:szCs w:val="24"/>
          <w:u w:val="single"/>
          <w:rtl w:val="0"/>
        </w:rPr>
        <w:t xml:space="preserve">Wali &amp; Divya Co. Solution Architects Proposal for FishTank Ltd.</w:t>
      </w:r>
    </w:p>
    <w:p w:rsidR="00000000" w:rsidDel="00000000" w:rsidP="00000000" w:rsidRDefault="00000000" w:rsidRPr="00000000" w14:paraId="00000002">
      <w:pPr>
        <w:rPr>
          <w:rFonts w:ascii="Roboto" w:cs="Roboto" w:eastAsia="Roboto" w:hAnsi="Roboto"/>
          <w:color w:val="374151"/>
        </w:rPr>
      </w:pPr>
      <w:r w:rsidDel="00000000" w:rsidR="00000000" w:rsidRPr="00000000">
        <w:rPr>
          <w:rFonts w:ascii="Roboto" w:cs="Roboto" w:eastAsia="Roboto" w:hAnsi="Roboto"/>
          <w:b w:val="1"/>
          <w:color w:val="374151"/>
          <w:rtl w:val="0"/>
        </w:rPr>
        <w:t xml:space="preserve">Introduction:</w:t>
      </w:r>
      <w:r w:rsidDel="00000000" w:rsidR="00000000" w:rsidRPr="00000000">
        <w:rPr>
          <w:rtl w:val="0"/>
        </w:rPr>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rPr>
      </w:pPr>
      <w:r w:rsidDel="00000000" w:rsidR="00000000" w:rsidRPr="00000000">
        <w:rPr>
          <w:rFonts w:ascii="Roboto" w:cs="Roboto" w:eastAsia="Roboto" w:hAnsi="Roboto"/>
          <w:color w:val="374151"/>
          <w:rtl w:val="0"/>
        </w:rPr>
        <w:t xml:space="preserve">FishTank Ltd., a media company established in 1990, seeks to enhance operational efficiency and streamline internal processes for its imminent expansion into North America and APJC. Wali &amp; Divya Co. presents a comprehensive plan for a seamless transition to the cloud, addressing short-term, medium-term, and long-term goals.</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color w:val="374151"/>
        </w:rPr>
      </w:pPr>
      <w:r w:rsidDel="00000000" w:rsidR="00000000" w:rsidRPr="00000000">
        <w:rPr>
          <w:rFonts w:ascii="Roboto" w:cs="Roboto" w:eastAsia="Roboto" w:hAnsi="Roboto"/>
          <w:b w:val="1"/>
          <w:color w:val="374151"/>
          <w:rtl w:val="0"/>
        </w:rPr>
        <w:t xml:space="preserve">Requirements:</w:t>
      </w:r>
    </w:p>
    <w:p w:rsidR="00000000" w:rsidDel="00000000" w:rsidP="00000000" w:rsidRDefault="00000000" w:rsidRPr="00000000" w14:paraId="00000005">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sz w:val="20"/>
          <w:szCs w:val="20"/>
        </w:rPr>
      </w:pPr>
      <w:r w:rsidDel="00000000" w:rsidR="00000000" w:rsidRPr="00000000">
        <w:rPr>
          <w:rFonts w:ascii="Roboto" w:cs="Roboto" w:eastAsia="Roboto" w:hAnsi="Roboto"/>
          <w:b w:val="1"/>
          <w:color w:val="374151"/>
          <w:sz w:val="20"/>
          <w:szCs w:val="20"/>
          <w:rtl w:val="0"/>
        </w:rPr>
        <w:t xml:space="preserve">Rationale for Cloud Migration:</w:t>
      </w:r>
    </w:p>
    <w:p w:rsidR="00000000" w:rsidDel="00000000" w:rsidP="00000000" w:rsidRDefault="00000000" w:rsidRPr="00000000" w14:paraId="00000006">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sz w:val="20"/>
          <w:szCs w:val="20"/>
        </w:rPr>
      </w:pPr>
      <w:r w:rsidDel="00000000" w:rsidR="00000000" w:rsidRPr="00000000">
        <w:rPr>
          <w:rFonts w:ascii="Roboto" w:cs="Roboto" w:eastAsia="Roboto" w:hAnsi="Roboto"/>
          <w:color w:val="374151"/>
          <w:sz w:val="20"/>
          <w:szCs w:val="20"/>
          <w:rtl w:val="0"/>
        </w:rPr>
        <w:t xml:space="preserve">Cost-effectiveness, agility, and global scalability.</w:t>
      </w:r>
    </w:p>
    <w:p w:rsidR="00000000" w:rsidDel="00000000" w:rsidP="00000000" w:rsidRDefault="00000000" w:rsidRPr="00000000" w14:paraId="00000007">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0"/>
          <w:szCs w:val="20"/>
        </w:rPr>
      </w:pPr>
      <w:r w:rsidDel="00000000" w:rsidR="00000000" w:rsidRPr="00000000">
        <w:rPr>
          <w:rFonts w:ascii="Roboto" w:cs="Roboto" w:eastAsia="Roboto" w:hAnsi="Roboto"/>
          <w:b w:val="1"/>
          <w:color w:val="374151"/>
          <w:sz w:val="20"/>
          <w:szCs w:val="20"/>
          <w:rtl w:val="0"/>
        </w:rPr>
        <w:t xml:space="preserve">Short-Term, Medium-Term, and Long-Term Benefits:</w:t>
      </w:r>
    </w:p>
    <w:p w:rsidR="00000000" w:rsidDel="00000000" w:rsidP="00000000" w:rsidRDefault="00000000" w:rsidRPr="00000000" w14:paraId="00000008">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sz w:val="20"/>
          <w:szCs w:val="20"/>
        </w:rPr>
      </w:pPr>
      <w:r w:rsidDel="00000000" w:rsidR="00000000" w:rsidRPr="00000000">
        <w:rPr>
          <w:rFonts w:ascii="Roboto" w:cs="Roboto" w:eastAsia="Roboto" w:hAnsi="Roboto"/>
          <w:color w:val="374151"/>
          <w:sz w:val="20"/>
          <w:szCs w:val="20"/>
          <w:rtl w:val="0"/>
        </w:rPr>
        <w:t xml:space="preserve">Disaster recovery, continuous customer service, and strategic global expansion.</w:t>
      </w:r>
    </w:p>
    <w:p w:rsidR="00000000" w:rsidDel="00000000" w:rsidP="00000000" w:rsidRDefault="00000000" w:rsidRPr="00000000" w14:paraId="00000009">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0"/>
          <w:szCs w:val="20"/>
        </w:rPr>
      </w:pPr>
      <w:r w:rsidDel="00000000" w:rsidR="00000000" w:rsidRPr="00000000">
        <w:rPr>
          <w:rFonts w:ascii="Roboto" w:cs="Roboto" w:eastAsia="Roboto" w:hAnsi="Roboto"/>
          <w:b w:val="1"/>
          <w:color w:val="374151"/>
          <w:sz w:val="20"/>
          <w:szCs w:val="20"/>
          <w:rtl w:val="0"/>
        </w:rPr>
        <w:t xml:space="preserve">Addressing Training Needs:</w:t>
      </w:r>
    </w:p>
    <w:p w:rsidR="00000000" w:rsidDel="00000000" w:rsidP="00000000" w:rsidRDefault="00000000" w:rsidRPr="00000000" w14:paraId="0000000A">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sz w:val="20"/>
          <w:szCs w:val="20"/>
        </w:rPr>
      </w:pPr>
      <w:r w:rsidDel="00000000" w:rsidR="00000000" w:rsidRPr="00000000">
        <w:rPr>
          <w:rFonts w:ascii="Roboto" w:cs="Roboto" w:eastAsia="Roboto" w:hAnsi="Roboto"/>
          <w:color w:val="374151"/>
          <w:sz w:val="20"/>
          <w:szCs w:val="20"/>
          <w:rtl w:val="0"/>
        </w:rPr>
        <w:t xml:space="preserve">Immediate training support for the existing IT team.</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color w:val="374151"/>
        </w:rPr>
      </w:pPr>
      <w:r w:rsidDel="00000000" w:rsidR="00000000" w:rsidRPr="00000000">
        <w:rPr>
          <w:rFonts w:ascii="Roboto" w:cs="Roboto" w:eastAsia="Roboto" w:hAnsi="Roboto"/>
          <w:b w:val="1"/>
          <w:color w:val="374151"/>
          <w:rtl w:val="0"/>
        </w:rPr>
        <w:t xml:space="preserve">Advantages of Moving to Cloud:</w:t>
      </w:r>
    </w:p>
    <w:p w:rsidR="00000000" w:rsidDel="00000000" w:rsidP="00000000" w:rsidRDefault="00000000" w:rsidRPr="00000000" w14:paraId="0000000C">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sz w:val="20"/>
          <w:szCs w:val="20"/>
        </w:rPr>
      </w:pPr>
      <w:r w:rsidDel="00000000" w:rsidR="00000000" w:rsidRPr="00000000">
        <w:rPr>
          <w:rFonts w:ascii="Roboto" w:cs="Roboto" w:eastAsia="Roboto" w:hAnsi="Roboto"/>
          <w:b w:val="1"/>
          <w:color w:val="374151"/>
          <w:sz w:val="20"/>
          <w:szCs w:val="20"/>
          <w:rtl w:val="0"/>
        </w:rPr>
        <w:t xml:space="preserve">Short-Term:</w:t>
      </w:r>
    </w:p>
    <w:p w:rsidR="00000000" w:rsidDel="00000000" w:rsidP="00000000" w:rsidRDefault="00000000" w:rsidRPr="00000000" w14:paraId="0000000D">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sz w:val="20"/>
          <w:szCs w:val="20"/>
        </w:rPr>
      </w:pPr>
      <w:r w:rsidDel="00000000" w:rsidR="00000000" w:rsidRPr="00000000">
        <w:rPr>
          <w:rFonts w:ascii="Roboto" w:cs="Roboto" w:eastAsia="Roboto" w:hAnsi="Roboto"/>
          <w:color w:val="374151"/>
          <w:sz w:val="20"/>
          <w:szCs w:val="20"/>
          <w:rtl w:val="0"/>
        </w:rPr>
        <w:t xml:space="preserve">Trade fixed expenses for variable expenses.</w:t>
      </w:r>
    </w:p>
    <w:p w:rsidR="00000000" w:rsidDel="00000000" w:rsidP="00000000" w:rsidRDefault="00000000" w:rsidRPr="00000000" w14:paraId="0000000E">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sz w:val="20"/>
          <w:szCs w:val="20"/>
        </w:rPr>
      </w:pPr>
      <w:r w:rsidDel="00000000" w:rsidR="00000000" w:rsidRPr="00000000">
        <w:rPr>
          <w:rFonts w:ascii="Roboto" w:cs="Roboto" w:eastAsia="Roboto" w:hAnsi="Roboto"/>
          <w:color w:val="374151"/>
          <w:sz w:val="20"/>
          <w:szCs w:val="20"/>
          <w:rtl w:val="0"/>
        </w:rPr>
        <w:t xml:space="preserve">Stop guessing capacity and increase speed and agility.</w:t>
      </w:r>
    </w:p>
    <w:p w:rsidR="00000000" w:rsidDel="00000000" w:rsidP="00000000" w:rsidRDefault="00000000" w:rsidRPr="00000000" w14:paraId="0000000F">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sz w:val="20"/>
          <w:szCs w:val="20"/>
        </w:rPr>
      </w:pPr>
      <w:r w:rsidDel="00000000" w:rsidR="00000000" w:rsidRPr="00000000">
        <w:rPr>
          <w:rFonts w:ascii="Roboto" w:cs="Roboto" w:eastAsia="Roboto" w:hAnsi="Roboto"/>
          <w:color w:val="374151"/>
          <w:sz w:val="20"/>
          <w:szCs w:val="20"/>
          <w:rtl w:val="0"/>
        </w:rPr>
        <w:t xml:space="preserve">Stop spending money on data center maintenance.</w:t>
      </w:r>
    </w:p>
    <w:p w:rsidR="00000000" w:rsidDel="00000000" w:rsidP="00000000" w:rsidRDefault="00000000" w:rsidRPr="00000000" w14:paraId="00000010">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sz w:val="20"/>
          <w:szCs w:val="20"/>
        </w:rPr>
      </w:pPr>
      <w:r w:rsidDel="00000000" w:rsidR="00000000" w:rsidRPr="00000000">
        <w:rPr>
          <w:rFonts w:ascii="Roboto" w:cs="Roboto" w:eastAsia="Roboto" w:hAnsi="Roboto"/>
          <w:color w:val="374151"/>
          <w:sz w:val="20"/>
          <w:szCs w:val="20"/>
          <w:rtl w:val="0"/>
        </w:rPr>
        <w:t xml:space="preserve">Go global in minutes for improved customer experience.</w:t>
      </w:r>
    </w:p>
    <w:p w:rsidR="00000000" w:rsidDel="00000000" w:rsidP="00000000" w:rsidRDefault="00000000" w:rsidRPr="00000000" w14:paraId="00000011">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0"/>
          <w:szCs w:val="20"/>
        </w:rPr>
      </w:pPr>
      <w:r w:rsidDel="00000000" w:rsidR="00000000" w:rsidRPr="00000000">
        <w:rPr>
          <w:rFonts w:ascii="Roboto" w:cs="Roboto" w:eastAsia="Roboto" w:hAnsi="Roboto"/>
          <w:b w:val="1"/>
          <w:color w:val="374151"/>
          <w:sz w:val="20"/>
          <w:szCs w:val="20"/>
          <w:rtl w:val="0"/>
        </w:rPr>
        <w:t xml:space="preserve">Medium-Term:</w:t>
      </w:r>
    </w:p>
    <w:p w:rsidR="00000000" w:rsidDel="00000000" w:rsidP="00000000" w:rsidRDefault="00000000" w:rsidRPr="00000000" w14:paraId="00000012">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sz w:val="20"/>
          <w:szCs w:val="20"/>
        </w:rPr>
      </w:pPr>
      <w:r w:rsidDel="00000000" w:rsidR="00000000" w:rsidRPr="00000000">
        <w:rPr>
          <w:rFonts w:ascii="Roboto" w:cs="Roboto" w:eastAsia="Roboto" w:hAnsi="Roboto"/>
          <w:color w:val="374151"/>
          <w:sz w:val="20"/>
          <w:szCs w:val="20"/>
          <w:rtl w:val="0"/>
        </w:rPr>
        <w:t xml:space="preserve">Utilize the Savings Plans flexible pricing model.</w:t>
      </w:r>
    </w:p>
    <w:p w:rsidR="00000000" w:rsidDel="00000000" w:rsidP="00000000" w:rsidRDefault="00000000" w:rsidRPr="00000000" w14:paraId="00000013">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sz w:val="20"/>
          <w:szCs w:val="20"/>
        </w:rPr>
      </w:pPr>
      <w:r w:rsidDel="00000000" w:rsidR="00000000" w:rsidRPr="00000000">
        <w:rPr>
          <w:rFonts w:ascii="Roboto" w:cs="Roboto" w:eastAsia="Roboto" w:hAnsi="Roboto"/>
          <w:color w:val="374151"/>
          <w:sz w:val="20"/>
          <w:szCs w:val="20"/>
          <w:rtl w:val="0"/>
        </w:rPr>
        <w:t xml:space="preserve">Leverage Spot Instances for discounted computing capacity.</w:t>
      </w:r>
    </w:p>
    <w:p w:rsidR="00000000" w:rsidDel="00000000" w:rsidP="00000000" w:rsidRDefault="00000000" w:rsidRPr="00000000" w14:paraId="00000014">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0"/>
          <w:szCs w:val="20"/>
        </w:rPr>
      </w:pPr>
      <w:r w:rsidDel="00000000" w:rsidR="00000000" w:rsidRPr="00000000">
        <w:rPr>
          <w:rFonts w:ascii="Roboto" w:cs="Roboto" w:eastAsia="Roboto" w:hAnsi="Roboto"/>
          <w:b w:val="1"/>
          <w:color w:val="374151"/>
          <w:sz w:val="20"/>
          <w:szCs w:val="20"/>
          <w:rtl w:val="0"/>
        </w:rPr>
        <w:t xml:space="preserve">Long-Term:</w:t>
      </w:r>
    </w:p>
    <w:p w:rsidR="00000000" w:rsidDel="00000000" w:rsidP="00000000" w:rsidRDefault="00000000" w:rsidRPr="00000000" w14:paraId="00000015">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sz w:val="20"/>
          <w:szCs w:val="20"/>
        </w:rPr>
      </w:pPr>
      <w:r w:rsidDel="00000000" w:rsidR="00000000" w:rsidRPr="00000000">
        <w:rPr>
          <w:rFonts w:ascii="Roboto" w:cs="Roboto" w:eastAsia="Roboto" w:hAnsi="Roboto"/>
          <w:color w:val="374151"/>
          <w:sz w:val="20"/>
          <w:szCs w:val="20"/>
          <w:rtl w:val="0"/>
        </w:rPr>
        <w:t xml:space="preserve">In-house cloud competency leading to reduced operational costs.</w:t>
      </w:r>
    </w:p>
    <w:p w:rsidR="00000000" w:rsidDel="00000000" w:rsidP="00000000" w:rsidRDefault="00000000" w:rsidRPr="00000000" w14:paraId="00000016">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sz w:val="20"/>
          <w:szCs w:val="20"/>
        </w:rPr>
      </w:pPr>
      <w:r w:rsidDel="00000000" w:rsidR="00000000" w:rsidRPr="00000000">
        <w:rPr>
          <w:rFonts w:ascii="Roboto" w:cs="Roboto" w:eastAsia="Roboto" w:hAnsi="Roboto"/>
          <w:color w:val="374151"/>
          <w:sz w:val="20"/>
          <w:szCs w:val="20"/>
          <w:rtl w:val="0"/>
        </w:rPr>
        <w:t xml:space="preserve">Continuous innovation with advanced cloud services.</w:t>
      </w:r>
    </w:p>
    <w:p w:rsidR="00000000" w:rsidDel="00000000" w:rsidP="00000000" w:rsidRDefault="00000000" w:rsidRPr="00000000" w14:paraId="00000017">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sz w:val="20"/>
          <w:szCs w:val="20"/>
        </w:rPr>
      </w:pPr>
      <w:r w:rsidDel="00000000" w:rsidR="00000000" w:rsidRPr="00000000">
        <w:rPr>
          <w:rFonts w:ascii="Roboto" w:cs="Roboto" w:eastAsia="Roboto" w:hAnsi="Roboto"/>
          <w:color w:val="374151"/>
          <w:sz w:val="20"/>
          <w:szCs w:val="20"/>
          <w:rtl w:val="0"/>
        </w:rPr>
        <w:t xml:space="preserve">Enhanced customer satisfaction and industry reputation.</w:t>
      </w:r>
    </w:p>
    <w:p w:rsidR="00000000" w:rsidDel="00000000" w:rsidP="00000000" w:rsidRDefault="00000000" w:rsidRPr="00000000" w14:paraId="00000018">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sz w:val="20"/>
          <w:szCs w:val="20"/>
        </w:rPr>
      </w:pPr>
      <w:r w:rsidDel="00000000" w:rsidR="00000000" w:rsidRPr="00000000">
        <w:rPr>
          <w:rFonts w:ascii="Roboto" w:cs="Roboto" w:eastAsia="Roboto" w:hAnsi="Roboto"/>
          <w:color w:val="374151"/>
          <w:sz w:val="20"/>
          <w:szCs w:val="20"/>
          <w:rtl w:val="0"/>
        </w:rPr>
        <w:t xml:space="preserve">Ongoing cost optimization and financial efficiency.</w:t>
      </w:r>
    </w:p>
    <w:p w:rsidR="00000000" w:rsidDel="00000000" w:rsidP="00000000" w:rsidRDefault="00000000" w:rsidRPr="00000000" w14:paraId="00000019">
      <w:pPr>
        <w:rPr>
          <w:rFonts w:ascii="Roboto" w:cs="Roboto" w:eastAsia="Roboto" w:hAnsi="Roboto"/>
          <w:b w:val="1"/>
          <w:color w:val="374151"/>
          <w:u w:val="single"/>
        </w:rPr>
      </w:pPr>
      <w:r w:rsidDel="00000000" w:rsidR="00000000" w:rsidRPr="00000000">
        <w:rPr>
          <w:rFonts w:ascii="Roboto" w:cs="Roboto" w:eastAsia="Roboto" w:hAnsi="Roboto"/>
          <w:b w:val="1"/>
          <w:color w:val="374151"/>
          <w:u w:val="single"/>
          <w:rtl w:val="0"/>
        </w:rPr>
        <w:t xml:space="preserve">Short-Term Goals (0-6 months): Seamless Cloud Transition</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color w:val="374151"/>
          <w:sz w:val="20"/>
          <w:szCs w:val="20"/>
        </w:rPr>
      </w:pPr>
      <w:r w:rsidDel="00000000" w:rsidR="00000000" w:rsidRPr="00000000">
        <w:rPr>
          <w:rFonts w:ascii="Roboto" w:cs="Roboto" w:eastAsia="Roboto" w:hAnsi="Roboto"/>
          <w:i w:val="1"/>
          <w:color w:val="374151"/>
          <w:sz w:val="20"/>
          <w:szCs w:val="20"/>
          <w:rtl w:val="0"/>
        </w:rPr>
        <w:t xml:space="preserve">Cloud Assessment and Planning:</w:t>
      </w:r>
    </w:p>
    <w:p w:rsidR="00000000" w:rsidDel="00000000" w:rsidP="00000000" w:rsidRDefault="00000000" w:rsidRPr="00000000" w14:paraId="0000001B">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sz w:val="20"/>
          <w:szCs w:val="20"/>
        </w:rPr>
      </w:pPr>
      <w:r w:rsidDel="00000000" w:rsidR="00000000" w:rsidRPr="00000000">
        <w:rPr>
          <w:rFonts w:ascii="Roboto" w:cs="Roboto" w:eastAsia="Roboto" w:hAnsi="Roboto"/>
          <w:b w:val="1"/>
          <w:color w:val="374151"/>
          <w:sz w:val="20"/>
          <w:szCs w:val="20"/>
          <w:rtl w:val="0"/>
        </w:rPr>
        <w:t xml:space="preserve">AWS Migration Hub:</w:t>
      </w:r>
      <w:r w:rsidDel="00000000" w:rsidR="00000000" w:rsidRPr="00000000">
        <w:rPr>
          <w:rFonts w:ascii="Roboto" w:cs="Roboto" w:eastAsia="Roboto" w:hAnsi="Roboto"/>
          <w:color w:val="374151"/>
          <w:sz w:val="20"/>
          <w:szCs w:val="20"/>
          <w:rtl w:val="0"/>
        </w:rPr>
        <w:t xml:space="preserve">Progress Tracking.</w:t>
      </w:r>
    </w:p>
    <w:p w:rsidR="00000000" w:rsidDel="00000000" w:rsidP="00000000" w:rsidRDefault="00000000" w:rsidRPr="00000000" w14:paraId="0000001C">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0"/>
          <w:szCs w:val="20"/>
        </w:rPr>
      </w:pPr>
      <w:r w:rsidDel="00000000" w:rsidR="00000000" w:rsidRPr="00000000">
        <w:rPr>
          <w:rFonts w:ascii="Roboto" w:cs="Roboto" w:eastAsia="Roboto" w:hAnsi="Roboto"/>
          <w:b w:val="1"/>
          <w:color w:val="374151"/>
          <w:sz w:val="20"/>
          <w:szCs w:val="20"/>
          <w:rtl w:val="0"/>
        </w:rPr>
        <w:t xml:space="preserve">AWS Discovery Service:</w:t>
      </w:r>
      <w:r w:rsidDel="00000000" w:rsidR="00000000" w:rsidRPr="00000000">
        <w:rPr>
          <w:rFonts w:ascii="Roboto" w:cs="Roboto" w:eastAsia="Roboto" w:hAnsi="Roboto"/>
          <w:color w:val="374151"/>
          <w:sz w:val="20"/>
          <w:szCs w:val="20"/>
          <w:rtl w:val="0"/>
        </w:rPr>
        <w:t xml:space="preserve">Workload Analysis and Dependency Identification.</w:t>
      </w:r>
    </w:p>
    <w:p w:rsidR="00000000" w:rsidDel="00000000" w:rsidP="00000000" w:rsidRDefault="00000000" w:rsidRPr="00000000" w14:paraId="0000001D">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sz w:val="20"/>
          <w:szCs w:val="20"/>
        </w:rPr>
      </w:pPr>
      <w:r w:rsidDel="00000000" w:rsidR="00000000" w:rsidRPr="00000000">
        <w:rPr>
          <w:rFonts w:ascii="Roboto" w:cs="Roboto" w:eastAsia="Roboto" w:hAnsi="Roboto"/>
          <w:b w:val="1"/>
          <w:color w:val="374151"/>
          <w:sz w:val="20"/>
          <w:szCs w:val="20"/>
          <w:rtl w:val="0"/>
        </w:rPr>
        <w:t xml:space="preserve">AWS CloudFormation:</w:t>
      </w:r>
      <w:r w:rsidDel="00000000" w:rsidR="00000000" w:rsidRPr="00000000">
        <w:rPr>
          <w:rFonts w:ascii="Roboto" w:cs="Roboto" w:eastAsia="Roboto" w:hAnsi="Roboto"/>
          <w:color w:val="374151"/>
          <w:sz w:val="20"/>
          <w:szCs w:val="20"/>
          <w:rtl w:val="0"/>
        </w:rPr>
        <w:t xml:space="preserve">Infrastructure Definition via Template Creation.</w:t>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color w:val="374151"/>
          <w:sz w:val="20"/>
          <w:szCs w:val="20"/>
        </w:rPr>
      </w:pPr>
      <w:r w:rsidDel="00000000" w:rsidR="00000000" w:rsidRPr="00000000">
        <w:rPr>
          <w:rFonts w:ascii="Roboto" w:cs="Roboto" w:eastAsia="Roboto" w:hAnsi="Roboto"/>
          <w:i w:val="1"/>
          <w:color w:val="374151"/>
          <w:sz w:val="20"/>
          <w:szCs w:val="20"/>
          <w:rtl w:val="0"/>
        </w:rPr>
        <w:t xml:space="preserve">Disaster Recovery Implementation:</w:t>
      </w:r>
    </w:p>
    <w:p w:rsidR="00000000" w:rsidDel="00000000" w:rsidP="00000000" w:rsidRDefault="00000000" w:rsidRPr="00000000" w14:paraId="0000001F">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sz w:val="20"/>
          <w:szCs w:val="20"/>
        </w:rPr>
      </w:pPr>
      <w:r w:rsidDel="00000000" w:rsidR="00000000" w:rsidRPr="00000000">
        <w:rPr>
          <w:rFonts w:ascii="Roboto" w:cs="Roboto" w:eastAsia="Roboto" w:hAnsi="Roboto"/>
          <w:b w:val="1"/>
          <w:color w:val="374151"/>
          <w:sz w:val="20"/>
          <w:szCs w:val="20"/>
          <w:rtl w:val="0"/>
        </w:rPr>
        <w:t xml:space="preserve">Amazon S3 (Simple Storage Service):</w:t>
      </w:r>
      <w:r w:rsidDel="00000000" w:rsidR="00000000" w:rsidRPr="00000000">
        <w:rPr>
          <w:rFonts w:ascii="Roboto" w:cs="Roboto" w:eastAsia="Roboto" w:hAnsi="Roboto"/>
          <w:color w:val="374151"/>
          <w:sz w:val="20"/>
          <w:szCs w:val="20"/>
          <w:rtl w:val="0"/>
        </w:rPr>
        <w:t xml:space="preserve">Reliable and Scalable Storage.</w:t>
      </w:r>
    </w:p>
    <w:p w:rsidR="00000000" w:rsidDel="00000000" w:rsidP="00000000" w:rsidRDefault="00000000" w:rsidRPr="00000000" w14:paraId="00000020">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0"/>
          <w:szCs w:val="20"/>
        </w:rPr>
      </w:pPr>
      <w:r w:rsidDel="00000000" w:rsidR="00000000" w:rsidRPr="00000000">
        <w:rPr>
          <w:rFonts w:ascii="Roboto" w:cs="Roboto" w:eastAsia="Roboto" w:hAnsi="Roboto"/>
          <w:b w:val="1"/>
          <w:color w:val="374151"/>
          <w:sz w:val="20"/>
          <w:szCs w:val="20"/>
          <w:rtl w:val="0"/>
        </w:rPr>
        <w:t xml:space="preserve">AWS Backup:</w:t>
      </w:r>
      <w:r w:rsidDel="00000000" w:rsidR="00000000" w:rsidRPr="00000000">
        <w:rPr>
          <w:rFonts w:ascii="Roboto" w:cs="Roboto" w:eastAsia="Roboto" w:hAnsi="Roboto"/>
          <w:color w:val="374151"/>
          <w:sz w:val="20"/>
          <w:szCs w:val="20"/>
          <w:rtl w:val="0"/>
        </w:rPr>
        <w:t xml:space="preserve">Centralized Backup Management and Automation.</w:t>
      </w:r>
    </w:p>
    <w:p w:rsidR="00000000" w:rsidDel="00000000" w:rsidP="00000000" w:rsidRDefault="00000000" w:rsidRPr="00000000" w14:paraId="00000021">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sz w:val="20"/>
          <w:szCs w:val="20"/>
        </w:rPr>
      </w:pPr>
      <w:r w:rsidDel="00000000" w:rsidR="00000000" w:rsidRPr="00000000">
        <w:rPr>
          <w:rFonts w:ascii="Roboto" w:cs="Roboto" w:eastAsia="Roboto" w:hAnsi="Roboto"/>
          <w:b w:val="1"/>
          <w:color w:val="374151"/>
          <w:sz w:val="20"/>
          <w:szCs w:val="20"/>
          <w:rtl w:val="0"/>
        </w:rPr>
        <w:t xml:space="preserve">Cross-Region Replication (CRR):</w:t>
      </w:r>
      <w:r w:rsidDel="00000000" w:rsidR="00000000" w:rsidRPr="00000000">
        <w:rPr>
          <w:rFonts w:ascii="Roboto" w:cs="Roboto" w:eastAsia="Roboto" w:hAnsi="Roboto"/>
          <w:color w:val="374151"/>
          <w:sz w:val="20"/>
          <w:szCs w:val="20"/>
          <w:rtl w:val="0"/>
        </w:rPr>
        <w:t xml:space="preserve">Redundancy through Data Replication.</w:t>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color w:val="374151"/>
          <w:sz w:val="20"/>
          <w:szCs w:val="20"/>
        </w:rPr>
      </w:pPr>
      <w:r w:rsidDel="00000000" w:rsidR="00000000" w:rsidRPr="00000000">
        <w:rPr>
          <w:rFonts w:ascii="Roboto" w:cs="Roboto" w:eastAsia="Roboto" w:hAnsi="Roboto"/>
          <w:i w:val="1"/>
          <w:color w:val="374151"/>
          <w:sz w:val="20"/>
          <w:szCs w:val="20"/>
          <w:rtl w:val="0"/>
        </w:rPr>
        <w:t xml:space="preserve">Resource Allocation Optimization:</w:t>
      </w:r>
    </w:p>
    <w:p w:rsidR="00000000" w:rsidDel="00000000" w:rsidP="00000000" w:rsidRDefault="00000000" w:rsidRPr="00000000" w14:paraId="00000023">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sz w:val="20"/>
          <w:szCs w:val="20"/>
        </w:rPr>
      </w:pPr>
      <w:r w:rsidDel="00000000" w:rsidR="00000000" w:rsidRPr="00000000">
        <w:rPr>
          <w:rFonts w:ascii="Roboto" w:cs="Roboto" w:eastAsia="Roboto" w:hAnsi="Roboto"/>
          <w:b w:val="1"/>
          <w:color w:val="374151"/>
          <w:sz w:val="20"/>
          <w:szCs w:val="20"/>
          <w:rtl w:val="0"/>
        </w:rPr>
        <w:t xml:space="preserve">Amazon EC2 (Elastic Compute Cloud):</w:t>
      </w:r>
      <w:r w:rsidDel="00000000" w:rsidR="00000000" w:rsidRPr="00000000">
        <w:rPr>
          <w:rFonts w:ascii="Roboto" w:cs="Roboto" w:eastAsia="Roboto" w:hAnsi="Roboto"/>
          <w:color w:val="374151"/>
          <w:sz w:val="20"/>
          <w:szCs w:val="20"/>
          <w:rtl w:val="0"/>
        </w:rPr>
        <w:t xml:space="preserve">Scalable Compute Capacity.</w:t>
      </w:r>
    </w:p>
    <w:p w:rsidR="00000000" w:rsidDel="00000000" w:rsidP="00000000" w:rsidRDefault="00000000" w:rsidRPr="00000000" w14:paraId="00000024">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sz w:val="20"/>
          <w:szCs w:val="20"/>
        </w:rPr>
      </w:pPr>
      <w:r w:rsidDel="00000000" w:rsidR="00000000" w:rsidRPr="00000000">
        <w:rPr>
          <w:rFonts w:ascii="Roboto" w:cs="Roboto" w:eastAsia="Roboto" w:hAnsi="Roboto"/>
          <w:b w:val="1"/>
          <w:color w:val="374151"/>
          <w:sz w:val="20"/>
          <w:szCs w:val="20"/>
          <w:rtl w:val="0"/>
        </w:rPr>
        <w:t xml:space="preserve">AWS Auto Scaling:</w:t>
      </w:r>
      <w:r w:rsidDel="00000000" w:rsidR="00000000" w:rsidRPr="00000000">
        <w:rPr>
          <w:rFonts w:ascii="Roboto" w:cs="Roboto" w:eastAsia="Roboto" w:hAnsi="Roboto"/>
          <w:color w:val="374151"/>
          <w:sz w:val="20"/>
          <w:szCs w:val="20"/>
          <w:rtl w:val="0"/>
        </w:rPr>
        <w:t xml:space="preserve">Automated Scaling for Optimal Performance.</w:t>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color w:val="374151"/>
          <w:sz w:val="20"/>
          <w:szCs w:val="20"/>
        </w:rPr>
      </w:pPr>
      <w:r w:rsidDel="00000000" w:rsidR="00000000" w:rsidRPr="00000000">
        <w:rPr>
          <w:rFonts w:ascii="Roboto" w:cs="Roboto" w:eastAsia="Roboto" w:hAnsi="Roboto"/>
          <w:i w:val="1"/>
          <w:color w:val="374151"/>
          <w:sz w:val="20"/>
          <w:szCs w:val="20"/>
          <w:rtl w:val="0"/>
        </w:rPr>
        <w:t xml:space="preserve">Training and Skill Development:</w:t>
      </w:r>
    </w:p>
    <w:p w:rsidR="00000000" w:rsidDel="00000000" w:rsidP="00000000" w:rsidRDefault="00000000" w:rsidRPr="00000000" w14:paraId="00000026">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sz w:val="20"/>
          <w:szCs w:val="20"/>
        </w:rPr>
      </w:pPr>
      <w:r w:rsidDel="00000000" w:rsidR="00000000" w:rsidRPr="00000000">
        <w:rPr>
          <w:rFonts w:ascii="Roboto" w:cs="Roboto" w:eastAsia="Roboto" w:hAnsi="Roboto"/>
          <w:b w:val="1"/>
          <w:color w:val="374151"/>
          <w:sz w:val="20"/>
          <w:szCs w:val="20"/>
          <w:rtl w:val="0"/>
        </w:rPr>
        <w:t xml:space="preserve">AWS Training and Certification:</w:t>
      </w:r>
      <w:r w:rsidDel="00000000" w:rsidR="00000000" w:rsidRPr="00000000">
        <w:rPr>
          <w:rFonts w:ascii="Roboto" w:cs="Roboto" w:eastAsia="Roboto" w:hAnsi="Roboto"/>
          <w:color w:val="374151"/>
          <w:sz w:val="20"/>
          <w:szCs w:val="20"/>
          <w:rtl w:val="0"/>
        </w:rPr>
        <w:t xml:space="preserve">Learning Resources and Skill Development.</w:t>
      </w:r>
    </w:p>
    <w:p w:rsidR="00000000" w:rsidDel="00000000" w:rsidP="00000000" w:rsidRDefault="00000000" w:rsidRPr="00000000" w14:paraId="00000027">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sz w:val="20"/>
          <w:szCs w:val="20"/>
        </w:rPr>
      </w:pPr>
      <w:r w:rsidDel="00000000" w:rsidR="00000000" w:rsidRPr="00000000">
        <w:rPr>
          <w:rFonts w:ascii="Roboto" w:cs="Roboto" w:eastAsia="Roboto" w:hAnsi="Roboto"/>
          <w:b w:val="1"/>
          <w:color w:val="374151"/>
          <w:sz w:val="20"/>
          <w:szCs w:val="20"/>
          <w:rtl w:val="0"/>
        </w:rPr>
        <w:t xml:space="preserve">AWS Partner Network (APN) Partners:</w:t>
      </w:r>
      <w:r w:rsidDel="00000000" w:rsidR="00000000" w:rsidRPr="00000000">
        <w:rPr>
          <w:rFonts w:ascii="Roboto" w:cs="Roboto" w:eastAsia="Roboto" w:hAnsi="Roboto"/>
          <w:color w:val="374151"/>
          <w:sz w:val="20"/>
          <w:szCs w:val="20"/>
          <w:rtl w:val="0"/>
        </w:rPr>
        <w:t xml:space="preserve">External Support and Accelerated Cloud Adoption.</w:t>
      </w:r>
    </w:p>
    <w:p w:rsidR="00000000" w:rsidDel="00000000" w:rsidP="00000000" w:rsidRDefault="00000000" w:rsidRPr="00000000" w14:paraId="00000028">
      <w:pPr>
        <w:rPr>
          <w:rFonts w:ascii="Roboto" w:cs="Roboto" w:eastAsia="Roboto" w:hAnsi="Roboto"/>
          <w:b w:val="1"/>
          <w:color w:val="374151"/>
          <w:u w:val="single"/>
        </w:rPr>
      </w:pPr>
      <w:r w:rsidDel="00000000" w:rsidR="00000000" w:rsidRPr="00000000">
        <w:rPr>
          <w:rFonts w:ascii="Roboto" w:cs="Roboto" w:eastAsia="Roboto" w:hAnsi="Roboto"/>
          <w:b w:val="1"/>
          <w:color w:val="374151"/>
          <w:u w:val="single"/>
          <w:rtl w:val="0"/>
        </w:rPr>
        <w:t xml:space="preserve">Medium-Term Goals (6-12 months): Operational Efficiency Enhancement</w:t>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color w:val="374151"/>
          <w:sz w:val="20"/>
          <w:szCs w:val="20"/>
        </w:rPr>
      </w:pPr>
      <w:r w:rsidDel="00000000" w:rsidR="00000000" w:rsidRPr="00000000">
        <w:rPr>
          <w:rFonts w:ascii="Roboto" w:cs="Roboto" w:eastAsia="Roboto" w:hAnsi="Roboto"/>
          <w:i w:val="1"/>
          <w:color w:val="374151"/>
          <w:sz w:val="20"/>
          <w:szCs w:val="20"/>
          <w:rtl w:val="0"/>
        </w:rPr>
        <w:t xml:space="preserve">Full Cloud Migration Plan:</w:t>
      </w:r>
    </w:p>
    <w:p w:rsidR="00000000" w:rsidDel="00000000" w:rsidP="00000000" w:rsidRDefault="00000000" w:rsidRPr="00000000" w14:paraId="0000002A">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sz w:val="20"/>
          <w:szCs w:val="20"/>
        </w:rPr>
      </w:pPr>
      <w:r w:rsidDel="00000000" w:rsidR="00000000" w:rsidRPr="00000000">
        <w:rPr>
          <w:rFonts w:ascii="Roboto" w:cs="Roboto" w:eastAsia="Roboto" w:hAnsi="Roboto"/>
          <w:b w:val="1"/>
          <w:color w:val="374151"/>
          <w:sz w:val="20"/>
          <w:szCs w:val="20"/>
          <w:rtl w:val="0"/>
        </w:rPr>
        <w:t xml:space="preserve">AWS Server Migration Service (SMS):</w:t>
      </w:r>
      <w:r w:rsidDel="00000000" w:rsidR="00000000" w:rsidRPr="00000000">
        <w:rPr>
          <w:rFonts w:ascii="Roboto" w:cs="Roboto" w:eastAsia="Roboto" w:hAnsi="Roboto"/>
          <w:color w:val="374151"/>
          <w:sz w:val="20"/>
          <w:szCs w:val="20"/>
          <w:rtl w:val="0"/>
        </w:rPr>
        <w:t xml:space="preserve">Simplified VMware Workload Migration.</w:t>
      </w:r>
    </w:p>
    <w:p w:rsidR="00000000" w:rsidDel="00000000" w:rsidP="00000000" w:rsidRDefault="00000000" w:rsidRPr="00000000" w14:paraId="0000002B">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sz w:val="20"/>
          <w:szCs w:val="20"/>
        </w:rPr>
      </w:pPr>
      <w:r w:rsidDel="00000000" w:rsidR="00000000" w:rsidRPr="00000000">
        <w:rPr>
          <w:rFonts w:ascii="Roboto" w:cs="Roboto" w:eastAsia="Roboto" w:hAnsi="Roboto"/>
          <w:b w:val="1"/>
          <w:color w:val="374151"/>
          <w:sz w:val="20"/>
          <w:szCs w:val="20"/>
          <w:rtl w:val="0"/>
        </w:rPr>
        <w:t xml:space="preserve">AWS Database Migration Service (DMS):</w:t>
      </w:r>
      <w:r w:rsidDel="00000000" w:rsidR="00000000" w:rsidRPr="00000000">
        <w:rPr>
          <w:rFonts w:ascii="Roboto" w:cs="Roboto" w:eastAsia="Roboto" w:hAnsi="Roboto"/>
          <w:color w:val="374151"/>
          <w:sz w:val="20"/>
          <w:szCs w:val="20"/>
          <w:rtl w:val="0"/>
        </w:rPr>
        <w:t xml:space="preserve">Streamlined Database Migration.</w:t>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color w:val="374151"/>
          <w:sz w:val="20"/>
          <w:szCs w:val="20"/>
        </w:rPr>
      </w:pPr>
      <w:r w:rsidDel="00000000" w:rsidR="00000000" w:rsidRPr="00000000">
        <w:rPr>
          <w:rFonts w:ascii="Roboto" w:cs="Roboto" w:eastAsia="Roboto" w:hAnsi="Roboto"/>
          <w:i w:val="1"/>
          <w:color w:val="374151"/>
          <w:sz w:val="20"/>
          <w:szCs w:val="20"/>
          <w:rtl w:val="0"/>
        </w:rPr>
        <w:t xml:space="preserve">Continuous Improvement:</w:t>
      </w:r>
    </w:p>
    <w:p w:rsidR="00000000" w:rsidDel="00000000" w:rsidP="00000000" w:rsidRDefault="00000000" w:rsidRPr="00000000" w14:paraId="0000002D">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sz w:val="20"/>
          <w:szCs w:val="20"/>
        </w:rPr>
      </w:pPr>
      <w:r w:rsidDel="00000000" w:rsidR="00000000" w:rsidRPr="00000000">
        <w:rPr>
          <w:rFonts w:ascii="Roboto" w:cs="Roboto" w:eastAsia="Roboto" w:hAnsi="Roboto"/>
          <w:b w:val="1"/>
          <w:color w:val="374151"/>
          <w:sz w:val="20"/>
          <w:szCs w:val="20"/>
          <w:rtl w:val="0"/>
        </w:rPr>
        <w:t xml:space="preserve">AWS CloudWatch:</w:t>
      </w:r>
      <w:r w:rsidDel="00000000" w:rsidR="00000000" w:rsidRPr="00000000">
        <w:rPr>
          <w:rFonts w:ascii="Roboto" w:cs="Roboto" w:eastAsia="Roboto" w:hAnsi="Roboto"/>
          <w:color w:val="374151"/>
          <w:sz w:val="20"/>
          <w:szCs w:val="20"/>
          <w:rtl w:val="0"/>
        </w:rPr>
        <w:t xml:space="preserve">Continuous Monitoring and Logging.</w:t>
      </w:r>
    </w:p>
    <w:p w:rsidR="00000000" w:rsidDel="00000000" w:rsidP="00000000" w:rsidRDefault="00000000" w:rsidRPr="00000000" w14:paraId="0000002E">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sz w:val="20"/>
          <w:szCs w:val="20"/>
        </w:rPr>
      </w:pPr>
      <w:r w:rsidDel="00000000" w:rsidR="00000000" w:rsidRPr="00000000">
        <w:rPr>
          <w:rFonts w:ascii="Roboto" w:cs="Roboto" w:eastAsia="Roboto" w:hAnsi="Roboto"/>
          <w:b w:val="1"/>
          <w:color w:val="374151"/>
          <w:sz w:val="20"/>
          <w:szCs w:val="20"/>
          <w:rtl w:val="0"/>
        </w:rPr>
        <w:t xml:space="preserve">AWS Trusted Advisor:</w:t>
      </w:r>
      <w:r w:rsidDel="00000000" w:rsidR="00000000" w:rsidRPr="00000000">
        <w:rPr>
          <w:rFonts w:ascii="Roboto" w:cs="Roboto" w:eastAsia="Roboto" w:hAnsi="Roboto"/>
          <w:color w:val="374151"/>
          <w:sz w:val="20"/>
          <w:szCs w:val="20"/>
          <w:rtl w:val="0"/>
        </w:rPr>
        <w:t xml:space="preserve">Best Practices Recommendations.</w:t>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color w:val="374151"/>
          <w:sz w:val="20"/>
          <w:szCs w:val="20"/>
        </w:rPr>
      </w:pPr>
      <w:r w:rsidDel="00000000" w:rsidR="00000000" w:rsidRPr="00000000">
        <w:rPr>
          <w:rFonts w:ascii="Roboto" w:cs="Roboto" w:eastAsia="Roboto" w:hAnsi="Roboto"/>
          <w:i w:val="1"/>
          <w:color w:val="374151"/>
          <w:sz w:val="20"/>
          <w:szCs w:val="20"/>
          <w:rtl w:val="0"/>
        </w:rPr>
        <w:t xml:space="preserve">Multi-Region Backup Vault Configuration:</w:t>
      </w:r>
    </w:p>
    <w:p w:rsidR="00000000" w:rsidDel="00000000" w:rsidP="00000000" w:rsidRDefault="00000000" w:rsidRPr="00000000" w14:paraId="00000030">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sz w:val="20"/>
          <w:szCs w:val="20"/>
        </w:rPr>
      </w:pPr>
      <w:r w:rsidDel="00000000" w:rsidR="00000000" w:rsidRPr="00000000">
        <w:rPr>
          <w:rFonts w:ascii="Roboto" w:cs="Roboto" w:eastAsia="Roboto" w:hAnsi="Roboto"/>
          <w:b w:val="1"/>
          <w:color w:val="374151"/>
          <w:sz w:val="20"/>
          <w:szCs w:val="20"/>
          <w:rtl w:val="0"/>
        </w:rPr>
        <w:t xml:space="preserve">AWS Backup Console:</w:t>
      </w:r>
      <w:r w:rsidDel="00000000" w:rsidR="00000000" w:rsidRPr="00000000">
        <w:rPr>
          <w:rFonts w:ascii="Roboto" w:cs="Roboto" w:eastAsia="Roboto" w:hAnsi="Roboto"/>
          <w:color w:val="374151"/>
          <w:sz w:val="20"/>
          <w:szCs w:val="20"/>
          <w:rtl w:val="0"/>
        </w:rPr>
        <w:t xml:space="preserve">Backup Vault Management for Redundancy.</w:t>
      </w:r>
    </w:p>
    <w:p w:rsidR="00000000" w:rsidDel="00000000" w:rsidP="00000000" w:rsidRDefault="00000000" w:rsidRPr="00000000" w14:paraId="00000031">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0"/>
          <w:szCs w:val="20"/>
        </w:rPr>
      </w:pPr>
      <w:r w:rsidDel="00000000" w:rsidR="00000000" w:rsidRPr="00000000">
        <w:rPr>
          <w:rFonts w:ascii="Roboto" w:cs="Roboto" w:eastAsia="Roboto" w:hAnsi="Roboto"/>
          <w:b w:val="1"/>
          <w:color w:val="374151"/>
          <w:sz w:val="20"/>
          <w:szCs w:val="20"/>
          <w:rtl w:val="0"/>
        </w:rPr>
        <w:t xml:space="preserve">Cross-Region Replication (CRR) for Vaults:</w:t>
      </w:r>
      <w:r w:rsidDel="00000000" w:rsidR="00000000" w:rsidRPr="00000000">
        <w:rPr>
          <w:rFonts w:ascii="Roboto" w:cs="Roboto" w:eastAsia="Roboto" w:hAnsi="Roboto"/>
          <w:color w:val="374151"/>
          <w:sz w:val="20"/>
          <w:szCs w:val="20"/>
          <w:rtl w:val="0"/>
        </w:rPr>
        <w:t xml:space="preserve">Enhanced Data Durability.</w:t>
      </w:r>
    </w:p>
    <w:p w:rsidR="00000000" w:rsidDel="00000000" w:rsidP="00000000" w:rsidRDefault="00000000" w:rsidRPr="00000000" w14:paraId="00000032">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Roboto" w:cs="Roboto" w:eastAsia="Roboto" w:hAnsi="Roboto"/>
          <w:color w:val="374151"/>
          <w:sz w:val="20"/>
          <w:szCs w:val="20"/>
        </w:rPr>
      </w:pPr>
      <w:r w:rsidDel="00000000" w:rsidR="00000000" w:rsidRPr="00000000">
        <w:rPr>
          <w:rFonts w:ascii="Roboto" w:cs="Roboto" w:eastAsia="Roboto" w:hAnsi="Roboto"/>
          <w:b w:val="1"/>
          <w:color w:val="374151"/>
          <w:sz w:val="20"/>
          <w:szCs w:val="20"/>
          <w:rtl w:val="0"/>
        </w:rPr>
        <w:t xml:space="preserve">Isolated Backup:</w:t>
      </w:r>
      <w:r w:rsidDel="00000000" w:rsidR="00000000" w:rsidRPr="00000000">
        <w:rPr>
          <w:rFonts w:ascii="Roboto" w:cs="Roboto" w:eastAsia="Roboto" w:hAnsi="Roboto"/>
          <w:color w:val="374151"/>
          <w:sz w:val="20"/>
          <w:szCs w:val="20"/>
          <w:rtl w:val="0"/>
        </w:rPr>
        <w:t xml:space="preserve"> Using central and child accounts (IAM users) </w:t>
      </w:r>
      <w:r w:rsidDel="00000000" w:rsidR="00000000" w:rsidRPr="00000000">
        <w:rPr>
          <w:rFonts w:ascii="Roboto" w:cs="Roboto" w:eastAsia="Roboto" w:hAnsi="Roboto"/>
          <w:color w:val="374151"/>
          <w:sz w:val="20"/>
          <w:szCs w:val="20"/>
          <w:highlight w:val="white"/>
          <w:rtl w:val="0"/>
        </w:rPr>
        <w:t xml:space="preserve">with multiple AWS services ensuring data redundancy, security, and efficient restoration processes. Using EventBridge, Step Functions, Lambda functions, IAM roles, QuickSight, and custom dashboards to allow comprehensive visibility, control over the backup operations across the extensive application landscape.</w:t>
      </w:r>
      <w:r w:rsidDel="00000000" w:rsidR="00000000" w:rsidRPr="00000000">
        <w:rPr>
          <w:rtl w:val="0"/>
        </w:rPr>
      </w:r>
    </w:p>
    <w:p w:rsidR="00000000" w:rsidDel="00000000" w:rsidP="00000000" w:rsidRDefault="00000000" w:rsidRPr="00000000" w14:paraId="00000033">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b w:val="1"/>
          <w:color w:val="374151"/>
          <w:sz w:val="20"/>
          <w:szCs w:val="20"/>
        </w:rPr>
      </w:pPr>
      <w:r w:rsidDel="00000000" w:rsidR="00000000" w:rsidRPr="00000000">
        <w:rPr>
          <w:rFonts w:ascii="Roboto" w:cs="Roboto" w:eastAsia="Roboto" w:hAnsi="Roboto"/>
          <w:b w:val="1"/>
          <w:color w:val="374151"/>
          <w:sz w:val="20"/>
          <w:szCs w:val="20"/>
          <w:rtl w:val="0"/>
        </w:rPr>
        <w:t xml:space="preserve">Cultural Alignment:</w:t>
      </w:r>
    </w:p>
    <w:p w:rsidR="00000000" w:rsidDel="00000000" w:rsidP="00000000" w:rsidRDefault="00000000" w:rsidRPr="00000000" w14:paraId="00000034">
      <w:pPr>
        <w:numPr>
          <w:ilvl w:val="0"/>
          <w:numId w:val="6"/>
        </w:numPr>
        <w:pBdr>
          <w:top w:color="d9d9e3" w:space="0" w:sz="0" w:val="none"/>
          <w:left w:color="d9d9e3" w:space="0" w:sz="0" w:val="none"/>
          <w:bottom w:color="d9d9e3" w:space="0" w:sz="0" w:val="none"/>
          <w:right w:color="d9d9e3" w:space="0" w:sz="0" w:val="none"/>
          <w:between w:color="d9d9e3" w:space="0" w:sz="0" w:val="none"/>
        </w:pBdr>
        <w:ind w:left="720" w:hanging="360"/>
        <w:rPr>
          <w:sz w:val="20"/>
          <w:szCs w:val="20"/>
        </w:rPr>
      </w:pPr>
      <w:r w:rsidDel="00000000" w:rsidR="00000000" w:rsidRPr="00000000">
        <w:rPr>
          <w:rFonts w:ascii="Roboto" w:cs="Roboto" w:eastAsia="Roboto" w:hAnsi="Roboto"/>
          <w:color w:val="374151"/>
          <w:sz w:val="20"/>
          <w:szCs w:val="20"/>
          <w:rtl w:val="0"/>
        </w:rPr>
        <w:t xml:space="preserve">Address cultural concerns by fostering open communication and inclusivity.</w:t>
      </w:r>
    </w:p>
    <w:p w:rsidR="00000000" w:rsidDel="00000000" w:rsidP="00000000" w:rsidRDefault="00000000" w:rsidRPr="00000000" w14:paraId="00000035">
      <w:pPr>
        <w:numPr>
          <w:ilvl w:val="0"/>
          <w:numId w:val="6"/>
        </w:numPr>
        <w:pBdr>
          <w:top w:color="d9d9e3" w:space="0" w:sz="0" w:val="none"/>
          <w:left w:color="d9d9e3" w:space="0" w:sz="0" w:val="none"/>
          <w:bottom w:color="d9d9e3" w:space="0" w:sz="0" w:val="none"/>
          <w:right w:color="d9d9e3" w:space="0" w:sz="0" w:val="none"/>
          <w:between w:color="d9d9e3" w:space="0" w:sz="0" w:val="none"/>
        </w:pBdr>
        <w:ind w:left="720" w:hanging="360"/>
        <w:rPr>
          <w:sz w:val="20"/>
          <w:szCs w:val="20"/>
        </w:rPr>
      </w:pPr>
      <w:r w:rsidDel="00000000" w:rsidR="00000000" w:rsidRPr="00000000">
        <w:rPr>
          <w:rFonts w:ascii="Roboto" w:cs="Roboto" w:eastAsia="Roboto" w:hAnsi="Roboto"/>
          <w:color w:val="374151"/>
          <w:sz w:val="20"/>
          <w:szCs w:val="20"/>
          <w:rtl w:val="0"/>
        </w:rPr>
        <w:t xml:space="preserve">Facilitate cross-cultural training to bridge gaps and ensure a cohesive working environment.</w:t>
      </w:r>
    </w:p>
    <w:p w:rsidR="00000000" w:rsidDel="00000000" w:rsidP="00000000" w:rsidRDefault="00000000" w:rsidRPr="00000000" w14:paraId="00000036">
      <w:pPr>
        <w:rPr>
          <w:rFonts w:ascii="Roboto" w:cs="Roboto" w:eastAsia="Roboto" w:hAnsi="Roboto"/>
          <w:color w:val="374151"/>
          <w:u w:val="single"/>
        </w:rPr>
      </w:pPr>
      <w:r w:rsidDel="00000000" w:rsidR="00000000" w:rsidRPr="00000000">
        <w:rPr>
          <w:rFonts w:ascii="Roboto" w:cs="Roboto" w:eastAsia="Roboto" w:hAnsi="Roboto"/>
          <w:b w:val="1"/>
          <w:color w:val="374151"/>
          <w:u w:val="single"/>
          <w:rtl w:val="0"/>
        </w:rPr>
        <w:t xml:space="preserve">Long-Term Goals (12+ months): Global Expansion and Sustainability</w:t>
      </w:r>
      <w:r w:rsidDel="00000000" w:rsidR="00000000" w:rsidRPr="00000000">
        <w:rPr>
          <w:rtl w:val="0"/>
        </w:rPr>
      </w:r>
    </w:p>
    <w:p w:rsidR="00000000" w:rsidDel="00000000" w:rsidP="00000000" w:rsidRDefault="00000000" w:rsidRPr="00000000" w14:paraId="0000003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color w:val="374151"/>
          <w:sz w:val="20"/>
          <w:szCs w:val="20"/>
        </w:rPr>
      </w:pPr>
      <w:r w:rsidDel="00000000" w:rsidR="00000000" w:rsidRPr="00000000">
        <w:rPr>
          <w:rFonts w:ascii="Roboto" w:cs="Roboto" w:eastAsia="Roboto" w:hAnsi="Roboto"/>
          <w:i w:val="1"/>
          <w:color w:val="374151"/>
          <w:sz w:val="20"/>
          <w:szCs w:val="20"/>
          <w:rtl w:val="0"/>
        </w:rPr>
        <w:t xml:space="preserve">Global Expansion Readiness:</w:t>
      </w:r>
    </w:p>
    <w:p w:rsidR="00000000" w:rsidDel="00000000" w:rsidP="00000000" w:rsidRDefault="00000000" w:rsidRPr="00000000" w14:paraId="00000038">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sz w:val="20"/>
          <w:szCs w:val="20"/>
        </w:rPr>
      </w:pPr>
      <w:r w:rsidDel="00000000" w:rsidR="00000000" w:rsidRPr="00000000">
        <w:rPr>
          <w:rFonts w:ascii="Roboto" w:cs="Roboto" w:eastAsia="Roboto" w:hAnsi="Roboto"/>
          <w:b w:val="1"/>
          <w:color w:val="374151"/>
          <w:sz w:val="20"/>
          <w:szCs w:val="20"/>
          <w:rtl w:val="0"/>
        </w:rPr>
        <w:t xml:space="preserve">Amazon Route 53:</w:t>
      </w:r>
      <w:r w:rsidDel="00000000" w:rsidR="00000000" w:rsidRPr="00000000">
        <w:rPr>
          <w:rFonts w:ascii="Roboto" w:cs="Roboto" w:eastAsia="Roboto" w:hAnsi="Roboto"/>
          <w:color w:val="374151"/>
          <w:sz w:val="20"/>
          <w:szCs w:val="20"/>
          <w:rtl w:val="0"/>
        </w:rPr>
        <w:t xml:space="preserve">DNS Management for Global Expansion.</w:t>
      </w:r>
    </w:p>
    <w:p w:rsidR="00000000" w:rsidDel="00000000" w:rsidP="00000000" w:rsidRDefault="00000000" w:rsidRPr="00000000" w14:paraId="00000039">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sz w:val="20"/>
          <w:szCs w:val="20"/>
        </w:rPr>
      </w:pPr>
      <w:r w:rsidDel="00000000" w:rsidR="00000000" w:rsidRPr="00000000">
        <w:rPr>
          <w:rFonts w:ascii="Roboto" w:cs="Roboto" w:eastAsia="Roboto" w:hAnsi="Roboto"/>
          <w:b w:val="1"/>
          <w:color w:val="374151"/>
          <w:sz w:val="20"/>
          <w:szCs w:val="20"/>
          <w:rtl w:val="0"/>
        </w:rPr>
        <w:t xml:space="preserve">AWS Global Accelerator:</w:t>
      </w:r>
      <w:r w:rsidDel="00000000" w:rsidR="00000000" w:rsidRPr="00000000">
        <w:rPr>
          <w:rFonts w:ascii="Roboto" w:cs="Roboto" w:eastAsia="Roboto" w:hAnsi="Roboto"/>
          <w:color w:val="374151"/>
          <w:sz w:val="20"/>
          <w:szCs w:val="20"/>
          <w:rtl w:val="0"/>
        </w:rPr>
        <w:t xml:space="preserve">Improved Application Availability Globally.</w:t>
      </w:r>
    </w:p>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color w:val="374151"/>
          <w:sz w:val="20"/>
          <w:szCs w:val="20"/>
        </w:rPr>
      </w:pPr>
      <w:r w:rsidDel="00000000" w:rsidR="00000000" w:rsidRPr="00000000">
        <w:rPr>
          <w:rFonts w:ascii="Roboto" w:cs="Roboto" w:eastAsia="Roboto" w:hAnsi="Roboto"/>
          <w:i w:val="1"/>
          <w:color w:val="374151"/>
          <w:sz w:val="20"/>
          <w:szCs w:val="20"/>
          <w:rtl w:val="0"/>
        </w:rPr>
        <w:t xml:space="preserve">In-House Cloud Competency:</w:t>
      </w:r>
    </w:p>
    <w:p w:rsidR="00000000" w:rsidDel="00000000" w:rsidP="00000000" w:rsidRDefault="00000000" w:rsidRPr="00000000" w14:paraId="0000003B">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sz w:val="20"/>
          <w:szCs w:val="20"/>
        </w:rPr>
      </w:pPr>
      <w:r w:rsidDel="00000000" w:rsidR="00000000" w:rsidRPr="00000000">
        <w:rPr>
          <w:rFonts w:ascii="Roboto" w:cs="Roboto" w:eastAsia="Roboto" w:hAnsi="Roboto"/>
          <w:b w:val="1"/>
          <w:color w:val="374151"/>
          <w:sz w:val="20"/>
          <w:szCs w:val="20"/>
          <w:rtl w:val="0"/>
        </w:rPr>
        <w:t xml:space="preserve">AWS Managed Services (AMS):</w:t>
      </w:r>
      <w:r w:rsidDel="00000000" w:rsidR="00000000" w:rsidRPr="00000000">
        <w:rPr>
          <w:rFonts w:ascii="Roboto" w:cs="Roboto" w:eastAsia="Roboto" w:hAnsi="Roboto"/>
          <w:color w:val="374151"/>
          <w:sz w:val="20"/>
          <w:szCs w:val="20"/>
          <w:rtl w:val="0"/>
        </w:rPr>
        <w:t xml:space="preserve">Transition to In-House Management.</w:t>
      </w:r>
    </w:p>
    <w:p w:rsidR="00000000" w:rsidDel="00000000" w:rsidP="00000000" w:rsidRDefault="00000000" w:rsidRPr="00000000" w14:paraId="0000003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color w:val="374151"/>
          <w:sz w:val="20"/>
          <w:szCs w:val="20"/>
        </w:rPr>
      </w:pPr>
      <w:r w:rsidDel="00000000" w:rsidR="00000000" w:rsidRPr="00000000">
        <w:rPr>
          <w:rFonts w:ascii="Roboto" w:cs="Roboto" w:eastAsia="Roboto" w:hAnsi="Roboto"/>
          <w:i w:val="1"/>
          <w:color w:val="374151"/>
          <w:sz w:val="20"/>
          <w:szCs w:val="20"/>
          <w:rtl w:val="0"/>
        </w:rPr>
        <w:t xml:space="preserve">Innovation and Tech Integration:</w:t>
      </w:r>
    </w:p>
    <w:p w:rsidR="00000000" w:rsidDel="00000000" w:rsidP="00000000" w:rsidRDefault="00000000" w:rsidRPr="00000000" w14:paraId="0000003D">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sz w:val="20"/>
          <w:szCs w:val="20"/>
        </w:rPr>
      </w:pPr>
      <w:r w:rsidDel="00000000" w:rsidR="00000000" w:rsidRPr="00000000">
        <w:rPr>
          <w:rFonts w:ascii="Roboto" w:cs="Roboto" w:eastAsia="Roboto" w:hAnsi="Roboto"/>
          <w:b w:val="1"/>
          <w:color w:val="374151"/>
          <w:sz w:val="20"/>
          <w:szCs w:val="20"/>
          <w:rtl w:val="0"/>
        </w:rPr>
        <w:t xml:space="preserve">Amazon RDS (Relational Database Service):</w:t>
      </w:r>
      <w:r w:rsidDel="00000000" w:rsidR="00000000" w:rsidRPr="00000000">
        <w:rPr>
          <w:rFonts w:ascii="Roboto" w:cs="Roboto" w:eastAsia="Roboto" w:hAnsi="Roboto"/>
          <w:color w:val="374151"/>
          <w:sz w:val="20"/>
          <w:szCs w:val="20"/>
          <w:rtl w:val="0"/>
        </w:rPr>
        <w:t xml:space="preserve">Managed Databases for Innovation.</w:t>
      </w:r>
    </w:p>
    <w:p w:rsidR="00000000" w:rsidDel="00000000" w:rsidP="00000000" w:rsidRDefault="00000000" w:rsidRPr="00000000" w14:paraId="0000003E">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sz w:val="20"/>
          <w:szCs w:val="20"/>
        </w:rPr>
      </w:pPr>
      <w:r w:rsidDel="00000000" w:rsidR="00000000" w:rsidRPr="00000000">
        <w:rPr>
          <w:rFonts w:ascii="Roboto" w:cs="Roboto" w:eastAsia="Roboto" w:hAnsi="Roboto"/>
          <w:b w:val="1"/>
          <w:color w:val="374151"/>
          <w:sz w:val="20"/>
          <w:szCs w:val="20"/>
          <w:rtl w:val="0"/>
        </w:rPr>
        <w:t xml:space="preserve">AWS Lambda:</w:t>
      </w:r>
      <w:r w:rsidDel="00000000" w:rsidR="00000000" w:rsidRPr="00000000">
        <w:rPr>
          <w:rFonts w:ascii="Roboto" w:cs="Roboto" w:eastAsia="Roboto" w:hAnsi="Roboto"/>
          <w:color w:val="374151"/>
          <w:sz w:val="20"/>
          <w:szCs w:val="20"/>
          <w:rtl w:val="0"/>
        </w:rPr>
        <w:t xml:space="preserve">Serverless Integration for Ongoing Innovation.</w:t>
      </w:r>
    </w:p>
    <w:p w:rsidR="00000000" w:rsidDel="00000000" w:rsidP="00000000" w:rsidRDefault="00000000" w:rsidRPr="00000000" w14:paraId="0000003F">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color w:val="374151"/>
          <w:sz w:val="20"/>
          <w:szCs w:val="20"/>
        </w:rPr>
      </w:pPr>
      <w:r w:rsidDel="00000000" w:rsidR="00000000" w:rsidRPr="00000000">
        <w:rPr>
          <w:rFonts w:ascii="Roboto" w:cs="Roboto" w:eastAsia="Roboto" w:hAnsi="Roboto"/>
          <w:i w:val="1"/>
          <w:color w:val="374151"/>
          <w:sz w:val="20"/>
          <w:szCs w:val="20"/>
          <w:rtl w:val="0"/>
        </w:rPr>
        <w:t xml:space="preserve">Customer Feedback, Satisfaction, and Reputation:</w:t>
      </w:r>
    </w:p>
    <w:p w:rsidR="00000000" w:rsidDel="00000000" w:rsidP="00000000" w:rsidRDefault="00000000" w:rsidRPr="00000000" w14:paraId="00000040">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sz w:val="20"/>
          <w:szCs w:val="20"/>
        </w:rPr>
      </w:pPr>
      <w:r w:rsidDel="00000000" w:rsidR="00000000" w:rsidRPr="00000000">
        <w:rPr>
          <w:rFonts w:ascii="Roboto" w:cs="Roboto" w:eastAsia="Roboto" w:hAnsi="Roboto"/>
          <w:b w:val="1"/>
          <w:color w:val="374151"/>
          <w:sz w:val="20"/>
          <w:szCs w:val="20"/>
          <w:rtl w:val="0"/>
        </w:rPr>
        <w:t xml:space="preserve">Amazon CloudFront:</w:t>
      </w:r>
      <w:r w:rsidDel="00000000" w:rsidR="00000000" w:rsidRPr="00000000">
        <w:rPr>
          <w:rFonts w:ascii="Roboto" w:cs="Roboto" w:eastAsia="Roboto" w:hAnsi="Roboto"/>
          <w:color w:val="374151"/>
          <w:sz w:val="20"/>
          <w:szCs w:val="20"/>
          <w:rtl w:val="0"/>
        </w:rPr>
        <w:t xml:space="preserve">Content Delivery for Enhanced Customer Experience.</w:t>
      </w:r>
    </w:p>
    <w:p w:rsidR="00000000" w:rsidDel="00000000" w:rsidP="00000000" w:rsidRDefault="00000000" w:rsidRPr="00000000" w14:paraId="00000041">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sz w:val="20"/>
          <w:szCs w:val="20"/>
        </w:rPr>
      </w:pPr>
      <w:r w:rsidDel="00000000" w:rsidR="00000000" w:rsidRPr="00000000">
        <w:rPr>
          <w:rFonts w:ascii="Roboto" w:cs="Roboto" w:eastAsia="Roboto" w:hAnsi="Roboto"/>
          <w:b w:val="1"/>
          <w:color w:val="374151"/>
          <w:sz w:val="20"/>
          <w:szCs w:val="20"/>
          <w:rtl w:val="0"/>
        </w:rPr>
        <w:t xml:space="preserve">Amazon Route 53:</w:t>
      </w:r>
      <w:r w:rsidDel="00000000" w:rsidR="00000000" w:rsidRPr="00000000">
        <w:rPr>
          <w:rFonts w:ascii="Roboto" w:cs="Roboto" w:eastAsia="Roboto" w:hAnsi="Roboto"/>
          <w:color w:val="374151"/>
          <w:sz w:val="20"/>
          <w:szCs w:val="20"/>
          <w:rtl w:val="0"/>
        </w:rPr>
        <w:t xml:space="preserve">High Availability for Customer Satisfaction.</w:t>
      </w:r>
    </w:p>
    <w:p w:rsidR="00000000" w:rsidDel="00000000" w:rsidP="00000000" w:rsidRDefault="00000000" w:rsidRPr="00000000" w14:paraId="0000004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color w:val="374151"/>
          <w:sz w:val="20"/>
          <w:szCs w:val="20"/>
        </w:rPr>
      </w:pPr>
      <w:r w:rsidDel="00000000" w:rsidR="00000000" w:rsidRPr="00000000">
        <w:rPr>
          <w:rFonts w:ascii="Roboto" w:cs="Roboto" w:eastAsia="Roboto" w:hAnsi="Roboto"/>
          <w:i w:val="1"/>
          <w:color w:val="374151"/>
          <w:sz w:val="20"/>
          <w:szCs w:val="20"/>
          <w:rtl w:val="0"/>
        </w:rPr>
        <w:t xml:space="preserve">Cost Optimization:</w:t>
      </w:r>
    </w:p>
    <w:p w:rsidR="00000000" w:rsidDel="00000000" w:rsidP="00000000" w:rsidRDefault="00000000" w:rsidRPr="00000000" w14:paraId="00000043">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sz w:val="20"/>
          <w:szCs w:val="20"/>
        </w:rPr>
      </w:pPr>
      <w:r w:rsidDel="00000000" w:rsidR="00000000" w:rsidRPr="00000000">
        <w:rPr>
          <w:rFonts w:ascii="Roboto" w:cs="Roboto" w:eastAsia="Roboto" w:hAnsi="Roboto"/>
          <w:b w:val="1"/>
          <w:color w:val="374151"/>
          <w:sz w:val="20"/>
          <w:szCs w:val="20"/>
          <w:rtl w:val="0"/>
        </w:rPr>
        <w:t xml:space="preserve">AWS Cost Explorer:</w:t>
      </w:r>
      <w:r w:rsidDel="00000000" w:rsidR="00000000" w:rsidRPr="00000000">
        <w:rPr>
          <w:rFonts w:ascii="Roboto" w:cs="Roboto" w:eastAsia="Roboto" w:hAnsi="Roboto"/>
          <w:color w:val="374151"/>
          <w:sz w:val="20"/>
          <w:szCs w:val="20"/>
          <w:rtl w:val="0"/>
        </w:rPr>
        <w:t xml:space="preserve">Cost Analysis for Ongoing Optimization.</w:t>
      </w:r>
    </w:p>
    <w:p w:rsidR="00000000" w:rsidDel="00000000" w:rsidP="00000000" w:rsidRDefault="00000000" w:rsidRPr="00000000" w14:paraId="00000044">
      <w:pPr>
        <w:numPr>
          <w:ilvl w:val="0"/>
          <w:numId w:val="15"/>
        </w:numPr>
        <w:pBdr>
          <w:top w:color="d9d9e3" w:space="0" w:sz="0" w:val="none"/>
          <w:left w:color="d9d9e3" w:space="0" w:sz="0" w:val="none"/>
          <w:bottom w:color="d9d9e3" w:space="0" w:sz="0" w:val="none"/>
          <w:right w:color="d9d9e3" w:space="0" w:sz="0" w:val="none"/>
          <w:between w:color="d9d9e3" w:space="0" w:sz="0" w:val="none"/>
        </w:pBdr>
        <w:spacing w:before="0" w:beforeAutospacing="0" w:lineRule="auto"/>
        <w:ind w:left="720" w:hanging="360"/>
        <w:rPr>
          <w:sz w:val="20"/>
          <w:szCs w:val="20"/>
        </w:rPr>
      </w:pPr>
      <w:r w:rsidDel="00000000" w:rsidR="00000000" w:rsidRPr="00000000">
        <w:rPr>
          <w:rFonts w:ascii="Roboto" w:cs="Roboto" w:eastAsia="Roboto" w:hAnsi="Roboto"/>
          <w:b w:val="1"/>
          <w:color w:val="374151"/>
          <w:sz w:val="20"/>
          <w:szCs w:val="20"/>
          <w:rtl w:val="0"/>
        </w:rPr>
        <w:t xml:space="preserve">AWS Budgets:</w:t>
      </w:r>
      <w:r w:rsidDel="00000000" w:rsidR="00000000" w:rsidRPr="00000000">
        <w:rPr>
          <w:rFonts w:ascii="Roboto" w:cs="Roboto" w:eastAsia="Roboto" w:hAnsi="Roboto"/>
          <w:color w:val="374151"/>
          <w:sz w:val="20"/>
          <w:szCs w:val="20"/>
          <w:rtl w:val="0"/>
        </w:rPr>
        <w:t xml:space="preserve">Budget Management with Alert Notifications for Continuous Cost Optimization.</w:t>
      </w:r>
    </w:p>
    <w:p w:rsidR="00000000" w:rsidDel="00000000" w:rsidP="00000000" w:rsidRDefault="00000000" w:rsidRPr="00000000" w14:paraId="0000004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color w:val="374151"/>
          <w:u w:val="single"/>
        </w:rPr>
      </w:pPr>
      <w:r w:rsidDel="00000000" w:rsidR="00000000" w:rsidRPr="00000000">
        <w:rPr>
          <w:rFonts w:ascii="Roboto" w:cs="Roboto" w:eastAsia="Roboto" w:hAnsi="Roboto"/>
          <w:b w:val="1"/>
          <w:color w:val="374151"/>
          <w:u w:val="single"/>
          <w:rtl w:val="0"/>
        </w:rPr>
        <w:t xml:space="preserve">Addressing Concerns and Objections</w:t>
      </w:r>
    </w:p>
    <w:p w:rsidR="00000000" w:rsidDel="00000000" w:rsidP="00000000" w:rsidRDefault="00000000" w:rsidRPr="00000000" w14:paraId="00000046">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b w:val="1"/>
          <w:color w:val="374151"/>
          <w:sz w:val="20"/>
          <w:szCs w:val="20"/>
        </w:rPr>
      </w:pPr>
      <w:r w:rsidDel="00000000" w:rsidR="00000000" w:rsidRPr="00000000">
        <w:rPr>
          <w:rFonts w:ascii="Roboto" w:cs="Roboto" w:eastAsia="Roboto" w:hAnsi="Roboto"/>
          <w:b w:val="1"/>
          <w:color w:val="374151"/>
          <w:sz w:val="20"/>
          <w:szCs w:val="20"/>
          <w:rtl w:val="0"/>
        </w:rPr>
        <w:t xml:space="preserve">Staff Training and Support:</w:t>
      </w:r>
    </w:p>
    <w:p w:rsidR="00000000" w:rsidDel="00000000" w:rsidP="00000000" w:rsidRDefault="00000000" w:rsidRPr="00000000" w14:paraId="00000047">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1440" w:hanging="360"/>
        <w:rPr>
          <w:rFonts w:ascii="Roboto" w:cs="Roboto" w:eastAsia="Roboto" w:hAnsi="Roboto"/>
          <w:color w:val="374151"/>
          <w:sz w:val="22"/>
          <w:szCs w:val="22"/>
        </w:rPr>
      </w:pPr>
      <w:r w:rsidDel="00000000" w:rsidR="00000000" w:rsidRPr="00000000">
        <w:rPr>
          <w:rFonts w:ascii="Roboto" w:cs="Roboto" w:eastAsia="Roboto" w:hAnsi="Roboto"/>
          <w:color w:val="374151"/>
          <w:sz w:val="20"/>
          <w:szCs w:val="20"/>
          <w:rtl w:val="0"/>
        </w:rPr>
        <w:t xml:space="preserve">Provide ongoing training resources and support for the IT team.</w:t>
      </w:r>
    </w:p>
    <w:p w:rsidR="00000000" w:rsidDel="00000000" w:rsidP="00000000" w:rsidRDefault="00000000" w:rsidRPr="00000000" w14:paraId="00000048">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sz w:val="20"/>
          <w:szCs w:val="20"/>
        </w:rPr>
      </w:pPr>
      <w:r w:rsidDel="00000000" w:rsidR="00000000" w:rsidRPr="00000000">
        <w:rPr>
          <w:rFonts w:ascii="Roboto" w:cs="Roboto" w:eastAsia="Roboto" w:hAnsi="Roboto"/>
          <w:color w:val="374151"/>
          <w:sz w:val="20"/>
          <w:szCs w:val="20"/>
          <w:rtl w:val="0"/>
        </w:rPr>
        <w:t xml:space="preserve">Facilitate mentorship programs to enhance cloud expertise.</w:t>
      </w:r>
    </w:p>
    <w:p w:rsidR="00000000" w:rsidDel="00000000" w:rsidP="00000000" w:rsidRDefault="00000000" w:rsidRPr="00000000" w14:paraId="00000049">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b w:val="1"/>
          <w:color w:val="374151"/>
          <w:sz w:val="20"/>
          <w:szCs w:val="20"/>
        </w:rPr>
      </w:pPr>
      <w:r w:rsidDel="00000000" w:rsidR="00000000" w:rsidRPr="00000000">
        <w:rPr>
          <w:rFonts w:ascii="Roboto" w:cs="Roboto" w:eastAsia="Roboto" w:hAnsi="Roboto"/>
          <w:b w:val="1"/>
          <w:color w:val="374151"/>
          <w:sz w:val="20"/>
          <w:szCs w:val="20"/>
          <w:rtl w:val="0"/>
        </w:rPr>
        <w:t xml:space="preserve">Cultural Issues:</w:t>
      </w:r>
    </w:p>
    <w:p w:rsidR="00000000" w:rsidDel="00000000" w:rsidP="00000000" w:rsidRDefault="00000000" w:rsidRPr="00000000" w14:paraId="0000004A">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1440" w:hanging="360"/>
        <w:rPr>
          <w:sz w:val="20"/>
          <w:szCs w:val="20"/>
        </w:rPr>
      </w:pPr>
      <w:r w:rsidDel="00000000" w:rsidR="00000000" w:rsidRPr="00000000">
        <w:rPr>
          <w:rFonts w:ascii="Roboto" w:cs="Roboto" w:eastAsia="Roboto" w:hAnsi="Roboto"/>
          <w:color w:val="374151"/>
          <w:sz w:val="20"/>
          <w:szCs w:val="20"/>
          <w:rtl w:val="0"/>
        </w:rPr>
        <w:t xml:space="preserve">Foster a culture of collaboration and inclusivity through team-building activities.</w:t>
      </w:r>
    </w:p>
    <w:p w:rsidR="00000000" w:rsidDel="00000000" w:rsidP="00000000" w:rsidRDefault="00000000" w:rsidRPr="00000000" w14:paraId="0000004B">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sz w:val="20"/>
          <w:szCs w:val="20"/>
        </w:rPr>
      </w:pPr>
      <w:r w:rsidDel="00000000" w:rsidR="00000000" w:rsidRPr="00000000">
        <w:rPr>
          <w:rFonts w:ascii="Roboto" w:cs="Roboto" w:eastAsia="Roboto" w:hAnsi="Roboto"/>
          <w:color w:val="374151"/>
          <w:sz w:val="20"/>
          <w:szCs w:val="20"/>
          <w:rtl w:val="0"/>
        </w:rPr>
        <w:t xml:space="preserve">Establish cross-functional teams to encourage diverse perspectives.</w:t>
      </w:r>
    </w:p>
    <w:p w:rsidR="00000000" w:rsidDel="00000000" w:rsidP="00000000" w:rsidRDefault="00000000" w:rsidRPr="00000000" w14:paraId="0000004C">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b w:val="1"/>
          <w:color w:val="374151"/>
          <w:sz w:val="20"/>
          <w:szCs w:val="20"/>
        </w:rPr>
      </w:pPr>
      <w:r w:rsidDel="00000000" w:rsidR="00000000" w:rsidRPr="00000000">
        <w:rPr>
          <w:rFonts w:ascii="Roboto" w:cs="Roboto" w:eastAsia="Roboto" w:hAnsi="Roboto"/>
          <w:b w:val="1"/>
          <w:color w:val="374151"/>
          <w:sz w:val="20"/>
          <w:szCs w:val="20"/>
          <w:rtl w:val="0"/>
        </w:rPr>
        <w:t xml:space="preserve">Customer Commitment During Migration:</w:t>
      </w:r>
    </w:p>
    <w:p w:rsidR="00000000" w:rsidDel="00000000" w:rsidP="00000000" w:rsidRDefault="00000000" w:rsidRPr="00000000" w14:paraId="0000004D">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1440" w:hanging="360"/>
        <w:rPr>
          <w:sz w:val="20"/>
          <w:szCs w:val="20"/>
        </w:rPr>
      </w:pPr>
      <w:r w:rsidDel="00000000" w:rsidR="00000000" w:rsidRPr="00000000">
        <w:rPr>
          <w:rFonts w:ascii="Roboto" w:cs="Roboto" w:eastAsia="Roboto" w:hAnsi="Roboto"/>
          <w:color w:val="374151"/>
          <w:sz w:val="20"/>
          <w:szCs w:val="20"/>
          <w:rtl w:val="0"/>
        </w:rPr>
        <w:t xml:space="preserve">Prioritize customer projects during the migration process.</w:t>
      </w:r>
    </w:p>
    <w:p w:rsidR="00000000" w:rsidDel="00000000" w:rsidP="00000000" w:rsidRDefault="00000000" w:rsidRPr="00000000" w14:paraId="0000004E">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sz w:val="20"/>
          <w:szCs w:val="20"/>
        </w:rPr>
      </w:pPr>
      <w:r w:rsidDel="00000000" w:rsidR="00000000" w:rsidRPr="00000000">
        <w:rPr>
          <w:rFonts w:ascii="Roboto" w:cs="Roboto" w:eastAsia="Roboto" w:hAnsi="Roboto"/>
          <w:color w:val="374151"/>
          <w:sz w:val="20"/>
          <w:szCs w:val="20"/>
          <w:rtl w:val="0"/>
        </w:rPr>
        <w:t xml:space="preserve">Implement phased migrations to minimize impact on ongoing work.</w:t>
      </w:r>
    </w:p>
    <w:p w:rsidR="00000000" w:rsidDel="00000000" w:rsidP="00000000" w:rsidRDefault="00000000" w:rsidRPr="00000000" w14:paraId="0000004F">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b w:val="1"/>
          <w:color w:val="374151"/>
          <w:sz w:val="20"/>
          <w:szCs w:val="20"/>
        </w:rPr>
      </w:pPr>
      <w:r w:rsidDel="00000000" w:rsidR="00000000" w:rsidRPr="00000000">
        <w:rPr>
          <w:rFonts w:ascii="Roboto" w:cs="Roboto" w:eastAsia="Roboto" w:hAnsi="Roboto"/>
          <w:b w:val="1"/>
          <w:color w:val="374151"/>
          <w:sz w:val="20"/>
          <w:szCs w:val="20"/>
          <w:rtl w:val="0"/>
        </w:rPr>
        <w:t xml:space="preserve">Knowledge Transfer and Handover:</w:t>
      </w:r>
    </w:p>
    <w:p w:rsidR="00000000" w:rsidDel="00000000" w:rsidP="00000000" w:rsidRDefault="00000000" w:rsidRPr="00000000" w14:paraId="00000050">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1440" w:hanging="360"/>
        <w:rPr>
          <w:sz w:val="20"/>
          <w:szCs w:val="20"/>
        </w:rPr>
      </w:pPr>
      <w:r w:rsidDel="00000000" w:rsidR="00000000" w:rsidRPr="00000000">
        <w:rPr>
          <w:rFonts w:ascii="Roboto" w:cs="Roboto" w:eastAsia="Roboto" w:hAnsi="Roboto"/>
          <w:color w:val="374151"/>
          <w:sz w:val="20"/>
          <w:szCs w:val="20"/>
          <w:rtl w:val="0"/>
        </w:rPr>
        <w:t xml:space="preserve">Ensure a comprehensive knowledge transfer from the short-term partner to the internal IT team.</w:t>
      </w:r>
    </w:p>
    <w:p w:rsidR="00000000" w:rsidDel="00000000" w:rsidP="00000000" w:rsidRDefault="00000000" w:rsidRPr="00000000" w14:paraId="00000051">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sz w:val="20"/>
          <w:szCs w:val="20"/>
        </w:rPr>
      </w:pPr>
      <w:r w:rsidDel="00000000" w:rsidR="00000000" w:rsidRPr="00000000">
        <w:rPr>
          <w:rFonts w:ascii="Roboto" w:cs="Roboto" w:eastAsia="Roboto" w:hAnsi="Roboto"/>
          <w:color w:val="374151"/>
          <w:sz w:val="20"/>
          <w:szCs w:val="20"/>
          <w:rtl w:val="0"/>
        </w:rPr>
        <w:t xml:space="preserve">Facilitate a structured handover process with documentation and training sessions.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