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Applicant Profile: Taylor Chen (Marketing Match)</w:t>
      </w:r>
    </w:p>
    <w:p>
      <w:r>
        <w:t>Student ID: 2023-11202</w:t>
      </w:r>
    </w:p>
    <w:p>
      <w:pPr>
        <w:pStyle w:val="Heading1"/>
      </w:pPr>
      <w:r>
        <w:t>Biography &amp; Experience</w:t>
      </w:r>
    </w:p>
    <w:p>
      <w:r>
        <w:t>I am a creative digital designer specializing in marketing, social media campaigns, and brand identities. I have advanced skills in Photoshop, Illustrator, and Figma. I love UI/UX design, creating video graphics, and content creation. I focus on branding, copywriting, and search engine optimization (SEO) to drive audience engagement.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