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D40F89" wp14:paraId="5D65FC99" wp14:textId="168968DC">
      <w:pPr>
        <w:spacing w:before="0" w:beforeAutospacing="off" w:after="0" w:afterAutospacing="off"/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April 16, 2026:</w:t>
      </w:r>
      <w:r>
        <w:br/>
      </w:r>
      <w:r>
        <w:br/>
      </w: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End-to-End Snowflake-Only Solution</w:t>
      </w:r>
    </w:p>
    <w:p xmlns:wp14="http://schemas.microsoft.com/office/word/2010/wordml" w:rsidP="59D40F89" wp14:paraId="1F83B9EF" wp14:textId="47AD8ABB">
      <w:pPr>
        <w:pStyle w:val="Heading2"/>
        <w:spacing w:before="280" w:beforeAutospacing="off" w:after="12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1. Structured Data &amp; Structured Semantics Management</w:t>
      </w:r>
    </w:p>
    <w:p xmlns:wp14="http://schemas.microsoft.com/office/word/2010/wordml" w:rsidP="59D40F89" wp14:paraId="6C92EB7E" wp14:textId="599DFE23">
      <w:pPr>
        <w:pStyle w:val="Heading3"/>
        <w:spacing w:before="200" w:beforeAutospacing="off" w:after="10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What is stored in Tables:</w:t>
      </w:r>
    </w:p>
    <w:p xmlns:wp14="http://schemas.microsoft.com/office/word/2010/wordml" w:rsidP="59D40F89" wp14:paraId="12146E13" wp14:textId="389E330A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RAW Schema: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HCP_MASTER, HCO_MASTER, AFFILIATION, CLAIMS, FIELD_EXECUTION, SALES_PERFORMANCE, PRODUCT_MASTER — all as native Snowflake tables.</w:t>
      </w:r>
    </w:p>
    <w:p xmlns:wp14="http://schemas.microsoft.com/office/word/2010/wordml" w:rsidP="59D40F89" wp14:paraId="34080D47" wp14:textId="5C0C063F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SEMANTIC Schema: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Dynamic Tables that pre-join and pre-aggregate the raw tables into business-ready datasets.</w:t>
      </w:r>
    </w:p>
    <w:p xmlns:wp14="http://schemas.microsoft.com/office/word/2010/wordml" w:rsidP="59D40F89" wp14:paraId="63340E3C" wp14:textId="73164260">
      <w:pPr>
        <w:pStyle w:val="ListParagraph"/>
        <w:numPr>
          <w:ilvl w:val="0"/>
          <w:numId w:val="1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DOCUMENT Schema: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DOCUMENT_CHUNKS, DOCUMENT_ENTITY_MAP, DOCUMENT_INGEST_LOG for unstructured data.</w:t>
      </w:r>
    </w:p>
    <w:p xmlns:wp14="http://schemas.microsoft.com/office/word/2010/wordml" wp14:paraId="7CB3ED6B" wp14:textId="710F162C"/>
    <w:p xmlns:wp14="http://schemas.microsoft.com/office/word/2010/wordml" w:rsidP="59D40F89" wp14:paraId="0D5F81C7" wp14:textId="13329024">
      <w:pPr>
        <w:pStyle w:val="Heading3"/>
        <w:spacing w:before="200" w:beforeAutospacing="off" w:after="10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What is stored in the Semantic Layer:</w:t>
      </w:r>
    </w:p>
    <w:p xmlns:wp14="http://schemas.microsoft.com/office/word/2010/wordml" w:rsidP="59D40F89" wp14:paraId="12B393FD" wp14:textId="40C73559">
      <w:pPr>
        <w:pStyle w:val="ListParagraph"/>
        <w:numPr>
          <w:ilvl w:val="0"/>
          <w:numId w:val="2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Raw Metadata: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Column descriptions, business term tags, relationship definitions — stored as Snowflake object tags and in a custom METADATA.BUSINESS_GLOSSARY table.</w:t>
      </w:r>
    </w:p>
    <w:p xmlns:wp14="http://schemas.microsoft.com/office/word/2010/wordml" w:rsidP="59D40F89" wp14:paraId="270230F3" wp14:textId="2AD624C8">
      <w:pPr>
        <w:pStyle w:val="ListParagraph"/>
        <w:numPr>
          <w:ilvl w:val="0"/>
          <w:numId w:val="2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Semantic Products: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Dynamic Tables (e.g., HCP_360_VIEW combining HCP demographics + prescribing + targeting), Logical Views (e.g., ACTIVE_AFFILIATIONS), and YAML semantic model files for Cortex Analyst.</w:t>
      </w:r>
    </w:p>
    <w:p xmlns:wp14="http://schemas.microsoft.com/office/word/2010/wordml" wp14:paraId="6A8F7501" wp14:textId="7B814B78"/>
    <w:p xmlns:wp14="http://schemas.microsoft.com/office/word/2010/wordml" w:rsidP="59D40F89" wp14:paraId="2645D8F9" wp14:textId="2638CA13">
      <w:pPr>
        <w:pStyle w:val="Heading2"/>
        <w:spacing w:before="280" w:beforeAutospacing="off" w:after="12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2.  Unstructured Text Processing via RAG</w:t>
      </w:r>
    </w:p>
    <w:p xmlns:wp14="http://schemas.microsoft.com/office/word/2010/wordml" w:rsidP="59D40F89" wp14:paraId="099B301F" wp14:textId="3702D11C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Documents stored in Snowflake Stage (internal or external (S3 storage))</w:t>
      </w:r>
    </w:p>
    <w:p xmlns:wp14="http://schemas.microsoft.com/office/word/2010/wordml" w:rsidP="59D40F89" wp14:paraId="2258584A" wp14:textId="1CF08DED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Chunked and embedded using Snowpark Python + Cortex EMBED_TEXT functions</w:t>
      </w:r>
    </w:p>
    <w:p xmlns:wp14="http://schemas.microsoft.com/office/word/2010/wordml" w:rsidP="59D40F89" wp14:paraId="4EF9A912" wp14:textId="550A809F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Searched using Cortex Search (hybrid keyword + vector)</w:t>
      </w:r>
    </w:p>
    <w:p xmlns:wp14="http://schemas.microsoft.com/office/word/2010/wordml" w:rsidP="59D40F89" wp14:paraId="1191B612" wp14:textId="627BD628">
      <w:pPr>
        <w:pStyle w:val="ListParagraph"/>
        <w:numPr>
          <w:ilvl w:val="0"/>
          <w:numId w:val="3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Answered using Cortex COMPLETE() with retrieved context</w:t>
      </w:r>
    </w:p>
    <w:p xmlns:wp14="http://schemas.microsoft.com/office/word/2010/wordml" wp14:paraId="4AA6C570" wp14:textId="50B04811"/>
    <w:p xmlns:wp14="http://schemas.microsoft.com/office/word/2010/wordml" w:rsidP="59D40F89" wp14:paraId="684EDA68" wp14:textId="43111515">
      <w:pPr>
        <w:spacing w:before="60" w:beforeAutospacing="off" w:after="60" w:afterAutospacing="off"/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Example query flow:</w:t>
      </w:r>
    </w:p>
    <w:p xmlns:wp14="http://schemas.microsoft.com/office/word/2010/wordml" w:rsidP="59D40F89" wp14:paraId="054DB7D1" wp14:textId="135422E8">
      <w:pPr>
        <w:pStyle w:val="ListParagraph"/>
        <w:numPr>
          <w:ilvl w:val="0"/>
          <w:numId w:val="4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User asks: 'What does the 2024 Market Intelligence report say about Cardiologist perception of Brand X?'</w:t>
      </w:r>
    </w:p>
    <w:p xmlns:wp14="http://schemas.microsoft.com/office/word/2010/wordml" w:rsidP="59D40F89" wp14:paraId="6D3DDA80" wp14:textId="298DF679">
      <w:pPr>
        <w:pStyle w:val="ListParagraph"/>
        <w:numPr>
          <w:ilvl w:val="1"/>
          <w:numId w:val="4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Intent Router: classifies as UNSTRUCTURED</w:t>
      </w:r>
    </w:p>
    <w:p xmlns:wp14="http://schemas.microsoft.com/office/word/2010/wordml" w:rsidP="59D40F89" wp14:paraId="77490448" wp14:textId="6A88BDFD">
      <w:pPr>
        <w:pStyle w:val="ListParagraph"/>
        <w:numPr>
          <w:ilvl w:val="1"/>
          <w:numId w:val="4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Cortex Search: finds top 5 chunks from the relevant report</w:t>
      </w:r>
    </w:p>
    <w:p xmlns:wp14="http://schemas.microsoft.com/office/word/2010/wordml" w:rsidP="59D40F89" wp14:paraId="735AB750" wp14:textId="02326404">
      <w:pPr>
        <w:pStyle w:val="ListParagraph"/>
        <w:numPr>
          <w:ilvl w:val="1"/>
          <w:numId w:val="4"/>
        </w:numPr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Cortex COMPLETE: generates answer citing the retrieved text</w:t>
      </w:r>
    </w:p>
    <w:p xmlns:wp14="http://schemas.microsoft.com/office/word/2010/wordml" wp14:paraId="346A127F" wp14:textId="24734BED"/>
    <w:p xmlns:wp14="http://schemas.microsoft.com/office/word/2010/wordml" wp14:paraId="149D7C77" wp14:textId="633FF07C"/>
    <w:p xmlns:wp14="http://schemas.microsoft.com/office/word/2010/wordml" wp14:paraId="45180F9F" wp14:textId="77C7BF94"/>
    <w:p xmlns:wp14="http://schemas.microsoft.com/office/word/2010/wordml" wp14:paraId="4F774435" wp14:textId="1BE0412E"/>
    <w:p xmlns:wp14="http://schemas.microsoft.com/office/word/2010/wordml" wp14:paraId="5B3C2244" wp14:textId="6D535D2E"/>
    <w:p xmlns:wp14="http://schemas.microsoft.com/office/word/2010/wordml" wp14:paraId="3FF7D62E" wp14:textId="6D923E58"/>
    <w:p xmlns:wp14="http://schemas.microsoft.com/office/word/2010/wordml" w:rsidP="59D40F89" wp14:paraId="3DC3871A" wp14:textId="7481C00C">
      <w:pPr>
        <w:pStyle w:val="Heading2"/>
        <w:spacing w:before="280" w:beforeAutospacing="off" w:after="12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3. Where Relationships Are Captured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393"/>
        <w:gridCol w:w="4393"/>
      </w:tblGrid>
      <w:tr w:rsidR="59D40F89" w:rsidTr="59D40F89" w14:paraId="7EE8FABD">
        <w:trPr>
          <w:trHeight w:val="300"/>
        </w:trPr>
        <w:tc>
          <w:tcPr>
            <w:tcW w:w="4393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59D40F89" w:rsidP="59D40F89" w:rsidRDefault="59D40F89" w14:paraId="6500C1F6" w14:textId="54D53897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Relationship Type</w:t>
            </w:r>
          </w:p>
        </w:tc>
        <w:tc>
          <w:tcPr>
            <w:tcW w:w="4393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59D40F89" w:rsidP="59D40F89" w:rsidRDefault="59D40F89" w14:paraId="024A0929" w14:textId="48265422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Captured In (Snowflake-Only)</w:t>
            </w:r>
          </w:p>
        </w:tc>
      </w:tr>
      <w:tr w:rsidR="59D40F89" w:rsidTr="59D40F89" w14:paraId="2F13B5B7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32FCAAF3" w14:textId="343D42A1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HCP to HCO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262C9FB0" w14:textId="3640CCF9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AFFILIATION table in RAW schema (Raw table). Also surfaced in SEMANTIC.ACTIVE_AFFILIATIONS (Semantic Layer)</w:t>
            </w:r>
          </w:p>
        </w:tc>
      </w:tr>
      <w:tr w:rsidR="59D40F89" w:rsidTr="59D40F89" w14:paraId="56A01CAB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52E24EC6" w14:textId="76743EC8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HCP to Novartis Brand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317A31D0" w14:textId="5B42764A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FIELD_EXECUTION (targeted brands per HCP) + SALES_PERFORMANCE (prescribing history per HCP per brand).These are base tables</w:t>
            </w:r>
          </w:p>
          <w:p w:rsidR="59D40F89" w:rsidP="59D40F89" w:rsidRDefault="59D40F89" w14:paraId="42A067C4" w14:textId="124EEBB6">
            <w:pPr>
              <w:spacing w:before="0" w:beforeAutospacing="off" w:after="0" w:afterAutospacing="off"/>
            </w:pPr>
          </w:p>
          <w:p w:rsidR="59D40F89" w:rsidP="59D40F89" w:rsidRDefault="59D40F89" w14:paraId="0249D6BB" w14:textId="728E3365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Also we will have a semantic layer view SEMANTIC.HCP_360_VIEW.</w:t>
            </w:r>
          </w:p>
        </w:tc>
      </w:tr>
      <w:tr w:rsidR="59D40F89" w:rsidTr="59D40F89" w14:paraId="5392CD68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4134CED0" w14:textId="103F065D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Document to Entity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765C31B6" w14:textId="1CF1D4B4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DOCUMENT_ENTITY_MAP table (Table): maps each document chunk to HCP_ID, HCO_ID, BRAND_ID, DISEASE_CODE.</w:t>
            </w:r>
          </w:p>
        </w:tc>
      </w:tr>
      <w:tr w:rsidR="59D40F89" w:rsidTr="59D40F89" w14:paraId="6E2FD4E2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4D27306D" w14:textId="6B60D6FC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Ontology (hierarchical)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61A67C51" w14:textId="40CD4697">
            <w:pPr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ONTOLOGY schema: HCO_HIERARCHY (IDN &gt; Hospital &gt; Clinic), PRODUCT_HIERARCHY (TC &gt; Brand &gt; Product), DISEASE_HIERARCHY.</w:t>
            </w:r>
          </w:p>
        </w:tc>
      </w:tr>
    </w:tbl>
    <w:p xmlns:wp14="http://schemas.microsoft.com/office/word/2010/wordml" w:rsidP="59D40F89" wp14:paraId="32CAE4FB" wp14:textId="130633A9">
      <w:pPr>
        <w:bidi w:val="0"/>
        <w:spacing w:before="80" w:beforeAutospacing="off" w:after="80" w:afterAutospacing="off"/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All relationships are physically captured in core data tables and semantic layer only organizes them for consumption.</w:t>
      </w:r>
    </w:p>
    <w:p xmlns:wp14="http://schemas.microsoft.com/office/word/2010/wordml" w:rsidP="59D40F89" wp14:paraId="3E793BCB" wp14:textId="450BF9CE">
      <w:pPr>
        <w:pStyle w:val="Heading2"/>
        <w:bidi w:val="0"/>
        <w:spacing w:before="280" w:beforeAutospacing="off" w:after="12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4. How Structured and Unstructured Data Are Linked</w:t>
      </w:r>
    </w:p>
    <w:p xmlns:wp14="http://schemas.microsoft.com/office/word/2010/wordml" w:rsidP="59D40F89" wp14:paraId="5F7CED3A" wp14:textId="38569F29">
      <w:pPr>
        <w:bidi w:val="0"/>
        <w:spacing w:before="60" w:beforeAutospacing="off" w:after="60" w:afterAutospacing="off"/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linking happens through shared entity keys:</w:t>
      </w:r>
    </w:p>
    <w:p xmlns:wp14="http://schemas.microsoft.com/office/word/2010/wordml" w:rsidP="59D40F89" wp14:paraId="6C1236A0" wp14:textId="366C26F3">
      <w:pPr>
        <w:pStyle w:val="ListParagraph"/>
        <w:numPr>
          <w:ilvl w:val="0"/>
          <w:numId w:val="5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When a document is processed, the Snowpark NLP function detects entity mentions (NPI numbers, brand names, ICD codes) and records them in DOCUMENT_ENTITY_MAP.</w:t>
      </w:r>
    </w:p>
    <w:p xmlns:wp14="http://schemas.microsoft.com/office/word/2010/wordml" w:rsidP="59D40F89" wp14:paraId="75AEBC84" wp14:textId="646F97DE">
      <w:pPr>
        <w:pStyle w:val="ListParagraph"/>
        <w:numPr>
          <w:ilvl w:val="0"/>
          <w:numId w:val="5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At query time, the orchestration procedure first identifies the relevant entities from the user's question (e.g., 'Dr. X' -&gt; HCP_ID = 12345), then retrieves both structured data (from SQL) and unstructured context (from Cortex Search filtered by HCP_ID = 12345).</w:t>
      </w:r>
    </w:p>
    <w:p xmlns:wp14="http://schemas.microsoft.com/office/word/2010/wordml" w:rsidP="59D40F89" wp14:paraId="66FA170E" wp14:textId="7A6A3A29">
      <w:pPr>
        <w:pStyle w:val="ListParagraph"/>
        <w:numPr>
          <w:ilvl w:val="0"/>
          <w:numId w:val="5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final prompt to the LLM includes both: the SQL query result as a table and the document excerpts as text context. The LLM synthesizes them into a unified answer.</w:t>
      </w:r>
    </w:p>
    <w:p xmlns:wp14="http://schemas.microsoft.com/office/word/2010/wordml" wp14:paraId="544AC801" wp14:textId="5924FA06"/>
    <w:p xmlns:wp14="http://schemas.microsoft.com/office/word/2010/wordml" w:rsidP="59D40F89" wp14:paraId="71699104" wp14:textId="7725DE26">
      <w:pPr>
        <w:pStyle w:val="Heading2"/>
        <w:bidi w:val="0"/>
        <w:spacing w:before="280" w:beforeAutospacing="off" w:after="12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5. How Data is Searched &amp; Orchestration Role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393"/>
        <w:gridCol w:w="4393"/>
      </w:tblGrid>
      <w:tr w:rsidR="59D40F89" w:rsidTr="59D40F89" w14:paraId="57B99082">
        <w:trPr>
          <w:trHeight w:val="300"/>
        </w:trPr>
        <w:tc>
          <w:tcPr>
            <w:tcW w:w="4393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59D40F89" w:rsidP="59D40F89" w:rsidRDefault="59D40F89" w14:paraId="0B959416" w14:textId="6193B3AB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Search Mechanism</w:t>
            </w:r>
          </w:p>
        </w:tc>
        <w:tc>
          <w:tcPr>
            <w:tcW w:w="4393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:rsidR="59D40F89" w:rsidP="59D40F89" w:rsidRDefault="59D40F89" w14:paraId="4FC8302C" w14:textId="207DFD83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Role in Snowflake-Only</w:t>
            </w:r>
          </w:p>
        </w:tc>
      </w:tr>
      <w:tr w:rsidR="59D40F89" w:rsidTr="59D40F89" w14:paraId="68A938D0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5702151E" w14:textId="561C0128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Vector Embeddings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58CEC702" w14:textId="5037656C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DOCUMENT_CHUNKS.EMBEDDING (VECTOR type). Cortex Search computes similarity at query time to find semantically relevant chunks.</w:t>
            </w:r>
          </w:p>
        </w:tc>
      </w:tr>
      <w:tr w:rsidR="59D40F89" w:rsidTr="59D40F89" w14:paraId="721CAAB9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4B397B72" w14:textId="6E91C04E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Cortex Search Index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03BBB7BE" w14:textId="10372C6F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Automatically maintained by Snowflake. Supports hybrid search (BM25 keyword + dense vector). No manual index management.</w:t>
            </w:r>
          </w:p>
        </w:tc>
      </w:tr>
      <w:tr w:rsidR="59D40F89" w:rsidTr="59D40F89" w14:paraId="4CECD2B1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638BF659" w14:textId="09484645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Semantic Views (YAML)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59DF1748" w14:textId="113FCA19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Acts as a structured 'knowledge graph' over tables. The orchestrator injects the YAML context into the LLM prompt so it understands the schema.</w:t>
            </w:r>
          </w:p>
        </w:tc>
      </w:tr>
      <w:tr w:rsidR="59D40F89" w:rsidTr="59D40F89" w14:paraId="54DAB80C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1A0E89A0" w14:textId="5E70FACD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Dynamic Tables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496945CE" w14:textId="7664C590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Pre-computed joins that reduce query complexity. The orchestrator queries DTs instead of raw tables for faster, more accurate SQL.</w:t>
            </w:r>
          </w:p>
        </w:tc>
      </w:tr>
      <w:tr w:rsidR="59D40F89" w:rsidTr="59D40F89" w14:paraId="734E3A9A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638F0255" w14:textId="33EC12E5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Cortex Analyst (text-to-SQL)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60760CC4" w14:textId="2FD6D8C7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Orchestrator delegates structured questions to Cortex Analyst, which uses the YAML model to generate and validate SQL.</w:t>
            </w:r>
          </w:p>
        </w:tc>
      </w:tr>
      <w:tr w:rsidR="59D40F89" w:rsidTr="59D40F89" w14:paraId="6133C3F2">
        <w:trPr>
          <w:trHeight w:val="300"/>
        </w:trPr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5EE912AC" w14:textId="0C5DE948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Orchestration Procedure (Snowpark)</w:t>
            </w:r>
          </w:p>
        </w:tc>
        <w:tc>
          <w:tcPr>
            <w:tcW w:w="439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:rsidR="59D40F89" w:rsidP="59D40F89" w:rsidRDefault="59D40F89" w14:paraId="45B31007" w14:textId="251EBC16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Multi-step stored procedure: classify intent -&gt; route to SQL or RAG or both -&gt; combine results -&gt; apply guardrails -&gt; return answer.</w:t>
            </w:r>
          </w:p>
        </w:tc>
      </w:tr>
    </w:tbl>
    <w:p xmlns:wp14="http://schemas.microsoft.com/office/word/2010/wordml" wp14:paraId="68047EB3" wp14:textId="7BDEE78E"/>
    <w:p xmlns:wp14="http://schemas.microsoft.com/office/word/2010/wordml" w:rsidP="59D40F89" wp14:paraId="463CE16F" wp14:textId="1F623CE6">
      <w:pPr>
        <w:pStyle w:val="Heading2"/>
        <w:bidi w:val="0"/>
        <w:spacing w:before="280" w:beforeAutospacing="off" w:after="12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6. How SQL Accuracy is Managed</w:t>
      </w:r>
    </w:p>
    <w:p xmlns:wp14="http://schemas.microsoft.com/office/word/2010/wordml" w:rsidP="59D40F89" wp14:paraId="6025F669" wp14:textId="3510CBD9">
      <w:pPr>
        <w:pStyle w:val="ListParagraph"/>
        <w:numPr>
          <w:ilvl w:val="0"/>
          <w:numId w:val="6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YAML Semantic Model: Explicitly defines every table, column, join, and metric. The LLM cannot invent columns that aren't in the YAML.</w:t>
      </w:r>
    </w:p>
    <w:p xmlns:wp14="http://schemas.microsoft.com/office/word/2010/wordml" w:rsidP="59D40F89" wp14:paraId="04DBBBD8" wp14:textId="641C1705">
      <w:pPr>
        <w:pStyle w:val="ListParagraph"/>
        <w:numPr>
          <w:ilvl w:val="0"/>
          <w:numId w:val="6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Dynamic Tables as Guardrails: Pre-built views hide raw table complexity. The LLM queries clean, well-defined Dynamic Tables.</w:t>
      </w:r>
    </w:p>
    <w:p xmlns:wp14="http://schemas.microsoft.com/office/word/2010/wordml" w:rsidP="59D40F89" wp14:paraId="4B1DF638" wp14:textId="145BFDA2">
      <w:pPr>
        <w:pStyle w:val="ListParagraph"/>
        <w:numPr>
          <w:ilvl w:val="0"/>
          <w:numId w:val="6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Schema Validation: Cortex Analyst validates the generated SQL against the actual Snowflake schema before execution. Invalid SQL is rejected and regenerated.</w:t>
      </w:r>
    </w:p>
    <w:p xmlns:wp14="http://schemas.microsoft.com/office/word/2010/wordml" w:rsidP="59D40F89" wp14:paraId="72CFC0A4" wp14:textId="2A3EC593">
      <w:pPr>
        <w:pStyle w:val="ListParagraph"/>
        <w:numPr>
          <w:ilvl w:val="0"/>
          <w:numId w:val="6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Few-Shot Examples in YAML: The YAML can include example question-SQL pairs, training the LLM to follow correct patterns.</w:t>
      </w:r>
    </w:p>
    <w:p xmlns:wp14="http://schemas.microsoft.com/office/word/2010/wordml" w:rsidP="59D40F89" wp14:paraId="16806A36" wp14:textId="517F5F2E">
      <w:pPr>
        <w:pStyle w:val="ListParagraph"/>
        <w:numPr>
          <w:ilvl w:val="0"/>
          <w:numId w:val="6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Row Access Policies: Even if the LLM generates correct SQL, row-level security ensures the query only returns data the user is authorized to see.</w:t>
      </w:r>
    </w:p>
    <w:p xmlns:wp14="http://schemas.microsoft.com/office/word/2010/wordml" w:rsidP="59D40F89" wp14:paraId="4BAED014" wp14:textId="0F18B49F">
      <w:pPr>
        <w:pStyle w:val="ListParagraph"/>
        <w:numPr>
          <w:ilvl w:val="0"/>
          <w:numId w:val="6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Answer Verification Prompt: The orchestrator's final synthesis step asks the LLM to verify that the answer is consistent with the SQL results, reducing hallucination.</w:t>
      </w:r>
    </w:p>
    <w:p xmlns:wp14="http://schemas.microsoft.com/office/word/2010/wordml" wp14:paraId="380E0B59" wp14:textId="6A12649D"/>
    <w:p xmlns:wp14="http://schemas.microsoft.com/office/word/2010/wordml" w:rsidP="59D40F89" wp14:paraId="052141AC" wp14:textId="0D6C95F9">
      <w:pPr>
        <w:pStyle w:val="Heading1"/>
        <w:bidi w:val="0"/>
        <w:spacing w:before="360" w:beforeAutospacing="off" w:after="160" w:afterAutospacing="off"/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7. Snowflake-Only vs Multi-Tool</w:t>
      </w:r>
    </w:p>
    <w:p xmlns:wp14="http://schemas.microsoft.com/office/word/2010/wordml" wp14:paraId="69CABACB" wp14:textId="3B595AEA"/>
    <w:p xmlns:wp14="http://schemas.microsoft.com/office/word/2010/wordml" wp14:paraId="4B3B37FC" wp14:textId="0A25597C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72"/>
        <w:gridCol w:w="2872"/>
        <w:gridCol w:w="2872"/>
      </w:tblGrid>
      <w:tr w:rsidR="59D40F89" w:rsidTr="59D40F89" w14:paraId="22CD74C1">
        <w:trPr>
          <w:trHeight w:val="300"/>
        </w:trPr>
        <w:tc>
          <w:tcPr>
            <w:tcW w:w="2872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59D40F89" w:rsidP="59D40F89" w:rsidRDefault="59D40F89" w14:paraId="4C46FDFE" w14:textId="6330C5CB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Dimension</w:t>
            </w:r>
          </w:p>
        </w:tc>
        <w:tc>
          <w:tcPr>
            <w:tcW w:w="2872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59D40F89" w:rsidP="59D40F89" w:rsidRDefault="59D40F89" w14:paraId="2C01B020" w14:textId="024C6EF6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Snowflake-Only (Scenario 1)</w:t>
            </w:r>
          </w:p>
        </w:tc>
        <w:tc>
          <w:tcPr>
            <w:tcW w:w="2872" w:type="dxa"/>
            <w:tcBorders>
              <w:top w:val="single" w:color="FFFFFF" w:themeColor="background1" w:sz="4"/>
              <w:left w:val="single" w:color="FFFFFF" w:themeColor="background1" w:sz="4"/>
              <w:bottom w:val="single" w:color="CCCCCC" w:sz="4"/>
              <w:right w:val="single" w:color="FFFFFF" w:themeColor="background1" w:sz="4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59D40F89" w:rsidP="59D40F89" w:rsidRDefault="59D40F89" w14:paraId="7F24BDD7" w14:textId="4DA73BB4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20"/>
                <w:szCs w:val="20"/>
                <w:u w:val="none"/>
              </w:rPr>
              <w:t>Multi-Tool (AWS + External)</w:t>
            </w:r>
          </w:p>
        </w:tc>
      </w:tr>
      <w:tr w:rsidR="59D40F89" w:rsidTr="59D40F89" w14:paraId="4FD81C6C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4D01B347" w14:textId="78E9F02C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Simplicity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2E2D9982" w14:textId="4FA68407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Very High. Single platform for all data, AI, search, and governance. One skill set (SQL + Snowpark Python). No inter-service networking.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7085E23E" w14:textId="604841BC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Lower. Multiple platforms (Snowflake, AWS Bedrock, Pinecone/Weaviate, Collate) each with separate APIs, auth, and maintenance.</w:t>
            </w:r>
          </w:p>
        </w:tc>
      </w:tr>
      <w:tr w:rsidR="59D40F89" w:rsidTr="59D40F89" w14:paraId="6758D24A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6A2B238D" w14:textId="676BE9BF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Performance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6383FF98" w14:textId="013F352E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High for most queries. Cortex Search and Cortex Analyst run natively without data egress. Latency is low for co-located compute and data.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50675CE7" w14:textId="5F2C9991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Can be higher for specialized workloads. Dedicated vector DBs (Pinecone) may offer faster ANN search for very large-scale RAG. Bedrock Agents benefit from AWS GPU optimization.</w:t>
            </w:r>
          </w:p>
        </w:tc>
      </w:tr>
      <w:tr w:rsidR="59D40F89" w:rsidTr="59D40F89" w14:paraId="2DAA8A4D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2AE779A7" w14:textId="5781091B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SQL Accuracy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2DBFC651" w14:textId="5D4095D3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High. Cortex Analyst + YAML semantic model provides schema-grounded text-to-SQL with validation.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738CA446" w14:textId="0F121A87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Comparable. AWS Bedrock with a well-designed semantic model can also achieve high SQL accuracy. Collate adds additional metadata context.</w:t>
            </w:r>
          </w:p>
        </w:tc>
      </w:tr>
      <w:tr w:rsidR="59D40F89" w:rsidTr="59D40F89" w14:paraId="35EADC19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3C34F46E" w14:textId="4B47BBF6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RAG Accuracy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6A66BEC6" w14:textId="3295FD97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Good. Cortex Search hybrid retrieval is strong. Entity-linking via DOCUMENT_ENTITY_MAP provides focused retrieval.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5C48278B" w14:textId="5BB8E072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Potentially higher with specialized RAG tuning. Dedicated vector DBs offer more tuning options (HNSW params, custom re-ranking).</w:t>
            </w:r>
          </w:p>
        </w:tc>
      </w:tr>
      <w:tr w:rsidR="59D40F89" w:rsidTr="59D40F89" w14:paraId="53E43778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12B7367A" w14:textId="57943ABF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Cost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0DE7E811" w14:textId="56711E0F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Predictable. Snowflake credits cover compute for AI, search, and data. No additional platform licenses for vector DB or agent frameworks.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7399EE0E" w14:textId="1FE0D058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Higher total cost. Each tool has its own pricing. Data egress costs between platforms add up. Multiple vendor contracts to manage.</w:t>
            </w:r>
          </w:p>
        </w:tc>
      </w:tr>
      <w:tr w:rsidR="59D40F89" w:rsidTr="59D40F89" w14:paraId="5A407C57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71FA31F0" w14:textId="3A9E657E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Data Governance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6B245FD6" w14:textId="0765A105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Native and unified. One policy engine (Snowflake Horizon) for masking, access, lineage, and quality.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77FE9C0A" w14:textId="468222C4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Requires synchronization across tools. Collate provides a catalog, but masking/lineage must still be enforced separately in each platform.</w:t>
            </w:r>
          </w:p>
        </w:tc>
      </w:tr>
      <w:tr w:rsidR="59D40F89" w:rsidTr="59D40F89" w14:paraId="761DFCD7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446F172D" w14:textId="47A00436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Vendor Lock-in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3D996F4C" w14:textId="6CDE47F3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Higher. Deep dependency on Snowflake features (Cortex, Dynamic Tables, Cortex Search).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1C1E3C0F" w14:textId="5C3F810E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Distributed. Individual components can be swapped (replace Pinecone with Weaviate) without replacing the whole stack.</w:t>
            </w:r>
          </w:p>
        </w:tc>
      </w:tr>
      <w:tr w:rsidR="59D40F89" w:rsidTr="59D40F89" w14:paraId="418FAEAC">
        <w:trPr>
          <w:trHeight w:val="300"/>
        </w:trPr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3F96471D" w14:textId="14628D54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Time to Production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5C8C8361" w14:textId="1D1B0E54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Faster. Everything is in one platform. No integration overhead.</w:t>
            </w:r>
          </w:p>
        </w:tc>
        <w:tc>
          <w:tcPr>
            <w:tcW w:w="287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59D40F89" w:rsidP="59D40F89" w:rsidRDefault="59D40F89" w14:paraId="19EC391B" w14:textId="7093C7B6">
            <w:pPr>
              <w:bidi w:val="0"/>
              <w:spacing w:before="0" w:beforeAutospacing="off" w:after="0" w:afterAutospacing="off"/>
            </w:pPr>
            <w:r w:rsidRPr="59D40F89" w:rsidR="59D40F89">
              <w:rPr>
                <w:rFonts w:ascii="DM Sans" w:hAnsi="DM Sans" w:eastAsia="DM Sans" w:cs="DM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Slower. Integration between platforms requires significant engineering effort.</w:t>
            </w:r>
          </w:p>
        </w:tc>
      </w:tr>
    </w:tbl>
    <w:p xmlns:wp14="http://schemas.microsoft.com/office/word/2010/wordml" wp14:paraId="13F8266A" wp14:textId="380594D8"/>
    <w:p xmlns:wp14="http://schemas.microsoft.com/office/word/2010/wordml" w:rsidP="59D40F89" wp14:paraId="62258873" wp14:textId="3E2EE585">
      <w:pPr>
        <w:bidi w:val="0"/>
        <w:spacing w:before="60" w:beforeAutospacing="off" w:after="60" w:afterAutospacing="off"/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The Snowflake-Only approach (Scenario 1) achieves all the goals of the reference architecture:</w:t>
      </w:r>
    </w:p>
    <w:p xmlns:wp14="http://schemas.microsoft.com/office/word/2010/wordml" w:rsidP="59D40F89" wp14:paraId="2CFA89F4" wp14:textId="29AEA96E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Structured Data Management: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Native Snowflake tables, Dynamic Tables, and Semantic Layer via YAML.</w:t>
      </w:r>
    </w:p>
    <w:p xmlns:wp14="http://schemas.microsoft.com/office/word/2010/wordml" w:rsidP="59D40F89" wp14:paraId="7D3F9F6C" wp14:textId="2FE65CF4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Unstructured RAG: 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Cortex Search + Cortex COMPLETE() for document retrieval and generation — no external vector DB required.</w:t>
      </w:r>
    </w:p>
    <w:p xmlns:wp14="http://schemas.microsoft.com/office/word/2010/wordml" w:rsidP="59D40F89" wp14:paraId="70AE5DA9" wp14:textId="51D18F72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Relationship Capture: 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AFFILIATION table for HCP-HCO, FIELD_EXECUTION for HCP-Brand, DOCUMENT_ENTITY_MAP for doc-entity links.</w:t>
      </w:r>
    </w:p>
    <w:p xmlns:wp14="http://schemas.microsoft.com/office/word/2010/wordml" w:rsidP="59D40F89" wp14:paraId="0AA3AF27" wp14:textId="798AC843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Structured + Unstructured Linking: 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Entity key propagation at ingestion time + query-time entity-filtered retrieval.</w:t>
      </w:r>
    </w:p>
    <w:p xmlns:wp14="http://schemas.microsoft.com/office/word/2010/wordml" w:rsidP="59D40F89" wp14:paraId="00CDD25F" wp14:textId="3F1E12F6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Orchestration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: Snowpark stored procedure.</w:t>
      </w:r>
    </w:p>
    <w:p xmlns:wp14="http://schemas.microsoft.com/office/word/2010/wordml" w:rsidP="59D40F89" wp14:paraId="29D71571" wp14:textId="6652FA7C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SQL Accuracy: 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YAML semantic model + schema validation + Dynamic Table guardrails + row-level security.</w:t>
      </w:r>
    </w:p>
    <w:p xmlns:wp14="http://schemas.microsoft.com/office/word/2010/wordml" w:rsidP="59D40F89" wp14:paraId="4BA96D6D" wp14:textId="57B35ED7">
      <w:pPr>
        <w:pStyle w:val="ListParagraph"/>
        <w:numPr>
          <w:ilvl w:val="0"/>
          <w:numId w:val="7"/>
        </w:numPr>
        <w:bidi w:val="0"/>
        <w:spacing w:before="200" w:beforeAutospacing="off" w:after="200" w:afterAutospacing="off"/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59D40F89" w:rsidR="389735B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Data Governance:</w:t>
      </w: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Native Snowflake Horizon for lineage, quality, access control, and PII masking.</w:t>
      </w:r>
    </w:p>
    <w:p xmlns:wp14="http://schemas.microsoft.com/office/word/2010/wordml" wp14:paraId="50DFE27C" wp14:textId="54BF1BC9"/>
    <w:p xmlns:wp14="http://schemas.microsoft.com/office/word/2010/wordml" wp14:paraId="3F4887A3" wp14:textId="37C8E1FE"/>
    <w:p xmlns:wp14="http://schemas.microsoft.com/office/word/2010/wordml" wp14:paraId="05FB24EF" wp14:textId="0D75419C"/>
    <w:p xmlns:wp14="http://schemas.microsoft.com/office/word/2010/wordml" wp14:paraId="5184AB37" wp14:textId="1DE02C7F"/>
    <w:p xmlns:wp14="http://schemas.microsoft.com/office/word/2010/wordml" wp14:paraId="3D2A0DF6" wp14:textId="358CDB64"/>
    <w:p xmlns:wp14="http://schemas.microsoft.com/office/word/2010/wordml" w:rsidP="59D40F89" wp14:paraId="061AEB80" wp14:textId="0A962364">
      <w:pPr>
        <w:bidi w:val="0"/>
        <w:spacing w:before="80" w:beforeAutospacing="off" w:after="80" w:afterAutospacing="off"/>
      </w:pPr>
      <w:r w:rsidRPr="59D40F89" w:rsidR="389735B2">
        <w:rPr>
          <w:rFonts w:ascii="DM Sans" w:hAnsi="DM Sans" w:eastAsia="DM Sans" w:cs="DM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Main Advantage is Zero data movement between platforms. All AI, analytics, search, and governance run inside one unified platform. This reduces latency, simplifies operations, lowers total cost, and eliminates cross-platform security risks.</w:t>
      </w:r>
    </w:p>
    <w:p xmlns:wp14="http://schemas.microsoft.com/office/word/2010/wordml" wp14:paraId="2B29ABE5" wp14:textId="450A96C5"/>
    <w:p xmlns:wp14="http://schemas.microsoft.com/office/word/2010/wordml" wp14:paraId="2C078E63" wp14:textId="7BA0D7D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4e4f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c1a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a5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48a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c0a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ecc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c6b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61ABD"/>
    <w:rsid w:val="02361ABD"/>
    <w:rsid w:val="389735B2"/>
    <w:rsid w:val="59D4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6439"/>
  <w15:chartTrackingRefBased/>
  <w15:docId w15:val="{786BD0D2-7385-4B65-92F8-9BEBC92F3C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D40F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D40F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9D40F8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D40F8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8995c1a5ef49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2026-04-17T10:11:37.4835754Z</dcterms:created>
  <dcterms:modified xsi:type="dcterms:W3CDTF">2026-04-17T10:11:49.4974634Z</dcterms:modified>
  <dc:creator>sri chetan</dc:creator>
  <lastModifiedBy>sri chetan</lastModifiedBy>
</coreProperties>
</file>