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2A809" w14:textId="77777777" w:rsidR="00E53E59" w:rsidRDefault="00000000">
      <w:pPr>
        <w:pStyle w:val="Heading1"/>
      </w:pPr>
      <w:r>
        <w:rPr>
          <w:sz w:val="32"/>
          <w:szCs w:val="32"/>
        </w:rPr>
        <w:t>MindWealth · Runic Agent v2.2</w:t>
      </w:r>
    </w:p>
    <w:p w14:paraId="40151725" w14:textId="77777777" w:rsidR="00E53E59" w:rsidRDefault="00000000">
      <w:r>
        <w:rPr>
          <w:color w:val="888888"/>
          <w:sz w:val="18"/>
          <w:szCs w:val="18"/>
        </w:rPr>
        <w:t>INTEGRATION NOTE FOR DIVYANSHU  ·  Backend Logic, SQLite, API Orchestration  ·  May 28, 2026</w:t>
      </w:r>
    </w:p>
    <w:p w14:paraId="0425B0ED" w14:textId="77777777" w:rsidR="00E53E59" w:rsidRDefault="00E53E59"/>
    <w:p w14:paraId="35011657" w14:textId="77777777" w:rsidR="00E53E59" w:rsidRDefault="00000000">
      <w:r>
        <w:rPr>
          <w:i/>
          <w:iCs/>
          <w:color w:val="444444"/>
        </w:rPr>
        <w:t>This document consolidates all spec clarifications, resolved gaps, and architectural decisions from our recent review sessions. Read this alongside the main spec email (sent May 26) and the Addendum. Where this document conflicts with the earlier email, this version takes precedence.</w:t>
      </w:r>
    </w:p>
    <w:p w14:paraId="05C2E1D3" w14:textId="77777777" w:rsidR="00E53E59" w:rsidRDefault="00E53E59"/>
    <w:p w14:paraId="205E0371" w14:textId="77777777" w:rsidR="00E53E59" w:rsidRDefault="00000000">
      <w:pPr>
        <w:pStyle w:val="Heading1"/>
      </w:pPr>
      <w:r>
        <w:t>1. Architecture Boundary — Python/SQL vs Claude API</w:t>
      </w:r>
    </w:p>
    <w:p w14:paraId="51B6CAD6" w14:textId="77777777" w:rsidR="00E53E59" w:rsidRDefault="00000000">
      <w:r>
        <w:t>This is the single most important architectural decision. Get it wrong and the system will be fragile, slow, and expensive.</w:t>
      </w:r>
    </w:p>
    <w:p w14:paraId="6C9043D7" w14:textId="77777777" w:rsidR="00E53E59" w:rsidRDefault="00E53E59"/>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E53E59" w14:paraId="68D01A3E" w14:textId="77777777">
        <w:trPr>
          <w:tblHeader/>
        </w:trPr>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75876F9C" w14:textId="77777777" w:rsidR="00E53E59" w:rsidRDefault="00000000">
            <w:r>
              <w:rPr>
                <w:b/>
                <w:bCs/>
                <w:color w:val="FFFFFF"/>
              </w:rPr>
              <w:t>Layer</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67D1B213" w14:textId="77777777" w:rsidR="00E53E59" w:rsidRDefault="00000000">
            <w:r>
              <w:rPr>
                <w:b/>
                <w:bCs/>
                <w:color w:val="FFFFFF"/>
              </w:rPr>
              <w:t>What it does</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72A96D39" w14:textId="77777777" w:rsidR="00E53E59" w:rsidRDefault="00000000">
            <w:r>
              <w:rPr>
                <w:b/>
                <w:bCs/>
                <w:color w:val="FFFFFF"/>
              </w:rPr>
              <w:t>Tools / frequency</w:t>
            </w:r>
          </w:p>
        </w:tc>
      </w:tr>
      <w:tr w:rsidR="00E53E59" w14:paraId="6347D851" w14:textId="77777777">
        <w:tc>
          <w:tcPr>
            <w:tcW w:w="3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28BA401" w14:textId="77777777" w:rsidR="00E53E59" w:rsidRDefault="00000000">
            <w:r>
              <w:rPr>
                <w:b/>
                <w:bCs/>
                <w:color w:val="1F3864"/>
              </w:rPr>
              <w:t>Python + SQL only</w:t>
            </w:r>
          </w:p>
        </w:tc>
        <w:tc>
          <w:tcPr>
            <w:tcW w:w="3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21F67EC" w14:textId="77777777" w:rsidR="00E53E59" w:rsidRDefault="00000000">
            <w:r>
              <w:rPr>
                <w:sz w:val="18"/>
                <w:szCs w:val="18"/>
              </w:rPr>
              <w:t>All 12 variable pulls. Rolling 3yr percentile ranks. All 298 combo detection loops. Auto-discovery of 291 unnamed combos. Forward returns calculation. Friday cancel condition checker. Persistence signals engine.</w:t>
            </w:r>
          </w:p>
        </w:tc>
        <w:tc>
          <w:tcPr>
            <w:tcW w:w="3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9E28CFE" w14:textId="77777777" w:rsidR="00E53E59" w:rsidRDefault="00000000">
            <w:r>
              <w:rPr>
                <w:i/>
                <w:iCs/>
                <w:sz w:val="18"/>
                <w:szCs w:val="18"/>
              </w:rPr>
              <w:t>yfinance, FRED API, BLS.gov, CFTC.gov TFF. Nightly cron.</w:t>
            </w:r>
          </w:p>
        </w:tc>
      </w:tr>
      <w:tr w:rsidR="00E53E59" w14:paraId="636F260A" w14:textId="77777777">
        <w:tc>
          <w:tcPr>
            <w:tcW w:w="3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64298C8" w14:textId="77777777" w:rsidR="00E53E59" w:rsidRDefault="00000000">
            <w:r>
              <w:rPr>
                <w:b/>
                <w:bCs/>
                <w:color w:val="1F3864"/>
              </w:rPr>
              <w:t>Claude Sonnet 4.6 API</w:t>
            </w:r>
          </w:p>
        </w:tc>
        <w:tc>
          <w:tcPr>
            <w:tcW w:w="3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3EC0613" w14:textId="77777777" w:rsidR="00E53E59" w:rsidRDefault="00000000">
            <w:r>
              <w:rPr>
                <w:sz w:val="18"/>
                <w:szCs w:val="18"/>
              </w:rPr>
              <w:t>Geo overlay weekly classification. Historical backfill geo labelling (~400 dates, one-time batch). Nightly narrative (200-250 words). Monthly naming of new auto-discovered combos passing the gate.</w:t>
            </w:r>
          </w:p>
        </w:tc>
        <w:tc>
          <w:tcPr>
            <w:tcW w:w="3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0B1E371" w14:textId="77777777" w:rsidR="00E53E59" w:rsidRDefault="00000000">
            <w:r>
              <w:rPr>
                <w:i/>
                <w:iCs/>
                <w:sz w:val="18"/>
                <w:szCs w:val="18"/>
              </w:rPr>
              <w:t>Sunday weekly (live). Once (backfill). api.anthropic.com/v1/messages</w:t>
            </w:r>
          </w:p>
        </w:tc>
      </w:tr>
      <w:tr w:rsidR="00E53E59" w14:paraId="7099F588" w14:textId="77777777">
        <w:tc>
          <w:tcPr>
            <w:tcW w:w="3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A132C1E" w14:textId="77777777" w:rsidR="00E53E59" w:rsidRDefault="00000000">
            <w:r>
              <w:rPr>
                <w:b/>
                <w:bCs/>
                <w:color w:val="1F3864"/>
              </w:rPr>
              <w:t>Tavily / scheduled jobs</w:t>
            </w:r>
          </w:p>
        </w:tc>
        <w:tc>
          <w:tcPr>
            <w:tcW w:w="3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C90569D" w14:textId="77777777" w:rsidR="00E53E59" w:rsidRDefault="00000000">
            <w:r>
              <w:rPr>
                <w:sz w:val="18"/>
                <w:szCs w:val="18"/>
              </w:rPr>
              <w:t>Real-time news for narrative context. Live CFTC scrape (Fri 15:30 ET). Real-time VIX term structure.</w:t>
            </w:r>
          </w:p>
        </w:tc>
        <w:tc>
          <w:tcPr>
            <w:tcW w:w="3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857851A" w14:textId="77777777" w:rsidR="00E53E59" w:rsidRDefault="00000000">
            <w:r>
              <w:rPr>
                <w:i/>
                <w:iCs/>
                <w:sz w:val="18"/>
                <w:szCs w:val="18"/>
              </w:rPr>
              <w:t>Scheduled Friday pull. Not LLM.</w:t>
            </w:r>
          </w:p>
        </w:tc>
      </w:tr>
    </w:tbl>
    <w:p w14:paraId="5D6D605C" w14:textId="77777777" w:rsidR="00E53E59" w:rsidRDefault="00E53E59"/>
    <w:p w14:paraId="5D6D6001" w14:textId="77777777" w:rsidR="00E53E59" w:rsidRDefault="00000000">
      <w:pPr>
        <w:pStyle w:val="Heading2"/>
      </w:pPr>
      <w:r>
        <w:t>What “historical backfill” means</w:t>
      </w:r>
    </w:p>
    <w:p w14:paraId="5D6D6002" w14:textId="77777777" w:rsidR="00E53E59" w:rsidRDefault="00000000">
      <w:r>
        <w:t>The system needs to know whether its logic would have worked historically — not just whether it works from today forward. Historical backfill is the one-time process of running the full engine backwards over 35+ years of stored price and macro data to answer that question. It populates four things: (1) combo_fires — every date in history where each of the 298 combo conditions was simultaneously met; (2) forward_returns — the SPX return 1m/3m/6m after each historical fire date; (3) macro_regime_log — the five regime labels (fed_cycle, curve_regime, geo_overlay, val_regime, liquidity) for each historical date; and (4) unconditional_pctile and regime_pctile for each of the 12 variables on each historical date.</w:t>
      </w:r>
    </w:p>
    <w:p w14:paraId="5D6D6003" w14:textId="77777777" w:rsidR="00E53E59" w:rsidRDefault="00000000">
      <w:r>
        <w:t>Once the backfill is complete, instance counts, hit rates, and regime-adjusted returns are real numbers from real data — not estimates. The ~400-date geo/regime backfill specifically refers to calling Claude Sonnet 4.6 API once per historical date to classify the geo_overlay label, so that hit rates can be sliced by geopolitical regime (e.g. “what is Combo C’s hit rate specifically in REGIONAL_WAR periods”). This is a one-time batch call costing approximately $0.50 in total. Run it once, store the results, never repeat.</w:t>
      </w:r>
    </w:p>
    <w:p w14:paraId="5D6D6004" w14:textId="77777777" w:rsidR="00E53E59" w:rsidRDefault="00E53E59"/>
    <w:p w14:paraId="4816904C" w14:textId="77777777" w:rsidR="00E53E59" w:rsidRDefault="00000000">
      <w:pPr>
        <w:pStyle w:val="Heading1"/>
      </w:pPr>
      <w:r>
        <w:t>2. All 12 Variables — Precise Source Codes</w:t>
      </w:r>
    </w:p>
    <w:p w14:paraId="24AA9C83" w14:textId="77777777" w:rsidR="00E53E59" w:rsidRDefault="00000000">
      <w:r>
        <w:t>Every variable has one canonical source. Use exactly these tickers and API endpoints. Where two sources are listed, the primary is preferred; fallback to secondary only if primary is unavailable.</w:t>
      </w:r>
    </w:p>
    <w:p w14:paraId="40430C74" w14:textId="77777777" w:rsidR="00E53E59" w:rsidRDefault="00E53E59"/>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
        <w:gridCol w:w="1428"/>
        <w:gridCol w:w="2403"/>
        <w:gridCol w:w="2539"/>
        <w:gridCol w:w="2189"/>
        <w:gridCol w:w="1040"/>
      </w:tblGrid>
      <w:tr w:rsidR="00E53E59" w14:paraId="1F922F1D"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5F8A"/>
            <w:tcMar>
              <w:top w:w="80" w:type="dxa"/>
              <w:left w:w="140" w:type="dxa"/>
              <w:bottom w:w="80" w:type="dxa"/>
              <w:right w:w="140" w:type="dxa"/>
            </w:tcMar>
          </w:tcPr>
          <w:p w14:paraId="6741A730" w14:textId="77777777" w:rsidR="00E53E59" w:rsidRDefault="00000000">
            <w:r>
              <w:rPr>
                <w:b/>
                <w:bCs/>
                <w:color w:val="FFFFFF"/>
                <w:sz w:val="18"/>
                <w:szCs w:val="18"/>
              </w:rPr>
              <w:lastRenderedPageBreak/>
              <w:t>#</w:t>
            </w:r>
          </w:p>
        </w:tc>
        <w:tc>
          <w:tcPr>
            <w:tcW w:w="0" w:type="auto"/>
            <w:tcBorders>
              <w:top w:val="single" w:sz="1" w:space="0" w:color="CCCCCC"/>
              <w:left w:val="single" w:sz="1" w:space="0" w:color="CCCCCC"/>
              <w:bottom w:val="single" w:sz="1" w:space="0" w:color="CCCCCC"/>
              <w:right w:val="single" w:sz="1" w:space="0" w:color="CCCCCC"/>
            </w:tcBorders>
            <w:shd w:val="clear" w:color="auto" w:fill="2E5F8A"/>
            <w:tcMar>
              <w:top w:w="80" w:type="dxa"/>
              <w:left w:w="140" w:type="dxa"/>
              <w:bottom w:w="80" w:type="dxa"/>
              <w:right w:w="140" w:type="dxa"/>
            </w:tcMar>
          </w:tcPr>
          <w:p w14:paraId="5CB7CF9A" w14:textId="77777777" w:rsidR="00E53E59" w:rsidRDefault="00000000">
            <w:r>
              <w:rPr>
                <w:b/>
                <w:bCs/>
                <w:color w:val="FFFFFF"/>
                <w:sz w:val="18"/>
                <w:szCs w:val="18"/>
              </w:rPr>
              <w:t>Variable</w:t>
            </w:r>
          </w:p>
        </w:tc>
        <w:tc>
          <w:tcPr>
            <w:tcW w:w="0" w:type="auto"/>
            <w:tcBorders>
              <w:top w:val="single" w:sz="1" w:space="0" w:color="CCCCCC"/>
              <w:left w:val="single" w:sz="1" w:space="0" w:color="CCCCCC"/>
              <w:bottom w:val="single" w:sz="1" w:space="0" w:color="CCCCCC"/>
              <w:right w:val="single" w:sz="1" w:space="0" w:color="CCCCCC"/>
            </w:tcBorders>
            <w:shd w:val="clear" w:color="auto" w:fill="2E5F8A"/>
            <w:tcMar>
              <w:top w:w="80" w:type="dxa"/>
              <w:left w:w="140" w:type="dxa"/>
              <w:bottom w:w="80" w:type="dxa"/>
              <w:right w:w="140" w:type="dxa"/>
            </w:tcMar>
          </w:tcPr>
          <w:p w14:paraId="12A427C1" w14:textId="77777777" w:rsidR="00E53E59" w:rsidRDefault="00000000">
            <w:r>
              <w:rPr>
                <w:b/>
                <w:bCs/>
                <w:color w:val="FFFFFF"/>
                <w:sz w:val="18"/>
                <w:szCs w:val="18"/>
              </w:rPr>
              <w:t>Primary Source</w:t>
            </w:r>
          </w:p>
        </w:tc>
        <w:tc>
          <w:tcPr>
            <w:tcW w:w="0" w:type="auto"/>
            <w:tcBorders>
              <w:top w:val="single" w:sz="1" w:space="0" w:color="CCCCCC"/>
              <w:left w:val="single" w:sz="1" w:space="0" w:color="CCCCCC"/>
              <w:bottom w:val="single" w:sz="1" w:space="0" w:color="CCCCCC"/>
              <w:right w:val="single" w:sz="1" w:space="0" w:color="CCCCCC"/>
            </w:tcBorders>
            <w:shd w:val="clear" w:color="auto" w:fill="2E5F8A"/>
            <w:tcMar>
              <w:top w:w="80" w:type="dxa"/>
              <w:left w:w="140" w:type="dxa"/>
              <w:bottom w:w="80" w:type="dxa"/>
              <w:right w:w="140" w:type="dxa"/>
            </w:tcMar>
          </w:tcPr>
          <w:p w14:paraId="3E95E4AA" w14:textId="77777777" w:rsidR="00E53E59" w:rsidRDefault="00000000">
            <w:r>
              <w:rPr>
                <w:b/>
                <w:bCs/>
                <w:color w:val="FFFFFF"/>
                <w:sz w:val="18"/>
                <w:szCs w:val="18"/>
              </w:rPr>
              <w:t>Ticker / Code</w:t>
            </w:r>
          </w:p>
        </w:tc>
        <w:tc>
          <w:tcPr>
            <w:tcW w:w="0" w:type="auto"/>
            <w:tcBorders>
              <w:top w:val="single" w:sz="1" w:space="0" w:color="CCCCCC"/>
              <w:left w:val="single" w:sz="1" w:space="0" w:color="CCCCCC"/>
              <w:bottom w:val="single" w:sz="1" w:space="0" w:color="CCCCCC"/>
              <w:right w:val="single" w:sz="1" w:space="0" w:color="CCCCCC"/>
            </w:tcBorders>
            <w:shd w:val="clear" w:color="auto" w:fill="2E5F8A"/>
            <w:tcMar>
              <w:top w:w="80" w:type="dxa"/>
              <w:left w:w="140" w:type="dxa"/>
              <w:bottom w:w="80" w:type="dxa"/>
              <w:right w:w="140" w:type="dxa"/>
            </w:tcMar>
          </w:tcPr>
          <w:p w14:paraId="17722786" w14:textId="77777777" w:rsidR="00E53E59" w:rsidRDefault="00000000">
            <w:r>
              <w:rPr>
                <w:b/>
                <w:bCs/>
                <w:color w:val="FFFFFF"/>
                <w:sz w:val="18"/>
                <w:szCs w:val="18"/>
              </w:rPr>
              <w:t>Compute</w:t>
            </w:r>
          </w:p>
        </w:tc>
        <w:tc>
          <w:tcPr>
            <w:tcW w:w="0" w:type="auto"/>
            <w:tcBorders>
              <w:top w:val="single" w:sz="1" w:space="0" w:color="CCCCCC"/>
              <w:left w:val="single" w:sz="1" w:space="0" w:color="CCCCCC"/>
              <w:bottom w:val="single" w:sz="1" w:space="0" w:color="CCCCCC"/>
              <w:right w:val="single" w:sz="1" w:space="0" w:color="CCCCCC"/>
            </w:tcBorders>
            <w:shd w:val="clear" w:color="auto" w:fill="2E5F8A"/>
            <w:tcMar>
              <w:top w:w="80" w:type="dxa"/>
              <w:left w:w="140" w:type="dxa"/>
              <w:bottom w:w="80" w:type="dxa"/>
              <w:right w:w="140" w:type="dxa"/>
            </w:tcMar>
          </w:tcPr>
          <w:p w14:paraId="11630A63" w14:textId="77777777" w:rsidR="00E53E59" w:rsidRDefault="00000000">
            <w:r>
              <w:rPr>
                <w:b/>
                <w:bCs/>
                <w:color w:val="FFFFFF"/>
                <w:sz w:val="18"/>
                <w:szCs w:val="18"/>
              </w:rPr>
              <w:t>Combos</w:t>
            </w:r>
          </w:p>
        </w:tc>
      </w:tr>
      <w:tr w:rsidR="00E53E59" w14:paraId="3BD5B5E9"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6263963" w14:textId="77777777" w:rsidR="00E53E59" w:rsidRDefault="00000000">
            <w:r>
              <w:rPr>
                <w:color w:val="888888"/>
                <w:sz w:val="18"/>
                <w:szCs w:val="18"/>
              </w:rPr>
              <w:t>01</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3745A3D" w14:textId="77777777" w:rsidR="00E53E59" w:rsidRDefault="00000000">
            <w:r>
              <w:rPr>
                <w:b/>
                <w:bCs/>
                <w:sz w:val="18"/>
                <w:szCs w:val="18"/>
              </w:rPr>
              <w:t>NFCI</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1B6B6BE" w14:textId="77777777" w:rsidR="00E53E59" w:rsidRDefault="00000000">
            <w:r>
              <w:rPr>
                <w:sz w:val="18"/>
                <w:szCs w:val="18"/>
              </w:rPr>
              <w:t>FRED API</w:t>
            </w:r>
          </w:p>
        </w:tc>
        <w:tc>
          <w:tcPr>
            <w:tcW w:w="0" w:type="auto"/>
            <w:tcBorders>
              <w:top w:val="single" w:sz="1" w:space="0" w:color="CCCCCC"/>
              <w:left w:val="single" w:sz="1" w:space="0" w:color="CCCCCC"/>
              <w:bottom w:val="single" w:sz="1" w:space="0" w:color="CCCCCC"/>
              <w:right w:val="single" w:sz="1" w:space="0" w:color="CCCCCC"/>
            </w:tcBorders>
            <w:shd w:val="clear" w:color="auto" w:fill="EBF0F8"/>
            <w:tcMar>
              <w:top w:w="80" w:type="dxa"/>
              <w:left w:w="140" w:type="dxa"/>
              <w:bottom w:w="80" w:type="dxa"/>
              <w:right w:w="140" w:type="dxa"/>
            </w:tcMar>
          </w:tcPr>
          <w:p w14:paraId="398D7609" w14:textId="77777777" w:rsidR="00E53E59" w:rsidRDefault="00000000">
            <w:r>
              <w:rPr>
                <w:rFonts w:ascii="Courier New" w:eastAsia="Courier New" w:hAnsi="Courier New" w:cs="Courier New"/>
                <w:b/>
                <w:bCs/>
                <w:color w:val="1F3864"/>
                <w:sz w:val="18"/>
                <w:szCs w:val="18"/>
              </w:rPr>
              <w:t>NFCI</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2F5F70A" w14:textId="77777777" w:rsidR="00E53E59" w:rsidRDefault="00000000">
            <w:r>
              <w:rPr>
                <w:sz w:val="17"/>
                <w:szCs w:val="17"/>
              </w:rPr>
              <w:t>Weekly level. 3yr rolling pctile rank.</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112DDDA" w14:textId="77777777" w:rsidR="00E53E59" w:rsidRDefault="00000000">
            <w:r>
              <w:rPr>
                <w:b/>
                <w:bCs/>
                <w:color w:val="2E5F8A"/>
                <w:sz w:val="18"/>
                <w:szCs w:val="18"/>
              </w:rPr>
              <w:t>A, E</w:t>
            </w:r>
          </w:p>
        </w:tc>
      </w:tr>
      <w:tr w:rsidR="00E53E59" w14:paraId="62B9C952"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0B08197" w14:textId="77777777" w:rsidR="00E53E59" w:rsidRDefault="00000000">
            <w:r>
              <w:rPr>
                <w:color w:val="888888"/>
                <w:sz w:val="18"/>
                <w:szCs w:val="18"/>
              </w:rPr>
              <w:t>02</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E683E71" w14:textId="77777777" w:rsidR="00E53E59" w:rsidRDefault="00000000">
            <w:r>
              <w:rPr>
                <w:b/>
                <w:bCs/>
                <w:sz w:val="18"/>
                <w:szCs w:val="18"/>
              </w:rPr>
              <w:t>HY OAS</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03064EB" w14:textId="77777777" w:rsidR="00E53E59" w:rsidRDefault="00000000">
            <w:r>
              <w:rPr>
                <w:sz w:val="18"/>
                <w:szCs w:val="18"/>
              </w:rPr>
              <w:t>FRED API</w:t>
            </w:r>
          </w:p>
        </w:tc>
        <w:tc>
          <w:tcPr>
            <w:tcW w:w="0" w:type="auto"/>
            <w:tcBorders>
              <w:top w:val="single" w:sz="1" w:space="0" w:color="CCCCCC"/>
              <w:left w:val="single" w:sz="1" w:space="0" w:color="CCCCCC"/>
              <w:bottom w:val="single" w:sz="1" w:space="0" w:color="CCCCCC"/>
              <w:right w:val="single" w:sz="1" w:space="0" w:color="CCCCCC"/>
            </w:tcBorders>
            <w:shd w:val="clear" w:color="auto" w:fill="EBF0F8"/>
            <w:tcMar>
              <w:top w:w="80" w:type="dxa"/>
              <w:left w:w="140" w:type="dxa"/>
              <w:bottom w:w="80" w:type="dxa"/>
              <w:right w:w="140" w:type="dxa"/>
            </w:tcMar>
          </w:tcPr>
          <w:p w14:paraId="3B9C6C7B" w14:textId="77777777" w:rsidR="00E53E59" w:rsidRDefault="00000000">
            <w:r>
              <w:rPr>
                <w:rFonts w:ascii="Courier New" w:eastAsia="Courier New" w:hAnsi="Courier New" w:cs="Courier New"/>
                <w:b/>
                <w:bCs/>
                <w:color w:val="1F3864"/>
                <w:sz w:val="18"/>
                <w:szCs w:val="18"/>
              </w:rPr>
              <w:t>BAMLH0A0HYM2</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AFA6DBE" w14:textId="77777777" w:rsidR="00E53E59" w:rsidRDefault="00000000">
            <w:r>
              <w:rPr>
                <w:sz w:val="17"/>
                <w:szCs w:val="17"/>
              </w:rPr>
              <w:t>Daily OAS bps. 3yr pctile.</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45101AA" w14:textId="77777777" w:rsidR="00E53E59" w:rsidRDefault="00000000">
            <w:r>
              <w:rPr>
                <w:b/>
                <w:bCs/>
                <w:color w:val="2E5F8A"/>
                <w:sz w:val="18"/>
                <w:szCs w:val="18"/>
              </w:rPr>
              <w:t>A, B, F, G</w:t>
            </w:r>
          </w:p>
        </w:tc>
      </w:tr>
      <w:tr w:rsidR="00E53E59" w14:paraId="4B7489BC"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C6D44A8" w14:textId="77777777" w:rsidR="00E53E59" w:rsidRDefault="00000000">
            <w:r>
              <w:rPr>
                <w:color w:val="888888"/>
                <w:sz w:val="18"/>
                <w:szCs w:val="18"/>
              </w:rPr>
              <w:t>03</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6EF89CB" w14:textId="77777777" w:rsidR="00E53E59" w:rsidRDefault="00000000">
            <w:r>
              <w:rPr>
                <w:b/>
                <w:bCs/>
                <w:sz w:val="18"/>
                <w:szCs w:val="18"/>
              </w:rPr>
              <w:t>WALCL</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E860364" w14:textId="77777777" w:rsidR="00E53E59" w:rsidRDefault="00000000">
            <w:r>
              <w:rPr>
                <w:sz w:val="18"/>
                <w:szCs w:val="18"/>
              </w:rPr>
              <w:t>FRED API</w:t>
            </w:r>
          </w:p>
        </w:tc>
        <w:tc>
          <w:tcPr>
            <w:tcW w:w="0" w:type="auto"/>
            <w:tcBorders>
              <w:top w:val="single" w:sz="1" w:space="0" w:color="CCCCCC"/>
              <w:left w:val="single" w:sz="1" w:space="0" w:color="CCCCCC"/>
              <w:bottom w:val="single" w:sz="1" w:space="0" w:color="CCCCCC"/>
              <w:right w:val="single" w:sz="1" w:space="0" w:color="CCCCCC"/>
            </w:tcBorders>
            <w:shd w:val="clear" w:color="auto" w:fill="EBF0F8"/>
            <w:tcMar>
              <w:top w:w="80" w:type="dxa"/>
              <w:left w:w="140" w:type="dxa"/>
              <w:bottom w:w="80" w:type="dxa"/>
              <w:right w:w="140" w:type="dxa"/>
            </w:tcMar>
          </w:tcPr>
          <w:p w14:paraId="363CFA95" w14:textId="77777777" w:rsidR="00E53E59" w:rsidRDefault="00000000">
            <w:r>
              <w:rPr>
                <w:rFonts w:ascii="Courier New" w:eastAsia="Courier New" w:hAnsi="Courier New" w:cs="Courier New"/>
                <w:b/>
                <w:bCs/>
                <w:color w:val="1F3864"/>
                <w:sz w:val="18"/>
                <w:szCs w:val="18"/>
              </w:rPr>
              <w:t>WALCL</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C65E524" w14:textId="77777777" w:rsidR="00E53E59" w:rsidRDefault="00000000">
            <w:r>
              <w:rPr>
                <w:sz w:val="17"/>
                <w:szCs w:val="17"/>
              </w:rPr>
              <w:t>MoM % change. Flat = ±0.8%.</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C148D10" w14:textId="77777777" w:rsidR="00E53E59" w:rsidRDefault="00000000">
            <w:r>
              <w:rPr>
                <w:b/>
                <w:bCs/>
                <w:color w:val="2E5F8A"/>
                <w:sz w:val="18"/>
                <w:szCs w:val="18"/>
              </w:rPr>
              <w:t>A, C</w:t>
            </w:r>
          </w:p>
        </w:tc>
      </w:tr>
      <w:tr w:rsidR="00E53E59" w14:paraId="6BA216DE"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0D4D2DA" w14:textId="77777777" w:rsidR="00E53E59" w:rsidRDefault="00000000">
            <w:r>
              <w:rPr>
                <w:color w:val="888888"/>
                <w:sz w:val="18"/>
                <w:szCs w:val="18"/>
              </w:rPr>
              <w:t>04</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FA9E212" w14:textId="77777777" w:rsidR="00E53E59" w:rsidRDefault="00000000">
            <w:r>
              <w:rPr>
                <w:b/>
                <w:bCs/>
                <w:sz w:val="18"/>
                <w:szCs w:val="18"/>
              </w:rPr>
              <w:t>USD/CNH</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3527D19" w14:textId="77777777" w:rsidR="00E53E59" w:rsidRDefault="00000000">
            <w:r>
              <w:rPr>
                <w:sz w:val="18"/>
                <w:szCs w:val="18"/>
              </w:rPr>
              <w:t>Yahoo Finance</w:t>
            </w:r>
          </w:p>
        </w:tc>
        <w:tc>
          <w:tcPr>
            <w:tcW w:w="0" w:type="auto"/>
            <w:tcBorders>
              <w:top w:val="single" w:sz="1" w:space="0" w:color="CCCCCC"/>
              <w:left w:val="single" w:sz="1" w:space="0" w:color="CCCCCC"/>
              <w:bottom w:val="single" w:sz="1" w:space="0" w:color="CCCCCC"/>
              <w:right w:val="single" w:sz="1" w:space="0" w:color="CCCCCC"/>
            </w:tcBorders>
            <w:shd w:val="clear" w:color="auto" w:fill="EBF0F8"/>
            <w:tcMar>
              <w:top w:w="80" w:type="dxa"/>
              <w:left w:w="140" w:type="dxa"/>
              <w:bottom w:w="80" w:type="dxa"/>
              <w:right w:w="140" w:type="dxa"/>
            </w:tcMar>
          </w:tcPr>
          <w:p w14:paraId="0E95D02C" w14:textId="77777777" w:rsidR="00E53E59" w:rsidRDefault="00000000">
            <w:r>
              <w:rPr>
                <w:rFonts w:ascii="Courier New" w:eastAsia="Courier New" w:hAnsi="Courier New" w:cs="Courier New"/>
                <w:b/>
                <w:bCs/>
                <w:color w:val="1F3864"/>
                <w:sz w:val="18"/>
                <w:szCs w:val="18"/>
              </w:rPr>
              <w:t>USDCNH=X</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45FE248" w14:textId="77777777" w:rsidR="00E53E59" w:rsidRDefault="00000000">
            <w:r>
              <w:rPr>
                <w:sz w:val="17"/>
                <w:szCs w:val="17"/>
              </w:rPr>
              <w:t>4-week % change. Rising = tightening.</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D78BAC7" w14:textId="77777777" w:rsidR="00E53E59" w:rsidRDefault="00000000">
            <w:r>
              <w:rPr>
                <w:b/>
                <w:bCs/>
                <w:color w:val="2E5F8A"/>
                <w:sz w:val="18"/>
                <w:szCs w:val="18"/>
              </w:rPr>
              <w:t>A, C, G</w:t>
            </w:r>
          </w:p>
        </w:tc>
      </w:tr>
      <w:tr w:rsidR="00E53E59" w14:paraId="1E55D07E"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45433CA" w14:textId="77777777" w:rsidR="00E53E59" w:rsidRDefault="00000000">
            <w:r>
              <w:rPr>
                <w:color w:val="888888"/>
                <w:sz w:val="18"/>
                <w:szCs w:val="18"/>
              </w:rPr>
              <w:t>05</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D53B0DC" w14:textId="77777777" w:rsidR="00E53E59" w:rsidRDefault="00000000">
            <w:r>
              <w:rPr>
                <w:b/>
                <w:bCs/>
                <w:sz w:val="18"/>
                <w:szCs w:val="18"/>
              </w:rPr>
              <w:t>WTI Oil</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EB4D804" w14:textId="77777777" w:rsidR="00E53E59" w:rsidRDefault="00000000">
            <w:r>
              <w:rPr>
                <w:sz w:val="18"/>
                <w:szCs w:val="18"/>
              </w:rPr>
              <w:t>Yahoo Finance</w:t>
            </w:r>
          </w:p>
        </w:tc>
        <w:tc>
          <w:tcPr>
            <w:tcW w:w="0" w:type="auto"/>
            <w:tcBorders>
              <w:top w:val="single" w:sz="1" w:space="0" w:color="CCCCCC"/>
              <w:left w:val="single" w:sz="1" w:space="0" w:color="CCCCCC"/>
              <w:bottom w:val="single" w:sz="1" w:space="0" w:color="CCCCCC"/>
              <w:right w:val="single" w:sz="1" w:space="0" w:color="CCCCCC"/>
            </w:tcBorders>
            <w:shd w:val="clear" w:color="auto" w:fill="EBF0F8"/>
            <w:tcMar>
              <w:top w:w="80" w:type="dxa"/>
              <w:left w:w="140" w:type="dxa"/>
              <w:bottom w:w="80" w:type="dxa"/>
              <w:right w:w="140" w:type="dxa"/>
            </w:tcMar>
          </w:tcPr>
          <w:p w14:paraId="3ACFE11A" w14:textId="77777777" w:rsidR="00E53E59" w:rsidRDefault="00000000">
            <w:r>
              <w:rPr>
                <w:rFonts w:ascii="Courier New" w:eastAsia="Courier New" w:hAnsi="Courier New" w:cs="Courier New"/>
                <w:b/>
                <w:bCs/>
                <w:color w:val="1F3864"/>
                <w:sz w:val="18"/>
                <w:szCs w:val="18"/>
              </w:rPr>
              <w:t>CL=F</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3FB7F81" w14:textId="77777777" w:rsidR="00E53E59" w:rsidRDefault="00000000">
            <w:r>
              <w:rPr>
                <w:sz w:val="17"/>
                <w:szCs w:val="17"/>
              </w:rPr>
              <w:t>(today − 28cd ago) ÷ 28cd ago. Daily.</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25768A1" w14:textId="77777777" w:rsidR="00E53E59" w:rsidRDefault="00000000">
            <w:r>
              <w:rPr>
                <w:b/>
                <w:bCs/>
                <w:color w:val="2E5F8A"/>
                <w:sz w:val="18"/>
                <w:szCs w:val="18"/>
              </w:rPr>
              <w:t>C</w:t>
            </w:r>
          </w:p>
        </w:tc>
      </w:tr>
      <w:tr w:rsidR="00E53E59" w14:paraId="26AE474F"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D2C29BE" w14:textId="77777777" w:rsidR="00E53E59" w:rsidRDefault="00000000">
            <w:r>
              <w:rPr>
                <w:color w:val="888888"/>
                <w:sz w:val="18"/>
                <w:szCs w:val="18"/>
              </w:rPr>
              <w:t>06</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24A522B" w14:textId="77777777" w:rsidR="00E53E59" w:rsidRDefault="00000000">
            <w:r>
              <w:rPr>
                <w:b/>
                <w:bCs/>
                <w:sz w:val="18"/>
                <w:szCs w:val="18"/>
              </w:rPr>
              <w:t>VIX Level</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83EDD8F" w14:textId="77777777" w:rsidR="00E53E59" w:rsidRDefault="00000000">
            <w:r>
              <w:rPr>
                <w:sz w:val="18"/>
                <w:szCs w:val="18"/>
              </w:rPr>
              <w:t>Yahoo Finance</w:t>
            </w:r>
          </w:p>
        </w:tc>
        <w:tc>
          <w:tcPr>
            <w:tcW w:w="0" w:type="auto"/>
            <w:tcBorders>
              <w:top w:val="single" w:sz="1" w:space="0" w:color="CCCCCC"/>
              <w:left w:val="single" w:sz="1" w:space="0" w:color="CCCCCC"/>
              <w:bottom w:val="single" w:sz="1" w:space="0" w:color="CCCCCC"/>
              <w:right w:val="single" w:sz="1" w:space="0" w:color="CCCCCC"/>
            </w:tcBorders>
            <w:shd w:val="clear" w:color="auto" w:fill="EBF0F8"/>
            <w:tcMar>
              <w:top w:w="80" w:type="dxa"/>
              <w:left w:w="140" w:type="dxa"/>
              <w:bottom w:w="80" w:type="dxa"/>
              <w:right w:w="140" w:type="dxa"/>
            </w:tcMar>
          </w:tcPr>
          <w:p w14:paraId="1EC6C205" w14:textId="77777777" w:rsidR="00E53E59" w:rsidRDefault="00000000">
            <w:r>
              <w:rPr>
                <w:rFonts w:ascii="Courier New" w:eastAsia="Courier New" w:hAnsi="Courier New" w:cs="Courier New"/>
                <w:b/>
                <w:bCs/>
                <w:color w:val="1F3864"/>
                <w:sz w:val="18"/>
                <w:szCs w:val="18"/>
              </w:rPr>
              <w:t>^VIX</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A0E0904" w14:textId="77777777" w:rsidR="00E53E59" w:rsidRDefault="00000000">
            <w:r>
              <w:rPr>
                <w:sz w:val="17"/>
                <w:szCs w:val="17"/>
              </w:rPr>
              <w:t>Daily close. 3yr pctile rank.</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77CB812" w14:textId="77777777" w:rsidR="00E53E59" w:rsidRDefault="00000000">
            <w:r>
              <w:rPr>
                <w:b/>
                <w:bCs/>
                <w:color w:val="2E5F8A"/>
                <w:sz w:val="18"/>
                <w:szCs w:val="18"/>
              </w:rPr>
              <w:t>B, D, G</w:t>
            </w:r>
          </w:p>
        </w:tc>
      </w:tr>
      <w:tr w:rsidR="00E53E59" w14:paraId="4CF64233"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6F26118" w14:textId="77777777" w:rsidR="00E53E59" w:rsidRDefault="00000000">
            <w:r>
              <w:rPr>
                <w:color w:val="888888"/>
                <w:sz w:val="18"/>
                <w:szCs w:val="18"/>
              </w:rPr>
              <w:t>07</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B837C76" w14:textId="77777777" w:rsidR="00E53E59" w:rsidRDefault="00000000">
            <w:r>
              <w:rPr>
                <w:b/>
                <w:bCs/>
                <w:sz w:val="18"/>
                <w:szCs w:val="18"/>
              </w:rPr>
              <w:t>VXTS Ratio</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E4A6AD3" w14:textId="77777777" w:rsidR="00E53E59" w:rsidRDefault="00000000">
            <w:r>
              <w:rPr>
                <w:sz w:val="18"/>
                <w:szCs w:val="18"/>
              </w:rPr>
              <w:t>Yahoo Finance</w:t>
            </w:r>
          </w:p>
        </w:tc>
        <w:tc>
          <w:tcPr>
            <w:tcW w:w="0" w:type="auto"/>
            <w:tcBorders>
              <w:top w:val="single" w:sz="1" w:space="0" w:color="CCCCCC"/>
              <w:left w:val="single" w:sz="1" w:space="0" w:color="CCCCCC"/>
              <w:bottom w:val="single" w:sz="1" w:space="0" w:color="CCCCCC"/>
              <w:right w:val="single" w:sz="1" w:space="0" w:color="CCCCCC"/>
            </w:tcBorders>
            <w:shd w:val="clear" w:color="auto" w:fill="EBF0F8"/>
            <w:tcMar>
              <w:top w:w="80" w:type="dxa"/>
              <w:left w:w="140" w:type="dxa"/>
              <w:bottom w:w="80" w:type="dxa"/>
              <w:right w:w="140" w:type="dxa"/>
            </w:tcMar>
          </w:tcPr>
          <w:p w14:paraId="27F0DDB8" w14:textId="77777777" w:rsidR="00E53E59" w:rsidRDefault="00000000">
            <w:r>
              <w:rPr>
                <w:rFonts w:ascii="Courier New" w:eastAsia="Courier New" w:hAnsi="Courier New" w:cs="Courier New"/>
                <w:b/>
                <w:bCs/>
                <w:color w:val="1F3864"/>
                <w:sz w:val="18"/>
                <w:szCs w:val="18"/>
              </w:rPr>
              <w:t>^VIX3M ÷ ^VIX</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E76B71B" w14:textId="77777777" w:rsidR="00E53E59" w:rsidRDefault="00000000">
            <w:r>
              <w:rPr>
                <w:sz w:val="17"/>
                <w:szCs w:val="17"/>
              </w:rPr>
              <w:t>Compute ratio daily. No pctile needed.</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B5B69CB" w14:textId="77777777" w:rsidR="00E53E59" w:rsidRDefault="00000000">
            <w:r>
              <w:rPr>
                <w:b/>
                <w:bCs/>
                <w:color w:val="2E5F8A"/>
                <w:sz w:val="18"/>
                <w:szCs w:val="18"/>
              </w:rPr>
              <w:t>D, G</w:t>
            </w:r>
          </w:p>
        </w:tc>
      </w:tr>
      <w:tr w:rsidR="00E53E59" w14:paraId="7F56705B"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E5673E0" w14:textId="77777777" w:rsidR="00E53E59" w:rsidRDefault="00000000">
            <w:r>
              <w:rPr>
                <w:color w:val="888888"/>
                <w:sz w:val="18"/>
                <w:szCs w:val="18"/>
              </w:rPr>
              <w:t>08</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5A80794" w14:textId="77777777" w:rsidR="00E53E59" w:rsidRDefault="00000000">
            <w:r>
              <w:rPr>
                <w:b/>
                <w:bCs/>
                <w:sz w:val="18"/>
                <w:szCs w:val="18"/>
              </w:rPr>
              <w:t>CFTC COT</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A37A33D" w14:textId="77777777" w:rsidR="00E53E59" w:rsidRDefault="00000000">
            <w:r>
              <w:rPr>
                <w:sz w:val="18"/>
                <w:szCs w:val="18"/>
              </w:rPr>
              <w:t>CFTC.gov TFF</w:t>
            </w:r>
          </w:p>
        </w:tc>
        <w:tc>
          <w:tcPr>
            <w:tcW w:w="0" w:type="auto"/>
            <w:tcBorders>
              <w:top w:val="single" w:sz="1" w:space="0" w:color="CCCCCC"/>
              <w:left w:val="single" w:sz="1" w:space="0" w:color="CCCCCC"/>
              <w:bottom w:val="single" w:sz="1" w:space="0" w:color="CCCCCC"/>
              <w:right w:val="single" w:sz="1" w:space="0" w:color="CCCCCC"/>
            </w:tcBorders>
            <w:shd w:val="clear" w:color="auto" w:fill="EBF0F8"/>
            <w:tcMar>
              <w:top w:w="80" w:type="dxa"/>
              <w:left w:w="140" w:type="dxa"/>
              <w:bottom w:w="80" w:type="dxa"/>
              <w:right w:w="140" w:type="dxa"/>
            </w:tcMar>
          </w:tcPr>
          <w:p w14:paraId="537E3958" w14:textId="77777777" w:rsidR="00E53E59" w:rsidRDefault="00000000">
            <w:r>
              <w:rPr>
                <w:rFonts w:ascii="Courier New" w:eastAsia="Courier New" w:hAnsi="Courier New" w:cs="Courier New"/>
                <w:b/>
                <w:bCs/>
                <w:color w:val="1F3864"/>
                <w:sz w:val="18"/>
                <w:szCs w:val="18"/>
              </w:rPr>
              <w:t>Lev_Money + Asset_Mgr cols</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C6ACB2C" w14:textId="77777777" w:rsidR="00E53E59" w:rsidRDefault="00000000">
            <w:r>
              <w:rPr>
                <w:sz w:val="17"/>
                <w:szCs w:val="17"/>
              </w:rPr>
              <w:t>Both cols separately. 3yr pctile.</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8012789" w14:textId="77777777" w:rsidR="00E53E59" w:rsidRDefault="00000000">
            <w:r>
              <w:rPr>
                <w:b/>
                <w:bCs/>
                <w:color w:val="2E5F8A"/>
                <w:sz w:val="18"/>
                <w:szCs w:val="18"/>
              </w:rPr>
              <w:t>B, D, E, F</w:t>
            </w:r>
          </w:p>
        </w:tc>
      </w:tr>
      <w:tr w:rsidR="00E53E59" w14:paraId="09BE751A"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2215F1A" w14:textId="77777777" w:rsidR="00E53E59" w:rsidRDefault="00000000">
            <w:r>
              <w:rPr>
                <w:color w:val="888888"/>
                <w:sz w:val="18"/>
                <w:szCs w:val="18"/>
              </w:rPr>
              <w:t>09</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54A2EA7" w14:textId="77777777" w:rsidR="00E53E59" w:rsidRDefault="00000000">
            <w:r>
              <w:rPr>
                <w:b/>
                <w:bCs/>
                <w:sz w:val="18"/>
                <w:szCs w:val="18"/>
              </w:rPr>
              <w:t>10Y-2Y Curve</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9EC9E13" w14:textId="77777777" w:rsidR="00E53E59" w:rsidRDefault="00000000">
            <w:r>
              <w:rPr>
                <w:sz w:val="18"/>
                <w:szCs w:val="18"/>
              </w:rPr>
              <w:t>FRED API</w:t>
            </w:r>
          </w:p>
        </w:tc>
        <w:tc>
          <w:tcPr>
            <w:tcW w:w="0" w:type="auto"/>
            <w:tcBorders>
              <w:top w:val="single" w:sz="1" w:space="0" w:color="CCCCCC"/>
              <w:left w:val="single" w:sz="1" w:space="0" w:color="CCCCCC"/>
              <w:bottom w:val="single" w:sz="1" w:space="0" w:color="CCCCCC"/>
              <w:right w:val="single" w:sz="1" w:space="0" w:color="CCCCCC"/>
            </w:tcBorders>
            <w:shd w:val="clear" w:color="auto" w:fill="EBF0F8"/>
            <w:tcMar>
              <w:top w:w="80" w:type="dxa"/>
              <w:left w:w="140" w:type="dxa"/>
              <w:bottom w:w="80" w:type="dxa"/>
              <w:right w:w="140" w:type="dxa"/>
            </w:tcMar>
          </w:tcPr>
          <w:p w14:paraId="15791DD7" w14:textId="77777777" w:rsidR="00E53E59" w:rsidRDefault="00000000">
            <w:r>
              <w:rPr>
                <w:rFonts w:ascii="Courier New" w:eastAsia="Courier New" w:hAnsi="Courier New" w:cs="Courier New"/>
                <w:b/>
                <w:bCs/>
                <w:color w:val="1F3864"/>
                <w:sz w:val="18"/>
                <w:szCs w:val="18"/>
              </w:rPr>
              <w:t>T10Y2Y</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27A79E6" w14:textId="77777777" w:rsidR="00E53E59" w:rsidRDefault="00000000">
            <w:r>
              <w:rPr>
                <w:sz w:val="17"/>
                <w:szCs w:val="17"/>
              </w:rPr>
              <w:t>Spread bps + 4wk change rate.</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FA3609F" w14:textId="77777777" w:rsidR="00E53E59" w:rsidRDefault="00000000">
            <w:r>
              <w:rPr>
                <w:b/>
                <w:bCs/>
                <w:color w:val="2E5F8A"/>
                <w:sz w:val="18"/>
                <w:szCs w:val="18"/>
              </w:rPr>
              <w:t>A, E</w:t>
            </w:r>
          </w:p>
        </w:tc>
      </w:tr>
      <w:tr w:rsidR="00E53E59" w14:paraId="0D8ABF64"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A9F28E8" w14:textId="77777777" w:rsidR="00E53E59" w:rsidRDefault="00000000">
            <w:r>
              <w:rPr>
                <w:color w:val="888888"/>
                <w:sz w:val="18"/>
                <w:szCs w:val="18"/>
              </w:rPr>
              <w:t>10</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6F12A8A" w14:textId="77777777" w:rsidR="00E53E59" w:rsidRDefault="00000000">
            <w:r>
              <w:rPr>
                <w:b/>
                <w:bCs/>
                <w:sz w:val="18"/>
                <w:szCs w:val="18"/>
              </w:rPr>
              <w:t>CPI Surprise</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CF9DD4E" w14:textId="77777777" w:rsidR="00E53E59" w:rsidRDefault="00000000">
            <w:r>
              <w:rPr>
                <w:sz w:val="18"/>
                <w:szCs w:val="18"/>
              </w:rPr>
              <w:t>BLS.gov actual / Investing.com consensus</w:t>
            </w:r>
          </w:p>
        </w:tc>
        <w:tc>
          <w:tcPr>
            <w:tcW w:w="0" w:type="auto"/>
            <w:tcBorders>
              <w:top w:val="single" w:sz="1" w:space="0" w:color="CCCCCC"/>
              <w:left w:val="single" w:sz="1" w:space="0" w:color="CCCCCC"/>
              <w:bottom w:val="single" w:sz="1" w:space="0" w:color="CCCCCC"/>
              <w:right w:val="single" w:sz="1" w:space="0" w:color="CCCCCC"/>
            </w:tcBorders>
            <w:shd w:val="clear" w:color="auto" w:fill="EBF0F8"/>
            <w:tcMar>
              <w:top w:w="80" w:type="dxa"/>
              <w:left w:w="140" w:type="dxa"/>
              <w:bottom w:w="80" w:type="dxa"/>
              <w:right w:w="140" w:type="dxa"/>
            </w:tcMar>
          </w:tcPr>
          <w:p w14:paraId="38ABC5D7" w14:textId="77777777" w:rsidR="00E53E59" w:rsidRDefault="00000000">
            <w:r>
              <w:rPr>
                <w:rFonts w:ascii="Courier New" w:eastAsia="Courier New" w:hAnsi="Courier New" w:cs="Courier New"/>
                <w:b/>
                <w:bCs/>
                <w:color w:val="1F3864"/>
                <w:sz w:val="18"/>
                <w:szCs w:val="18"/>
              </w:rPr>
              <w:t>CPIAUCSL (actual)</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0D18E0A" w14:textId="77777777" w:rsidR="00E53E59" w:rsidRDefault="00000000">
            <w:r>
              <w:rPr>
                <w:sz w:val="17"/>
                <w:szCs w:val="17"/>
              </w:rPr>
              <w:t>Actual minus consensus in pp.</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242F3AA" w14:textId="77777777" w:rsidR="00E53E59" w:rsidRDefault="00000000">
            <w:r>
              <w:rPr>
                <w:b/>
                <w:bCs/>
                <w:color w:val="2E5F8A"/>
                <w:sz w:val="18"/>
                <w:szCs w:val="18"/>
              </w:rPr>
              <w:t>C</w:t>
            </w:r>
          </w:p>
        </w:tc>
      </w:tr>
      <w:tr w:rsidR="00E53E59" w14:paraId="0094BC34"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EDD11C2" w14:textId="77777777" w:rsidR="00E53E59" w:rsidRDefault="00000000">
            <w:r>
              <w:rPr>
                <w:color w:val="888888"/>
                <w:sz w:val="18"/>
                <w:szCs w:val="18"/>
              </w:rPr>
              <w:t>11</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1FEFC52" w14:textId="77777777" w:rsidR="00E53E59" w:rsidRDefault="00000000">
            <w:r>
              <w:rPr>
                <w:b/>
                <w:bCs/>
                <w:sz w:val="18"/>
                <w:szCs w:val="18"/>
              </w:rPr>
              <w:t>GSR (A+ modifier)</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E229C25" w14:textId="01046E69" w:rsidR="00E53E59" w:rsidRDefault="00000000">
            <w:r>
              <w:rPr>
                <w:sz w:val="18"/>
                <w:szCs w:val="18"/>
              </w:rPr>
              <w:t xml:space="preserve">Yahoo Finance </w:t>
            </w:r>
          </w:p>
        </w:tc>
        <w:tc>
          <w:tcPr>
            <w:tcW w:w="0" w:type="auto"/>
            <w:tcBorders>
              <w:top w:val="single" w:sz="1" w:space="0" w:color="CCCCCC"/>
              <w:left w:val="single" w:sz="1" w:space="0" w:color="CCCCCC"/>
              <w:bottom w:val="single" w:sz="1" w:space="0" w:color="CCCCCC"/>
              <w:right w:val="single" w:sz="1" w:space="0" w:color="CCCCCC"/>
            </w:tcBorders>
            <w:shd w:val="clear" w:color="auto" w:fill="EBF0F8"/>
            <w:tcMar>
              <w:top w:w="80" w:type="dxa"/>
              <w:left w:w="140" w:type="dxa"/>
              <w:bottom w:w="80" w:type="dxa"/>
              <w:right w:w="140" w:type="dxa"/>
            </w:tcMar>
          </w:tcPr>
          <w:p w14:paraId="20CD26C9" w14:textId="56B639A9" w:rsidR="00E53E59" w:rsidRDefault="00000000">
            <w:r>
              <w:rPr>
                <w:rFonts w:ascii="Courier New" w:eastAsia="Courier New" w:hAnsi="Courier New" w:cs="Courier New"/>
                <w:b/>
                <w:bCs/>
                <w:color w:val="1F3864"/>
                <w:sz w:val="18"/>
                <w:szCs w:val="18"/>
              </w:rPr>
              <w:t>GOLD ÷ SI=F (both Yahoo Finance)</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955C3B5" w14:textId="77777777" w:rsidR="00E53E59" w:rsidRDefault="00000000">
            <w:r>
              <w:rPr>
                <w:sz w:val="17"/>
                <w:szCs w:val="17"/>
              </w:rPr>
              <w:t>4-week % change of ratio. Threshold: ±5%.</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A41FD06" w14:textId="77777777" w:rsidR="00E53E59" w:rsidRDefault="00000000">
            <w:r>
              <w:rPr>
                <w:b/>
                <w:bCs/>
                <w:color w:val="2E5F8A"/>
                <w:sz w:val="18"/>
                <w:szCs w:val="18"/>
              </w:rPr>
              <w:t>A+</w:t>
            </w:r>
          </w:p>
        </w:tc>
      </w:tr>
      <w:tr w:rsidR="00E53E59" w14:paraId="1B983997"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504D561" w14:textId="77777777" w:rsidR="00E53E59" w:rsidRDefault="00000000">
            <w:r>
              <w:rPr>
                <w:color w:val="888888"/>
                <w:sz w:val="18"/>
                <w:szCs w:val="18"/>
              </w:rPr>
              <w:t>12</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57AD6D0" w14:textId="77777777" w:rsidR="00E53E59" w:rsidRDefault="00000000">
            <w:r>
              <w:rPr>
                <w:b/>
                <w:bCs/>
                <w:sz w:val="18"/>
                <w:szCs w:val="18"/>
              </w:rPr>
              <w:t>CAPE</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48FB012" w14:textId="77777777" w:rsidR="00E53E59" w:rsidRDefault="00000000">
            <w:r>
              <w:rPr>
                <w:sz w:val="18"/>
                <w:szCs w:val="18"/>
              </w:rPr>
              <w:t>multpl.com scrape (primary) / FRED</w:t>
            </w:r>
          </w:p>
        </w:tc>
        <w:tc>
          <w:tcPr>
            <w:tcW w:w="0" w:type="auto"/>
            <w:tcBorders>
              <w:top w:val="single" w:sz="1" w:space="0" w:color="CCCCCC"/>
              <w:left w:val="single" w:sz="1" w:space="0" w:color="CCCCCC"/>
              <w:bottom w:val="single" w:sz="1" w:space="0" w:color="CCCCCC"/>
              <w:right w:val="single" w:sz="1" w:space="0" w:color="CCCCCC"/>
            </w:tcBorders>
            <w:shd w:val="clear" w:color="auto" w:fill="EBF0F8"/>
            <w:tcMar>
              <w:top w:w="80" w:type="dxa"/>
              <w:left w:w="140" w:type="dxa"/>
              <w:bottom w:w="80" w:type="dxa"/>
              <w:right w:w="140" w:type="dxa"/>
            </w:tcMar>
          </w:tcPr>
          <w:p w14:paraId="27627975" w14:textId="77777777" w:rsidR="00E53E59" w:rsidRDefault="00000000">
            <w:r>
              <w:rPr>
                <w:rFonts w:ascii="Courier New" w:eastAsia="Courier New" w:hAnsi="Courier New" w:cs="Courier New"/>
                <w:b/>
                <w:bCs/>
                <w:color w:val="1F3864"/>
                <w:sz w:val="18"/>
                <w:szCs w:val="18"/>
              </w:rPr>
              <w:t>CAPE / MULTPL_CAPE</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7DA4BF5" w14:textId="77777777" w:rsidR="00E53E59" w:rsidRDefault="00000000">
            <w:r>
              <w:rPr>
                <w:sz w:val="17"/>
                <w:szCs w:val="17"/>
              </w:rPr>
              <w:t>Absolute level. Monthly. Already infl-adj.</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CA0B04C" w14:textId="77777777" w:rsidR="00E53E59" w:rsidRDefault="00000000">
            <w:r>
              <w:rPr>
                <w:b/>
                <w:bCs/>
                <w:color w:val="2E5F8A"/>
                <w:sz w:val="18"/>
                <w:szCs w:val="18"/>
              </w:rPr>
              <w:t>E</w:t>
            </w:r>
          </w:p>
        </w:tc>
      </w:tr>
    </w:tbl>
    <w:p w14:paraId="39E61180" w14:textId="77777777" w:rsidR="00E53E59" w:rsidRDefault="00E53E59"/>
    <w:p w14:paraId="76E56FFE" w14:textId="7F881F0D" w:rsidR="003B2289" w:rsidRDefault="003B2289" w:rsidP="003B2289">
      <w:pPr>
        <w:pStyle w:val="font-claude-response-body"/>
      </w:pPr>
      <w:r>
        <w:rPr>
          <w:rStyle w:val="Strong"/>
        </w:rPr>
        <w:t>For live/daily operational use:</w:t>
      </w:r>
      <w:r>
        <w:t>Note on GSR data sources: Yahoo Finance GOLD is the gold spot price — a continuous series with no rollover gaps, suitable for both live use and the 35-year historical backfill. Yahoo Finance SI=F is the front-month silver futures contract — it rolls to the next contract monthly, creating small price gaps at each rollover date. There is no freely available continuous silver spot series as a drop-in alternative, so SI=F is used for both live and backfill purposes. Flag any 4-week calculation window that contains a silver contract rollover date and review that data point manually. Same note applies to WTI: CL=F (Yahoo) is also a front-month futures contract. For backfill validation, FRED:DCOILWTICO is a continuous daily WTI series and can be used as a cross-check.</w:t>
      </w:r>
    </w:p>
    <w:p w14:paraId="12765503" w14:textId="77777777" w:rsidR="003B2289" w:rsidRDefault="003B2289"/>
    <w:p w14:paraId="4A3A2574" w14:textId="77777777" w:rsidR="00E53E59" w:rsidRDefault="00000000">
      <w:pPr>
        <w:pStyle w:val="Heading1"/>
      </w:pPr>
      <w:r>
        <w:t>3. Resolved Spec Gaps — Definitive Answers</w:t>
      </w:r>
    </w:p>
    <w:p w14:paraId="33BBB7B2" w14:textId="77777777" w:rsidR="00E53E59" w:rsidRDefault="00000000">
      <w:r>
        <w:t>These were open questions in the original spec. They are now resolved. Code to these definitions.</w:t>
      </w:r>
    </w:p>
    <w:p w14:paraId="4382F85D" w14:textId="77777777" w:rsidR="00E53E59" w:rsidRDefault="00E53E59"/>
    <w:p w14:paraId="127ED351" w14:textId="77777777" w:rsidR="00E53E59" w:rsidRDefault="00000000">
      <w:pPr>
        <w:pStyle w:val="Heading3"/>
      </w:pPr>
      <w:r>
        <w:t>WALCL 'flat' definition</w:t>
      </w:r>
    </w:p>
    <w:p w14:paraId="267D8180" w14:textId="77777777" w:rsidR="00E53E59" w:rsidRDefault="00000000">
      <w:r>
        <w:t>MoM change between −0.8% and +0.8% = FLAT. Below −0.8% = SHRINKING. Both satisfy the Combo C WALCL fire leg.</w:t>
      </w:r>
    </w:p>
    <w:p w14:paraId="37DDD262" w14:textId="77777777" w:rsidR="00E53E59" w:rsidRDefault="00E53E59"/>
    <w:p w14:paraId="53DCCCFF" w14:textId="77777777" w:rsidR="00E53E59" w:rsidRDefault="00000000">
      <w:pPr>
        <w:pStyle w:val="Heading3"/>
      </w:pPr>
      <w:r>
        <w:t>CFTC 3-day lag</w:t>
      </w:r>
    </w:p>
    <w:p w14:paraId="58B132D8" w14:textId="77777777" w:rsidR="00E53E59" w:rsidRDefault="00000000">
      <w:r>
        <w:lastRenderedPageBreak/>
        <w:t>TFF published each Friday reflects prior Tuesday positions. Accept lag for v1. Flag any Combo B or D fire on Friday as PENDING_CFTC_CONFIRM in the JSON output. Status resolves when Tuesday data is available.</w:t>
      </w:r>
    </w:p>
    <w:p w14:paraId="20F86B00" w14:textId="77777777" w:rsidR="00E53E59" w:rsidRDefault="00E53E59"/>
    <w:p w14:paraId="752DB35E" w14:textId="77777777" w:rsidR="00E53E59" w:rsidRDefault="00000000">
      <w:pPr>
        <w:pStyle w:val="Heading3"/>
      </w:pPr>
      <w:r>
        <w:t>Combo D VIX &lt;18 boundary</w:t>
      </w:r>
    </w:p>
    <w:p w14:paraId="75470B37" w14:textId="77777777" w:rsidR="00E53E59" w:rsidRDefault="00000000">
      <w:r>
        <w:t>Strictly less than (&lt;18). If VIX = 18.00, the condition is NOT met.</w:t>
      </w:r>
    </w:p>
    <w:p w14:paraId="418636BD" w14:textId="77777777" w:rsidR="00E53E59" w:rsidRDefault="00E53E59"/>
    <w:p w14:paraId="54EED0F1" w14:textId="77777777" w:rsidR="00E53E59" w:rsidRDefault="00000000">
      <w:pPr>
        <w:pStyle w:val="Heading3"/>
      </w:pPr>
      <w:r>
        <w:t>Combo E status correction</w:t>
      </w:r>
    </w:p>
    <w:p w14:paraId="68D2970C" w14:textId="77777777" w:rsidR="00E53E59" w:rsidRDefault="00000000">
      <w:r>
        <w:t>NFCI −0.52 IS less than −0.3 (more negative = easier = RARE easy). The E NFCI leg IS firing. E is CONFIRMED (2 of 3) as of May 28, 2026 — not partial. The previous version of the spec had this wrong.</w:t>
      </w:r>
    </w:p>
    <w:p w14:paraId="71F99DF8" w14:textId="77777777" w:rsidR="00E53E59" w:rsidRDefault="00E53E59"/>
    <w:p w14:paraId="102E218B" w14:textId="77777777" w:rsidR="00E53E59" w:rsidRDefault="00000000">
      <w:pPr>
        <w:pStyle w:val="Heading3"/>
      </w:pPr>
      <w:r>
        <w:t>Combo E CFTC when 2/3 already met</w:t>
      </w:r>
    </w:p>
    <w:p w14:paraId="54C97AEE" w14:textId="77777777" w:rsidR="00E53E59" w:rsidRDefault="00000000">
      <w:r>
        <w:t>Still pull and log CFTC. If CFTC &gt;80th pctile confirms on Friday, upgrade E status to CONFIRMED_3_OF_3 in the JSON. Three legs = maximum conviction. Log both states.</w:t>
      </w:r>
    </w:p>
    <w:p w14:paraId="507DE775" w14:textId="77777777" w:rsidR="00E53E59" w:rsidRDefault="00E53E59"/>
    <w:p w14:paraId="09255C08" w14:textId="77777777" w:rsidR="00E53E59" w:rsidRDefault="00000000">
      <w:pPr>
        <w:pStyle w:val="Heading3"/>
      </w:pPr>
      <w:r>
        <w:t>Combo C cancel — WTI gate +5%</w:t>
      </w:r>
    </w:p>
    <w:p w14:paraId="7948614A" w14:textId="77777777" w:rsidR="00E53E59" w:rsidRDefault="00000000">
      <w:r>
        <w:t>WTI 4-week rolling change must be BELOW +5% for 4 consecutive Friday readings. This means the 4-week Δ can be negative, zero, or up to +4.99% — all pass. Current: −17% (approaching cancel). Gate is a judgment call — not empirically derived. Do not change it without backtesting.</w:t>
      </w:r>
    </w:p>
    <w:p w14:paraId="68C95189" w14:textId="77777777" w:rsidR="00E53E59" w:rsidRDefault="00E53E59"/>
    <w:p w14:paraId="0E49E624" w14:textId="77777777" w:rsidR="00E53E59" w:rsidRDefault="00000000">
      <w:pPr>
        <w:pStyle w:val="Heading3"/>
      </w:pPr>
      <w:r>
        <w:t>Combo C cancel — CPI 'not hot'</w:t>
      </w:r>
    </w:p>
    <w:p w14:paraId="440E9FBC" w14:textId="77777777" w:rsidR="00E53E59" w:rsidRDefault="00000000">
      <w:r>
        <w:t>Actual ≤ consensus = not hot = condition passes. Source: BLS.gov actual, Investing.com consensus. If no CPI/PPI published that week → data condition passes by default. Pending CPI from prior week stored in pending_cpi_release field, applied to next Friday assessment.</w:t>
      </w:r>
    </w:p>
    <w:p w14:paraId="0012D308" w14:textId="77777777" w:rsidR="00E53E59" w:rsidRDefault="00E53E59"/>
    <w:p w14:paraId="6D368450" w14:textId="77777777" w:rsidR="00E53E59" w:rsidRDefault="00000000">
      <w:pPr>
        <w:pStyle w:val="Heading3"/>
      </w:pPr>
      <w:r>
        <w:t>Combo C counter reset</w:t>
      </w:r>
    </w:p>
    <w:p w14:paraId="5F7EE9EC" w14:textId="77777777" w:rsidR="00E53E59" w:rsidRDefault="00000000">
      <w:r>
        <w:t>If any of the 4 Fridays fails EITHER condition, the counter resets to zero. 4 new consecutive clean Fridays required.</w:t>
      </w:r>
    </w:p>
    <w:p w14:paraId="22E0E9C3" w14:textId="77777777" w:rsidR="00E53E59" w:rsidRDefault="00E53E59"/>
    <w:p w14:paraId="2974AE51" w14:textId="77777777" w:rsidR="00E53E59" w:rsidRDefault="00000000">
      <w:pPr>
        <w:pStyle w:val="Heading3"/>
      </w:pPr>
      <w:r>
        <w:t>Combo F cancel rule</w:t>
      </w:r>
    </w:p>
    <w:p w14:paraId="7C50100C" w14:textId="5B7C33F5" w:rsidR="00E53E59" w:rsidRDefault="00000000">
      <w:r>
        <w:t>Combo D does NOT cancel F — it creates D+F tension (tighten stop loss levels, no new longs, hold core only). If B fires while F is active and SPX is still above the original F fire date price — hold longs, treat B as a reinforcing add signal. Only if SPX has fallen back below the 50WMA reclaim level does F's thesis become invalidated.</w:t>
      </w:r>
    </w:p>
    <w:p w14:paraId="26848629" w14:textId="77777777" w:rsidR="00E53E59" w:rsidRDefault="00E53E59"/>
    <w:p w14:paraId="451B98A7" w14:textId="77777777" w:rsidR="00E53E59" w:rsidRDefault="00000000">
      <w:pPr>
        <w:pStyle w:val="Heading3"/>
      </w:pPr>
      <w:r>
        <w:t>GSR A+ modifier threshold</w:t>
      </w:r>
    </w:p>
    <w:p w14:paraId="4EBC1CA1" w14:textId="49827EEF" w:rsidR="00E53E59" w:rsidRDefault="00000000">
      <w:r>
        <w:t xml:space="preserve">4-week % change of GOLD ÷ </w:t>
      </w:r>
      <w:r>
        <w:rPr>
          <w:highlight w:val="yellow"/>
        </w:rPr>
        <w:t>SI=F</w:t>
      </w:r>
      <w:r>
        <w:t>(</w:t>
      </w:r>
      <w:r>
        <w:rPr>
          <w:highlight w:val="yellow"/>
        </w:rPr>
        <w:t>4-week % change of GOLD ÷ SI=F</w:t>
      </w:r>
      <w:r>
        <w:t xml:space="preserve"> ratio (Yahoo Finance: GOLD ÷ SI=F). Threshold: ±5%. RISING &gt;+5% = FEARFUL conviction amplifier on Combo A. FALLING &lt;−5% = BRAVE conviction amplifier. Log GSR state alongside every Combo A fire. Note: the ±5% threshold has not yet been empirically validated against historical Combo A fires. Divyanshu to backtest post-backfill.</w:t>
      </w:r>
    </w:p>
    <w:p w14:paraId="21A31DCA" w14:textId="77777777" w:rsidR="00E53E59" w:rsidRDefault="00E53E59"/>
    <w:p w14:paraId="09BA84EF" w14:textId="77777777" w:rsidR="00E53E59" w:rsidRDefault="00000000">
      <w:pPr>
        <w:pStyle w:val="Heading3"/>
      </w:pPr>
      <w:r>
        <w:t>Combo F 'prior break' definition</w:t>
      </w:r>
    </w:p>
    <w:p w14:paraId="538A814A" w14:textId="77777777" w:rsidR="00E53E59" w:rsidRDefault="00000000">
      <w:r>
        <w:t>Minimum 1 weekly close below the 50WMA required before the reclaim. No minimum duration or depth. A single weekly close below = sufficient.</w:t>
      </w:r>
    </w:p>
    <w:p w14:paraId="038EE421" w14:textId="77777777" w:rsidR="00E53E59" w:rsidRPr="004109C0" w:rsidRDefault="00E53E59">
      <w:pPr>
        <w:rPr>
          <w:b/>
          <w:bCs/>
          <w:color w:val="4472C4"/>
        </w:rPr>
      </w:pPr>
    </w:p>
    <w:p w14:paraId="628D6CD3" w14:textId="77777777" w:rsidR="00F83B73" w:rsidRDefault="00F83B73" w:rsidP="00F83B73">
      <w:pPr>
        <w:rPr>
          <w:b/>
          <w:bCs/>
          <w:color w:val="4472C4"/>
        </w:rPr>
      </w:pPr>
      <w:r>
        <w:rPr>
          <w:b/>
          <w:bCs/>
          <w:color w:val="4472C4"/>
        </w:rPr>
        <w:t>Auto-discovery timing and percentile ranking methodology</w:t>
      </w:r>
    </w:p>
    <w:p w14:paraId="537AEA81" w14:textId="77777777" w:rsidR="004109C0" w:rsidRPr="004109C0" w:rsidRDefault="004109C0" w:rsidP="00F83B73">
      <w:pPr>
        <w:rPr>
          <w:b/>
          <w:bCs/>
          <w:color w:val="4472C4"/>
        </w:rPr>
      </w:pPr>
    </w:p>
    <w:p w14:paraId="6694CF9E" w14:textId="77777777" w:rsidR="00F83B73" w:rsidRPr="00F83B73" w:rsidRDefault="00F83B73" w:rsidP="00F83B73">
      <w:r>
        <w:t>The 291 unnamed combo detection runs immediately whenever nightly data is available. No waiting.</w:t>
      </w:r>
    </w:p>
    <w:p w14:paraId="351B0D55" w14:textId="77777777" w:rsidR="004109C0" w:rsidRPr="004109C0" w:rsidRDefault="004109C0" w:rsidP="00F83B73">
      <w:pPr>
        <w:rPr>
          <w:b/>
          <w:bCs/>
        </w:rPr>
      </w:pPr>
    </w:p>
    <w:p w14:paraId="75EDBFA1" w14:textId="631EF147" w:rsidR="00F83B73" w:rsidRPr="00F83B73" w:rsidRDefault="00F83B73" w:rsidP="00F83B73">
      <w:r>
        <w:rPr>
          <w:b/>
          <w:bCs/>
        </w:rPr>
        <w:t>Percentile ranks</w:t>
      </w:r>
      <w:r>
        <w:t xml:space="preserve"> — two layers, both stored:</w:t>
      </w:r>
    </w:p>
    <w:p w14:paraId="3CDD7E85" w14:textId="77777777" w:rsidR="00F83B73" w:rsidRPr="00F83B73" w:rsidRDefault="00F83B73" w:rsidP="00F83B73">
      <w:r>
        <w:rPr>
          <w:b/>
          <w:bCs/>
        </w:rPr>
        <w:lastRenderedPageBreak/>
        <w:t>Layer 1</w:t>
      </w:r>
      <w:r>
        <w:t xml:space="preserve"> — Unconditional full-history rank Rank today's reading against the full available history back to variable inception. No rolling window. VIX back to 1990, CAPE back to 1881 — use all of it. This is the primary rank used in combo detection and threshold calibration.</w:t>
      </w:r>
    </w:p>
    <w:p w14:paraId="76213D3D" w14:textId="77777777" w:rsidR="004109C0" w:rsidRDefault="004109C0" w:rsidP="00F83B73"/>
    <w:p w14:paraId="184B97E6" w14:textId="055056DE" w:rsidR="00F83B73" w:rsidRPr="00F83B73" w:rsidRDefault="00F83B73" w:rsidP="00F83B73">
      <w:r>
        <w:t>python</w:t>
      </w:r>
    </w:p>
    <w:p w14:paraId="270F1564" w14:textId="77777777" w:rsidR="00F83B73" w:rsidRPr="00F83B73" w:rsidRDefault="00F83B73" w:rsidP="00F83B73">
      <w:r>
        <w:t>pctile_rank = percentileofscore(full_history, today_value)</w:t>
      </w:r>
    </w:p>
    <w:p w14:paraId="4F36D32D" w14:textId="77777777" w:rsidR="004109C0" w:rsidRDefault="004109C0" w:rsidP="00F83B73"/>
    <w:p w14:paraId="08B47812" w14:textId="6C77E91C" w:rsidR="00F83B73" w:rsidRPr="00F83B73" w:rsidRDefault="00F83B73" w:rsidP="00F83B73">
      <w:r>
        <w:rPr>
          <w:b/>
          <w:bCs/>
        </w:rPr>
        <w:t>Layer 2</w:t>
      </w:r>
      <w:r>
        <w:t xml:space="preserve"> — Regime-conditioned rank Rank today's reading against only the historical dates that share the same fed_cycle regime. Start with fed_cycle as the primary conditioning variable — it has the strongest effect on how macro variables behave.</w:t>
      </w:r>
    </w:p>
    <w:p w14:paraId="08DEF7B1" w14:textId="77777777" w:rsidR="004109C0" w:rsidRDefault="004109C0" w:rsidP="00F83B73"/>
    <w:p w14:paraId="0E6EFCBF" w14:textId="74374F02" w:rsidR="00F83B73" w:rsidRPr="00F83B73" w:rsidRDefault="00F83B73" w:rsidP="00F83B73">
      <w:r>
        <w:t>python</w:t>
      </w:r>
    </w:p>
    <w:p w14:paraId="52E2D353" w14:textId="77777777" w:rsidR="00F83B73" w:rsidRPr="00F83B73" w:rsidRDefault="00F83B73" w:rsidP="00F83B73">
      <w:r>
        <w:t>regime_history = full_history[macro_regime_log['fed_cycle'] == current_fed_cycle]</w:t>
      </w:r>
    </w:p>
    <w:p w14:paraId="62D1E9DF" w14:textId="77777777" w:rsidR="00F83B73" w:rsidRPr="00F83B73" w:rsidRDefault="00F83B73" w:rsidP="00F83B73">
      <w:r>
        <w:t>regime_pctile = percentileofscore(regime_history, today_value)</w:t>
      </w:r>
    </w:p>
    <w:p w14:paraId="263194A4" w14:textId="77777777" w:rsidR="004109C0" w:rsidRDefault="004109C0" w:rsidP="00F83B73"/>
    <w:p w14:paraId="2A05FE3C" w14:textId="6CD0ED6E" w:rsidR="00F83B73" w:rsidRDefault="00F83B73" w:rsidP="00F83B73">
      <w:r>
        <w:t>Store both — unconditional_pctile and regime_pctile — for every variable every day. Combo detection uses the unconditional rank. The regime rank feeds the conviction modifier in the JSON output and the regime-adjusted hit rate SQL queries.</w:t>
      </w:r>
    </w:p>
    <w:p w14:paraId="064BC79F" w14:textId="77777777" w:rsidR="004109C0" w:rsidRPr="00F83B73" w:rsidRDefault="004109C0" w:rsidP="00F83B73"/>
    <w:p w14:paraId="42F6FEB1" w14:textId="77777777" w:rsidR="00F83B73" w:rsidRPr="00F83B73" w:rsidRDefault="00F83B73" w:rsidP="00F83B73">
      <w:r>
        <w:rPr>
          <w:b/>
          <w:bCs/>
        </w:rPr>
        <w:t>Fallback:</w:t>
      </w:r>
      <w:r>
        <w:t xml:space="preserve"> If the regime-conditioned subset has fewer than 50 observations for a given variable, use the unconditional rank. Log which was used.</w:t>
      </w:r>
    </w:p>
    <w:p w14:paraId="18959D4D" w14:textId="77777777" w:rsidR="00F83B73" w:rsidRPr="00F83B73" w:rsidRDefault="00F83B73" w:rsidP="00F83B73">
      <w:r>
        <w:t>This is also why the ~400-date geo/regime backfill matters — it feeds the regime-conditioned calculations directly, not just the narrative.</w:t>
      </w:r>
    </w:p>
    <w:p w14:paraId="3EC05403" w14:textId="3DAD1868" w:rsidR="00F83B73" w:rsidRPr="00F83B73" w:rsidRDefault="00F83B73" w:rsidP="00F83B73"/>
    <w:p w14:paraId="7363C40A" w14:textId="1024BB42" w:rsidR="00F83B73" w:rsidRPr="00F83B73" w:rsidRDefault="00F83B73" w:rsidP="00F83B73">
      <w:r>
        <w:rPr>
          <w:b/>
          <w:bCs/>
        </w:rPr>
        <w:t>Threshold recalibration:</w:t>
      </w:r>
      <w:r>
        <w:t xml:space="preserve"> Scheduled annually via cron. Manual trigger available via a CLI command (python recalibrate_thresholds.py --confirm). Store calibration date and data window used in the database each time it runs. The recalibration uses full available history each time — no human judgment required on when to run it out of cycle. The model decides what is extreme based on the data.</w:t>
      </w:r>
    </w:p>
    <w:p w14:paraId="0E4C74D8" w14:textId="77777777" w:rsidR="00E53E59" w:rsidRDefault="00E53E59"/>
    <w:p w14:paraId="262B3D24" w14:textId="77777777" w:rsidR="00E53E59" w:rsidRDefault="00000000">
      <w:pPr>
        <w:pStyle w:val="Heading3"/>
      </w:pPr>
      <w:r>
        <w:t>Regime JSON — curve_regime field</w:t>
      </w:r>
    </w:p>
    <w:p w14:paraId="63D54A2B" w14:textId="77777777" w:rsidR="00E53E59" w:rsidRDefault="00000000">
      <w:r>
        <w:t>This is derived from FRED:T10Y2Y (10Y-2Y yield spread). The field name in the JSON should always include the source: curve_regime_source: 'T10Y2Y'. Same principle applies to all 5 regime dimensions — include a _source field so the frontend can display it unambiguously.</w:t>
      </w:r>
    </w:p>
    <w:p w14:paraId="088B4764" w14:textId="77777777" w:rsidR="00E53E59" w:rsidRDefault="00E53E59"/>
    <w:p w14:paraId="623E6CCA" w14:textId="77777777" w:rsidR="00E53E59" w:rsidRDefault="00000000">
      <w:pPr>
        <w:pStyle w:val="Heading1"/>
      </w:pPr>
      <w:r>
        <w:t>4. SQLite Schema Additions</w:t>
      </w:r>
    </w:p>
    <w:p w14:paraId="0FE07AB2" w14:textId="77777777" w:rsidR="00E53E59" w:rsidRDefault="00000000">
      <w:r>
        <w:t>Add the following fields to the existing schema to support the clarifications above.</w:t>
      </w:r>
    </w:p>
    <w:p w14:paraId="31CFB510" w14:textId="77777777" w:rsidR="00E53E59" w:rsidRDefault="00E53E59"/>
    <w:p w14:paraId="0861FBB6" w14:textId="77777777" w:rsidR="00E53E59" w:rsidRDefault="00000000">
      <w:pPr>
        <w:pStyle w:val="ListParagraph"/>
        <w:numPr>
          <w:ilvl w:val="0"/>
          <w:numId w:val="2"/>
        </w:numPr>
      </w:pPr>
      <w:r>
        <w:rPr>
          <w:rFonts w:ascii="Courier New" w:eastAsia="Courier New" w:hAnsi="Courier New" w:cs="Courier New"/>
          <w:color w:val="1F3864"/>
          <w:sz w:val="18"/>
          <w:szCs w:val="18"/>
        </w:rPr>
        <w:t>combo_fires: add combo_legs_confirmed INTEGER (2 or 3 for named combos)</w:t>
      </w:r>
    </w:p>
    <w:p w14:paraId="320220E0" w14:textId="77777777" w:rsidR="00E53E59" w:rsidRDefault="00000000">
      <w:pPr>
        <w:pStyle w:val="ListParagraph"/>
        <w:numPr>
          <w:ilvl w:val="0"/>
          <w:numId w:val="2"/>
        </w:numPr>
      </w:pPr>
      <w:r>
        <w:rPr>
          <w:rFonts w:ascii="Courier New" w:eastAsia="Courier New" w:hAnsi="Courier New" w:cs="Courier New"/>
          <w:color w:val="1F3864"/>
          <w:sz w:val="18"/>
          <w:szCs w:val="18"/>
        </w:rPr>
        <w:t>combo_fires: add cftc_status TEXT (CONFIRMED / PENDING_3DAY_LAG)</w:t>
      </w:r>
    </w:p>
    <w:p w14:paraId="16B40E37" w14:textId="77777777" w:rsidR="00E53E59" w:rsidRDefault="00000000">
      <w:pPr>
        <w:pStyle w:val="ListParagraph"/>
        <w:numPr>
          <w:ilvl w:val="0"/>
          <w:numId w:val="2"/>
        </w:numPr>
      </w:pPr>
      <w:r>
        <w:rPr>
          <w:rFonts w:ascii="Courier New" w:eastAsia="Courier New" w:hAnsi="Courier New" w:cs="Courier New"/>
          <w:color w:val="1F3864"/>
          <w:sz w:val="18"/>
          <w:szCs w:val="18"/>
        </w:rPr>
        <w:t>combo_fires: add gsr_4wk_pct REAL (Gold/Silver ratio 4wk % change at fire date)</w:t>
      </w:r>
    </w:p>
    <w:p w14:paraId="1492097B" w14:textId="77777777" w:rsidR="00E53E59" w:rsidRDefault="00000000">
      <w:pPr>
        <w:pStyle w:val="ListParagraph"/>
        <w:numPr>
          <w:ilvl w:val="0"/>
          <w:numId w:val="2"/>
        </w:numPr>
      </w:pPr>
      <w:r>
        <w:rPr>
          <w:rFonts w:ascii="Courier New" w:eastAsia="Courier New" w:hAnsi="Courier New" w:cs="Courier New"/>
          <w:color w:val="1F3864"/>
          <w:sz w:val="18"/>
          <w:szCs w:val="18"/>
        </w:rPr>
        <w:t>combo_fires: add gsr_modifier TEXT (FEARFUL_AMP / BRAVE_AMP / NEUTRAL)</w:t>
      </w:r>
    </w:p>
    <w:p w14:paraId="418281AF" w14:textId="09992671" w:rsidR="00E53E59" w:rsidRDefault="00000000">
      <w:pPr>
        <w:pStyle w:val="ListParagraph"/>
        <w:numPr>
          <w:ilvl w:val="0"/>
          <w:numId w:val="2"/>
        </w:numPr>
      </w:pPr>
      <w:r>
        <w:rPr>
          <w:rFonts w:ascii="Courier New" w:eastAsia="Courier New" w:hAnsi="Courier New" w:cs="Courier New"/>
          <w:color w:val="1F3864"/>
          <w:sz w:val="18"/>
          <w:szCs w:val="18"/>
        </w:rPr>
        <w:t>combo_c_cancel: add wti_potential_week INTEGER (0-4, increments on each Friday where %change in WTI versus 4 weeks ago is &lt;+5% but not yet 4 consecutive FRIDAYS)</w:t>
      </w:r>
    </w:p>
    <w:p w14:paraId="00A32F2F" w14:textId="77777777" w:rsidR="00E53E59" w:rsidRDefault="00000000">
      <w:pPr>
        <w:pStyle w:val="ListParagraph"/>
        <w:numPr>
          <w:ilvl w:val="0"/>
          <w:numId w:val="2"/>
        </w:numPr>
      </w:pPr>
      <w:r>
        <w:rPr>
          <w:rFonts w:ascii="Courier New" w:eastAsia="Courier New" w:hAnsi="Courier New" w:cs="Courier New"/>
          <w:color w:val="1F3864"/>
          <w:sz w:val="18"/>
          <w:szCs w:val="18"/>
        </w:rPr>
        <w:t>pending_releases: new table — release_type TEXT (CPI/PPI), release_date DATE, actual REAL, consensus REAL, surprise_pp REAL, applied_to_friday DATE</w:t>
      </w:r>
    </w:p>
    <w:p w14:paraId="0F55D6CC" w14:textId="77777777" w:rsidR="00E53E59" w:rsidRDefault="00E53E59"/>
    <w:p w14:paraId="6B1E16D7" w14:textId="77777777" w:rsidR="00E53E59" w:rsidRDefault="00000000">
      <w:pPr>
        <w:pStyle w:val="Heading1"/>
      </w:pPr>
      <w:r>
        <w:t>5. Friday Pull Checklist (Every Friday, 15:30–16:30 ET)</w:t>
      </w:r>
    </w:p>
    <w:p w14:paraId="7C5F2D6D" w14:textId="77777777" w:rsidR="00E53E59" w:rsidRDefault="00000000">
      <w:r>
        <w:t>Run in this order. Log all values to SQLite before running the combo detection engine.</w:t>
      </w:r>
    </w:p>
    <w:p w14:paraId="6A5EA5A8" w14:textId="77777777" w:rsidR="00E53E59" w:rsidRDefault="00E53E59"/>
    <w:p w14:paraId="4C060FFF" w14:textId="77777777" w:rsidR="00E53E59" w:rsidRDefault="00000000">
      <w:pPr>
        <w:pStyle w:val="ListParagraph"/>
        <w:numPr>
          <w:ilvl w:val="0"/>
          <w:numId w:val="3"/>
        </w:numPr>
      </w:pPr>
      <w:r>
        <w:t>NFCI — FRED:NFCI (Thu evening update). Compute 3yr pctile.</w:t>
      </w:r>
    </w:p>
    <w:p w14:paraId="1FA08E0B" w14:textId="77777777" w:rsidR="00E53E59" w:rsidRDefault="00000000">
      <w:pPr>
        <w:pStyle w:val="ListParagraph"/>
        <w:numPr>
          <w:ilvl w:val="0"/>
          <w:numId w:val="3"/>
        </w:numPr>
      </w:pPr>
      <w:r>
        <w:t>WALCL — FRED:WALCL (Thu H.4.1 release). Compute MoM % change.</w:t>
      </w:r>
    </w:p>
    <w:p w14:paraId="6D75FEC1" w14:textId="77777777" w:rsidR="00E53E59" w:rsidRDefault="00000000">
      <w:pPr>
        <w:pStyle w:val="ListParagraph"/>
        <w:numPr>
          <w:ilvl w:val="0"/>
          <w:numId w:val="3"/>
        </w:numPr>
      </w:pPr>
      <w:r>
        <w:t>HY OAS — FRED:BAMLH0A0HYM2. EOD Friday. Compute 3yr pctile.</w:t>
      </w:r>
    </w:p>
    <w:p w14:paraId="62BB2C3F" w14:textId="77777777" w:rsidR="00E53E59" w:rsidRDefault="00000000">
      <w:pPr>
        <w:pStyle w:val="ListParagraph"/>
        <w:numPr>
          <w:ilvl w:val="0"/>
          <w:numId w:val="3"/>
        </w:numPr>
      </w:pPr>
      <w:r>
        <w:t>VIX close — Yahoo:^VIX. EOD Friday.</w:t>
      </w:r>
    </w:p>
    <w:p w14:paraId="419D4993" w14:textId="77777777" w:rsidR="00E53E59" w:rsidRDefault="00000000">
      <w:pPr>
        <w:pStyle w:val="ListParagraph"/>
        <w:numPr>
          <w:ilvl w:val="0"/>
          <w:numId w:val="3"/>
        </w:numPr>
      </w:pPr>
      <w:r>
        <w:lastRenderedPageBreak/>
        <w:t>VIX3M close — Yahoo:^VIX3M. EOD Friday. Compute VXTS ratio = VIX3M ÷ VIX.</w:t>
      </w:r>
    </w:p>
    <w:p w14:paraId="4A1C5A54" w14:textId="6A7D5BC8" w:rsidR="00E53E59" w:rsidRDefault="00000000">
      <w:pPr>
        <w:pStyle w:val="ListParagraph"/>
        <w:numPr>
          <w:ilvl w:val="0"/>
          <w:numId w:val="3"/>
        </w:numPr>
      </w:pPr>
      <w:r>
        <w:t>WTI close — Yahoo:</w:t>
      </w:r>
      <w:r>
        <w:rPr>
          <w:highlight w:val="yellow"/>
        </w:rPr>
        <w:t>CL=F (Yahoo Finance, front-month WTI futures — flag any 4-week window containing a contract rollover date).</w:t>
      </w:r>
      <w:r>
        <w:t xml:space="preserve"> NYMEX ~14:30 ET. Compute 4wk Δ = (today − 28cd ago) ÷ 28cd ago.</w:t>
      </w:r>
    </w:p>
    <w:p w14:paraId="3CC21EC2" w14:textId="77777777" w:rsidR="00E53E59" w:rsidRDefault="00000000">
      <w:pPr>
        <w:pStyle w:val="ListParagraph"/>
        <w:numPr>
          <w:ilvl w:val="0"/>
          <w:numId w:val="3"/>
        </w:numPr>
      </w:pPr>
      <w:r>
        <w:t>USD/CNH close — Yahoo:USDCNH=X. Compute 4wk % change.</w:t>
      </w:r>
    </w:p>
    <w:p w14:paraId="7E22D4EF" w14:textId="77777777" w:rsidR="00E53E59" w:rsidRDefault="00000000">
      <w:pPr>
        <w:pStyle w:val="ListParagraph"/>
        <w:numPr>
          <w:ilvl w:val="0"/>
          <w:numId w:val="3"/>
        </w:numPr>
      </w:pPr>
      <w:r>
        <w:t>10Y-2Y spread — FRED:T10Y2Y. Compute 4wk change rate.</w:t>
      </w:r>
    </w:p>
    <w:p w14:paraId="194FDA93" w14:textId="77777777" w:rsidR="00E53E59" w:rsidRDefault="00000000">
      <w:pPr>
        <w:pStyle w:val="ListParagraph"/>
        <w:numPr>
          <w:ilvl w:val="0"/>
          <w:numId w:val="3"/>
        </w:numPr>
      </w:pPr>
      <w:r>
        <w:t>CFTC TFF report — CFTC.gov, released ~15:30 ET. Lev_Money + Asset_Mgr cols both. Compute 3yr pctile for each.</w:t>
      </w:r>
    </w:p>
    <w:p w14:paraId="2780F5B9" w14:textId="77777777" w:rsidR="00E53E59" w:rsidRDefault="00000000">
      <w:pPr>
        <w:pStyle w:val="ListParagraph"/>
        <w:numPr>
          <w:ilvl w:val="0"/>
          <w:numId w:val="3"/>
        </w:numPr>
      </w:pPr>
      <w:r>
        <w:t>GSR — Yahoo:GC=F ÷ SI=F. Compute 4wk % change of ratio. Flag if &gt;+5% (FEARFUL_AMP) or &lt;-5% (BRAVE_AMP).</w:t>
      </w:r>
    </w:p>
    <w:p w14:paraId="195F7627" w14:textId="77777777" w:rsidR="00E53E59" w:rsidRDefault="00000000">
      <w:pPr>
        <w:pStyle w:val="ListParagraph"/>
        <w:numPr>
          <w:ilvl w:val="0"/>
          <w:numId w:val="3"/>
        </w:numPr>
      </w:pPr>
      <w:r>
        <w:t>CAPE — multpl.com scrape (monthly). Only updates ~5th of each month. Log unchanged if no new value.</w:t>
      </w:r>
    </w:p>
    <w:p w14:paraId="7E4475A1" w14:textId="77777777" w:rsidR="00E53E59" w:rsidRDefault="00000000">
      <w:pPr>
        <w:pStyle w:val="ListParagraph"/>
        <w:numPr>
          <w:ilvl w:val="0"/>
          <w:numId w:val="3"/>
        </w:numPr>
      </w:pPr>
      <w:r>
        <w:t>CPI/PPI — Check if any release published Mon-Thu this week. Source: BLS.gov actual, Investing.com consensus. Compute surprise_pp = actual − consensus. Apply to pending_releases table.</w:t>
      </w:r>
    </w:p>
    <w:p w14:paraId="23619BEC" w14:textId="77777777" w:rsidR="00E53E59" w:rsidRDefault="00000000">
      <w:pPr>
        <w:pStyle w:val="ListParagraph"/>
        <w:numPr>
          <w:ilvl w:val="0"/>
          <w:numId w:val="3"/>
        </w:numPr>
      </w:pPr>
      <w:r>
        <w:t>Run combo detection engine — after all 12 variables logged.</w:t>
      </w:r>
    </w:p>
    <w:p w14:paraId="76BA3C25" w14:textId="77777777" w:rsidR="004109C0" w:rsidRDefault="00000000" w:rsidP="004109C0">
      <w:pPr>
        <w:pStyle w:val="ListParagraph"/>
        <w:numPr>
          <w:ilvl w:val="0"/>
          <w:numId w:val="3"/>
        </w:numPr>
      </w:pPr>
      <w:r>
        <w:t>Run Combo C cancel check — if C active, check WTI 4wk Δ and CPI/PPI data leg.</w:t>
      </w:r>
    </w:p>
    <w:p w14:paraId="74A8D36F" w14:textId="42DD42E0" w:rsidR="004109C0" w:rsidRDefault="004109C0" w:rsidP="004109C0">
      <w:pPr>
        <w:pStyle w:val="font-claude-response-body"/>
        <w:numPr>
          <w:ilvl w:val="0"/>
          <w:numId w:val="3"/>
        </w:numPr>
      </w:pPr>
      <w:r>
        <w:rPr>
          <w:rStyle w:val="Strong"/>
        </w:rPr>
        <w:t>Write JSON output — to agreed path on AWS server</w:t>
      </w:r>
    </w:p>
    <w:p w14:paraId="0BC43620" w14:textId="540E5B74" w:rsidR="004109C0" w:rsidRDefault="004109C0" w:rsidP="004109C0">
      <w:pPr>
        <w:pStyle w:val="font-claude-response-body"/>
        <w:ind w:left="720"/>
      </w:pPr>
      <w:r>
        <w:t>Write the nightly JSON to the agreed filepath on the AWS server (</w:t>
      </w:r>
      <w:r>
        <w:rPr>
          <w:rStyle w:val="HTMLCode"/>
        </w:rPr>
        <w:t>51.20.53.218</w:t>
      </w:r>
      <w:r>
        <w:t>) after Ahil's C++ engine has completed its daily run (~5pm ET). Divyanshu's Python engine runs after that, consuming the frozen data outputs and writing the runic JSON to the same server. For now this is a sequential once-daily process. If intraday updates are needed in a future version, a file watcher or polling mechanism can be added at that point.</w:t>
      </w:r>
    </w:p>
    <w:p w14:paraId="3C7F20EB" w14:textId="77777777" w:rsidR="004109C0" w:rsidRDefault="004109C0" w:rsidP="004109C0">
      <w:pPr>
        <w:pStyle w:val="ListParagraph"/>
        <w:ind w:left="720"/>
      </w:pPr>
    </w:p>
    <w:p w14:paraId="7356BFC9" w14:textId="77777777" w:rsidR="00E53E59" w:rsidRDefault="00E53E59"/>
    <w:p w14:paraId="62088212" w14:textId="77777777" w:rsidR="00E53E59" w:rsidRDefault="00000000">
      <w:pPr>
        <w:pStyle w:val="Heading1"/>
      </w:pPr>
      <w:r>
        <w:t>6. Validation Tests — Must Pass Before Going Live</w:t>
      </w:r>
    </w:p>
    <w:p w14:paraId="7B72D6B6" w14:textId="77777777" w:rsidR="00E53E59" w:rsidRDefault="00000000">
      <w:r>
        <w:t>These are the two canonical validation tests from the spec. If the engine does not reproduce these exact states, fix the engine before proceeding to any other work.</w:t>
      </w:r>
    </w:p>
    <w:p w14:paraId="7FA3ECB7" w14:textId="77777777" w:rsidR="00E53E59" w:rsidRDefault="00E53E59"/>
    <w:p w14:paraId="4EBD1833" w14:textId="77777777" w:rsidR="00E53E59" w:rsidRDefault="00000000">
      <w:pPr>
        <w:pStyle w:val="Heading2"/>
      </w:pPr>
      <w:r>
        <w:t>Test 1: Combo B — October 13, 2022</w:t>
      </w:r>
    </w:p>
    <w:p w14:paraId="47562FC6" w14:textId="77777777" w:rsidR="00E53E59" w:rsidRDefault="00000000">
      <w:pPr>
        <w:pStyle w:val="ListParagraph"/>
        <w:numPr>
          <w:ilvl w:val="0"/>
          <w:numId w:val="2"/>
        </w:numPr>
      </w:pPr>
      <w:r>
        <w:t>VIX daily close: 33.6 → should be &gt;25 AND &gt;80th pctile 3yr → RARE ✓</w:t>
      </w:r>
    </w:p>
    <w:p w14:paraId="50739133" w14:textId="77777777" w:rsidR="00E53E59" w:rsidRDefault="00000000">
      <w:pPr>
        <w:pStyle w:val="ListParagraph"/>
        <w:numPr>
          <w:ilvl w:val="0"/>
          <w:numId w:val="2"/>
        </w:numPr>
      </w:pPr>
      <w:r>
        <w:t>HY OAS: ~580bps → &gt;400bps → RARE ✓</w:t>
      </w:r>
    </w:p>
    <w:p w14:paraId="7C963C4C" w14:textId="77777777" w:rsidR="00E53E59" w:rsidRDefault="00000000">
      <w:pPr>
        <w:pStyle w:val="ListParagraph"/>
        <w:numPr>
          <w:ilvl w:val="0"/>
          <w:numId w:val="2"/>
        </w:numPr>
      </w:pPr>
      <w:r>
        <w:t>CFTC net spec: extreme short (est. &lt;5th pctile 3yr) → &lt;15th pctile ✓</w:t>
      </w:r>
    </w:p>
    <w:p w14:paraId="2A942998" w14:textId="77777777" w:rsidR="00E53E59" w:rsidRDefault="00000000">
      <w:pPr>
        <w:pStyle w:val="ListParagraph"/>
        <w:numPr>
          <w:ilvl w:val="0"/>
          <w:numId w:val="2"/>
        </w:numPr>
      </w:pPr>
      <w:r>
        <w:t>Expected engine output: combo_fires record for Combo B on 2022-10-13</w:t>
      </w:r>
    </w:p>
    <w:p w14:paraId="110C7AF9" w14:textId="77777777" w:rsidR="00E53E59" w:rsidRDefault="00000000">
      <w:pPr>
        <w:pStyle w:val="ListParagraph"/>
        <w:numPr>
          <w:ilvl w:val="0"/>
          <w:numId w:val="2"/>
        </w:numPr>
      </w:pPr>
      <w:r>
        <w:t>Expected SPX forward return: +19% 3m (by Jan 13, 2023)</w:t>
      </w:r>
    </w:p>
    <w:p w14:paraId="26D65243" w14:textId="77777777" w:rsidR="00E53E59" w:rsidRDefault="00000000">
      <w:pPr>
        <w:pStyle w:val="ListParagraph"/>
        <w:numPr>
          <w:ilvl w:val="0"/>
          <w:numId w:val="2"/>
        </w:numPr>
      </w:pPr>
      <w:r>
        <w:t>VIX multiplier bypass: MUST be flagged as active in code</w:t>
      </w:r>
    </w:p>
    <w:p w14:paraId="071EA9D6" w14:textId="77777777" w:rsidR="00E53E59" w:rsidRDefault="00E53E59"/>
    <w:p w14:paraId="3E6633E2" w14:textId="77777777" w:rsidR="00E53E59" w:rsidRDefault="00000000">
      <w:pPr>
        <w:pStyle w:val="Heading2"/>
      </w:pPr>
      <w:r>
        <w:t>Test 2: Combo F — June 8, 2020</w:t>
      </w:r>
    </w:p>
    <w:p w14:paraId="71E14754" w14:textId="77777777" w:rsidR="00E53E59" w:rsidRDefault="00000000">
      <w:pPr>
        <w:pStyle w:val="ListParagraph"/>
        <w:numPr>
          <w:ilvl w:val="0"/>
          <w:numId w:val="2"/>
        </w:numPr>
      </w:pPr>
      <w:r>
        <w:t>SPX weekly close: reclaimed 50WMA with +6.2% weekly gain ✓</w:t>
      </w:r>
    </w:p>
    <w:p w14:paraId="6A7A66BC" w14:textId="77777777" w:rsidR="00E53E59" w:rsidRDefault="00000000">
      <w:pPr>
        <w:pStyle w:val="ListParagraph"/>
        <w:numPr>
          <w:ilvl w:val="0"/>
          <w:numId w:val="2"/>
        </w:numPr>
      </w:pPr>
      <w:r>
        <w:t>CFTC net spec: ≤50th pctile at reclaim date ✓</w:t>
      </w:r>
    </w:p>
    <w:p w14:paraId="74C438D9" w14:textId="77777777" w:rsidR="00E53E59" w:rsidRDefault="00000000">
      <w:pPr>
        <w:pStyle w:val="ListParagraph"/>
        <w:numPr>
          <w:ilvl w:val="0"/>
          <w:numId w:val="2"/>
        </w:numPr>
      </w:pPr>
      <w:r>
        <w:t>Prior weekly close below 50WMA: confirmed (COVID drawdown) ✓</w:t>
      </w:r>
    </w:p>
    <w:p w14:paraId="26C5D505" w14:textId="77777777" w:rsidR="00E53E59" w:rsidRDefault="00000000">
      <w:pPr>
        <w:pStyle w:val="ListParagraph"/>
        <w:numPr>
          <w:ilvl w:val="0"/>
          <w:numId w:val="2"/>
        </w:numPr>
      </w:pPr>
      <w:r>
        <w:t>Expected engine output: combo_fires record for Combo F on 2020-06-08</w:t>
      </w:r>
    </w:p>
    <w:p w14:paraId="0E89E1C8" w14:textId="77777777" w:rsidR="00E53E59" w:rsidRDefault="00000000">
      <w:pPr>
        <w:pStyle w:val="ListParagraph"/>
        <w:numPr>
          <w:ilvl w:val="0"/>
          <w:numId w:val="2"/>
        </w:numPr>
      </w:pPr>
      <w:r>
        <w:t>Expected SPX forward return: +18.3% 6m (by Dec 8, 2020)</w:t>
      </w:r>
    </w:p>
    <w:p w14:paraId="5AA77BA3" w14:textId="77777777" w:rsidR="00E53E59" w:rsidRDefault="00000000">
      <w:pPr>
        <w:pStyle w:val="ListParagraph"/>
        <w:numPr>
          <w:ilvl w:val="0"/>
          <w:numId w:val="2"/>
        </w:numPr>
      </w:pPr>
      <w:r>
        <w:t>26-week window expiry: 2020-12-14</w:t>
      </w:r>
    </w:p>
    <w:p w14:paraId="663F0F14" w14:textId="77777777" w:rsidR="00E53E59" w:rsidRDefault="00E53E59"/>
    <w:p w14:paraId="1C325D91" w14:textId="77734136" w:rsidR="00E53E59" w:rsidRDefault="00000000">
      <w:pPr>
        <w:pStyle w:val="Heading1"/>
      </w:pPr>
      <w:r>
        <w:t xml:space="preserve">7. Open Gaps — Requiring Backtest </w:t>
      </w:r>
    </w:p>
    <w:p w14:paraId="533C3B59" w14:textId="77777777" w:rsidR="00E53E59" w:rsidRDefault="00000000">
      <w:r>
        <w:lastRenderedPageBreak/>
        <w:t>These items are accepted for v1 with placeholder values. Flag them in the code with a TODO comment so we address them after the historical backfill is complete.</w:t>
      </w:r>
    </w:p>
    <w:p w14:paraId="48BD9D99" w14:textId="77777777" w:rsidR="00E53E59" w:rsidRDefault="00E53E59"/>
    <w:p w14:paraId="2D53CF60" w14:textId="77777777" w:rsidR="00E53E59" w:rsidRDefault="00000000">
      <w:pPr>
        <w:pStyle w:val="ListParagraph"/>
        <w:numPr>
          <w:ilvl w:val="0"/>
          <w:numId w:val="2"/>
        </w:numPr>
      </w:pPr>
      <w:r>
        <w:t>GSR ±5% threshold: accepted for v1. Post-backfill: pull Yahoo Finance GOLD ÷ SI=F daily since 1990, compute 4wk rolling Δ, identify all instances &gt;±5%, cross-reference with Combo A fire dates and SPX forward returns. The threshold may need revision.</w:t>
      </w:r>
    </w:p>
    <w:p w14:paraId="034752B9" w14:textId="77777777" w:rsidR="00E53E59" w:rsidRDefault="00000000">
      <w:pPr>
        <w:pStyle w:val="ListParagraph"/>
        <w:numPr>
          <w:ilvl w:val="0"/>
          <w:numId w:val="2"/>
        </w:numPr>
      </w:pPr>
      <w:r>
        <w:rPr>
          <w:b/>
          <w:bCs/>
        </w:rPr>
        <w:t xml:space="preserve">Combo A BRAVE/FEARFUL direction — v1 placeholder thresholds per variable. </w:t>
      </w:r>
      <w:r>
        <w:t>Post-backfill: validate against all historical Combo A fire dates and adjust if any instance is misclassified.</w:t>
      </w:r>
    </w:p>
    <w:p w14:paraId="034752C0" w14:textId="77777777" w:rsidR="00E53E59" w:rsidRDefault="00000000">
      <w:pPr>
        <w:ind w:left="720"/>
      </w:pPr>
      <w:r>
        <w:rPr>
          <w:rFonts w:ascii="Courier New" w:hAnsi="Courier New"/>
          <w:color w:val="1F3864"/>
          <w:sz w:val="18"/>
          <w:szCs w:val="18"/>
        </w:rPr>
        <w:t>NFCI    ≤ −0.3 = BRAVE (RARE easy)   /   ≥ +0.3 = FEARFUL (RARE tight)   — from cheatsheet</w:t>
      </w:r>
    </w:p>
    <w:p w14:paraId="034752C1" w14:textId="77777777" w:rsidR="00E53E59" w:rsidRDefault="00000000">
      <w:pPr>
        <w:ind w:left="720"/>
      </w:pPr>
      <w:r>
        <w:rPr>
          <w:rFonts w:ascii="Courier New" w:hAnsi="Courier New"/>
          <w:color w:val="1F3864"/>
          <w:sz w:val="18"/>
          <w:szCs w:val="18"/>
        </w:rPr>
        <w:t>HY OAS  4wk Δ ≤ −20bps = BRAVE (tightening)   /   4wk Δ ≥ +20bps = FEARFUL (widening)   — placeholder ±20bps</w:t>
      </w:r>
    </w:p>
    <w:p w14:paraId="034752C2" w14:textId="77777777" w:rsidR="00E53E59" w:rsidRDefault="00000000">
      <w:pPr>
        <w:ind w:left="720"/>
      </w:pPr>
      <w:r>
        <w:rPr>
          <w:rFonts w:ascii="Courier New" w:hAnsi="Courier New"/>
          <w:color w:val="1F3864"/>
          <w:sz w:val="18"/>
          <w:szCs w:val="18"/>
        </w:rPr>
        <w:t>WALCL   MoM Δ ≥ +0.8% = BRAVE (expanding/QE)   /   MoM Δ ≤ −0.8% = FEARFUL (shrinking/QT)   — from cheatsheet</w:t>
      </w:r>
    </w:p>
    <w:p w14:paraId="034752C3" w14:textId="77777777" w:rsidR="00E53E59" w:rsidRDefault="00000000">
      <w:pPr>
        <w:ind w:left="720"/>
      </w:pPr>
      <w:r>
        <w:rPr>
          <w:rFonts w:ascii="Courier New" w:hAnsi="Courier New"/>
          <w:color w:val="1F3864"/>
          <w:sz w:val="18"/>
          <w:szCs w:val="18"/>
        </w:rPr>
        <w:t>USD/CNH 4wk Δ ≤ −1.5% = BRAVE (yuan strengthening/easing)   /   4wk Δ ≥ +1.5% = FEARFUL (yuan weakening/EM stress)   — from cheatsheet</w:t>
      </w:r>
    </w:p>
    <w:p w14:paraId="034752C4" w14:textId="77777777" w:rsidR="00E53E59" w:rsidRDefault="00000000">
      <w:pPr>
        <w:ind w:left="720"/>
      </w:pPr>
      <w:r>
        <w:rPr>
          <w:i/>
          <w:color w:val="555555"/>
          <w:sz w:val="18"/>
          <w:szCs w:val="18"/>
        </w:rPr>
        <w:t>Direction vote: if brave_votes ≥ 2 and brave_votes &gt; fearful_votes → BRAVE. If fearful_votes ≥ 2 and fearful_votes &gt; brave_votes → FEARFUL. Otherwise → CONTESTED: do not fire Combo A, log as CONTESTED in combo_fires.</w:t>
      </w:r>
    </w:p>
    <w:p w14:paraId="5E7C4ADF" w14:textId="77777777" w:rsidR="00E53E59" w:rsidRDefault="00000000">
      <w:pPr>
        <w:pStyle w:val="ListParagraph"/>
        <w:numPr>
          <w:ilvl w:val="0"/>
          <w:numId w:val="2"/>
        </w:numPr>
      </w:pPr>
      <w:r>
        <w:t>Combo C cancel WTI gate +5%: accepted for v1 as a judgment buffer. Post-backfill: test whether +3%, +5%, or +8% produces more accurate cancel timing across historical C instances.</w:t>
      </w:r>
    </w:p>
    <w:p w14:paraId="0446089A" w14:textId="77777777" w:rsidR="00E53E59" w:rsidRDefault="00E53E59"/>
    <w:sectPr w:rsidR="00E53E5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368BA"/>
    <w:multiLevelType w:val="hybridMultilevel"/>
    <w:tmpl w:val="01EAEB34"/>
    <w:lvl w:ilvl="0" w:tplc="D938B894">
      <w:start w:val="1"/>
      <w:numFmt w:val="decimal"/>
      <w:lvlText w:val="%1."/>
      <w:lvlJc w:val="left"/>
      <w:pPr>
        <w:ind w:left="720" w:hanging="360"/>
      </w:pPr>
    </w:lvl>
    <w:lvl w:ilvl="1" w:tplc="AE686158">
      <w:numFmt w:val="decimal"/>
      <w:lvlText w:val=""/>
      <w:lvlJc w:val="left"/>
    </w:lvl>
    <w:lvl w:ilvl="2" w:tplc="C19ACFB2">
      <w:numFmt w:val="decimal"/>
      <w:lvlText w:val=""/>
      <w:lvlJc w:val="left"/>
    </w:lvl>
    <w:lvl w:ilvl="3" w:tplc="8E20FD36">
      <w:numFmt w:val="decimal"/>
      <w:lvlText w:val=""/>
      <w:lvlJc w:val="left"/>
    </w:lvl>
    <w:lvl w:ilvl="4" w:tplc="C82A9F40">
      <w:numFmt w:val="decimal"/>
      <w:lvlText w:val=""/>
      <w:lvlJc w:val="left"/>
    </w:lvl>
    <w:lvl w:ilvl="5" w:tplc="E5381320">
      <w:numFmt w:val="decimal"/>
      <w:lvlText w:val=""/>
      <w:lvlJc w:val="left"/>
    </w:lvl>
    <w:lvl w:ilvl="6" w:tplc="19B0E4EE">
      <w:numFmt w:val="decimal"/>
      <w:lvlText w:val=""/>
      <w:lvlJc w:val="left"/>
    </w:lvl>
    <w:lvl w:ilvl="7" w:tplc="144CEDBC">
      <w:numFmt w:val="decimal"/>
      <w:lvlText w:val=""/>
      <w:lvlJc w:val="left"/>
    </w:lvl>
    <w:lvl w:ilvl="8" w:tplc="E7425ED6">
      <w:numFmt w:val="decimal"/>
      <w:lvlText w:val=""/>
      <w:lvlJc w:val="left"/>
    </w:lvl>
  </w:abstractNum>
  <w:abstractNum w:abstractNumId="1" w15:restartNumberingAfterBreak="0">
    <w:nsid w:val="31350661"/>
    <w:multiLevelType w:val="multilevel"/>
    <w:tmpl w:val="EB5CB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706BB5"/>
    <w:multiLevelType w:val="hybridMultilevel"/>
    <w:tmpl w:val="A87AD400"/>
    <w:lvl w:ilvl="0" w:tplc="B3368EA0">
      <w:start w:val="1"/>
      <w:numFmt w:val="bullet"/>
      <w:lvlText w:val="•"/>
      <w:lvlJc w:val="left"/>
      <w:pPr>
        <w:ind w:left="720" w:hanging="360"/>
      </w:pPr>
    </w:lvl>
    <w:lvl w:ilvl="1" w:tplc="3D94BAF2">
      <w:numFmt w:val="decimal"/>
      <w:lvlText w:val=""/>
      <w:lvlJc w:val="left"/>
    </w:lvl>
    <w:lvl w:ilvl="2" w:tplc="52A85B6A">
      <w:numFmt w:val="decimal"/>
      <w:lvlText w:val=""/>
      <w:lvlJc w:val="left"/>
    </w:lvl>
    <w:lvl w:ilvl="3" w:tplc="874604B2">
      <w:numFmt w:val="decimal"/>
      <w:lvlText w:val=""/>
      <w:lvlJc w:val="left"/>
    </w:lvl>
    <w:lvl w:ilvl="4" w:tplc="5E30EFE0">
      <w:numFmt w:val="decimal"/>
      <w:lvlText w:val=""/>
      <w:lvlJc w:val="left"/>
    </w:lvl>
    <w:lvl w:ilvl="5" w:tplc="00864EEE">
      <w:numFmt w:val="decimal"/>
      <w:lvlText w:val=""/>
      <w:lvlJc w:val="left"/>
    </w:lvl>
    <w:lvl w:ilvl="6" w:tplc="623617DA">
      <w:numFmt w:val="decimal"/>
      <w:lvlText w:val=""/>
      <w:lvlJc w:val="left"/>
    </w:lvl>
    <w:lvl w:ilvl="7" w:tplc="6870147A">
      <w:numFmt w:val="decimal"/>
      <w:lvlText w:val=""/>
      <w:lvlJc w:val="left"/>
    </w:lvl>
    <w:lvl w:ilvl="8" w:tplc="04E8AD44">
      <w:numFmt w:val="decimal"/>
      <w:lvlText w:val=""/>
      <w:lvlJc w:val="left"/>
    </w:lvl>
  </w:abstractNum>
  <w:abstractNum w:abstractNumId="3" w15:restartNumberingAfterBreak="0">
    <w:nsid w:val="71D124EF"/>
    <w:multiLevelType w:val="hybridMultilevel"/>
    <w:tmpl w:val="203CEFA8"/>
    <w:lvl w:ilvl="0" w:tplc="86ACE168">
      <w:start w:val="1"/>
      <w:numFmt w:val="bullet"/>
      <w:lvlText w:val="●"/>
      <w:lvlJc w:val="left"/>
      <w:pPr>
        <w:ind w:left="720" w:hanging="360"/>
      </w:pPr>
    </w:lvl>
    <w:lvl w:ilvl="1" w:tplc="032E5C34">
      <w:start w:val="1"/>
      <w:numFmt w:val="bullet"/>
      <w:lvlText w:val="○"/>
      <w:lvlJc w:val="left"/>
      <w:pPr>
        <w:ind w:left="1440" w:hanging="360"/>
      </w:pPr>
    </w:lvl>
    <w:lvl w:ilvl="2" w:tplc="9774CC00">
      <w:start w:val="1"/>
      <w:numFmt w:val="bullet"/>
      <w:lvlText w:val="■"/>
      <w:lvlJc w:val="left"/>
      <w:pPr>
        <w:ind w:left="2160" w:hanging="360"/>
      </w:pPr>
    </w:lvl>
    <w:lvl w:ilvl="3" w:tplc="B21C70DA">
      <w:start w:val="1"/>
      <w:numFmt w:val="bullet"/>
      <w:lvlText w:val="●"/>
      <w:lvlJc w:val="left"/>
      <w:pPr>
        <w:ind w:left="2880" w:hanging="360"/>
      </w:pPr>
    </w:lvl>
    <w:lvl w:ilvl="4" w:tplc="F926B362">
      <w:start w:val="1"/>
      <w:numFmt w:val="bullet"/>
      <w:lvlText w:val="○"/>
      <w:lvlJc w:val="left"/>
      <w:pPr>
        <w:ind w:left="3600" w:hanging="360"/>
      </w:pPr>
    </w:lvl>
    <w:lvl w:ilvl="5" w:tplc="57165118">
      <w:start w:val="1"/>
      <w:numFmt w:val="bullet"/>
      <w:lvlText w:val="■"/>
      <w:lvlJc w:val="left"/>
      <w:pPr>
        <w:ind w:left="4320" w:hanging="360"/>
      </w:pPr>
    </w:lvl>
    <w:lvl w:ilvl="6" w:tplc="6726A28E">
      <w:start w:val="1"/>
      <w:numFmt w:val="bullet"/>
      <w:lvlText w:val="●"/>
      <w:lvlJc w:val="left"/>
      <w:pPr>
        <w:ind w:left="5040" w:hanging="360"/>
      </w:pPr>
    </w:lvl>
    <w:lvl w:ilvl="7" w:tplc="B3D22040">
      <w:start w:val="1"/>
      <w:numFmt w:val="bullet"/>
      <w:lvlText w:val="●"/>
      <w:lvlJc w:val="left"/>
      <w:pPr>
        <w:ind w:left="5760" w:hanging="360"/>
      </w:pPr>
    </w:lvl>
    <w:lvl w:ilvl="8" w:tplc="BD9C7AB8">
      <w:start w:val="1"/>
      <w:numFmt w:val="bullet"/>
      <w:lvlText w:val="●"/>
      <w:lvlJc w:val="left"/>
      <w:pPr>
        <w:ind w:left="6480" w:hanging="360"/>
      </w:pPr>
    </w:lvl>
  </w:abstractNum>
  <w:num w:numId="1" w16cid:durableId="626085320">
    <w:abstractNumId w:val="3"/>
    <w:lvlOverride w:ilvl="0">
      <w:startOverride w:val="1"/>
    </w:lvlOverride>
  </w:num>
  <w:num w:numId="2" w16cid:durableId="1963922019">
    <w:abstractNumId w:val="2"/>
    <w:lvlOverride w:ilvl="0">
      <w:startOverride w:val="1"/>
    </w:lvlOverride>
  </w:num>
  <w:num w:numId="3" w16cid:durableId="957447176">
    <w:abstractNumId w:val="0"/>
    <w:lvlOverride w:ilvl="0">
      <w:startOverride w:val="1"/>
    </w:lvlOverride>
  </w:num>
  <w:num w:numId="4" w16cid:durableId="15723052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3E59"/>
    <w:rsid w:val="000E407D"/>
    <w:rsid w:val="003B2289"/>
    <w:rsid w:val="004109C0"/>
    <w:rsid w:val="00635C6E"/>
    <w:rsid w:val="00BA2CB3"/>
    <w:rsid w:val="00CA4BF6"/>
    <w:rsid w:val="00D0489B"/>
    <w:rsid w:val="00E53E59"/>
    <w:rsid w:val="00E73005"/>
    <w:rsid w:val="00E869EF"/>
    <w:rsid w:val="00F83B7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DDC77"/>
  <w15:docId w15:val="{188290EC-C4ED-CE46-905E-61E3E09AA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28"/>
      <w:szCs w:val="28"/>
    </w:rPr>
  </w:style>
  <w:style w:type="paragraph" w:styleId="Heading2">
    <w:name w:val="heading 2"/>
    <w:uiPriority w:val="9"/>
    <w:unhideWhenUsed/>
    <w:qFormat/>
    <w:pPr>
      <w:spacing w:before="280" w:after="80"/>
      <w:outlineLvl w:val="1"/>
    </w:pPr>
    <w:rPr>
      <w:b/>
      <w:bCs/>
      <w:color w:val="2E5F8A"/>
      <w:sz w:val="22"/>
      <w:szCs w:val="22"/>
    </w:rPr>
  </w:style>
  <w:style w:type="paragraph" w:styleId="Heading3">
    <w:name w:val="heading 3"/>
    <w:uiPriority w:val="9"/>
    <w:unhideWhenUsed/>
    <w:qFormat/>
    <w:pPr>
      <w:spacing w:before="200" w:after="60"/>
      <w:outlineLvl w:val="2"/>
    </w:pPr>
    <w:rPr>
      <w:b/>
      <w:bCs/>
      <w:color w:val="4472C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3B2289"/>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3B2289"/>
    <w:rPr>
      <w:b/>
      <w:bCs/>
    </w:rPr>
  </w:style>
  <w:style w:type="character" w:styleId="HTMLCode">
    <w:name w:val="HTML Code"/>
    <w:basedOn w:val="DefaultParagraphFont"/>
    <w:uiPriority w:val="99"/>
    <w:semiHidden/>
    <w:unhideWhenUsed/>
    <w:rsid w:val="004109C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2322</Words>
  <Characters>12307</Characters>
  <Application>Microsoft Office Word</Application>
  <DocSecurity>0</DocSecurity>
  <Lines>341</Lines>
  <Paragraphs>228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Family M-M</cp:lastModifiedBy>
  <cp:revision>2</cp:revision>
  <dcterms:created xsi:type="dcterms:W3CDTF">2026-05-29T03:15:00Z</dcterms:created>
  <dcterms:modified xsi:type="dcterms:W3CDTF">2026-05-29T03:15:00Z</dcterms:modified>
</cp:coreProperties>
</file>