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C4B03" w14:textId="02D73B04" w:rsidR="00BA2640" w:rsidRDefault="00BA2640" w:rsidP="00BA2640">
      <w:r>
        <w:rPr>
          <w:noProof/>
        </w:rPr>
        <w:drawing>
          <wp:anchor distT="0" distB="0" distL="114300" distR="114300" simplePos="0" relativeHeight="251660288" behindDoc="1" locked="0" layoutInCell="1" allowOverlap="1" wp14:anchorId="638EE93A" wp14:editId="77CDEB6E">
            <wp:simplePos x="0" y="0"/>
            <wp:positionH relativeFrom="column">
              <wp:posOffset>-912553</wp:posOffset>
            </wp:positionH>
            <wp:positionV relativeFrom="paragraph">
              <wp:posOffset>-904240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7317" w14:textId="71BF1B18" w:rsidR="00BA2640" w:rsidRDefault="00BA2640"/>
    <w:p w14:paraId="4B7F62D3" w14:textId="59BB99DC" w:rsidR="00BA2640" w:rsidRDefault="00BA26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2A34" wp14:editId="766BE6F3">
                <wp:simplePos x="0" y="0"/>
                <wp:positionH relativeFrom="column">
                  <wp:posOffset>-622704</wp:posOffset>
                </wp:positionH>
                <wp:positionV relativeFrom="paragraph">
                  <wp:posOffset>6134850</wp:posOffset>
                </wp:positionV>
                <wp:extent cx="6343650" cy="1343891"/>
                <wp:effectExtent l="0" t="0" r="0" b="889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3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5D8" w14:textId="77777777" w:rsidR="00BA2640" w:rsidRPr="00784F87" w:rsidRDefault="00BA2640" w:rsidP="00BA264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2FD79A21" w14:textId="77777777" w:rsidR="00BA2640" w:rsidRPr="00A646C3" w:rsidRDefault="00BA2640" w:rsidP="00BA264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C2A3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05pt;margin-top:483.05pt;width:499.5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" filled="f" stroked="f">
                <v:textbox>
                  <w:txbxContent>
                    <w:p w14:paraId="620D35D8" w14:textId="77777777" w:rsidR="00BA2640" w:rsidRPr="00784F87" w:rsidRDefault="00BA2640" w:rsidP="00BA2640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Epic Wheel Hero</w:t>
                      </w:r>
                    </w:p>
                    <w:p w14:paraId="2FD79A21" w14:textId="77777777" w:rsidR="00BA2640" w:rsidRPr="00A646C3" w:rsidRDefault="00BA2640" w:rsidP="00BA264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68B07" wp14:editId="506481FE">
                <wp:simplePos x="0" y="0"/>
                <wp:positionH relativeFrom="column">
                  <wp:posOffset>-622300</wp:posOffset>
                </wp:positionH>
                <wp:positionV relativeFrom="paragraph">
                  <wp:posOffset>8249920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39EA3" w14:textId="77777777" w:rsidR="00BA2640" w:rsidRPr="0063751C" w:rsidRDefault="00BA2640" w:rsidP="00BA2640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DIVTEC | Gallucci Alex &amp; Steven Halaghia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8B07" id="Zone de texte 4" o:spid="_x0000_s1027" type="#_x0000_t202" style="position:absolute;margin-left:-49pt;margin-top:649.6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" filled="f" stroked="f">
                <v:textbox>
                  <w:txbxContent>
                    <w:p w14:paraId="59F39EA3" w14:textId="77777777" w:rsidR="00BA2640" w:rsidRPr="0063751C" w:rsidRDefault="00BA2640" w:rsidP="00BA2640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DIVTEC | Gallucci Alex &amp; Steven Halaghia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7542291" w14:textId="3974D5CF" w:rsidR="00E05FB9" w:rsidRDefault="00BA2640" w:rsidP="00BA2640">
      <w:pPr>
        <w:pStyle w:val="Titre1"/>
      </w:pPr>
      <w:r>
        <w:lastRenderedPageBreak/>
        <w:t>Introduction</w:t>
      </w:r>
    </w:p>
    <w:p w14:paraId="523B25AA" w14:textId="2C97DBD6" w:rsidR="00BA2640" w:rsidRPr="00BA2640" w:rsidRDefault="00BA2640" w:rsidP="00BA2640">
      <w:r>
        <w:t>Avant de procéder à la lecture de cette documentation technique, assurez-vous d’avoir lu le « Guide d’utilisation » de ce même jeu.</w:t>
      </w:r>
    </w:p>
    <w:p w14:paraId="1D95EA75" w14:textId="7631CC7F" w:rsidR="00BA2640" w:rsidRDefault="00BA2640" w:rsidP="00BA2640">
      <w:pPr>
        <w:pStyle w:val="Titre1"/>
      </w:pPr>
      <w:r>
        <w:t>Les notes</w:t>
      </w:r>
    </w:p>
    <w:p w14:paraId="5FFEF09A" w14:textId="77DC5ED8" w:rsidR="00BA2640" w:rsidRDefault="00BA2640" w:rsidP="00BA2640">
      <w:pPr>
        <w:pStyle w:val="Titre1"/>
      </w:pPr>
      <w:r>
        <w:t>Les roues</w:t>
      </w:r>
    </w:p>
    <w:p w14:paraId="5C2F88F1" w14:textId="3F6591BE" w:rsidR="00BA2640" w:rsidRDefault="00BA2640" w:rsidP="00BA2640">
      <w:r>
        <w:t>Les roues représentent des chargeurs de révolver. Elles sont parfaitement fixes, seuls les notes à l’intérieur se déplacent de cases en cases.</w:t>
      </w:r>
      <w:r w:rsidR="00D65A2E">
        <w:t xml:space="preserve"> </w:t>
      </w:r>
    </w:p>
    <w:p w14:paraId="36950F26" w14:textId="4B81E54B" w:rsidR="00D65A2E" w:rsidRPr="00BA2640" w:rsidRDefault="00D65A2E" w:rsidP="00BA2640">
      <w:r>
        <w:t xml:space="preserve">Celles-ci sont positionnées </w:t>
      </w:r>
      <w:proofErr w:type="gramStart"/>
      <w:r>
        <w:t>de sorte à ce</w:t>
      </w:r>
      <w:proofErr w:type="gramEnd"/>
      <w:r>
        <w:t xml:space="preserve"> que les points à l’exacte milieu soient x=0, y=0.</w:t>
      </w:r>
    </w:p>
    <w:p w14:paraId="1EAA6A4D" w14:textId="77777777" w:rsidR="007677E3" w:rsidRDefault="00BA2640" w:rsidP="00BA2640">
      <w:pPr>
        <w:pStyle w:val="Titre1"/>
      </w:pPr>
      <w:r>
        <w:t>Thèmes</w:t>
      </w:r>
    </w:p>
    <w:p w14:paraId="73C65BEA" w14:textId="1977A966" w:rsidR="00BA2640" w:rsidRDefault="00BA2640" w:rsidP="00BA2640">
      <w:pPr>
        <w:pStyle w:val="Titre1"/>
      </w:pPr>
      <w:r>
        <w:t>Autres fonctionnalités</w:t>
      </w:r>
    </w:p>
    <w:p w14:paraId="336C4FEA" w14:textId="4A2B195F" w:rsidR="00BA2640" w:rsidRDefault="00BA2640" w:rsidP="00BA2640">
      <w:pPr>
        <w:pStyle w:val="Titre2"/>
      </w:pPr>
      <w:r>
        <w:t>Les vies</w:t>
      </w:r>
    </w:p>
    <w:p w14:paraId="505D828D" w14:textId="77777777" w:rsidR="007677E3" w:rsidRDefault="0036071E" w:rsidP="0036071E">
      <w:r>
        <w:t xml:space="preserve">Quand la partie commence, </w:t>
      </w:r>
      <w:r w:rsidR="007677E3">
        <w:t xml:space="preserve">chaque joueur possède 3 vies. </w:t>
      </w:r>
    </w:p>
    <w:p w14:paraId="72793F92" w14:textId="3BE9854B" w:rsidR="007677E3" w:rsidRDefault="007677E3" w:rsidP="0036071E">
      <w:r>
        <w:t>Le joueur perd une vie si :</w:t>
      </w:r>
    </w:p>
    <w:p w14:paraId="50AC0AFB" w14:textId="7F7CAF0D" w:rsidR="007677E3" w:rsidRDefault="007677E3" w:rsidP="007677E3">
      <w:pPr>
        <w:pStyle w:val="Paragraphedeliste"/>
        <w:numPr>
          <w:ilvl w:val="0"/>
          <w:numId w:val="1"/>
        </w:numPr>
      </w:pPr>
      <w:r>
        <w:t>Il appuie sur la note avant qu’elle n’arrive dans le viseur.</w:t>
      </w:r>
    </w:p>
    <w:p w14:paraId="6D5479C9" w14:textId="27596D23" w:rsidR="007677E3" w:rsidRDefault="007677E3" w:rsidP="007677E3">
      <w:pPr>
        <w:pStyle w:val="Paragraphedeliste"/>
        <w:numPr>
          <w:ilvl w:val="0"/>
          <w:numId w:val="1"/>
        </w:numPr>
      </w:pPr>
      <w:r>
        <w:t xml:space="preserve">Il appuie sur la note après qu’elle </w:t>
      </w:r>
      <w:proofErr w:type="gramStart"/>
      <w:r>
        <w:t>ne soit</w:t>
      </w:r>
      <w:proofErr w:type="gramEnd"/>
      <w:r>
        <w:t xml:space="preserve"> arrivé dans le viseur.</w:t>
      </w:r>
    </w:p>
    <w:p w14:paraId="2CBCAC29" w14:textId="54A25930" w:rsidR="007677E3" w:rsidRDefault="007677E3" w:rsidP="007677E3">
      <w:pPr>
        <w:pStyle w:val="Paragraphedeliste"/>
        <w:numPr>
          <w:ilvl w:val="0"/>
          <w:numId w:val="1"/>
        </w:numPr>
      </w:pPr>
      <w:r>
        <w:t>Il appuie sur une note spéciale « </w:t>
      </w:r>
      <w:r w:rsidR="00B953E2">
        <w:t>-1 vie »</w:t>
      </w:r>
    </w:p>
    <w:p w14:paraId="2125A2F6" w14:textId="77777777" w:rsidR="0036071E" w:rsidRPr="0036071E" w:rsidRDefault="0036071E" w:rsidP="0036071E"/>
    <w:p w14:paraId="35FD9BBB" w14:textId="2C9069EA" w:rsidR="00BA2640" w:rsidRDefault="00BA2640" w:rsidP="00BA2640">
      <w:pPr>
        <w:pStyle w:val="Titre2"/>
      </w:pPr>
      <w:r>
        <w:t>Le score</w:t>
      </w:r>
    </w:p>
    <w:p w14:paraId="3B3C0E93" w14:textId="14D90F38" w:rsidR="003E430E" w:rsidRDefault="003E430E" w:rsidP="003E430E">
      <w:r>
        <w:t>Un score est constamment affiché à l’écran. Pour chaque note « classiques » touchées, le score augmente de 30 points. Une note spéciale touchée fera augmenter le score de +50 points.</w:t>
      </w:r>
    </w:p>
    <w:p w14:paraId="66299502" w14:textId="77777777" w:rsidR="003E430E" w:rsidRPr="003E430E" w:rsidRDefault="003E430E" w:rsidP="003E430E"/>
    <w:sectPr w:rsidR="003E430E" w:rsidRPr="003E4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03CF1"/>
    <w:multiLevelType w:val="hybridMultilevel"/>
    <w:tmpl w:val="53B843A2"/>
    <w:lvl w:ilvl="0" w:tplc="1E285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04"/>
    <w:rsid w:val="0023579A"/>
    <w:rsid w:val="0036071E"/>
    <w:rsid w:val="003E430E"/>
    <w:rsid w:val="007677E3"/>
    <w:rsid w:val="007C009A"/>
    <w:rsid w:val="00B953E2"/>
    <w:rsid w:val="00BA2640"/>
    <w:rsid w:val="00D65A2E"/>
    <w:rsid w:val="00E05FB9"/>
    <w:rsid w:val="00EE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B9916"/>
  <w15:chartTrackingRefBased/>
  <w15:docId w15:val="{843FC136-2E75-4BED-968E-03BC779F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6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64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677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138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Gallucci Alex</dc:creator>
  <cp:keywords/>
  <dc:description/>
  <cp:lastModifiedBy>Gallucci Alex</cp:lastModifiedBy>
  <cp:revision>3</cp:revision>
  <dcterms:created xsi:type="dcterms:W3CDTF">2020-08-24T12:18:00Z</dcterms:created>
  <dcterms:modified xsi:type="dcterms:W3CDTF">2020-08-24T15:05:00Z</dcterms:modified>
</cp:coreProperties>
</file>