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Avtale om bruksrett til maskinlagra tekstar</w:t>
      </w:r>
    </w:p>
    <w:p>
      <w:pPr>
        <w:pStyle w:val="Heading2"/>
        <w:numPr>
          <w:ilvl w:val="0"/>
          <w:numId w:val="0"/>
        </w:numPr>
        <w:bidi w:val="0"/>
        <w:spacing w:before="200" w:after="120"/>
        <w:ind w:hanging="0" w:left="0"/>
        <w:jc w:val="left"/>
        <w:rPr/>
      </w:pPr>
      <w:bookmarkStart w:id="0" w:name="Avtalepartane"/>
      <w:bookmarkEnd w:id="0"/>
      <w:r>
        <w:rPr/>
        <w:t>Avtalepartane</w:t>
      </w:r>
    </w:p>
    <w:p>
      <w:pPr>
        <w:pStyle w:val="Heading3"/>
        <w:numPr>
          <w:ilvl w:val="0"/>
          <w:numId w:val="0"/>
        </w:numPr>
        <w:bidi w:val="0"/>
        <w:spacing w:before="140" w:after="120"/>
        <w:ind w:hanging="0" w:left="0"/>
        <w:jc w:val="left"/>
        <w:rPr/>
      </w:pPr>
      <w:bookmarkStart w:id="1" w:name="Søkar+(nedanfor%253A"/>
      <w:bookmarkEnd w:id="1"/>
      <w:r>
        <w:rPr/>
        <w:t>Søkar (nedanfor: brukar) fyller ut:</w:t>
      </w:r>
    </w:p>
    <w:tbl>
      <w:tblPr>
        <w:tblW w:w="9639" w:type="dxa"/>
        <w:jc w:val="left"/>
        <w:tblInd w:w="0" w:type="dxa"/>
        <w:tblLayout w:type="fixed"/>
        <w:tblCellMar>
          <w:top w:w="59" w:type="dxa"/>
          <w:left w:w="59" w:type="dxa"/>
          <w:bottom w:w="59" w:type="dxa"/>
          <w:right w:w="59" w:type="dxa"/>
        </w:tblCellMar>
      </w:tblPr>
      <w:tblGrid>
        <w:gridCol w:w="2830"/>
        <w:gridCol w:w="6808"/>
      </w:tblGrid>
      <w:tr>
        <w:trPr/>
        <w:tc>
          <w:tcPr>
            <w:tcW w:w="2830" w:type="dxa"/>
            <w:tcBorders>
              <w:top w:val="single" w:sz="2" w:space="0" w:color="000000"/>
              <w:left w:val="single" w:sz="2" w:space="0" w:color="000000"/>
              <w:bottom w:val="single" w:sz="2" w:space="0" w:color="000000"/>
            </w:tcBorders>
            <w:vAlign w:val="center"/>
          </w:tcPr>
          <w:p>
            <w:pPr>
              <w:pStyle w:val="TableContents"/>
              <w:suppressLineNumbers/>
              <w:bidi w:val="0"/>
              <w:jc w:val="left"/>
              <w:rPr/>
            </w:pPr>
            <w:r>
              <w:rPr/>
              <w:t>Namn</w:t>
            </w:r>
          </w:p>
        </w:tc>
        <w:tc>
          <w:tcPr>
            <w:tcW w:w="6808" w:type="dxa"/>
            <w:tcBorders>
              <w:top w:val="single" w:sz="2" w:space="0" w:color="000000"/>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Arbeids- eller studiestad</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E-post</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Telefon</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Adresse</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Postnummer og -stad</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(For studentar:) Rettleiar</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bl>
    <w:p>
      <w:pPr>
        <w:pStyle w:val="Heading3"/>
        <w:numPr>
          <w:ilvl w:val="0"/>
          <w:numId w:val="0"/>
        </w:numPr>
        <w:bidi w:val="0"/>
        <w:spacing w:before="140" w:after="120"/>
        <w:ind w:hanging="0" w:left="0"/>
        <w:jc w:val="left"/>
        <w:rPr/>
      </w:pPr>
      <w:bookmarkStart w:id="2" w:name="Løyvar"/>
      <w:bookmarkEnd w:id="2"/>
      <w:r>
        <w:rPr/>
        <w:t>Løyvar</w:t>
      </w:r>
    </w:p>
    <w:tbl>
      <w:tblPr>
        <w:tblW w:w="9639" w:type="dxa"/>
        <w:jc w:val="left"/>
        <w:tblInd w:w="0" w:type="dxa"/>
        <w:tblLayout w:type="fixed"/>
        <w:tblCellMar>
          <w:top w:w="59" w:type="dxa"/>
          <w:left w:w="59" w:type="dxa"/>
          <w:bottom w:w="59" w:type="dxa"/>
          <w:right w:w="59" w:type="dxa"/>
        </w:tblCellMar>
      </w:tblPr>
      <w:tblGrid>
        <w:gridCol w:w="2830"/>
        <w:gridCol w:w="6808"/>
      </w:tblGrid>
      <w:tr>
        <w:trPr/>
        <w:tc>
          <w:tcPr>
            <w:tcW w:w="2830" w:type="dxa"/>
            <w:tcBorders>
              <w:top w:val="single" w:sz="2" w:space="0" w:color="000000"/>
              <w:left w:val="single" w:sz="2" w:space="0" w:color="000000"/>
              <w:bottom w:val="single" w:sz="2" w:space="0" w:color="000000"/>
            </w:tcBorders>
            <w:vAlign w:val="center"/>
          </w:tcPr>
          <w:p>
            <w:pPr>
              <w:pStyle w:val="TableContents"/>
              <w:suppressLineNumbers/>
              <w:bidi w:val="0"/>
              <w:jc w:val="left"/>
              <w:rPr/>
            </w:pPr>
            <w:r>
              <w:rPr/>
              <w:t>Namn</w:t>
            </w:r>
          </w:p>
        </w:tc>
        <w:tc>
          <w:tcPr>
            <w:tcW w:w="6808" w:type="dxa"/>
            <w:tcBorders>
              <w:top w:val="single" w:sz="2" w:space="0" w:color="000000"/>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Organisasjon</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t>Sametinget</w:t>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E-post</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2830" w:type="dxa"/>
            <w:tcBorders>
              <w:left w:val="single" w:sz="2" w:space="0" w:color="000000"/>
              <w:bottom w:val="single" w:sz="2" w:space="0" w:color="000000"/>
            </w:tcBorders>
            <w:vAlign w:val="center"/>
          </w:tcPr>
          <w:p>
            <w:pPr>
              <w:pStyle w:val="TableContents"/>
              <w:suppressLineNumbers/>
              <w:bidi w:val="0"/>
              <w:jc w:val="left"/>
              <w:rPr/>
            </w:pPr>
            <w:r>
              <w:rPr/>
              <w:t>Telefon</w:t>
            </w:r>
          </w:p>
        </w:tc>
        <w:tc>
          <w:tcPr>
            <w:tcW w:w="6808"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bl>
    <w:p>
      <w:pPr>
        <w:pStyle w:val="Heading2"/>
        <w:numPr>
          <w:ilvl w:val="0"/>
          <w:numId w:val="0"/>
        </w:numPr>
        <w:bidi w:val="0"/>
        <w:spacing w:before="200" w:after="120"/>
        <w:ind w:hanging="0" w:left="0"/>
        <w:jc w:val="left"/>
        <w:rPr/>
      </w:pPr>
      <w:bookmarkStart w:id="3" w:name="Bakgrunn+for+avtalen"/>
      <w:bookmarkEnd w:id="3"/>
      <w:r>
        <w:rPr/>
        <w:t>Bakgrunn for avtalen</w:t>
      </w:r>
    </w:p>
    <w:p>
      <w:pPr>
        <w:pStyle w:val="BodyText"/>
        <w:bidi w:val="0"/>
        <w:spacing w:lineRule="auto" w:line="288" w:before="0" w:after="140"/>
        <w:jc w:val="left"/>
        <w:rPr/>
      </w:pPr>
      <w:r>
        <w:rPr/>
        <w:t>2.1 Den samiske tekstbanken blir administrert av Universitetet i Tromsø (heretter: UiT). Faktisk tilgang til tekstbanken får brukaren av UiT etter at denne søknaden er innvilga av løyvaren.</w:t>
      </w:r>
    </w:p>
    <w:p>
      <w:pPr>
        <w:pStyle w:val="Heading2"/>
        <w:numPr>
          <w:ilvl w:val="0"/>
          <w:numId w:val="0"/>
        </w:numPr>
        <w:bidi w:val="0"/>
        <w:spacing w:before="200" w:after="120"/>
        <w:ind w:hanging="0" w:left="0"/>
        <w:jc w:val="left"/>
        <w:rPr/>
      </w:pPr>
      <w:bookmarkStart w:id="4" w:name="Formålet+med+avtalen"/>
      <w:bookmarkEnd w:id="4"/>
      <w:r>
        <w:rPr/>
        <w:t>Formålet med avtalen</w:t>
      </w:r>
    </w:p>
    <w:p>
      <w:pPr>
        <w:pStyle w:val="BodyText"/>
        <w:bidi w:val="0"/>
        <w:spacing w:lineRule="auto" w:line="288" w:before="0" w:after="140"/>
        <w:jc w:val="left"/>
        <w:rPr/>
      </w:pPr>
      <w:r>
        <w:rPr/>
        <w:t>3.1. Etter denne avtalen gjev løyvaren brukaren rett til å bruke dei tekstane som er nemnde i vedlegg 1.</w:t>
      </w:r>
    </w:p>
    <w:p>
      <w:pPr>
        <w:pStyle w:val="Heading2"/>
        <w:numPr>
          <w:ilvl w:val="0"/>
          <w:numId w:val="0"/>
        </w:numPr>
        <w:bidi w:val="0"/>
        <w:spacing w:before="200" w:after="120"/>
        <w:ind w:hanging="0" w:left="0"/>
        <w:jc w:val="left"/>
        <w:rPr/>
      </w:pPr>
      <w:bookmarkStart w:id="5" w:name="Omfanget+av+bruksretten"/>
      <w:bookmarkEnd w:id="5"/>
      <w:r>
        <w:rPr/>
        <w:t>Omfanget av bruksretten</w:t>
      </w:r>
    </w:p>
    <w:p>
      <w:pPr>
        <w:pStyle w:val="BodyText"/>
        <w:bidi w:val="0"/>
        <w:spacing w:lineRule="auto" w:line="288" w:before="0" w:after="140"/>
        <w:jc w:val="left"/>
        <w:rPr/>
      </w:pPr>
      <w:r>
        <w:rPr/>
        <w:t>4.1 Brukaren har berre rett til å bruke tekstane til forsking eller kommersielle språkteknologiske eller andre liknande formål, som ikkje bryt med Lov om opphavsrett til åndsverk. Brukaren kan bruke tekstane for å gjere seg nytte av dei språktrekka (t.d. statistisk informasjon, grammatiske reglar og semantiske skildringar) han/ho har funne gjennom forsking, og plukke ut kortare sitat frå tekstane.</w:t>
      </w:r>
    </w:p>
    <w:p>
      <w:pPr>
        <w:pStyle w:val="Heading2"/>
        <w:numPr>
          <w:ilvl w:val="0"/>
          <w:numId w:val="0"/>
        </w:numPr>
        <w:bidi w:val="0"/>
        <w:spacing w:before="200" w:after="120"/>
        <w:ind w:hanging="0" w:left="0"/>
        <w:jc w:val="left"/>
        <w:rPr/>
      </w:pPr>
      <w:bookmarkStart w:id="6" w:name="Vilkår+for+bruksretten"/>
      <w:bookmarkEnd w:id="6"/>
      <w:r>
        <w:rPr/>
        <w:t>Vilkår for bruksretten</w:t>
      </w:r>
    </w:p>
    <w:p>
      <w:pPr>
        <w:pStyle w:val="BodyText"/>
        <w:bidi w:val="0"/>
        <w:spacing w:lineRule="auto" w:line="288" w:before="0" w:after="140"/>
        <w:jc w:val="left"/>
        <w:rPr/>
      </w:pPr>
      <w:r>
        <w:rPr/>
        <w:t>5.1 Brukar er pliktig til å erstatte økonomiske tap for X (tekstprodusent, tekstinnsamlar og/eller datasentral) som følgje av grovt aktlaus bruk av tekstsamlinga, eller medvite misbruk.</w:t>
      </w:r>
    </w:p>
    <w:p>
      <w:pPr>
        <w:pStyle w:val="BodyText"/>
        <w:bidi w:val="0"/>
        <w:spacing w:lineRule="auto" w:line="288" w:before="0" w:after="140"/>
        <w:jc w:val="left"/>
        <w:rPr/>
      </w:pPr>
      <w:r>
        <w:rPr/>
        <w:t>5.2 Brukaren bind seg til å følgje god vitskapleg skikk (t.d. etter retningsliner frå forskingsetisk råd), reglar om opphavsrett, og dei avgrensingar og vilkår som blir sett i denne kontrakten.</w:t>
      </w:r>
    </w:p>
    <w:p>
      <w:pPr>
        <w:pStyle w:val="BodyText"/>
        <w:bidi w:val="0"/>
        <w:spacing w:lineRule="auto" w:line="288" w:before="0" w:after="140"/>
        <w:jc w:val="left"/>
        <w:rPr/>
      </w:pPr>
      <w:r>
        <w:rPr/>
        <w:t>5.3 Brukaren får ikkje ta større delar av løpande tekst i tekstsamlinga enn korte sitat bort frå den tenaren som tekstsamlinga er installert på. Det er lov til å lagre temporære kopiar på sjølve tenaren på det vilkåret at brukaren tek omsyn til datatryggleiken. Denne avgrensinga gjeld ikkje offentlege dokument (t.d. NOU, stortingsmeldingar o.l.). Det går klårt fram av kvart dokument kva for lisens som er knytta til det.</w:t>
      </w:r>
    </w:p>
    <w:p>
      <w:pPr>
        <w:pStyle w:val="BodyText"/>
        <w:bidi w:val="0"/>
        <w:spacing w:lineRule="auto" w:line="288" w:before="0" w:after="140"/>
        <w:jc w:val="left"/>
        <w:rPr/>
      </w:pPr>
      <w:r>
        <w:rPr/>
        <w:t>5.4 Bruksrett til tekstsamlinga er personleg, og kan ikkje overførast til ein annan person.</w:t>
      </w:r>
    </w:p>
    <w:p>
      <w:pPr>
        <w:pStyle w:val="BodyText"/>
        <w:bidi w:val="0"/>
        <w:spacing w:lineRule="auto" w:line="288" w:before="0" w:after="140"/>
        <w:jc w:val="left"/>
        <w:rPr/>
      </w:pPr>
      <w:r>
        <w:rPr/>
        <w:t>5.5 Brukaren bind seg til å bruke tekstsamlinga berre til det formålet som er oppgjeve i punkt 6 "Samandrag av forskingsplanen".</w:t>
      </w:r>
    </w:p>
    <w:p>
      <w:pPr>
        <w:pStyle w:val="BodyText"/>
        <w:bidi w:val="0"/>
        <w:spacing w:lineRule="auto" w:line="288" w:before="0" w:after="140"/>
        <w:jc w:val="left"/>
        <w:rPr/>
      </w:pPr>
      <w:r>
        <w:rPr/>
        <w:t>5.6 Når brukaren publiserer forskingsresultata som han eller ho har komme fram til med hjelp av tekstsamlinga, skal han eller ho i publikasjonar om dette vise til tekstsamlinga på denne måten:</w:t>
      </w:r>
    </w:p>
    <w:p>
      <w:pPr>
        <w:pStyle w:val="PreformattedText"/>
        <w:bidi w:val="0"/>
        <w:spacing w:before="0" w:after="0"/>
        <w:jc w:val="left"/>
        <w:rPr/>
      </w:pPr>
      <w:r>
        <w:rPr/>
        <w:t>Namn på tekstsamlinga. Dato for bruken som gav dei rapporterte</w:t>
      </w:r>
    </w:p>
    <w:p>
      <w:pPr>
        <w:pStyle w:val="PreformattedText"/>
        <w:bidi w:val="0"/>
        <w:spacing w:before="0" w:after="283"/>
        <w:jc w:val="left"/>
        <w:rPr/>
      </w:pPr>
      <w:r>
        <w:rPr/>
        <w:t xml:space="preserve">      </w:t>
      </w:r>
      <w:r>
        <w:rPr/>
        <w:t>resultata, tenestetilbydar.</w:t>
      </w:r>
    </w:p>
    <w:p>
      <w:pPr>
        <w:pStyle w:val="BodyText"/>
        <w:bidi w:val="0"/>
        <w:spacing w:lineRule="auto" w:line="288" w:before="0" w:after="140"/>
        <w:jc w:val="left"/>
        <w:rPr/>
      </w:pPr>
      <w:r>
        <w:rPr/>
        <w:t>5.7 Brukaren mistar bruksretten sin straks om han eller ho bryt desse vilkåra.</w:t>
      </w:r>
    </w:p>
    <w:p>
      <w:pPr>
        <w:pStyle w:val="BodyText"/>
        <w:bidi w:val="0"/>
        <w:spacing w:lineRule="auto" w:line="288" w:before="0" w:after="140"/>
        <w:jc w:val="left"/>
        <w:rPr/>
      </w:pPr>
      <w:r>
        <w:rPr/>
        <w:t>5.8 Avtalepartane er ikkje forplikta til å erstatte ulemper for den andre parten, dersom dei ikkje er i stand til å oppfylle krava i denne kontrakten.</w:t>
      </w:r>
    </w:p>
    <w:p>
      <w:pPr>
        <w:pStyle w:val="BodyText"/>
        <w:bidi w:val="0"/>
        <w:spacing w:lineRule="auto" w:line="288" w:before="0" w:after="140"/>
        <w:jc w:val="left"/>
        <w:rPr/>
      </w:pPr>
      <w:r>
        <w:rPr/>
        <w:t>5.9 Løyvar er ikkje ansvarleg for å tilpasse desse tekstane til noko spesielt formål, og garanterer heller ikkje at kodinga er korrekt.</w:t>
      </w:r>
    </w:p>
    <w:p>
      <w:pPr>
        <w:pStyle w:val="BodyText"/>
        <w:bidi w:val="0"/>
        <w:spacing w:lineRule="auto" w:line="288" w:before="0" w:after="140"/>
        <w:jc w:val="left"/>
        <w:rPr/>
      </w:pPr>
      <w:r>
        <w:rPr/>
        <w:t>5.10 Denne kontrakten tek til å gjelde når løyvar skriv under på han.</w:t>
      </w:r>
    </w:p>
    <w:p>
      <w:pPr>
        <w:pStyle w:val="BodyText"/>
        <w:bidi w:val="0"/>
        <w:spacing w:lineRule="auto" w:line="288" w:before="0" w:after="140"/>
        <w:jc w:val="left"/>
        <w:rPr/>
      </w:pPr>
      <w:r>
        <w:rPr/>
        <w:t>5.11 Bruksretten gjeld for eitt år etter siste dato som løyvaren har skrive under på. Bruksretten kan forlengjast etter søknad, sjå pkt 8.</w:t>
      </w:r>
    </w:p>
    <w:p>
      <w:pPr>
        <w:pStyle w:val="Heading2"/>
        <w:numPr>
          <w:ilvl w:val="0"/>
          <w:numId w:val="0"/>
        </w:numPr>
        <w:bidi w:val="0"/>
        <w:spacing w:before="200" w:after="120"/>
        <w:ind w:hanging="0" w:left="0"/>
        <w:jc w:val="left"/>
        <w:rPr/>
      </w:pPr>
      <w:r>
        <w:rPr/>
      </w:r>
      <w:r>
        <w:br w:type="page"/>
      </w:r>
    </w:p>
    <w:p>
      <w:pPr>
        <w:pStyle w:val="Heading2"/>
        <w:bidi w:val="0"/>
        <w:spacing w:before="0" w:after="120"/>
        <w:ind w:hanging="0" w:left="0"/>
        <w:jc w:val="left"/>
        <w:rPr/>
      </w:pPr>
      <w:bookmarkStart w:id="7" w:name="Samandrag+av+forskingsplanen+(må+fyllast"/>
      <w:bookmarkEnd w:id="7"/>
      <w:r>
        <w:rPr/>
        <w:t>Samandrag av forskingsplanen (må fyllast ut av søkaren)</w:t>
      </w:r>
    </w:p>
    <w:p>
      <w:pPr>
        <w:pStyle w:val="BodyText"/>
        <w:bidi w:val="0"/>
        <w:spacing w:lineRule="auto" w:line="288" w:before="0" w:after="140"/>
        <w:jc w:val="left"/>
        <w:rPr/>
      </w:pPr>
      <w:r>
        <w:rPr/>
      </w:r>
    </w:p>
    <w:p>
      <w:pPr>
        <w:pStyle w:val="BodyText"/>
        <w:bidi w:val="0"/>
        <w:spacing w:lineRule="auto" w:line="288" w:before="0" w:after="140"/>
        <w:jc w:val="left"/>
        <w:rPr/>
      </w:pPr>
      <w:r>
        <w:rPr/>
        <w:t>[Skriv forskingsplan her]</w:t>
      </w:r>
      <w:r>
        <w:br w:type="page"/>
      </w:r>
    </w:p>
    <w:p>
      <w:pPr>
        <w:pStyle w:val="Heading2"/>
        <w:bidi w:val="0"/>
        <w:spacing w:before="0" w:after="120"/>
        <w:ind w:hanging="0" w:left="0"/>
        <w:jc w:val="left"/>
        <w:rPr/>
      </w:pPr>
      <w:bookmarkStart w:id="8" w:name="Underskrifter"/>
      <w:bookmarkEnd w:id="8"/>
      <w:r>
        <w:rPr/>
        <w:t>Underskrifter</w:t>
      </w:r>
    </w:p>
    <w:tbl>
      <w:tblPr>
        <w:tblW w:w="9639" w:type="dxa"/>
        <w:jc w:val="left"/>
        <w:tblInd w:w="0" w:type="dxa"/>
        <w:tblLayout w:type="fixed"/>
        <w:tblCellMar>
          <w:top w:w="59" w:type="dxa"/>
          <w:left w:w="59" w:type="dxa"/>
          <w:bottom w:w="59" w:type="dxa"/>
          <w:right w:w="59" w:type="dxa"/>
        </w:tblCellMar>
      </w:tblPr>
      <w:tblGrid>
        <w:gridCol w:w="4813"/>
        <w:gridCol w:w="4825"/>
      </w:tblGrid>
      <w:tr>
        <w:trPr/>
        <w:tc>
          <w:tcPr>
            <w:tcW w:w="4813" w:type="dxa"/>
            <w:tcBorders>
              <w:top w:val="single" w:sz="2" w:space="0" w:color="000000"/>
              <w:left w:val="single" w:sz="2" w:space="0" w:color="000000"/>
              <w:bottom w:val="single" w:sz="2" w:space="0" w:color="000000"/>
            </w:tcBorders>
            <w:vAlign w:val="center"/>
          </w:tcPr>
          <w:p>
            <w:pPr>
              <w:pStyle w:val="TableContents"/>
              <w:suppressLineNumbers/>
              <w:bidi w:val="0"/>
              <w:jc w:val="left"/>
              <w:rPr/>
            </w:pPr>
            <w:r>
              <w:rPr/>
              <w:t>Løyvar</w:t>
            </w:r>
          </w:p>
        </w:tc>
        <w:tc>
          <w:tcPr>
            <w:tcW w:w="4825" w:type="dxa"/>
            <w:tcBorders>
              <w:top w:val="single" w:sz="2" w:space="0" w:color="000000"/>
              <w:left w:val="single" w:sz="2" w:space="0" w:color="000000"/>
              <w:bottom w:val="single" w:sz="2" w:space="0" w:color="000000"/>
              <w:right w:val="single" w:sz="2" w:space="0" w:color="000000"/>
            </w:tcBorders>
            <w:vAlign w:val="center"/>
          </w:tcPr>
          <w:p>
            <w:pPr>
              <w:pStyle w:val="TableContents"/>
              <w:suppressLineNumbers/>
              <w:bidi w:val="0"/>
              <w:jc w:val="left"/>
              <w:rPr/>
            </w:pPr>
            <w:r>
              <w:rPr/>
              <w:t>Brukar (søkar fyller ut)</w:t>
            </w:r>
          </w:p>
        </w:tc>
      </w:tr>
      <w:tr>
        <w:trPr/>
        <w:tc>
          <w:tcPr>
            <w:tcW w:w="4813" w:type="dxa"/>
            <w:tcBorders>
              <w:left w:val="single" w:sz="2" w:space="0" w:color="000000"/>
              <w:bottom w:val="single" w:sz="2" w:space="0" w:color="000000"/>
            </w:tcBorders>
            <w:vAlign w:val="center"/>
          </w:tcPr>
          <w:p>
            <w:pPr>
              <w:pStyle w:val="TableContents"/>
              <w:suppressLineNumbers/>
              <w:bidi w:val="0"/>
              <w:jc w:val="left"/>
              <w:rPr/>
            </w:pPr>
            <w:r>
              <w:rPr/>
              <w:t>Tid og stad:</w:t>
            </w:r>
          </w:p>
        </w:tc>
        <w:tc>
          <w:tcPr>
            <w:tcW w:w="4825"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t>Tid og stad:</w:t>
            </w:r>
          </w:p>
        </w:tc>
      </w:tr>
      <w:tr>
        <w:trPr/>
        <w:tc>
          <w:tcPr>
            <w:tcW w:w="4813" w:type="dxa"/>
            <w:tcBorders>
              <w:left w:val="single" w:sz="2" w:space="0" w:color="000000"/>
              <w:bottom w:val="single" w:sz="2" w:space="0" w:color="000000"/>
            </w:tcBorders>
            <w:vAlign w:val="center"/>
          </w:tcPr>
          <w:p>
            <w:pPr>
              <w:pStyle w:val="TableContents"/>
              <w:suppressLineNumbers/>
              <w:bidi w:val="0"/>
              <w:jc w:val="left"/>
              <w:rPr/>
            </w:pPr>
            <w:r>
              <w:rPr/>
            </w:r>
          </w:p>
        </w:tc>
        <w:tc>
          <w:tcPr>
            <w:tcW w:w="4825"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4813" w:type="dxa"/>
            <w:tcBorders>
              <w:left w:val="single" w:sz="2" w:space="0" w:color="000000"/>
              <w:bottom w:val="single" w:sz="2" w:space="0" w:color="000000"/>
            </w:tcBorders>
            <w:vAlign w:val="center"/>
          </w:tcPr>
          <w:p>
            <w:pPr>
              <w:pStyle w:val="TableContents"/>
              <w:suppressLineNumbers/>
              <w:bidi w:val="0"/>
              <w:jc w:val="left"/>
              <w:rPr/>
            </w:pPr>
            <w:r>
              <w:rPr/>
              <w:t>Underskrift:</w:t>
            </w:r>
          </w:p>
        </w:tc>
        <w:tc>
          <w:tcPr>
            <w:tcW w:w="4825"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t>Underskrift:</w:t>
            </w:r>
          </w:p>
        </w:tc>
      </w:tr>
      <w:tr>
        <w:trPr/>
        <w:tc>
          <w:tcPr>
            <w:tcW w:w="4813" w:type="dxa"/>
            <w:tcBorders>
              <w:left w:val="single" w:sz="2" w:space="0" w:color="000000"/>
              <w:bottom w:val="single" w:sz="2" w:space="0" w:color="000000"/>
            </w:tcBorders>
            <w:vAlign w:val="center"/>
          </w:tcPr>
          <w:p>
            <w:pPr>
              <w:pStyle w:val="TableContents"/>
              <w:suppressLineNumbers/>
              <w:bidi w:val="0"/>
              <w:jc w:val="left"/>
              <w:rPr/>
            </w:pPr>
            <w:r>
              <w:rPr/>
            </w:r>
          </w:p>
        </w:tc>
        <w:tc>
          <w:tcPr>
            <w:tcW w:w="4825"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bl>
    <w:p>
      <w:pPr>
        <w:pStyle w:val="Heading2"/>
        <w:numPr>
          <w:ilvl w:val="0"/>
          <w:numId w:val="0"/>
        </w:numPr>
        <w:bidi w:val="0"/>
        <w:spacing w:before="200" w:after="120"/>
        <w:ind w:hanging="0" w:left="0"/>
        <w:jc w:val="left"/>
        <w:rPr/>
      </w:pPr>
      <w:bookmarkStart w:id="9" w:name="Framhald+av+bruksløyve"/>
      <w:bookmarkEnd w:id="9"/>
      <w:r>
        <w:rPr/>
        <w:t>Framhald av bruksløyve</w:t>
      </w:r>
    </w:p>
    <w:tbl>
      <w:tblPr>
        <w:tblW w:w="9639" w:type="dxa"/>
        <w:jc w:val="left"/>
        <w:tblInd w:w="0" w:type="dxa"/>
        <w:tblLayout w:type="fixed"/>
        <w:tblCellMar>
          <w:top w:w="59" w:type="dxa"/>
          <w:left w:w="59" w:type="dxa"/>
          <w:bottom w:w="59" w:type="dxa"/>
          <w:right w:w="59" w:type="dxa"/>
        </w:tblCellMar>
      </w:tblPr>
      <w:tblGrid>
        <w:gridCol w:w="1419"/>
        <w:gridCol w:w="8219"/>
      </w:tblGrid>
      <w:tr>
        <w:trPr/>
        <w:tc>
          <w:tcPr>
            <w:tcW w:w="1419" w:type="dxa"/>
            <w:tcBorders>
              <w:top w:val="single" w:sz="2" w:space="0" w:color="000000"/>
              <w:left w:val="single" w:sz="2" w:space="0" w:color="000000"/>
              <w:bottom w:val="single" w:sz="2" w:space="0" w:color="000000"/>
            </w:tcBorders>
            <w:vAlign w:val="center"/>
          </w:tcPr>
          <w:p>
            <w:pPr>
              <w:pStyle w:val="TableContents"/>
              <w:suppressLineNumbers/>
              <w:bidi w:val="0"/>
              <w:jc w:val="left"/>
              <w:rPr/>
            </w:pPr>
            <w:r>
              <w:rPr/>
              <w:t>Namn</w:t>
            </w:r>
          </w:p>
        </w:tc>
        <w:tc>
          <w:tcPr>
            <w:tcW w:w="8219" w:type="dxa"/>
            <w:tcBorders>
              <w:top w:val="single" w:sz="2" w:space="0" w:color="000000"/>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19" w:type="dxa"/>
            <w:tcBorders>
              <w:left w:val="single" w:sz="2" w:space="0" w:color="000000"/>
              <w:bottom w:val="single" w:sz="2" w:space="0" w:color="000000"/>
            </w:tcBorders>
            <w:vAlign w:val="center"/>
          </w:tcPr>
          <w:p>
            <w:pPr>
              <w:pStyle w:val="TableContents"/>
              <w:suppressLineNumbers/>
              <w:bidi w:val="0"/>
              <w:jc w:val="left"/>
              <w:rPr/>
            </w:pPr>
            <w:r>
              <w:rPr/>
              <w:t>Organisasjon</w:t>
            </w:r>
          </w:p>
        </w:tc>
        <w:tc>
          <w:tcPr>
            <w:tcW w:w="8219"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19" w:type="dxa"/>
            <w:tcBorders>
              <w:left w:val="single" w:sz="2" w:space="0" w:color="000000"/>
              <w:bottom w:val="single" w:sz="2" w:space="0" w:color="000000"/>
            </w:tcBorders>
            <w:vAlign w:val="center"/>
          </w:tcPr>
          <w:p>
            <w:pPr>
              <w:pStyle w:val="TableContents"/>
              <w:suppressLineNumbers/>
              <w:bidi w:val="0"/>
              <w:jc w:val="left"/>
              <w:rPr/>
            </w:pPr>
            <w:r>
              <w:rPr/>
              <w:t>E-post</w:t>
            </w:r>
          </w:p>
        </w:tc>
        <w:tc>
          <w:tcPr>
            <w:tcW w:w="8219"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19" w:type="dxa"/>
            <w:tcBorders>
              <w:left w:val="single" w:sz="2" w:space="0" w:color="000000"/>
              <w:bottom w:val="single" w:sz="2" w:space="0" w:color="000000"/>
            </w:tcBorders>
            <w:vAlign w:val="center"/>
          </w:tcPr>
          <w:p>
            <w:pPr>
              <w:pStyle w:val="TableContents"/>
              <w:suppressLineNumbers/>
              <w:bidi w:val="0"/>
              <w:jc w:val="left"/>
              <w:rPr/>
            </w:pPr>
            <w:r>
              <w:rPr/>
              <w:t>Telefon</w:t>
            </w:r>
          </w:p>
        </w:tc>
        <w:tc>
          <w:tcPr>
            <w:tcW w:w="8219"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19" w:type="dxa"/>
            <w:tcBorders>
              <w:left w:val="single" w:sz="2" w:space="0" w:color="000000"/>
              <w:bottom w:val="single" w:sz="2" w:space="0" w:color="000000"/>
            </w:tcBorders>
            <w:vAlign w:val="center"/>
          </w:tcPr>
          <w:p>
            <w:pPr>
              <w:pStyle w:val="TableContents"/>
              <w:suppressLineNumbers/>
              <w:bidi w:val="0"/>
              <w:jc w:val="left"/>
              <w:rPr/>
            </w:pPr>
            <w:r>
              <w:rPr/>
              <w:t>Tid og stad</w:t>
            </w:r>
          </w:p>
        </w:tc>
        <w:tc>
          <w:tcPr>
            <w:tcW w:w="8219" w:type="dxa"/>
            <w:tcBorders>
              <w:left w:val="single" w:sz="2" w:space="0" w:color="000000"/>
              <w:bottom w:val="single" w:sz="2" w:space="0" w:color="000000"/>
              <w:right w:val="single" w:sz="2" w:space="0" w:color="000000"/>
            </w:tcBorders>
            <w:vAlign w:val="center"/>
          </w:tcPr>
          <w:p>
            <w:pPr>
              <w:pStyle w:val="TableContents"/>
              <w:suppressLineNumbers/>
              <w:bidi w:val="0"/>
              <w:jc w:val="left"/>
              <w:rPr/>
            </w:pPr>
            <w:r>
              <w:rPr/>
            </w:r>
          </w:p>
        </w:tc>
      </w:tr>
      <w:tr>
        <w:trPr/>
        <w:tc>
          <w:tcPr>
            <w:tcW w:w="1419" w:type="dxa"/>
            <w:tcBorders>
              <w:left w:val="single" w:sz="2" w:space="0" w:color="000000"/>
              <w:bottom w:val="single" w:sz="2" w:space="0" w:color="000000"/>
            </w:tcBorders>
            <w:vAlign w:val="center"/>
          </w:tcPr>
          <w:p>
            <w:pPr>
              <w:pStyle w:val="TableContents"/>
              <w:suppressLineNumbers/>
              <w:bidi w:val="0"/>
              <w:jc w:val="left"/>
              <w:rPr/>
            </w:pPr>
            <w:r>
              <w:rPr/>
              <w:t>Underskrift</w:t>
            </w:r>
          </w:p>
        </w:tc>
        <w:tc>
          <w:tcPr>
            <w:tcW w:w="8219" w:type="dxa"/>
            <w:tcBorders>
              <w:left w:val="single" w:sz="2" w:space="0" w:color="000000"/>
              <w:bottom w:val="single" w:sz="2" w:space="0" w:color="000000"/>
              <w:right w:val="single" w:sz="2" w:space="0" w:color="000000"/>
            </w:tcBorders>
          </w:tcPr>
          <w:p>
            <w:pPr>
              <w:pStyle w:val="TableContents"/>
              <w:bidi w:val="0"/>
              <w:jc w:val="left"/>
              <w:rPr>
                <w:sz w:val="4"/>
                <w:szCs w:val="4"/>
              </w:rPr>
            </w:pPr>
            <w:r>
              <w:rPr>
                <w:sz w:val="4"/>
                <w:szCs w:val="4"/>
              </w:rPr>
            </w:r>
          </w:p>
        </w:tc>
      </w:tr>
    </w:tbl>
    <w:p>
      <w:pPr>
        <w:pStyle w:val="Normal"/>
        <w:bidi w:val="0"/>
        <w:jc w:val="left"/>
        <w:rPr/>
      </w:pPr>
      <w:r>
        <w:rPr/>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xml:space="preserve">Side </w:t>
    </w:r>
    <w:r>
      <w:rPr/>
      <w:fldChar w:fldCharType="begin"/>
    </w:r>
    <w:r>
      <w:rPr/>
      <w:instrText xml:space="preserve"> PAGE </w:instrText>
    </w:r>
    <w:r>
      <w:rPr/>
      <w:fldChar w:fldCharType="separate"/>
    </w:r>
    <w:r>
      <w:rPr/>
      <w:t>4</w:t>
    </w:r>
    <w:r>
      <w:rPr/>
      <w:fldChar w:fldCharType="end"/>
    </w:r>
    <w:r>
      <w:rPr/>
      <w:t xml:space="preserve"> av </w:t>
    </w:r>
    <w:r>
      <w:rPr/>
      <w:fldChar w:fldCharType="begin"/>
    </w:r>
    <w:r>
      <w:rPr/>
      <w:instrText xml:space="preserve"> NUMPAGES </w:instrText>
    </w:r>
    <w:r>
      <w:rPr/>
      <w:fldChar w:fldCharType="separate"/>
    </w:r>
    <w:r>
      <w:rPr/>
      <w:t>4</w:t>
    </w:r>
    <w:r>
      <w:rPr/>
      <w:fldChar w:fldCharType="end"/>
    </w:r>
  </w:p>
</w:ft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nb-NO"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roid Sans Fallback" w:cs="FreeSans"/>
      <w:color w:val="auto"/>
      <w:kern w:val="2"/>
      <w:sz w:val="24"/>
      <w:szCs w:val="24"/>
      <w:lang w:val="nb-NO" w:eastAsia="zh-CN" w:bidi="hi-IN"/>
    </w:rPr>
  </w:style>
  <w:style w:type="paragraph" w:styleId="Heading1">
    <w:name w:val="Heading 1"/>
    <w:basedOn w:val="Heading"/>
    <w:next w:val="BodyText"/>
    <w:qFormat/>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roid Sans Fallback" w:cs="FreeSans"/>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BlockQuotation">
    <w:name w:val="Block Quotation"/>
    <w:basedOn w:val="Normal"/>
    <w:qFormat/>
    <w:pPr>
      <w:spacing w:before="0" w:after="283"/>
      <w:ind w:hanging="0" w:left="567" w:right="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LibreOffice/7.6.4.1$MacOSX_AARCH64 LibreOffice_project/e19e193f88cd6c0525a17fb7a176ed8e6a3e2aa1</Application>
  <AppVersion>15.0000</AppVersion>
  <Pages>4</Pages>
  <Words>489</Words>
  <Characters>2698</Characters>
  <CharactersWithSpaces>3140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2015-03-18T14:35:07Z</dcterms:created>
  <dc:creator/>
  <dc:description/>
  <dc:language>nb-NO</dc:language>
  <cp:lastModifiedBy/>
  <cp:lastPrinted>2016-12-08T11:24:33Z</cp:lastPrinted>
  <dcterms:modified xsi:type="dcterms:W3CDTF">2025-06-12T16:50:55Z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