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rdtekst"/>
        <w:rPr/>
      </w:pPr>
      <w:r>
        <w:rPr/>
        <w:t>Avtale om bruksrett for tekster</w:t>
      </w:r>
    </w:p>
    <w:p>
      <w:pPr>
        <w:pStyle w:val="Brdtekst"/>
        <w:rPr/>
      </w:pPr>
      <w:r>
        <w:rPr/>
        <w:t>&lt;dato&gt;</w:t>
      </w:r>
    </w:p>
    <w:p>
      <w:pPr>
        <w:pStyle w:val="Brdtekst"/>
        <w:rPr/>
      </w:pPr>
      <w:r>
        <w:rPr/>
        <w:t>mellom</w:t>
      </w:r>
    </w:p>
    <w:p>
      <w:pPr>
        <w:pStyle w:val="Brdtekst"/>
        <w:rPr/>
      </w:pPr>
      <w:r>
        <w:rPr>
          <w:rStyle w:val="Sterkttrykk"/>
        </w:rPr>
        <w:t>D</w:t>
      </w:r>
      <w:r>
        <w:rPr>
          <w:rStyle w:val="Sterkttrykk"/>
        </w:rPr>
        <w:t>et norske Sametinget</w:t>
      </w:r>
      <w:r>
        <w:rPr/>
        <w:br/>
        <w:t>på den ene siden</w:t>
      </w:r>
    </w:p>
    <w:p>
      <w:pPr>
        <w:pStyle w:val="Brdtekst"/>
        <w:rPr/>
      </w:pPr>
      <w:r>
        <w:rPr/>
        <w:t>og</w:t>
      </w:r>
    </w:p>
    <w:p>
      <w:pPr>
        <w:pStyle w:val="Brdtekst"/>
        <w:spacing w:before="0" w:after="0"/>
        <w:rPr/>
      </w:pPr>
      <w:r>
        <w:rPr/>
        <w:t>på den andre siden</w:t>
      </w:r>
    </w:p>
    <w:p>
      <w:pPr>
        <w:pStyle w:val="Brdtekst"/>
        <w:rPr/>
      </w:pPr>
      <w:r>
        <w:rPr>
          <w:rStyle w:val="Sterkttrykk"/>
        </w:rPr>
        <w:t>ČálliidLágádus</w:t>
      </w:r>
      <w:r>
        <w:rPr>
          <w:rStyle w:val="Sterkttrykk"/>
        </w:rPr>
        <w:br/>
      </w:r>
      <w:r>
        <w:rPr/>
        <w:t>på vegne av forfattere som enten:</w:t>
      </w:r>
    </w:p>
    <w:p>
      <w:pPr>
        <w:pStyle w:val="Brdtekst"/>
        <w:numPr>
          <w:ilvl w:val="0"/>
          <w:numId w:val="3"/>
        </w:numPr>
        <w:spacing w:before="0" w:after="0"/>
        <w:rPr/>
      </w:pPr>
      <w:r>
        <w:rPr/>
        <w:t xml:space="preserve">har inngått avtale med </w:t>
      </w:r>
      <w:r>
        <w:rPr/>
        <w:t xml:space="preserve">ČálliidLágádus </w:t>
      </w:r>
      <w:r>
        <w:rPr/>
        <w:t>der avtale om bruksrett til tekst for Sametinget inngår;</w:t>
        <w:br/>
        <w:t>eller:</w:t>
      </w:r>
    </w:p>
    <w:p>
      <w:pPr>
        <w:pStyle w:val="Brdtekst"/>
        <w:numPr>
          <w:ilvl w:val="0"/>
          <w:numId w:val="3"/>
        </w:numPr>
        <w:spacing w:before="0" w:after="0"/>
        <w:rPr/>
      </w:pPr>
      <w:r>
        <w:rPr/>
        <w:t>har inngått særskilt avtale om bruksrett av tekst med Sametinget;</w:t>
        <w:br/>
        <w:t>eller:</w:t>
      </w:r>
    </w:p>
    <w:p>
      <w:pPr>
        <w:pStyle w:val="Brdtekst"/>
        <w:numPr>
          <w:ilvl w:val="0"/>
          <w:numId w:val="3"/>
        </w:numPr>
        <w:spacing w:before="0" w:after="0"/>
        <w:rPr/>
      </w:pPr>
      <w:r>
        <w:rPr/>
        <w:t>der avtale om bruksrett er angitt som en av grunnene for å gi støtte til produksjon og utgivelse av teksten.</w:t>
      </w:r>
    </w:p>
    <w:p>
      <w:pPr>
        <w:pStyle w:val="Brdtekst"/>
        <w:spacing w:before="0" w:after="0"/>
        <w:rPr/>
      </w:pPr>
      <w:r>
        <w:rPr/>
      </w:r>
    </w:p>
    <w:p>
      <w:pPr>
        <w:pStyle w:val="Undertittel"/>
        <w:rPr/>
      </w:pPr>
      <w:r>
        <w:rPr/>
        <w:t>Formål</w:t>
      </w:r>
    </w:p>
    <w:p>
      <w:pPr>
        <w:pStyle w:val="Overskrift1"/>
        <w:numPr>
          <w:ilvl w:val="0"/>
          <w:numId w:val="2"/>
        </w:numPr>
        <w:rPr/>
      </w:pPr>
      <w:r>
        <w:rPr/>
      </w:r>
    </w:p>
    <w:p>
      <w:pPr>
        <w:pStyle w:val="Brdtekst"/>
        <w:rPr/>
      </w:pPr>
      <w:r>
        <w:rPr/>
        <w:t>Denne avtalen gjelder bruksrett for tekster som er eller blir overført til elektronisk form. Sametinget kan legge den i sin tekstsamling og bruke den til forskningsformål og/eller utvikle språkteknologiske program.</w:t>
      </w:r>
    </w:p>
    <w:p>
      <w:pPr>
        <w:pStyle w:val="Undertittel"/>
        <w:rPr/>
      </w:pPr>
      <w:r>
        <w:rPr/>
        <w:t>Omfanget av bruksretten</w:t>
      </w:r>
    </w:p>
    <w:p>
      <w:pPr>
        <w:pStyle w:val="Overskrift1"/>
        <w:numPr>
          <w:ilvl w:val="0"/>
          <w:numId w:val="2"/>
        </w:numPr>
        <w:rPr/>
      </w:pPr>
      <w:r>
        <w:rPr/>
      </w:r>
    </w:p>
    <w:p>
      <w:pPr>
        <w:pStyle w:val="Brdtekst"/>
        <w:rPr/>
      </w:pPr>
      <w:r>
        <w:rPr/>
        <w:t>Opphavsretten og den immaterielle retten til disse tekstene tilhører opphavsrettseierne.</w:t>
      </w:r>
    </w:p>
    <w:p>
      <w:pPr>
        <w:pStyle w:val="Overskrift1"/>
        <w:numPr>
          <w:ilvl w:val="0"/>
          <w:numId w:val="2"/>
        </w:numPr>
        <w:rPr/>
      </w:pPr>
      <w:r>
        <w:rPr/>
      </w:r>
    </w:p>
    <w:p>
      <w:pPr>
        <w:pStyle w:val="Brdtekst"/>
        <w:rPr/>
      </w:pPr>
      <w:r>
        <w:rPr/>
        <w:t>Sametinget får en ikke-eksklusiv rett til, uten å betale av</w:t>
      </w:r>
      <w:r>
        <w:rPr/>
        <w:commentReference w:id="0"/>
      </w:r>
      <w:r>
        <w:rPr/>
        <w:t>giveren for denne retten, å legge tekstene til tekstsamlingen sin. For å gjøre dette kan tekstene bli behandlet både manuelt og maskinelt, men på en slik måte at innholdet ikke blir endret. Til tekstene er det likevel mulig å legge til koding som behøves for den vitenskapelige granskingen, eller EDB-behandlingen, slik som informasjon om setninger, avsnitt, ordklasse, og andre språ</w:t>
      </w:r>
      <w:r>
        <w:rPr/>
        <w:t>k</w:t>
      </w:r>
      <w:r>
        <w:rPr/>
        <w:t>lige egenskaper eller annen klassifisering.</w:t>
      </w:r>
    </w:p>
    <w:p>
      <w:pPr>
        <w:pStyle w:val="Overskrift1"/>
        <w:numPr>
          <w:ilvl w:val="0"/>
          <w:numId w:val="2"/>
        </w:numPr>
        <w:rPr/>
      </w:pPr>
      <w:r>
        <w:rPr/>
      </w:r>
    </w:p>
    <w:p>
      <w:pPr>
        <w:pStyle w:val="Brdtekst"/>
        <w:rPr/>
      </w:pPr>
      <w:r>
        <w:rPr/>
        <w:t>Avgiverne får ikke opphavsrett eller andre immaterielle rettigheter til forskingsresultatene som kommer som et resultat av behandlingen av tekstene. Avgiverne skal likevel bli presentert i brosjyrer og dokumentasjon for tekstsamlingen.</w:t>
      </w:r>
    </w:p>
    <w:p>
      <w:pPr>
        <w:pStyle w:val="Overskrift1"/>
        <w:numPr>
          <w:ilvl w:val="0"/>
          <w:numId w:val="2"/>
        </w:numPr>
        <w:rPr/>
      </w:pPr>
      <w:r>
        <w:rPr/>
      </w:r>
    </w:p>
    <w:p>
      <w:pPr>
        <w:pStyle w:val="Brdtekst"/>
        <w:rPr/>
      </w:pPr>
      <w:r>
        <w:rPr/>
        <w:t>Sametinget kan lagre tekstene på egen datamaskin og/eller plassere tekstene hos en ekstern datasentral. Sametinget forplikter seg til å sikre at tekstene sin datasikkerhet og vilkårene og pliktene som følger av denne kontrakten blir oppfylt.</w:t>
      </w:r>
    </w:p>
    <w:p>
      <w:pPr>
        <w:pStyle w:val="Overskrift1"/>
        <w:numPr>
          <w:ilvl w:val="0"/>
          <w:numId w:val="2"/>
        </w:numPr>
        <w:rPr/>
      </w:pPr>
      <w:r>
        <w:rPr/>
      </w:r>
    </w:p>
    <w:p>
      <w:pPr>
        <w:pStyle w:val="Brdtekst"/>
        <w:rPr/>
      </w:pPr>
      <w:r>
        <w:rPr/>
        <w:t>Sametinget har ikke rett til å gi tekster, kopier av tekst</w:t>
      </w:r>
      <w:r>
        <w:rPr/>
        <w:t>e</w:t>
      </w:r>
      <w:r>
        <w:rPr/>
        <w:t>r eller bruksrett til tekster til tredjepart, annen enn det som er nevnt i §7. Dersom mottaker lagrer tekstene hos en ekstern datasentral som nevnt i §5, har ansatte ved datasentralen rett til å legge tekstene til rette for bruk som nevnt i §1.</w:t>
      </w:r>
    </w:p>
    <w:p>
      <w:pPr>
        <w:pStyle w:val="Overskrift1"/>
        <w:numPr>
          <w:ilvl w:val="0"/>
          <w:numId w:val="2"/>
        </w:numPr>
        <w:rPr/>
      </w:pPr>
      <w:r>
        <w:rPr/>
      </w:r>
    </w:p>
    <w:p>
      <w:pPr>
        <w:pStyle w:val="Brdtekst"/>
        <w:rPr/>
      </w:pPr>
      <w:r>
        <w:rPr/>
        <w:t xml:space="preserve">Sametinget kan gi </w:t>
      </w:r>
      <w:r>
        <w:rPr/>
        <w:t>personlig</w:t>
      </w:r>
      <w:r>
        <w:rPr/>
        <w:t xml:space="preserve"> bruksrett til tekstsamlingen til personer som har skrevet under på bruksrettskontrakten i vedlegget til denne kontrakten. Sametinget skal ikke gi bruksrett til tekstsamlingen til personer som en har grunn til å tro vil bryte vilkårene i kontrakten. Sametinget forplikter seg til å informere avgivere med en g</w:t>
      </w:r>
      <w:r>
        <w:rPr/>
        <w:t>a</w:t>
      </w:r>
      <w:r>
        <w:rPr/>
        <w:t>ng den får kjennskap til mulig brudd på disse vilkårene.</w:t>
      </w:r>
    </w:p>
    <w:p>
      <w:pPr>
        <w:pStyle w:val="Overskrift1"/>
        <w:numPr>
          <w:ilvl w:val="0"/>
          <w:numId w:val="2"/>
        </w:numPr>
        <w:rPr/>
      </w:pPr>
      <w:r>
        <w:rPr/>
      </w:r>
    </w:p>
    <w:p>
      <w:pPr>
        <w:pStyle w:val="Brdtekst"/>
        <w:rPr/>
      </w:pPr>
      <w:r>
        <w:rPr/>
        <w:t>Bruksrett gjelder rett til å bruke tekstsamlingen i elektronisk format til disse formålene (i samsvar med lov og regler for opphavsrett og med god vitenskapelig skikk):</w:t>
      </w:r>
    </w:p>
    <w:p>
      <w:pPr>
        <w:pStyle w:val="Brdtekst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drive vitenskapelig forsking </w:t>
      </w:r>
    </w:p>
    <w:p>
      <w:pPr>
        <w:pStyle w:val="Brdtekst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trekke ut egenskaper ved språket i tekstene (f.eks. statistiske data, grammatiske egenskaper, ord) </w:t>
      </w:r>
    </w:p>
    <w:p>
      <w:pPr>
        <w:pStyle w:val="Brdtekst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publisere korte eksempelsitat </w:t>
      </w:r>
    </w:p>
    <w:p>
      <w:pPr>
        <w:pStyle w:val="Brdtekst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bruke tekstene for kommersielle og ikke-kommersielle språkteknologiske formål som ikke bryter med opphavsrettslovene. Eksempel er retteprogram, språklæringsprogram, maskin</w:t>
      </w:r>
      <w:r>
        <w:rPr/>
        <w:t>over</w:t>
      </w:r>
      <w:r>
        <w:rPr/>
        <w:t xml:space="preserve">settelse, osv. </w:t>
      </w:r>
    </w:p>
    <w:p>
      <w:pPr>
        <w:pStyle w:val="Overskrift1"/>
        <w:numPr>
          <w:ilvl w:val="0"/>
          <w:numId w:val="2"/>
        </w:numPr>
        <w:rPr/>
      </w:pPr>
      <w:r>
        <w:rPr/>
      </w:r>
    </w:p>
    <w:p>
      <w:pPr>
        <w:pStyle w:val="Brdtekst"/>
        <w:rPr/>
      </w:pPr>
      <w:r>
        <w:rPr/>
        <w:t>Sametinget forplikter seg til å følge slike tekstbehandlingsprinsipp at datasikkerhet og -vern er oppfylt.</w:t>
      </w:r>
    </w:p>
    <w:p>
      <w:pPr>
        <w:pStyle w:val="Overskrift1"/>
        <w:numPr>
          <w:ilvl w:val="0"/>
          <w:numId w:val="2"/>
        </w:numPr>
        <w:rPr/>
      </w:pPr>
      <w:r>
        <w:rPr/>
      </w:r>
    </w:p>
    <w:p>
      <w:pPr>
        <w:pStyle w:val="Brdtekst"/>
        <w:rPr/>
      </w:pPr>
      <w:r>
        <w:rPr/>
        <w:t>Sametinget tilbyr seg å formidle en versjon av tekstene i den bearbeidede og kodede formen som er lagt til tekstsamlingen, tilbake til avgiveren.</w:t>
      </w:r>
    </w:p>
    <w:p>
      <w:pPr>
        <w:pStyle w:val="Overskrift1"/>
        <w:numPr>
          <w:ilvl w:val="0"/>
          <w:numId w:val="2"/>
        </w:numPr>
        <w:rPr/>
      </w:pPr>
      <w:r>
        <w:rPr/>
      </w:r>
    </w:p>
    <w:p>
      <w:pPr>
        <w:pStyle w:val="Brdtekst"/>
        <w:rPr/>
      </w:pPr>
      <w:r>
        <w:rPr/>
        <w:t>Denne kontrakten begynner å gjelde når alle kontraktspartene har underskrevet den.</w:t>
      </w:r>
    </w:p>
    <w:p>
      <w:pPr>
        <w:pStyle w:val="Overskrift1"/>
        <w:numPr>
          <w:ilvl w:val="0"/>
          <w:numId w:val="2"/>
        </w:numPr>
        <w:rPr/>
      </w:pPr>
      <w:r>
        <w:rPr/>
      </w:r>
    </w:p>
    <w:p>
      <w:pPr>
        <w:pStyle w:val="Brdtekst"/>
        <w:rPr/>
      </w:pPr>
      <w:r>
        <w:rPr/>
        <w:t>Sametinget kan si opp denne kontrakten ved å returnere tekstene med alle kopier tilbake til avgiveren, eller ved å slette tekstene med alle kopier, og opplyse om dette på en saklig måte til avgiveren. Avgiv</w:t>
      </w:r>
      <w:r>
        <w:rPr/>
        <w:t>e</w:t>
      </w:r>
      <w:r>
        <w:rPr/>
        <w:t xml:space="preserve">ren har rett til å si opp denne kontrakten hvis mottakeren på en vesentlig måte bryter vilkårene i denne kontrakten, og ikke retter opp vilkårsbruddene sine, tross i skriftlig varsel, innen 60 </w:t>
      </w:r>
      <w:r>
        <w:rPr/>
        <w:t>dager</w:t>
      </w:r>
      <w:r>
        <w:rPr/>
        <w:t xml:space="preserve"> etter at å ha fått dette varselet.</w:t>
      </w:r>
    </w:p>
    <w:p>
      <w:pPr>
        <w:pStyle w:val="Overskrift1"/>
        <w:numPr>
          <w:ilvl w:val="0"/>
          <w:numId w:val="2"/>
        </w:numPr>
        <w:rPr/>
      </w:pPr>
      <w:r>
        <w:rPr/>
      </w:r>
    </w:p>
    <w:p>
      <w:pPr>
        <w:pStyle w:val="Brdtekst"/>
        <w:spacing w:before="0" w:after="140"/>
        <w:rPr/>
      </w:pPr>
      <w:r>
        <w:rPr/>
        <w:t>Mulig uenighet i samband med denne kontrakten skal en forsøke å forhandle om.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Børre Gaup" w:date="2015-12-07T16:25:54Z" w:initials="BG">
    <w:p>
      <w:r>
        <w:rPr>
          <w:rFonts w:cs="FreeSans" w:ascii="Liberation Serif" w:hAnsi="Liberation Serif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val="nb-NO" w:eastAsia="zh-CN"/>
        </w:rPr>
        <w:t>Skal man si forfatter/forlag, eller opphavsrettseiere i stedet for avgivere?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Overskrift1"/>
      <w:numFmt w:val="decimal"/>
      <w:lvlText w:val="§%1"/>
      <w:lvlJc w:val="left"/>
      <w:pPr>
        <w:tabs>
          <w:tab w:val="num" w:pos="432"/>
        </w:tabs>
        <w:ind w:left="432" w:hanging="432"/>
      </w:pPr>
      <w:rPr>
        <w:smallCaps/>
        <w:u w:val="dotted"/>
        <w:color w:val="000000"/>
      </w:rPr>
    </w:lvl>
    <w:lvl w:ilvl="1">
      <w:start w:val="1"/>
      <w:pStyle w:val="Overskrift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Overskrift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Overskrift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Overskrift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Overskrift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Overskrift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Overskrift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Overskrift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§%1"/>
      <w:lvlJc w:val="left"/>
      <w:pPr>
        <w:tabs>
          <w:tab w:val="num" w:pos="432"/>
        </w:tabs>
        <w:ind w:left="432" w:hanging="432"/>
      </w:pPr>
      <w:rPr>
        <w:smallCaps/>
        <w:u w:val="dotted"/>
        <w:color w:val="000000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nb-NO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nb-NO" w:eastAsia="zh-CN" w:bidi="hi-IN"/>
    </w:rPr>
  </w:style>
  <w:style w:type="paragraph" w:styleId="Overskrift1">
    <w:name w:val="Heading 1"/>
    <w:basedOn w:val="Overskrift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Overskrift2">
    <w:name w:val="Heading 2"/>
    <w:basedOn w:val="Overskrift"/>
    <w:autoRedefine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 w:val="false"/>
      <w:sz w:val="32"/>
      <w:szCs w:val="32"/>
    </w:rPr>
  </w:style>
  <w:style w:type="paragraph" w:styleId="Overskrift3">
    <w:name w:val="Heading 3"/>
    <w:basedOn w:val="Overskrift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Overskrift4">
    <w:name w:val="Heading 4"/>
    <w:basedOn w:val="Overskrift"/>
    <w:qFormat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sz w:val="27"/>
      <w:szCs w:val="27"/>
    </w:rPr>
  </w:style>
  <w:style w:type="paragraph" w:styleId="Overskrift5">
    <w:name w:val="Heading 5"/>
    <w:basedOn w:val="Overskrift"/>
    <w:qFormat/>
    <w:pPr>
      <w:numPr>
        <w:ilvl w:val="4"/>
        <w:numId w:val="1"/>
      </w:numPr>
      <w:spacing w:before="120" w:after="60"/>
      <w:outlineLvl w:val="4"/>
      <w:outlineLvl w:val="4"/>
    </w:pPr>
    <w:rPr>
      <w:b/>
      <w:bCs/>
      <w:sz w:val="24"/>
      <w:szCs w:val="24"/>
    </w:rPr>
  </w:style>
  <w:style w:type="paragraph" w:styleId="Overskrift6">
    <w:name w:val="Heading 6"/>
    <w:basedOn w:val="Overskrift"/>
    <w:qFormat/>
    <w:pPr>
      <w:numPr>
        <w:ilvl w:val="5"/>
        <w:numId w:val="1"/>
      </w:numPr>
      <w:spacing w:before="60" w:after="60"/>
      <w:outlineLvl w:val="5"/>
      <w:outlineLvl w:val="5"/>
    </w:pPr>
    <w:rPr>
      <w:b/>
      <w:bCs/>
      <w:i/>
      <w:iCs/>
      <w:sz w:val="24"/>
      <w:szCs w:val="24"/>
    </w:rPr>
  </w:style>
  <w:style w:type="paragraph" w:styleId="Overskrift7">
    <w:name w:val="Heading 7"/>
    <w:basedOn w:val="Overskrift"/>
    <w:qFormat/>
    <w:pPr>
      <w:numPr>
        <w:ilvl w:val="6"/>
        <w:numId w:val="1"/>
      </w:numPr>
      <w:spacing w:before="60" w:after="60"/>
      <w:outlineLvl w:val="6"/>
      <w:outlineLvl w:val="6"/>
    </w:pPr>
    <w:rPr>
      <w:b/>
      <w:bCs/>
      <w:sz w:val="22"/>
      <w:szCs w:val="22"/>
    </w:rPr>
  </w:style>
  <w:style w:type="paragraph" w:styleId="Overskrift8">
    <w:name w:val="Heading 8"/>
    <w:basedOn w:val="Overskrift"/>
    <w:qFormat/>
    <w:pPr>
      <w:numPr>
        <w:ilvl w:val="7"/>
        <w:numId w:val="1"/>
      </w:numPr>
      <w:spacing w:before="60" w:after="60"/>
      <w:outlineLvl w:val="7"/>
      <w:outlineLvl w:val="7"/>
    </w:pPr>
    <w:rPr>
      <w:b/>
      <w:bCs/>
      <w:i/>
      <w:iCs/>
      <w:sz w:val="22"/>
      <w:szCs w:val="22"/>
    </w:rPr>
  </w:style>
  <w:style w:type="paragraph" w:styleId="Overskrift9">
    <w:name w:val="Heading 9"/>
    <w:basedOn w:val="Overskrift"/>
    <w:qFormat/>
    <w:pPr>
      <w:numPr>
        <w:ilvl w:val="8"/>
        <w:numId w:val="1"/>
      </w:numPr>
      <w:spacing w:before="60" w:after="60"/>
      <w:outlineLvl w:val="8"/>
      <w:outlineLvl w:val="8"/>
    </w:pPr>
    <w:rPr>
      <w:b/>
      <w:bCs/>
      <w:sz w:val="21"/>
      <w:szCs w:val="21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Nummereringstegn">
    <w:name w:val="Nummereringstegn"/>
    <w:qFormat/>
    <w:rPr/>
  </w:style>
  <w:style w:type="character" w:styleId="Plassholder">
    <w:name w:val="Plassholder"/>
    <w:qFormat/>
    <w:rPr>
      <w:smallCaps/>
      <w:color w:val="000000"/>
      <w:u w:val="dotted"/>
    </w:rPr>
  </w:style>
  <w:style w:type="character" w:styleId="Fotnotetegn">
    <w:name w:val="Fotnotetegn"/>
    <w:qFormat/>
    <w:rPr/>
  </w:style>
  <w:style w:type="character" w:styleId="Sidetall">
    <w:name w:val="Sidetall"/>
    <w:rPr/>
  </w:style>
  <w:style w:type="character" w:styleId="Tegnibildeteksten">
    <w:name w:val="Tegn i bildeteksten"/>
    <w:qFormat/>
    <w:rPr/>
  </w:style>
  <w:style w:type="character" w:styleId="Innfeltforbokstav">
    <w:name w:val="Innfelt forbokstav"/>
    <w:qFormat/>
    <w:rPr/>
  </w:style>
  <w:style w:type="character" w:styleId="Internettlenke">
    <w:name w:val="Internett-lenke"/>
    <w:rPr>
      <w:color w:val="000080"/>
      <w:u w:val="single"/>
      <w:lang w:val="zxx" w:eastAsia="zxx" w:bidi="zxx"/>
    </w:rPr>
  </w:style>
  <w:style w:type="character" w:styleId="BesktInternettlenke">
    <w:name w:val="Besøkt Internett-lenke"/>
    <w:rPr>
      <w:color w:val="800000"/>
      <w:u w:val="single"/>
      <w:lang w:val="zxx" w:eastAsia="zxx" w:bidi="zxx"/>
    </w:rPr>
  </w:style>
  <w:style w:type="character" w:styleId="Registerlenke">
    <w:name w:val="Registerlenke"/>
    <w:qFormat/>
    <w:rPr/>
  </w:style>
  <w:style w:type="character" w:styleId="Sluttnotetegn">
    <w:name w:val="Sluttnotetegn"/>
    <w:qFormat/>
    <w:rPr/>
  </w:style>
  <w:style w:type="character" w:styleId="Linjenummerering">
    <w:name w:val="Linjenummerering"/>
    <w:rPr/>
  </w:style>
  <w:style w:type="character" w:styleId="Hovedstikkord">
    <w:name w:val="Hovedstikkord"/>
    <w:qFormat/>
    <w:rPr>
      <w:b/>
      <w:bCs/>
    </w:rPr>
  </w:style>
  <w:style w:type="character" w:styleId="Fotnoteanker">
    <w:name w:val="Fotnoteanker"/>
    <w:rPr>
      <w:vertAlign w:val="superscript"/>
    </w:rPr>
  </w:style>
  <w:style w:type="character" w:styleId="Sluttnoteanker">
    <w:name w:val="Sluttnoteanker"/>
    <w:rPr>
      <w:vertAlign w:val="superscript"/>
    </w:rPr>
  </w:style>
  <w:style w:type="character" w:styleId="Kringtekster">
    <w:name w:val="Kringtekster"/>
    <w:qFormat/>
    <w:rPr>
      <w:sz w:val="12"/>
      <w:szCs w:val="12"/>
      <w:u w:val="none"/>
      <w:em w:val="none"/>
    </w:rPr>
  </w:style>
  <w:style w:type="character" w:styleId="Loddrettenummereringstegn">
    <w:name w:val="Loddrette nummereringstegn"/>
    <w:qFormat/>
    <w:rPr>
      <w:eastAsianLayout w:vert="true"/>
    </w:rPr>
  </w:style>
  <w:style w:type="character" w:styleId="Trykk">
    <w:name w:val="Trykk"/>
    <w:qFormat/>
    <w:rPr>
      <w:i/>
      <w:iCs/>
    </w:rPr>
  </w:style>
  <w:style w:type="character" w:styleId="Sitat">
    <w:name w:val="Sitat"/>
    <w:qFormat/>
    <w:rPr>
      <w:i/>
      <w:iCs/>
    </w:rPr>
  </w:style>
  <w:style w:type="character" w:styleId="Sterkttrykk">
    <w:name w:val="Sterkt trykk"/>
    <w:qFormat/>
    <w:rPr>
      <w:b/>
      <w:bCs/>
    </w:rPr>
  </w:style>
  <w:style w:type="character" w:styleId="Kildetekst">
    <w:name w:val="Kildetekst"/>
    <w:qFormat/>
    <w:rPr>
      <w:rFonts w:ascii="Liberation Mono" w:hAnsi="Liberation Mono" w:eastAsia="Nimbus Mono L" w:cs="Liberation Mono"/>
    </w:rPr>
  </w:style>
  <w:style w:type="character" w:styleId="Eksempel">
    <w:name w:val="Eksempel"/>
    <w:qFormat/>
    <w:rPr>
      <w:rFonts w:ascii="Liberation Mono" w:hAnsi="Liberation Mono" w:eastAsia="Nimbus Mono L" w:cs="Liberation Mono"/>
    </w:rPr>
  </w:style>
  <w:style w:type="character" w:styleId="Brukeroppfring">
    <w:name w:val="Brukeroppføring"/>
    <w:qFormat/>
    <w:rPr>
      <w:rFonts w:ascii="Liberation Mono" w:hAnsi="Liberation Mono" w:eastAsia="Nimbus Mono L" w:cs="Liberation Mono"/>
    </w:rPr>
  </w:style>
  <w:style w:type="character" w:styleId="Variabel">
    <w:name w:val="Variabel"/>
    <w:qFormat/>
    <w:rPr>
      <w:i/>
      <w:iCs/>
    </w:rPr>
  </w:style>
  <w:style w:type="character" w:styleId="Valg">
    <w:name w:val="Valg"/>
    <w:qFormat/>
    <w:rPr/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character" w:styleId="ListLabel1">
    <w:name w:val="ListLabel 1"/>
    <w:qFormat/>
    <w:rPr>
      <w:smallCaps/>
      <w:color w:val="000000"/>
      <w:u w:val="dotted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Brdtekst"/>
    <w:pPr/>
    <w:rPr>
      <w:rFonts w:cs="FreeSans"/>
    </w:rPr>
  </w:style>
  <w:style w:type="paragraph" w:styleId="Bildeteks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gister">
    <w:name w:val="Register"/>
    <w:basedOn w:val="Normal"/>
    <w:qFormat/>
    <w:pPr>
      <w:suppressLineNumbers/>
    </w:pPr>
    <w:rPr>
      <w:rFonts w:cs="FreeSans"/>
    </w:rPr>
  </w:style>
  <w:style w:type="paragraph" w:styleId="Sitater">
    <w:name w:val="Sitater"/>
    <w:basedOn w:val="Normal"/>
    <w:qFormat/>
    <w:pPr>
      <w:spacing w:before="0" w:after="283"/>
      <w:ind w:left="567" w:right="567" w:hanging="0"/>
    </w:pPr>
    <w:rPr/>
  </w:style>
  <w:style w:type="paragraph" w:styleId="Tittel">
    <w:name w:val="Title"/>
    <w:basedOn w:val="Overskrift"/>
    <w:qFormat/>
    <w:pPr>
      <w:jc w:val="center"/>
    </w:pPr>
    <w:rPr>
      <w:b/>
      <w:bCs/>
      <w:sz w:val="56"/>
      <w:szCs w:val="56"/>
    </w:rPr>
  </w:style>
  <w:style w:type="paragraph" w:styleId="Undertittel">
    <w:name w:val="Subtitle"/>
    <w:basedOn w:val="Overskrift"/>
    <w:qFormat/>
    <w:pPr>
      <w:spacing w:before="60" w:after="120"/>
      <w:jc w:val="center"/>
    </w:pPr>
    <w:rPr>
      <w:sz w:val="36"/>
      <w:szCs w:val="36"/>
    </w:rPr>
  </w:style>
  <w:style w:type="paragraph" w:styleId="Mottaker">
    <w:name w:val="Envelope Address"/>
    <w:basedOn w:val="Normal"/>
    <w:pPr>
      <w:suppressLineNumbers/>
      <w:spacing w:before="0" w:after="60"/>
    </w:pPr>
    <w:rPr/>
  </w:style>
  <w:style w:type="paragraph" w:styleId="Hflighilsen">
    <w:name w:val="Salutation"/>
    <w:basedOn w:val="Normal"/>
    <w:pPr>
      <w:suppressLineNumbers/>
    </w:pPr>
    <w:rPr/>
  </w:style>
  <w:style w:type="paragraph" w:styleId="EndnoteSymbol">
    <w:name w:val="Endnote Symbol"/>
    <w:basedOn w:val="Normal"/>
    <w:qFormat/>
    <w:pPr>
      <w:suppressLineNumbers/>
      <w:ind w:left="339" w:right="0" w:hanging="339"/>
    </w:pPr>
    <w:rPr>
      <w:sz w:val="20"/>
      <w:szCs w:val="20"/>
    </w:rPr>
  </w:style>
  <w:style w:type="paragraph" w:styleId="Bunntekst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Venstrebunntekst">
    <w:name w:val="Venstre bunnteks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yrebunntekst">
    <w:name w:val="Høyre bunnteks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Rammeinnhold">
    <w:name w:val="Rammeinnhold"/>
    <w:basedOn w:val="Normal"/>
    <w:qFormat/>
    <w:pPr/>
    <w:rPr/>
  </w:style>
  <w:style w:type="paragraph" w:styleId="Topptekst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Venstretopptekst">
    <w:name w:val="Venstre toppteks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yretopptekst">
    <w:name w:val="Høyre toppteks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Vannrettlinje">
    <w:name w:val="Vannrett linj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einnhold">
    <w:name w:val="Listeinnhold"/>
    <w:basedOn w:val="Normal"/>
    <w:qFormat/>
    <w:pPr>
      <w:ind w:left="567" w:right="0" w:hanging="0"/>
    </w:pPr>
    <w:rPr/>
  </w:style>
  <w:style w:type="paragraph" w:styleId="Listeoverskrift">
    <w:name w:val="Listeoverskrift"/>
    <w:basedOn w:val="Normal"/>
    <w:next w:val="Listeinnhold"/>
    <w:qFormat/>
    <w:pPr>
      <w:ind w:left="0" w:right="0" w:hanging="0"/>
    </w:pPr>
    <w:rPr/>
  </w:style>
  <w:style w:type="paragraph" w:styleId="Preformaterttekst">
    <w:name w:val="Preformatert teks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Avsender">
    <w:name w:val="Envelope Return"/>
    <w:basedOn w:val="Normal"/>
    <w:pPr>
      <w:suppressLineNumbers/>
      <w:spacing w:before="0" w:after="60"/>
    </w:pPr>
    <w:rPr/>
  </w:style>
  <w:style w:type="paragraph" w:styleId="Signatur">
    <w:name w:val="Signature"/>
    <w:basedOn w:val="Normal"/>
    <w:pPr>
      <w:suppressLineNumbers/>
    </w:pPr>
    <w:rPr/>
  </w:style>
  <w:style w:type="paragraph" w:styleId="Tabellinnhold">
    <w:name w:val="Tabellinnhold"/>
    <w:basedOn w:val="Normal"/>
    <w:qFormat/>
    <w:pPr>
      <w:suppressLineNumbers/>
    </w:pPr>
    <w:rPr/>
  </w:style>
  <w:style w:type="paragraph" w:styleId="TableofAuthorities">
    <w:name w:val="Table of Authorities"/>
    <w:basedOn w:val="Overskrift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Overskrift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Overskrift10">
    <w:name w:val="Overskrift 10"/>
    <w:basedOn w:val="Overskrift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Overskriftforillustrasjonsliste">
    <w:name w:val="Overskrift for illustrasjonsliste"/>
    <w:basedOn w:val="Overskrift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Registeroverskrift">
    <w:name w:val="Index Heading"/>
    <w:basedOn w:val="Overskrift"/>
    <w:pPr>
      <w:suppressLineNumbers/>
      <w:ind w:left="0" w:right="0" w:hanging="0"/>
    </w:pPr>
    <w:rPr>
      <w:b/>
      <w:bCs/>
      <w:sz w:val="32"/>
      <w:szCs w:val="32"/>
    </w:rPr>
  </w:style>
  <w:style w:type="paragraph" w:styleId="Overskriftforobjektliste">
    <w:name w:val="Overskrift for objektliste"/>
    <w:basedOn w:val="Overskrift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Overskriftfortabellliste">
    <w:name w:val="Overskrift for tabellliste"/>
    <w:basedOn w:val="Overskrift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Overskriftforbrukerliste">
    <w:name w:val="Overskrift for brukerliste"/>
    <w:basedOn w:val="Overskrift"/>
    <w:qFormat/>
    <w:pPr>
      <w:suppressLineNumbers/>
      <w:ind w:left="0" w:right="0" w:hanging="0"/>
    </w:pPr>
    <w:rPr>
      <w:b/>
      <w:bCs/>
      <w:sz w:val="32"/>
      <w:szCs w:val="32"/>
    </w:rPr>
  </w:style>
  <w:style w:type="numbering" w:styleId="Nummerering1">
    <w:name w:val="Nummerering 1"/>
    <w:qFormat/>
  </w:style>
  <w:style w:type="numbering" w:styleId="Nummerering2">
    <w:name w:val="Nummerering 2"/>
    <w:qFormat/>
  </w:style>
  <w:style w:type="numbering" w:styleId="Nummerering3">
    <w:name w:val="Nummerering 3"/>
    <w:qFormat/>
  </w:style>
  <w:style w:type="numbering" w:styleId="Nummerering4">
    <w:name w:val="Nummerering 4"/>
    <w:qFormat/>
  </w:style>
  <w:style w:type="numbering" w:styleId="Nummerering5">
    <w:name w:val="Nummerering 5"/>
    <w:qFormat/>
  </w:style>
  <w:style w:type="numbering" w:styleId="Liste1">
    <w:name w:val="Liste 1"/>
    <w:qFormat/>
  </w:style>
  <w:style w:type="numbering" w:styleId="Liste2">
    <w:name w:val="Liste 2"/>
    <w:qFormat/>
  </w:style>
  <w:style w:type="numbering" w:styleId="Liste3">
    <w:name w:val="Liste 3"/>
    <w:qFormat/>
  </w:style>
  <w:style w:type="numbering" w:styleId="Liste4">
    <w:name w:val="Liste 4"/>
    <w:qFormat/>
  </w:style>
  <w:style w:type="numbering" w:styleId="Liste5">
    <w:name w:val="Liste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LibreOffice/5.1.6.2$Linux_X86_64 LibreOffice_project/10m0$Build-2</Application>
  <Pages>3</Pages>
  <Words>587</Words>
  <Characters>3283</Characters>
  <CharactersWithSpaces>3825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2015-12-07T15:04:56Z</dcterms:created>
  <dc:creator/>
  <dc:description/>
  <dc:language>nb-NO</dc:language>
  <cp:lastModifiedBy>Børre Gaup</cp:lastModifiedBy>
  <dcterms:modified xsi:type="dcterms:W3CDTF">2018-04-03T13:12:15Z</dcterms:modified>
  <cp:revision>7</cp:revision>
  <dc:subject/>
  <dc:title/>
</cp:coreProperties>
</file>