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91345" w14:textId="77777777"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2DE50819" w14:textId="77777777"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r w:rsidRPr="00281C0D">
        <w:rPr>
          <w:rFonts w:asciiTheme="majorHAnsi" w:eastAsiaTheme="minorEastAsia" w:hAnsiTheme="majorHAnsi" w:cs="Helvetica"/>
          <w:sz w:val="24"/>
          <w:szCs w:val="24"/>
        </w:rPr>
        <w:t>Buore beaivvi!</w:t>
      </w:r>
    </w:p>
    <w:p w14:paraId="46746C3E" w14:textId="77777777"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7B695319" w14:textId="3838A46A" w:rsidR="00BA623E" w:rsidRPr="00281C0D" w:rsidRDefault="00281C0D" w:rsidP="00BA623E">
      <w:pPr>
        <w:widowControl w:val="0"/>
        <w:autoSpaceDE w:val="0"/>
        <w:autoSpaceDN w:val="0"/>
        <w:adjustRightInd w:val="0"/>
        <w:spacing w:after="0" w:line="240" w:lineRule="auto"/>
        <w:rPr>
          <w:rFonts w:asciiTheme="majorHAnsi" w:eastAsiaTheme="minorEastAsia" w:hAnsiTheme="majorHAnsi" w:cs="Helvetica"/>
          <w:sz w:val="24"/>
          <w:szCs w:val="24"/>
        </w:rPr>
      </w:pPr>
      <w:r w:rsidRPr="00281C0D">
        <w:rPr>
          <w:rFonts w:asciiTheme="majorHAnsi" w:eastAsiaTheme="minorEastAsia" w:hAnsiTheme="majorHAnsi" w:cs="Helvetica"/>
          <w:sz w:val="24"/>
          <w:szCs w:val="24"/>
        </w:rPr>
        <w:t>Romssa universi</w:t>
      </w:r>
      <w:r w:rsidR="00BA623E" w:rsidRPr="00281C0D">
        <w:rPr>
          <w:rFonts w:asciiTheme="majorHAnsi" w:eastAsiaTheme="minorEastAsia" w:hAnsiTheme="majorHAnsi" w:cs="Helvetica"/>
          <w:sz w:val="24"/>
          <w:szCs w:val="24"/>
        </w:rPr>
        <w:t>tehta Giellatekno-joavku ja .... leaba ovttas ráhkadeamen dihtorjorgalanprográmma davvisámegielas anárašgillii</w:t>
      </w:r>
      <w:r w:rsidR="008B559F">
        <w:rPr>
          <w:rFonts w:asciiTheme="majorHAnsi" w:eastAsiaTheme="minorEastAsia" w:hAnsiTheme="majorHAnsi" w:cs="Helvetica"/>
          <w:sz w:val="24"/>
          <w:szCs w:val="24"/>
        </w:rPr>
        <w:t xml:space="preserve"> (ja eará sámegielaide)</w:t>
      </w:r>
      <w:r w:rsidR="00BA623E" w:rsidRPr="00281C0D">
        <w:rPr>
          <w:rFonts w:asciiTheme="majorHAnsi" w:eastAsiaTheme="minorEastAsia" w:hAnsiTheme="majorHAnsi" w:cs="Helvetica"/>
          <w:sz w:val="24"/>
          <w:szCs w:val="24"/>
        </w:rPr>
        <w:t xml:space="preserve">. Dakkár prográmma sáhttá geavahit veahkkin dalle go jorgala teavsttaid anárašgillii, </w:t>
      </w:r>
      <w:r w:rsidR="008B559F">
        <w:rPr>
          <w:rFonts w:asciiTheme="majorHAnsi" w:eastAsiaTheme="minorEastAsia" w:hAnsiTheme="majorHAnsi" w:cs="Helvetica"/>
          <w:sz w:val="24"/>
          <w:szCs w:val="24"/>
        </w:rPr>
        <w:t>maiddái</w:t>
      </w:r>
      <w:r w:rsidR="00BA623E" w:rsidRPr="00281C0D">
        <w:rPr>
          <w:rFonts w:asciiTheme="majorHAnsi" w:eastAsiaTheme="minorEastAsia" w:hAnsiTheme="majorHAnsi" w:cs="Helvetica"/>
          <w:sz w:val="24"/>
          <w:szCs w:val="24"/>
        </w:rPr>
        <w:t xml:space="preserve"> teavsttaid mat leat juo jorgaluvvon suomagielas </w:t>
      </w:r>
      <w:r w:rsidRPr="00281C0D">
        <w:rPr>
          <w:rFonts w:asciiTheme="majorHAnsi" w:eastAsiaTheme="minorEastAsia" w:hAnsiTheme="majorHAnsi" w:cs="Helvetica"/>
          <w:sz w:val="24"/>
          <w:szCs w:val="24"/>
        </w:rPr>
        <w:t>davvisámegillii</w:t>
      </w:r>
      <w:r w:rsidR="006F1662">
        <w:rPr>
          <w:rFonts w:asciiTheme="majorHAnsi" w:eastAsiaTheme="minorEastAsia" w:hAnsiTheme="majorHAnsi" w:cs="Helvetica"/>
          <w:sz w:val="24"/>
          <w:szCs w:val="24"/>
        </w:rPr>
        <w:t xml:space="preserve"> dábálaš vuogi mielde</w:t>
      </w:r>
      <w:r w:rsidR="00BA623E" w:rsidRPr="00281C0D">
        <w:rPr>
          <w:rFonts w:asciiTheme="majorHAnsi" w:eastAsiaTheme="minorEastAsia" w:hAnsiTheme="majorHAnsi" w:cs="Helvetica"/>
          <w:sz w:val="24"/>
          <w:szCs w:val="24"/>
        </w:rPr>
        <w:t xml:space="preserve">. Boađus ii šatta goassege nu buorre ahte ii dárbbaš divvut ja buoridit jorgalusa, muhto jurdda lea ahte jorgaleaddji </w:t>
      </w:r>
      <w:r w:rsidR="0077102F">
        <w:rPr>
          <w:rFonts w:asciiTheme="majorHAnsi" w:eastAsiaTheme="minorEastAsia" w:hAnsiTheme="majorHAnsi" w:cs="Helvetica"/>
          <w:sz w:val="24"/>
          <w:szCs w:val="24"/>
        </w:rPr>
        <w:t>seasttášii</w:t>
      </w:r>
      <w:r w:rsidR="00BA623E" w:rsidRPr="00281C0D">
        <w:rPr>
          <w:rFonts w:asciiTheme="majorHAnsi" w:eastAsiaTheme="minorEastAsia" w:hAnsiTheme="majorHAnsi" w:cs="Helvetica"/>
          <w:sz w:val="24"/>
          <w:szCs w:val="24"/>
        </w:rPr>
        <w:t xml:space="preserve"> áiggi.</w:t>
      </w:r>
    </w:p>
    <w:p w14:paraId="12A5D85A" w14:textId="77777777"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7F69A851" w14:textId="5B0E7A3B" w:rsidR="00BA623E" w:rsidRPr="00281C0D" w:rsidRDefault="0077102F" w:rsidP="00BA623E">
      <w:pPr>
        <w:widowControl w:val="0"/>
        <w:autoSpaceDE w:val="0"/>
        <w:autoSpaceDN w:val="0"/>
        <w:adjustRightInd w:val="0"/>
        <w:spacing w:after="0" w:line="240" w:lineRule="auto"/>
        <w:rPr>
          <w:rFonts w:asciiTheme="majorHAnsi" w:eastAsiaTheme="minorEastAsia" w:hAnsiTheme="majorHAnsi" w:cs="Helvetica"/>
          <w:sz w:val="24"/>
          <w:szCs w:val="24"/>
        </w:rPr>
      </w:pPr>
      <w:r>
        <w:rPr>
          <w:rFonts w:asciiTheme="majorHAnsi" w:eastAsiaTheme="minorEastAsia" w:hAnsiTheme="majorHAnsi" w:cs="Helvetica"/>
          <w:sz w:val="24"/>
          <w:szCs w:val="24"/>
        </w:rPr>
        <w:t>Min b</w:t>
      </w:r>
      <w:r w:rsidR="00BA623E" w:rsidRPr="00281C0D">
        <w:rPr>
          <w:rFonts w:asciiTheme="majorHAnsi" w:eastAsiaTheme="minorEastAsia" w:hAnsiTheme="majorHAnsi" w:cs="Helvetica"/>
          <w:sz w:val="24"/>
          <w:szCs w:val="24"/>
        </w:rPr>
        <w:t>argu lea álgomuttus, muhto mii háliidit dahkat smávva árvvoštallam</w:t>
      </w:r>
      <w:r>
        <w:rPr>
          <w:rFonts w:asciiTheme="majorHAnsi" w:eastAsiaTheme="minorEastAsia" w:hAnsiTheme="majorHAnsi" w:cs="Helvetica"/>
          <w:sz w:val="24"/>
          <w:szCs w:val="24"/>
        </w:rPr>
        <w:t>a dál juo, ja dasa m</w:t>
      </w:r>
      <w:r w:rsidR="00BA623E" w:rsidRPr="00281C0D">
        <w:rPr>
          <w:rFonts w:asciiTheme="majorHAnsi" w:eastAsiaTheme="minorEastAsia" w:hAnsiTheme="majorHAnsi" w:cs="Helvetica"/>
          <w:sz w:val="24"/>
          <w:szCs w:val="24"/>
        </w:rPr>
        <w:t>ii dárbbašit jorgaleddjiid veahkkin dáinna lágiin:</w:t>
      </w:r>
    </w:p>
    <w:p w14:paraId="136B3167" w14:textId="77777777"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1252E735" w14:textId="53BF8304"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r w:rsidRPr="00281C0D">
        <w:rPr>
          <w:rFonts w:asciiTheme="majorHAnsi" w:eastAsiaTheme="minorEastAsia" w:hAnsiTheme="majorHAnsi" w:cs="Helvetica"/>
          <w:sz w:val="24"/>
          <w:szCs w:val="24"/>
        </w:rPr>
        <w:t>Mii sáddet dutnje guokte unna davvisámegiela teavstta, goappašagain leat su. 300 sáni, ja don oaččut maiddái jorgalusaid maid mi</w:t>
      </w:r>
      <w:r w:rsidR="00D7359C">
        <w:rPr>
          <w:rFonts w:asciiTheme="majorHAnsi" w:eastAsiaTheme="minorEastAsia" w:hAnsiTheme="majorHAnsi" w:cs="Helvetica"/>
          <w:sz w:val="24"/>
          <w:szCs w:val="24"/>
        </w:rPr>
        <w:t xml:space="preserve">n dihtorprográmma lea ráhkadan. Mielddusin lea jearranskovvi. </w:t>
      </w:r>
      <w:r w:rsidRPr="00281C0D">
        <w:rPr>
          <w:rFonts w:asciiTheme="majorHAnsi" w:eastAsiaTheme="minorEastAsia" w:hAnsiTheme="majorHAnsi" w:cs="Helvetica"/>
          <w:sz w:val="24"/>
          <w:szCs w:val="24"/>
        </w:rPr>
        <w:t>Vuosttažettiin háliidit diehtit leago du mielas ávkkálaš geavahit dihtorjorgalusa veahkkin, ja mo don geavahit teavstta, omd. leigo dan mađe buorre ahte don sáhttet dušše divvut teavstta, vai čálletgo áibbas ođđa teavstta. Ja de mii jearrat maiddái dihtorjorgalusa kvaliteahta birra.</w:t>
      </w:r>
    </w:p>
    <w:p w14:paraId="117C84DE" w14:textId="77777777"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7101FD5B" w14:textId="4681E110" w:rsidR="00281C0D" w:rsidRDefault="00281C0D" w:rsidP="00BA623E">
      <w:pPr>
        <w:widowControl w:val="0"/>
        <w:autoSpaceDE w:val="0"/>
        <w:autoSpaceDN w:val="0"/>
        <w:adjustRightInd w:val="0"/>
        <w:spacing w:after="0" w:line="240" w:lineRule="auto"/>
        <w:rPr>
          <w:rFonts w:asciiTheme="majorHAnsi" w:eastAsiaTheme="minorEastAsia" w:hAnsiTheme="majorHAnsi" w:cs="Helvetica"/>
          <w:sz w:val="24"/>
          <w:szCs w:val="24"/>
        </w:rPr>
      </w:pPr>
      <w:r w:rsidRPr="00281C0D">
        <w:rPr>
          <w:rFonts w:asciiTheme="majorHAnsi" w:eastAsiaTheme="minorEastAsia" w:hAnsiTheme="majorHAnsi" w:cs="Helvetica"/>
          <w:sz w:val="24"/>
          <w:szCs w:val="24"/>
        </w:rPr>
        <w:t xml:space="preserve">Mii </w:t>
      </w:r>
      <w:r w:rsidR="00D7359C">
        <w:rPr>
          <w:rFonts w:asciiTheme="majorHAnsi" w:eastAsiaTheme="minorEastAsia" w:hAnsiTheme="majorHAnsi" w:cs="Helvetica"/>
          <w:sz w:val="24"/>
          <w:szCs w:val="24"/>
        </w:rPr>
        <w:t>sáddet</w:t>
      </w:r>
      <w:r w:rsidRPr="00281C0D">
        <w:rPr>
          <w:rFonts w:asciiTheme="majorHAnsi" w:eastAsiaTheme="minorEastAsia" w:hAnsiTheme="majorHAnsi" w:cs="Helvetica"/>
          <w:sz w:val="24"/>
          <w:szCs w:val="24"/>
        </w:rPr>
        <w:t xml:space="preserve"> </w:t>
      </w:r>
      <w:r w:rsidR="008B559F">
        <w:rPr>
          <w:rFonts w:asciiTheme="majorHAnsi" w:eastAsiaTheme="minorEastAsia" w:hAnsiTheme="majorHAnsi" w:cs="Helvetica"/>
          <w:sz w:val="24"/>
          <w:szCs w:val="24"/>
        </w:rPr>
        <w:t xml:space="preserve">teavsttaid </w:t>
      </w:r>
      <w:r>
        <w:rPr>
          <w:rFonts w:asciiTheme="majorHAnsi" w:eastAsiaTheme="minorEastAsia" w:hAnsiTheme="majorHAnsi" w:cs="Helvetica"/>
          <w:sz w:val="24"/>
          <w:szCs w:val="24"/>
        </w:rPr>
        <w:t>3-4 jorgaleaddj</w:t>
      </w:r>
      <w:r w:rsidR="006F1662">
        <w:rPr>
          <w:rFonts w:asciiTheme="majorHAnsi" w:eastAsiaTheme="minorEastAsia" w:hAnsiTheme="majorHAnsi" w:cs="Helvetica"/>
          <w:sz w:val="24"/>
          <w:szCs w:val="24"/>
        </w:rPr>
        <w:t>á</w:t>
      </w:r>
      <w:r>
        <w:rPr>
          <w:rFonts w:asciiTheme="majorHAnsi" w:eastAsiaTheme="minorEastAsia" w:hAnsiTheme="majorHAnsi" w:cs="Helvetica"/>
          <w:sz w:val="24"/>
          <w:szCs w:val="24"/>
        </w:rPr>
        <w:t>i</w:t>
      </w:r>
      <w:r w:rsidR="008B559F">
        <w:rPr>
          <w:rFonts w:asciiTheme="majorHAnsi" w:eastAsiaTheme="minorEastAsia" w:hAnsiTheme="majorHAnsi" w:cs="Helvetica"/>
          <w:sz w:val="24"/>
          <w:szCs w:val="24"/>
        </w:rPr>
        <w:t xml:space="preserve">, ja áigut </w:t>
      </w:r>
      <w:r w:rsidR="006F1662">
        <w:rPr>
          <w:rFonts w:asciiTheme="majorHAnsi" w:eastAsiaTheme="minorEastAsia" w:hAnsiTheme="majorHAnsi" w:cs="Helvetica"/>
          <w:sz w:val="24"/>
          <w:szCs w:val="24"/>
        </w:rPr>
        <w:t>maŋŋel</w:t>
      </w:r>
      <w:r w:rsidR="008B559F">
        <w:rPr>
          <w:rFonts w:asciiTheme="majorHAnsi" w:eastAsiaTheme="minorEastAsia" w:hAnsiTheme="majorHAnsi" w:cs="Helvetica"/>
          <w:sz w:val="24"/>
          <w:szCs w:val="24"/>
        </w:rPr>
        <w:t xml:space="preserve"> muitalit maid jorgaleaddjit oaivvildit ja mo sii jorgalit eará ládje go</w:t>
      </w:r>
      <w:r w:rsidR="00D7359C">
        <w:rPr>
          <w:rFonts w:asciiTheme="majorHAnsi" w:eastAsiaTheme="minorEastAsia" w:hAnsiTheme="majorHAnsi" w:cs="Helvetica"/>
          <w:sz w:val="24"/>
          <w:szCs w:val="24"/>
        </w:rPr>
        <w:t xml:space="preserve"> mo</w:t>
      </w:r>
      <w:r w:rsidR="008B559F">
        <w:rPr>
          <w:rFonts w:asciiTheme="majorHAnsi" w:eastAsiaTheme="minorEastAsia" w:hAnsiTheme="majorHAnsi" w:cs="Helvetica"/>
          <w:sz w:val="24"/>
          <w:szCs w:val="24"/>
        </w:rPr>
        <w:t xml:space="preserve"> dihtorprográmma jorgala, muhto eat áiggo makkárge oktavuođas muitalit geat </w:t>
      </w:r>
      <w:r w:rsidR="00D7359C">
        <w:rPr>
          <w:rFonts w:asciiTheme="majorHAnsi" w:eastAsiaTheme="minorEastAsia" w:hAnsiTheme="majorHAnsi" w:cs="Helvetica"/>
          <w:sz w:val="24"/>
          <w:szCs w:val="24"/>
        </w:rPr>
        <w:t>min árvvoštallit leat.</w:t>
      </w:r>
      <w:r w:rsidR="006F1662">
        <w:rPr>
          <w:rFonts w:asciiTheme="majorHAnsi" w:eastAsiaTheme="minorEastAsia" w:hAnsiTheme="majorHAnsi" w:cs="Helvetica"/>
          <w:sz w:val="24"/>
          <w:szCs w:val="24"/>
        </w:rPr>
        <w:t xml:space="preserve"> Ieš j</w:t>
      </w:r>
      <w:r w:rsidR="00D7359C">
        <w:rPr>
          <w:rFonts w:asciiTheme="majorHAnsi" w:eastAsiaTheme="minorEastAsia" w:hAnsiTheme="majorHAnsi" w:cs="Helvetica"/>
          <w:sz w:val="24"/>
          <w:szCs w:val="24"/>
        </w:rPr>
        <w:t>orga</w:t>
      </w:r>
      <w:r w:rsidR="006F1662">
        <w:rPr>
          <w:rFonts w:asciiTheme="majorHAnsi" w:eastAsiaTheme="minorEastAsia" w:hAnsiTheme="majorHAnsi" w:cs="Helvetica"/>
          <w:sz w:val="24"/>
          <w:szCs w:val="24"/>
        </w:rPr>
        <w:t>lusat leat maiddái midjiide ávkin go bar</w:t>
      </w:r>
      <w:r w:rsidR="00D7359C">
        <w:rPr>
          <w:rFonts w:asciiTheme="majorHAnsi" w:eastAsiaTheme="minorEastAsia" w:hAnsiTheme="majorHAnsi" w:cs="Helvetica"/>
          <w:sz w:val="24"/>
          <w:szCs w:val="24"/>
        </w:rPr>
        <w:t>gat viidáseappot prográmmain.</w:t>
      </w:r>
    </w:p>
    <w:p w14:paraId="1CB8B613" w14:textId="77777777" w:rsidR="00D7359C" w:rsidRDefault="00D7359C"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7646E1E1" w14:textId="21E1E226" w:rsidR="00D7359C" w:rsidRPr="00281C0D" w:rsidRDefault="00D7359C" w:rsidP="00BA623E">
      <w:pPr>
        <w:widowControl w:val="0"/>
        <w:autoSpaceDE w:val="0"/>
        <w:autoSpaceDN w:val="0"/>
        <w:adjustRightInd w:val="0"/>
        <w:spacing w:after="0" w:line="240" w:lineRule="auto"/>
        <w:rPr>
          <w:rFonts w:asciiTheme="majorHAnsi" w:eastAsiaTheme="minorEastAsia" w:hAnsiTheme="majorHAnsi" w:cs="Helvetica"/>
          <w:sz w:val="24"/>
          <w:szCs w:val="24"/>
        </w:rPr>
      </w:pPr>
      <w:r>
        <w:rPr>
          <w:rFonts w:asciiTheme="majorHAnsi" w:eastAsiaTheme="minorEastAsia" w:hAnsiTheme="majorHAnsi" w:cs="Helvetica"/>
          <w:sz w:val="24"/>
          <w:szCs w:val="24"/>
        </w:rPr>
        <w:t xml:space="preserve">Jus don leat mielde dán barggus, de oaččut teavsttaid </w:t>
      </w:r>
      <w:r w:rsidR="006F1662">
        <w:rPr>
          <w:rFonts w:asciiTheme="majorHAnsi" w:eastAsiaTheme="minorEastAsia" w:hAnsiTheme="majorHAnsi" w:cs="Helvetica"/>
          <w:sz w:val="24"/>
          <w:szCs w:val="24"/>
        </w:rPr>
        <w:t xml:space="preserve">e-boastta bokte </w:t>
      </w:r>
      <w:bookmarkStart w:id="0" w:name="_GoBack"/>
      <w:bookmarkEnd w:id="0"/>
      <w:r>
        <w:rPr>
          <w:rFonts w:asciiTheme="majorHAnsi" w:eastAsiaTheme="minorEastAsia" w:hAnsiTheme="majorHAnsi" w:cs="Helvetica"/>
          <w:sz w:val="24"/>
          <w:szCs w:val="24"/>
        </w:rPr>
        <w:t xml:space="preserve">ođđajagemánu 20. b. ja </w:t>
      </w:r>
      <w:r w:rsidR="006F1662">
        <w:rPr>
          <w:rFonts w:asciiTheme="majorHAnsi" w:eastAsiaTheme="minorEastAsia" w:hAnsiTheme="majorHAnsi" w:cs="Helvetica"/>
          <w:sz w:val="24"/>
          <w:szCs w:val="24"/>
        </w:rPr>
        <w:t xml:space="preserve">áigemearri sáddet jorgalusa, ja vástidit jearaldagaide lea </w:t>
      </w:r>
      <w:r w:rsidR="006F1662">
        <w:rPr>
          <w:rFonts w:asciiTheme="majorHAnsi" w:eastAsiaTheme="minorEastAsia" w:hAnsiTheme="majorHAnsi" w:cs="Helvetica"/>
          <w:sz w:val="24"/>
          <w:szCs w:val="24"/>
        </w:rPr>
        <w:t xml:space="preserve">ođđajagemánu </w:t>
      </w:r>
      <w:r w:rsidR="006F1662">
        <w:rPr>
          <w:rFonts w:asciiTheme="majorHAnsi" w:eastAsiaTheme="minorEastAsia" w:hAnsiTheme="majorHAnsi" w:cs="Helvetica"/>
          <w:sz w:val="24"/>
          <w:szCs w:val="24"/>
        </w:rPr>
        <w:t>27. b. Barggu ovddas oaččut xx euro.</w:t>
      </w:r>
    </w:p>
    <w:p w14:paraId="74617B8D" w14:textId="77777777" w:rsidR="00281C0D" w:rsidRPr="00281C0D" w:rsidRDefault="00281C0D"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5ACDB4DA" w14:textId="77777777" w:rsidR="00BA623E" w:rsidRPr="00281C0D" w:rsidRDefault="00BA623E" w:rsidP="00BA623E">
      <w:pPr>
        <w:widowControl w:val="0"/>
        <w:autoSpaceDE w:val="0"/>
        <w:autoSpaceDN w:val="0"/>
        <w:adjustRightInd w:val="0"/>
        <w:spacing w:after="0" w:line="240" w:lineRule="auto"/>
        <w:rPr>
          <w:rFonts w:asciiTheme="majorHAnsi" w:eastAsiaTheme="minorEastAsia" w:hAnsiTheme="majorHAnsi" w:cs="Helvetica"/>
          <w:sz w:val="24"/>
          <w:szCs w:val="24"/>
        </w:rPr>
      </w:pPr>
    </w:p>
    <w:p w14:paraId="209FE6F0" w14:textId="77777777" w:rsidR="0031274E" w:rsidRPr="00281C0D" w:rsidRDefault="0031274E">
      <w:pPr>
        <w:rPr>
          <w:rFonts w:asciiTheme="majorHAnsi" w:hAnsiTheme="majorHAnsi"/>
          <w:sz w:val="24"/>
          <w:szCs w:val="24"/>
        </w:rPr>
      </w:pPr>
    </w:p>
    <w:sectPr w:rsidR="0031274E" w:rsidRPr="00281C0D" w:rsidSect="00281C0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7A985918"/>
    <w:multiLevelType w:val="multilevel"/>
    <w:tmpl w:val="0D920630"/>
    <w:lvl w:ilvl="0">
      <w:start w:val="1"/>
      <w:numFmt w:val="decimal"/>
      <w:pStyle w:val="Heading1"/>
      <w:lvlText w:val="%1"/>
      <w:lvlJc w:val="left"/>
      <w:pPr>
        <w:ind w:left="432" w:hanging="432"/>
      </w:pPr>
      <w:rPr>
        <w:rFonts w:ascii="Times New Roman" w:hAnsi="Times New Roman" w:hint="default"/>
        <w:b/>
        <w:bCs/>
        <w:i w:val="0"/>
        <w:iCs w:val="0"/>
        <w:color w:val="auto"/>
        <w:sz w:val="36"/>
        <w:szCs w:val="36"/>
      </w:rPr>
    </w:lvl>
    <w:lvl w:ilvl="1">
      <w:start w:val="1"/>
      <w:numFmt w:val="decimal"/>
      <w:pStyle w:val="Heading2"/>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23E"/>
    <w:rsid w:val="001E3F1D"/>
    <w:rsid w:val="00281C0D"/>
    <w:rsid w:val="0031274E"/>
    <w:rsid w:val="006F1662"/>
    <w:rsid w:val="0077102F"/>
    <w:rsid w:val="008B559F"/>
    <w:rsid w:val="00B3143C"/>
    <w:rsid w:val="00BA623E"/>
    <w:rsid w:val="00D7359C"/>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7195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F1D"/>
    <w:pPr>
      <w:spacing w:after="200" w:line="276" w:lineRule="auto"/>
    </w:pPr>
    <w:rPr>
      <w:rFonts w:ascii="Times New Roman" w:eastAsiaTheme="minorHAnsi" w:hAnsi="Times New Roman"/>
      <w:sz w:val="22"/>
      <w:szCs w:val="22"/>
      <w:lang w:val="ca-ES"/>
    </w:rPr>
  </w:style>
  <w:style w:type="paragraph" w:styleId="Heading1">
    <w:name w:val="heading 1"/>
    <w:basedOn w:val="Normal"/>
    <w:next w:val="Normal"/>
    <w:link w:val="Heading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Heading2">
    <w:name w:val="heading 2"/>
    <w:basedOn w:val="Normal"/>
    <w:next w:val="Normal"/>
    <w:link w:val="Heading2Char"/>
    <w:uiPriority w:val="9"/>
    <w:unhideWhenUsed/>
    <w:qFormat/>
    <w:rsid w:val="001E3F1D"/>
    <w:pPr>
      <w:keepNext/>
      <w:keepLines/>
      <w:numPr>
        <w:ilvl w:val="1"/>
        <w:numId w:val="3"/>
      </w:numPr>
      <w:spacing w:before="200" w:after="0"/>
      <w:ind w:left="576" w:hanging="576"/>
      <w:outlineLvl w:val="1"/>
    </w:pPr>
    <w:rPr>
      <w:rFonts w:asciiTheme="majorHAnsi" w:eastAsiaTheme="majorEastAsia" w:hAnsiTheme="majorHAnsi" w:cstheme="majorBidi"/>
      <w:b/>
      <w:bCs/>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F1D"/>
    <w:rPr>
      <w:rFonts w:asciiTheme="majorHAnsi" w:eastAsiaTheme="majorEastAsia" w:hAnsiTheme="majorHAnsi" w:cstheme="majorBidi"/>
      <w:b/>
      <w:bCs/>
      <w:sz w:val="36"/>
      <w:szCs w:val="32"/>
    </w:rPr>
  </w:style>
  <w:style w:type="character" w:customStyle="1" w:styleId="Heading2Char">
    <w:name w:val="Heading 2 Char"/>
    <w:basedOn w:val="DefaultParagraphFont"/>
    <w:link w:val="Heading2"/>
    <w:uiPriority w:val="9"/>
    <w:rsid w:val="001E3F1D"/>
    <w:rPr>
      <w:rFonts w:asciiTheme="majorHAnsi" w:eastAsiaTheme="majorEastAsia" w:hAnsiTheme="majorHAnsi" w:cstheme="majorBidi"/>
      <w:b/>
      <w:bCs/>
      <w:sz w:val="32"/>
      <w:szCs w:val="26"/>
    </w:rPr>
  </w:style>
  <w:style w:type="paragraph" w:styleId="BalloonText">
    <w:name w:val="Balloon Text"/>
    <w:basedOn w:val="Normal"/>
    <w:link w:val="BalloonTextChar"/>
    <w:uiPriority w:val="99"/>
    <w:semiHidden/>
    <w:unhideWhenUsed/>
    <w:rsid w:val="00B314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240</Words>
  <Characters>1373</Characters>
  <Application>Microsoft Macintosh Word</Application>
  <DocSecurity>0</DocSecurity>
  <Lines>11</Lines>
  <Paragraphs>3</Paragraphs>
  <ScaleCrop>false</ScaleCrop>
  <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uit humfak</dc:creator>
  <cp:keywords/>
  <dc:description/>
  <cp:lastModifiedBy>uit humfak</cp:lastModifiedBy>
  <cp:revision>4</cp:revision>
  <dcterms:created xsi:type="dcterms:W3CDTF">2016-01-07T14:13:00Z</dcterms:created>
  <dcterms:modified xsi:type="dcterms:W3CDTF">2016-01-07T15:56:00Z</dcterms:modified>
</cp:coreProperties>
</file>