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About Diagrams: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What is crc diagram, class diagram and use case diagram and why do we use them?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CRC-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 card Contains 3 components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Class name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Responsibilities - something that a class knows or does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Collaborating Classes - another class with which it interacts to fulfill its Responsibilities.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</w:t>
      </w:r>
    </w:p>
    <w:p w:rsidR="00000000" w:rsidDel="00000000" w:rsidP="00000000" w:rsidRDefault="00000000" w:rsidRPr="00000000" w14:paraId="0000000B">
      <w:pPr>
        <w:ind w:left="1440" w:firstLine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  helps in designing Class diagram</w:t>
      </w:r>
    </w:p>
    <w:p w:rsidR="00000000" w:rsidDel="00000000" w:rsidP="00000000" w:rsidRDefault="00000000" w:rsidRPr="00000000" w14:paraId="0000000C">
      <w:pPr>
        <w:ind w:left="1440" w:firstLine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  </w:t>
      </w:r>
      <w:r w:rsidDel="00000000" w:rsidR="00000000" w:rsidRPr="00000000">
        <w:rPr>
          <w:b w:val="1"/>
          <w:highlight w:val="white"/>
          <w:rtl w:val="0"/>
        </w:rPr>
        <w:t xml:space="preserve">Class responsibilities are the class's attributes and methods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1440" w:firstLine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  used by -  developer and application domain expert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ab/>
        <w:t xml:space="preserve">Class Diagram-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ab/>
        <w:tab/>
        <w:t xml:space="preserve">These show the classes in the software and how they interrelate.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firstLine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Contains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firstLine="108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Classes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firstLine="108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Their attributes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firstLine="108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methods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firstLine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firstLine="1080"/>
        <w:rPr>
          <w:b w:val="1"/>
          <w:sz w:val="16"/>
          <w:szCs w:val="16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Forward and reverse engineering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firstLine="108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Analysis and design of the static view of an application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firstLine="108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Used by- developer and application domain expert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 Case Diagram-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ab/>
        <w:t xml:space="preserve">describe what a system does from the standpoint of an external observer. The emphasis is on what a system does rather than how.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firstLine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Contains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firstLine="108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 Case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firstLine="108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Actors - An actor is who or what initiates the events involved in that task.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firstLine="108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The system modeled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firstLine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firstLine="1080"/>
        <w:rPr>
          <w:b w:val="1"/>
          <w:sz w:val="16"/>
          <w:szCs w:val="16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determining features (requirements).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216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notational simplicity makes usecase diagrams a good way for developers to communicate with clients.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firstLine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generating test cases.</w:t>
      </w:r>
    </w:p>
    <w:p w:rsidR="00000000" w:rsidDel="00000000" w:rsidP="00000000" w:rsidRDefault="00000000" w:rsidRPr="00000000" w14:paraId="00000024">
      <w:pPr>
        <w:ind w:firstLine="72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These diagrams serve the purpose of the base of the project. These are the blueprint </w:t>
      </w:r>
    </w:p>
    <w:p w:rsidR="00000000" w:rsidDel="00000000" w:rsidP="00000000" w:rsidRDefault="00000000" w:rsidRPr="00000000" w14:paraId="00000025">
      <w:pPr>
        <w:ind w:firstLine="72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of the project , are very important before starting the coding. Basically, they tell the basic </w:t>
      </w:r>
    </w:p>
    <w:p w:rsidR="00000000" w:rsidDel="00000000" w:rsidP="00000000" w:rsidRDefault="00000000" w:rsidRPr="00000000" w14:paraId="00000026">
      <w:pPr>
        <w:ind w:firstLine="72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Design.</w:t>
      </w:r>
    </w:p>
    <w:p w:rsidR="00000000" w:rsidDel="00000000" w:rsidP="00000000" w:rsidRDefault="00000000" w:rsidRPr="00000000" w14:paraId="0000002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Q) What are different types of relationships?</w:t>
      </w:r>
    </w:p>
    <w:p w:rsidR="00000000" w:rsidDel="00000000" w:rsidP="00000000" w:rsidRDefault="00000000" w:rsidRPr="00000000" w14:paraId="0000002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association, aggregation, composition, inheritance, generalization, specialization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 be Shown in diagram:</w:t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Primary and Secondary Actors, include, extend, system boundary?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About Our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Many to one relationship or what type of relationship.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Q)what is the main dependency of your project without which it can’t run?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what are the functionalities expected from us?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