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9A55" w14:textId="1F6D13B9" w:rsidR="00E95B16" w:rsidRDefault="0074551E">
      <w:pPr>
        <w:spacing w:after="60"/>
        <w:jc w:val="center"/>
      </w:pPr>
      <w:r>
        <w:rPr>
          <w:rFonts w:ascii="Aptos Display" w:hAnsi="Aptos Display"/>
          <w:b/>
          <w:color w:val="1F4E79"/>
          <w:sz w:val="50"/>
        </w:rPr>
        <w:t xml:space="preserve">WEEK 03 - </w:t>
      </w:r>
      <w:r w:rsidR="00495FD2">
        <w:rPr>
          <w:rFonts w:ascii="Aptos Display" w:hAnsi="Aptos Display"/>
          <w:b/>
          <w:color w:val="1F4E79"/>
          <w:sz w:val="50"/>
        </w:rPr>
        <w:t>SPRINT NOTES</w:t>
      </w:r>
    </w:p>
    <w:p w14:paraId="1AAAAFAF" w14:textId="77777777" w:rsidR="00E95B16" w:rsidRPr="003656EE" w:rsidRDefault="00495FD2">
      <w:pPr>
        <w:jc w:val="center"/>
        <w:rPr>
          <w:sz w:val="34"/>
          <w:szCs w:val="34"/>
        </w:rPr>
      </w:pPr>
      <w:r w:rsidRPr="003656EE">
        <w:rPr>
          <w:rFonts w:ascii="Aptos Display" w:hAnsi="Aptos Display"/>
          <w:b/>
          <w:color w:val="2E74B5"/>
          <w:sz w:val="34"/>
          <w:szCs w:val="34"/>
        </w:rPr>
        <w:t>Foundation Completion and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7946"/>
      </w:tblGrid>
      <w:tr w:rsidR="00E95B16" w14:paraId="18FC90A3" w14:textId="77777777" w:rsidTr="003656EE">
        <w:trPr>
          <w:trHeight w:val="701"/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21228945" w14:textId="77777777" w:rsidR="00E95B16" w:rsidRPr="003656EE" w:rsidRDefault="00495FD2">
            <w:pPr>
              <w:rPr>
                <w:sz w:val="24"/>
                <w:szCs w:val="24"/>
              </w:rPr>
            </w:pPr>
            <w:r w:rsidRPr="003656EE">
              <w:rPr>
                <w:b/>
                <w:color w:val="FFFFFF"/>
                <w:sz w:val="24"/>
                <w:szCs w:val="24"/>
              </w:rPr>
              <w:t>Project Information</w:t>
            </w:r>
          </w:p>
        </w:tc>
        <w:tc>
          <w:tcPr>
            <w:tcW w:w="8136" w:type="dxa"/>
            <w:shd w:val="clear" w:color="auto" w:fill="1F4E79"/>
            <w:vAlign w:val="center"/>
          </w:tcPr>
          <w:p w14:paraId="44F8D47D" w14:textId="77777777" w:rsidR="00E95B16" w:rsidRPr="003656EE" w:rsidRDefault="00495FD2">
            <w:pPr>
              <w:rPr>
                <w:sz w:val="24"/>
                <w:szCs w:val="24"/>
              </w:rPr>
            </w:pPr>
            <w:r w:rsidRPr="003656EE">
              <w:rPr>
                <w:b/>
                <w:color w:val="FFFFFF"/>
                <w:sz w:val="24"/>
                <w:szCs w:val="24"/>
              </w:rPr>
              <w:t>Details</w:t>
            </w:r>
          </w:p>
        </w:tc>
      </w:tr>
      <w:tr w:rsidR="00E95B16" w14:paraId="7F4E3287" w14:textId="77777777" w:rsidTr="007B3505">
        <w:trPr>
          <w:trHeight w:val="620"/>
          <w:jc w:val="center"/>
        </w:trPr>
        <w:tc>
          <w:tcPr>
            <w:tcW w:w="2376" w:type="dxa"/>
            <w:vAlign w:val="center"/>
          </w:tcPr>
          <w:p w14:paraId="2C456CCC" w14:textId="6C5F22D9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 xml:space="preserve"> Phase</w:t>
            </w:r>
          </w:p>
        </w:tc>
        <w:tc>
          <w:tcPr>
            <w:tcW w:w="8136" w:type="dxa"/>
            <w:vAlign w:val="center"/>
          </w:tcPr>
          <w:p w14:paraId="7E6B8EB2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CadetX — Phase 1: Foundation &amp; Exploration</w:t>
            </w:r>
          </w:p>
        </w:tc>
      </w:tr>
      <w:tr w:rsidR="00E95B16" w14:paraId="1B38F792" w14:textId="77777777" w:rsidTr="007B3505">
        <w:trPr>
          <w:trHeight w:val="611"/>
          <w:jc w:val="center"/>
        </w:trPr>
        <w:tc>
          <w:tcPr>
            <w:tcW w:w="2376" w:type="dxa"/>
            <w:shd w:val="clear" w:color="auto" w:fill="F2F6FA"/>
            <w:vAlign w:val="center"/>
          </w:tcPr>
          <w:p w14:paraId="75F56C96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Sprint</w:t>
            </w:r>
          </w:p>
        </w:tc>
        <w:tc>
          <w:tcPr>
            <w:tcW w:w="8136" w:type="dxa"/>
            <w:shd w:val="clear" w:color="auto" w:fill="F2F6FA"/>
            <w:vAlign w:val="center"/>
          </w:tcPr>
          <w:p w14:paraId="6353A6F5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Week 3 — Foundation Completion and Validation</w:t>
            </w:r>
          </w:p>
        </w:tc>
      </w:tr>
      <w:tr w:rsidR="00E95B16" w14:paraId="58C9B8CE" w14:textId="77777777" w:rsidTr="007B3505">
        <w:trPr>
          <w:trHeight w:val="620"/>
          <w:jc w:val="center"/>
        </w:trPr>
        <w:tc>
          <w:tcPr>
            <w:tcW w:w="2376" w:type="dxa"/>
            <w:vAlign w:val="center"/>
          </w:tcPr>
          <w:p w14:paraId="737E6B76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Project</w:t>
            </w:r>
          </w:p>
        </w:tc>
        <w:tc>
          <w:tcPr>
            <w:tcW w:w="8136" w:type="dxa"/>
            <w:vAlign w:val="center"/>
          </w:tcPr>
          <w:p w14:paraId="53ED7C63" w14:textId="209EED49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Heavy Supplier</w:t>
            </w:r>
            <w:r w:rsidR="0074551E" w:rsidRPr="003656EE">
              <w:rPr>
                <w:sz w:val="22"/>
              </w:rPr>
              <w:t>, inventory &amp;</w:t>
            </w:r>
            <w:r w:rsidRPr="003656EE">
              <w:rPr>
                <w:sz w:val="22"/>
              </w:rPr>
              <w:t xml:space="preserve"> Warehouse Analytics </w:t>
            </w:r>
          </w:p>
        </w:tc>
      </w:tr>
      <w:tr w:rsidR="00E95B16" w14:paraId="1BB44E84" w14:textId="77777777" w:rsidTr="007B3505">
        <w:trPr>
          <w:trHeight w:val="800"/>
          <w:jc w:val="center"/>
        </w:trPr>
        <w:tc>
          <w:tcPr>
            <w:tcW w:w="2376" w:type="dxa"/>
            <w:shd w:val="clear" w:color="auto" w:fill="F2F6FA"/>
            <w:vAlign w:val="center"/>
          </w:tcPr>
          <w:p w14:paraId="4DC3A4AE" w14:textId="758D1189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S</w:t>
            </w:r>
            <w:r w:rsidR="00994EE3" w:rsidRPr="003656EE">
              <w:rPr>
                <w:sz w:val="22"/>
              </w:rPr>
              <w:t>crum</w:t>
            </w:r>
            <w:r w:rsidRPr="003656EE">
              <w:rPr>
                <w:sz w:val="22"/>
              </w:rPr>
              <w:t xml:space="preserve"> Master </w:t>
            </w:r>
          </w:p>
        </w:tc>
        <w:tc>
          <w:tcPr>
            <w:tcW w:w="8136" w:type="dxa"/>
            <w:shd w:val="clear" w:color="auto" w:fill="F2F6FA"/>
            <w:vAlign w:val="center"/>
          </w:tcPr>
          <w:p w14:paraId="65918BFD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Mohamed Risleen Afrina (Afrina)</w:t>
            </w:r>
          </w:p>
        </w:tc>
      </w:tr>
      <w:tr w:rsidR="00E95B16" w14:paraId="3EE5B956" w14:textId="77777777" w:rsidTr="007B3505">
        <w:trPr>
          <w:trHeight w:val="620"/>
          <w:jc w:val="center"/>
        </w:trPr>
        <w:tc>
          <w:tcPr>
            <w:tcW w:w="2376" w:type="dxa"/>
            <w:vAlign w:val="center"/>
          </w:tcPr>
          <w:p w14:paraId="6F34DD1D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Team</w:t>
            </w:r>
          </w:p>
        </w:tc>
        <w:tc>
          <w:tcPr>
            <w:tcW w:w="8136" w:type="dxa"/>
            <w:vAlign w:val="center"/>
          </w:tcPr>
          <w:p w14:paraId="5A13A675" w14:textId="489506EA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Peter Joy Edet (Joy)</w:t>
            </w:r>
            <w:r w:rsidR="00EE2F5E" w:rsidRPr="003656EE">
              <w:rPr>
                <w:sz w:val="22"/>
              </w:rPr>
              <w:t xml:space="preserve"> </w:t>
            </w:r>
            <w:r w:rsidRPr="003656EE">
              <w:rPr>
                <w:sz w:val="22"/>
              </w:rPr>
              <w:t>; Divya Gupta</w:t>
            </w:r>
            <w:r w:rsidR="00EE2F5E" w:rsidRPr="003656EE">
              <w:rPr>
                <w:sz w:val="22"/>
              </w:rPr>
              <w:t xml:space="preserve"> </w:t>
            </w:r>
            <w:r w:rsidRPr="003656EE">
              <w:rPr>
                <w:sz w:val="22"/>
              </w:rPr>
              <w:t>; Mohamed Risleen Afrina (Afrina)</w:t>
            </w:r>
          </w:p>
        </w:tc>
      </w:tr>
      <w:tr w:rsidR="00E95B16" w14:paraId="06BC05A8" w14:textId="77777777" w:rsidTr="007B3505">
        <w:trPr>
          <w:trHeight w:val="710"/>
          <w:jc w:val="center"/>
        </w:trPr>
        <w:tc>
          <w:tcPr>
            <w:tcW w:w="2376" w:type="dxa"/>
            <w:shd w:val="clear" w:color="auto" w:fill="F2F6FA"/>
            <w:vAlign w:val="center"/>
          </w:tcPr>
          <w:p w14:paraId="0E03E220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Document Status</w:t>
            </w:r>
          </w:p>
        </w:tc>
        <w:tc>
          <w:tcPr>
            <w:tcW w:w="8136" w:type="dxa"/>
            <w:shd w:val="clear" w:color="auto" w:fill="F2F6FA"/>
            <w:vAlign w:val="center"/>
          </w:tcPr>
          <w:p w14:paraId="46069CD9" w14:textId="77777777" w:rsidR="00E95B16" w:rsidRPr="003656EE" w:rsidRDefault="00495FD2">
            <w:pPr>
              <w:rPr>
                <w:sz w:val="22"/>
              </w:rPr>
            </w:pPr>
            <w:r w:rsidRPr="003656EE">
              <w:rPr>
                <w:sz w:val="22"/>
              </w:rPr>
              <w:t>Consolidated sprint notes for team review and submission preparation</w:t>
            </w:r>
          </w:p>
        </w:tc>
      </w:tr>
      <w:tr w:rsidR="00E95B16" w14:paraId="5EFAD386" w14:textId="77777777" w:rsidTr="007B3505">
        <w:trPr>
          <w:trHeight w:val="710"/>
          <w:jc w:val="center"/>
        </w:trPr>
        <w:tc>
          <w:tcPr>
            <w:tcW w:w="2376" w:type="dxa"/>
            <w:vAlign w:val="center"/>
          </w:tcPr>
          <w:p w14:paraId="7631A2D1" w14:textId="117419AE" w:rsidR="00E95B16" w:rsidRPr="003656EE" w:rsidRDefault="0074551E">
            <w:pPr>
              <w:rPr>
                <w:sz w:val="22"/>
              </w:rPr>
            </w:pPr>
            <w:r w:rsidRPr="003656EE">
              <w:rPr>
                <w:sz w:val="22"/>
              </w:rPr>
              <w:t>Sprint Focus</w:t>
            </w:r>
          </w:p>
        </w:tc>
        <w:tc>
          <w:tcPr>
            <w:tcW w:w="8136" w:type="dxa"/>
            <w:vAlign w:val="center"/>
          </w:tcPr>
          <w:p w14:paraId="6940333E" w14:textId="4B348483" w:rsidR="00E95B16" w:rsidRPr="003656EE" w:rsidRDefault="00EE2F5E">
            <w:pPr>
              <w:rPr>
                <w:sz w:val="22"/>
              </w:rPr>
            </w:pPr>
            <w:r w:rsidRPr="003656EE">
              <w:rPr>
                <w:sz w:val="22"/>
              </w:rPr>
              <w:t>Data validation, KPI verification, issue tracking and GITHUB documentation</w:t>
            </w:r>
          </w:p>
        </w:tc>
      </w:tr>
    </w:tbl>
    <w:p w14:paraId="07F9774B" w14:textId="28B3340B" w:rsidR="00E95B16" w:rsidRPr="003656EE" w:rsidRDefault="00495FD2">
      <w:pPr>
        <w:pStyle w:val="Heading1"/>
        <w:rPr>
          <w:szCs w:val="30"/>
        </w:rPr>
      </w:pPr>
      <w:r w:rsidRPr="003656EE">
        <w:rPr>
          <w:szCs w:val="30"/>
        </w:rPr>
        <w:t>1. Sprint Goal</w:t>
      </w:r>
    </w:p>
    <w:p w14:paraId="626F3C08" w14:textId="77777777" w:rsidR="003656EE" w:rsidRDefault="00495FD2" w:rsidP="003656EE">
      <w:pPr>
        <w:rPr>
          <w:sz w:val="22"/>
        </w:rPr>
      </w:pPr>
      <w:r w:rsidRPr="003656EE">
        <w:rPr>
          <w:sz w:val="22"/>
        </w:rPr>
        <w:t>To improve data reliability by validating the datasets integrated during Weeks 1–2, reviewing key business rules and initial KPIs, documenting unresolved data-quality issues, and organising Phase 1 deliverables for a traceable and review-ready handover to the next phase.</w:t>
      </w:r>
    </w:p>
    <w:p w14:paraId="22875685" w14:textId="77777777" w:rsidR="007B3505" w:rsidRPr="003656EE" w:rsidRDefault="007B3505" w:rsidP="003656EE">
      <w:pPr>
        <w:rPr>
          <w:sz w:val="22"/>
        </w:rPr>
      </w:pPr>
    </w:p>
    <w:p w14:paraId="38CF8E68" w14:textId="31E2BCBC" w:rsidR="00E95B16" w:rsidRPr="003656EE" w:rsidRDefault="00495FD2" w:rsidP="003656EE">
      <w:pPr>
        <w:rPr>
          <w:rFonts w:asciiTheme="majorHAnsi" w:hAnsiTheme="majorHAnsi" w:cstheme="majorHAnsi"/>
          <w:b/>
          <w:bCs/>
          <w:color w:val="17365D" w:themeColor="text2" w:themeShade="BF"/>
          <w:sz w:val="30"/>
          <w:szCs w:val="30"/>
        </w:rPr>
      </w:pPr>
      <w:r w:rsidRPr="003656EE">
        <w:rPr>
          <w:rFonts w:asciiTheme="majorHAnsi" w:hAnsiTheme="majorHAnsi" w:cstheme="majorHAnsi"/>
          <w:b/>
          <w:bCs/>
          <w:color w:val="17365D" w:themeColor="text2" w:themeShade="BF"/>
          <w:sz w:val="30"/>
          <w:szCs w:val="30"/>
        </w:rPr>
        <w:t>2. Sprint Objectives</w:t>
      </w:r>
    </w:p>
    <w:p w14:paraId="0D96FBF5" w14:textId="77777777" w:rsidR="00E95B16" w:rsidRPr="003656EE" w:rsidRDefault="00495FD2">
      <w:pPr>
        <w:pStyle w:val="ListBullet"/>
        <w:spacing w:after="40"/>
        <w:rPr>
          <w:sz w:val="22"/>
        </w:rPr>
      </w:pPr>
      <w:r w:rsidRPr="003656EE">
        <w:rPr>
          <w:sz w:val="22"/>
        </w:rPr>
        <w:t>Review the structure, column names, data types, key fields, relationships, missing values, duplicates, and integration outcomes of the cleaned and integrated datasets.</w:t>
      </w:r>
    </w:p>
    <w:p w14:paraId="744CA71D" w14:textId="77777777" w:rsidR="00E95B16" w:rsidRPr="003656EE" w:rsidRDefault="00495FD2">
      <w:pPr>
        <w:pStyle w:val="ListBullet"/>
        <w:spacing w:after="40"/>
        <w:rPr>
          <w:sz w:val="22"/>
        </w:rPr>
      </w:pPr>
      <w:r w:rsidRPr="003656EE">
        <w:rPr>
          <w:sz w:val="22"/>
        </w:rPr>
        <w:t>Validate purchase-order status, receipt-date, and delivery-classification logic without making unsupported changes to source data.</w:t>
      </w:r>
    </w:p>
    <w:p w14:paraId="3BB3FDD2" w14:textId="77777777" w:rsidR="00E95B16" w:rsidRPr="003656EE" w:rsidRDefault="00495FD2">
      <w:pPr>
        <w:pStyle w:val="ListBullet"/>
        <w:spacing w:after="40"/>
        <w:rPr>
          <w:sz w:val="22"/>
        </w:rPr>
      </w:pPr>
      <w:r w:rsidRPr="003656EE">
        <w:rPr>
          <w:sz w:val="22"/>
        </w:rPr>
        <w:t>Review sales-order identifiers, quantities, product/branch relationships, and relevant KPI definitions.</w:t>
      </w:r>
    </w:p>
    <w:p w14:paraId="031D258E" w14:textId="77777777" w:rsidR="00E95B16" w:rsidRPr="003656EE" w:rsidRDefault="00495FD2">
      <w:pPr>
        <w:pStyle w:val="ListBullet"/>
        <w:spacing w:after="40"/>
        <w:rPr>
          <w:sz w:val="22"/>
        </w:rPr>
      </w:pPr>
      <w:r w:rsidRPr="003656EE">
        <w:rPr>
          <w:sz w:val="22"/>
        </w:rPr>
        <w:t>Check stock and inventory data at the appropriate Product–Branch level and document unexplained differences for business confirmation.</w:t>
      </w:r>
    </w:p>
    <w:p w14:paraId="103657E9" w14:textId="77777777" w:rsidR="00E95B16" w:rsidRPr="003656EE" w:rsidRDefault="00495FD2">
      <w:pPr>
        <w:pStyle w:val="ListBullet"/>
        <w:spacing w:after="40"/>
        <w:rPr>
          <w:sz w:val="22"/>
        </w:rPr>
      </w:pPr>
      <w:r w:rsidRPr="003656EE">
        <w:rPr>
          <w:sz w:val="22"/>
        </w:rPr>
        <w:t>Review the data dictionary and initial KPI definitions, including distinct order counts, Units Purchased, and Procurement Spend.</w:t>
      </w:r>
    </w:p>
    <w:p w14:paraId="0FD73647" w14:textId="77777777" w:rsidR="00E95B16" w:rsidRPr="003656EE" w:rsidRDefault="00495FD2">
      <w:pPr>
        <w:pStyle w:val="ListBullet"/>
        <w:spacing w:after="40"/>
        <w:rPr>
          <w:sz w:val="22"/>
        </w:rPr>
      </w:pPr>
      <w:r w:rsidRPr="003656EE">
        <w:rPr>
          <w:sz w:val="22"/>
        </w:rPr>
        <w:t>Maintain a clear issue log, record assumptions and limitations, and organise Week 3 evidence in GitHub.</w:t>
      </w:r>
    </w:p>
    <w:p w14:paraId="4E4A07DA" w14:textId="77777777" w:rsidR="00E95B16" w:rsidRPr="003656EE" w:rsidRDefault="00495FD2">
      <w:pPr>
        <w:pStyle w:val="Heading1"/>
        <w:rPr>
          <w:szCs w:val="30"/>
        </w:rPr>
      </w:pPr>
      <w:r w:rsidRPr="003656EE">
        <w:rPr>
          <w:szCs w:val="30"/>
        </w:rPr>
        <w:lastRenderedPageBreak/>
        <w:t>3. Team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2337"/>
        <w:gridCol w:w="5907"/>
      </w:tblGrid>
      <w:tr w:rsidR="00E95B16" w:rsidRPr="00994EE3" w14:paraId="7B54F28A" w14:textId="77777777" w:rsidTr="009C1E05">
        <w:trPr>
          <w:jc w:val="center"/>
        </w:trPr>
        <w:tc>
          <w:tcPr>
            <w:tcW w:w="2052" w:type="dxa"/>
            <w:shd w:val="clear" w:color="auto" w:fill="1F4E79"/>
            <w:vAlign w:val="center"/>
          </w:tcPr>
          <w:p w14:paraId="091C09AB" w14:textId="77777777" w:rsidR="00E95B16" w:rsidRPr="007B3505" w:rsidRDefault="00495FD2">
            <w:pPr>
              <w:rPr>
                <w:sz w:val="23"/>
                <w:szCs w:val="23"/>
              </w:rPr>
            </w:pPr>
            <w:r w:rsidRPr="007B3505">
              <w:rPr>
                <w:b/>
                <w:color w:val="FFFFFF"/>
                <w:sz w:val="23"/>
                <w:szCs w:val="23"/>
              </w:rPr>
              <w:t>Team Member</w:t>
            </w:r>
          </w:p>
        </w:tc>
        <w:tc>
          <w:tcPr>
            <w:tcW w:w="2337" w:type="dxa"/>
            <w:shd w:val="clear" w:color="auto" w:fill="1F4E79"/>
            <w:vAlign w:val="center"/>
          </w:tcPr>
          <w:p w14:paraId="13ABA5F0" w14:textId="77777777" w:rsidR="00E95B16" w:rsidRPr="007B3505" w:rsidRDefault="00495FD2">
            <w:pPr>
              <w:rPr>
                <w:sz w:val="23"/>
                <w:szCs w:val="23"/>
              </w:rPr>
            </w:pPr>
            <w:r w:rsidRPr="007B3505">
              <w:rPr>
                <w:b/>
                <w:color w:val="FFFFFF"/>
                <w:sz w:val="23"/>
                <w:szCs w:val="23"/>
              </w:rPr>
              <w:t>Role</w:t>
            </w:r>
          </w:p>
        </w:tc>
        <w:tc>
          <w:tcPr>
            <w:tcW w:w="5907" w:type="dxa"/>
            <w:shd w:val="clear" w:color="auto" w:fill="1F4E79"/>
            <w:vAlign w:val="center"/>
          </w:tcPr>
          <w:p w14:paraId="3B09A03C" w14:textId="77777777" w:rsidR="00E95B16" w:rsidRPr="007B3505" w:rsidRDefault="00495FD2">
            <w:pPr>
              <w:rPr>
                <w:sz w:val="23"/>
                <w:szCs w:val="23"/>
              </w:rPr>
            </w:pPr>
            <w:r w:rsidRPr="007B3505">
              <w:rPr>
                <w:b/>
                <w:color w:val="FFFFFF"/>
                <w:sz w:val="23"/>
                <w:szCs w:val="23"/>
              </w:rPr>
              <w:t>Responsibilities / Expected Evidence</w:t>
            </w:r>
          </w:p>
        </w:tc>
      </w:tr>
      <w:tr w:rsidR="00E95B16" w:rsidRPr="00994EE3" w14:paraId="2808AE77" w14:textId="77777777" w:rsidTr="007B3505">
        <w:trPr>
          <w:trHeight w:val="1601"/>
          <w:jc w:val="center"/>
        </w:trPr>
        <w:tc>
          <w:tcPr>
            <w:tcW w:w="2052" w:type="dxa"/>
            <w:vAlign w:val="center"/>
          </w:tcPr>
          <w:p w14:paraId="04E982AF" w14:textId="488908A7" w:rsidR="00E95B16" w:rsidRPr="007B3505" w:rsidRDefault="00EE2F5E">
            <w:pPr>
              <w:rPr>
                <w:sz w:val="22"/>
              </w:rPr>
            </w:pPr>
            <w:r w:rsidRPr="007B3505">
              <w:rPr>
                <w:sz w:val="22"/>
              </w:rPr>
              <w:t>Mohamed Risleen Afrina (Afrina)</w:t>
            </w:r>
          </w:p>
        </w:tc>
        <w:tc>
          <w:tcPr>
            <w:tcW w:w="2337" w:type="dxa"/>
            <w:vAlign w:val="center"/>
          </w:tcPr>
          <w:p w14:paraId="0D473271" w14:textId="416D725C" w:rsidR="00E95B16" w:rsidRPr="007B3505" w:rsidRDefault="00EE2F5E">
            <w:pPr>
              <w:rPr>
                <w:sz w:val="22"/>
              </w:rPr>
            </w:pPr>
            <w:r w:rsidRPr="007B3505">
              <w:rPr>
                <w:sz w:val="22"/>
              </w:rPr>
              <w:t xml:space="preserve">Scrum </w:t>
            </w:r>
            <w:r w:rsidR="007B3505" w:rsidRPr="007B3505">
              <w:rPr>
                <w:sz w:val="22"/>
              </w:rPr>
              <w:t>Master,</w:t>
            </w:r>
            <w:r w:rsidRPr="007B3505">
              <w:rPr>
                <w:sz w:val="22"/>
              </w:rPr>
              <w:t xml:space="preserve"> Sprint Coordination</w:t>
            </w:r>
          </w:p>
        </w:tc>
        <w:tc>
          <w:tcPr>
            <w:tcW w:w="5907" w:type="dxa"/>
            <w:vAlign w:val="center"/>
          </w:tcPr>
          <w:p w14:paraId="7F66DBBC" w14:textId="14592CDE" w:rsidR="00E95B16" w:rsidRPr="007B3505" w:rsidRDefault="009C1E05">
            <w:pPr>
              <w:rPr>
                <w:sz w:val="22"/>
              </w:rPr>
            </w:pPr>
            <w:r w:rsidRPr="007B3505">
              <w:rPr>
                <w:sz w:val="22"/>
              </w:rPr>
              <w:t>Track task progress and deliverable quality; coordinate dependencies and blockers; maintain sprint notes and issue tracking; ensure consistent GitHub folder/file organisation and version control; check submission readiness and communicate unresolved items.</w:t>
            </w:r>
          </w:p>
        </w:tc>
      </w:tr>
      <w:tr w:rsidR="00E95B16" w:rsidRPr="00994EE3" w14:paraId="04DFD033" w14:textId="77777777" w:rsidTr="007B3505">
        <w:trPr>
          <w:trHeight w:val="1790"/>
          <w:jc w:val="center"/>
        </w:trPr>
        <w:tc>
          <w:tcPr>
            <w:tcW w:w="2052" w:type="dxa"/>
            <w:shd w:val="clear" w:color="auto" w:fill="F2F6FA"/>
            <w:vAlign w:val="center"/>
          </w:tcPr>
          <w:p w14:paraId="7019C5BF" w14:textId="1C5FB8F0" w:rsidR="00E95B16" w:rsidRPr="007B3505" w:rsidRDefault="00EE2F5E">
            <w:pPr>
              <w:rPr>
                <w:sz w:val="22"/>
              </w:rPr>
            </w:pPr>
            <w:r w:rsidRPr="007B3505">
              <w:rPr>
                <w:sz w:val="22"/>
              </w:rPr>
              <w:t>Divya Gupta</w:t>
            </w:r>
          </w:p>
        </w:tc>
        <w:tc>
          <w:tcPr>
            <w:tcW w:w="2337" w:type="dxa"/>
            <w:shd w:val="clear" w:color="auto" w:fill="F2F6FA"/>
            <w:vAlign w:val="center"/>
          </w:tcPr>
          <w:p w14:paraId="27C42B45" w14:textId="34890A2F" w:rsidR="00E95B16" w:rsidRPr="007B3505" w:rsidRDefault="00EE2F5E">
            <w:pPr>
              <w:rPr>
                <w:sz w:val="22"/>
              </w:rPr>
            </w:pPr>
            <w:r w:rsidRPr="007B3505">
              <w:rPr>
                <w:sz w:val="22"/>
              </w:rPr>
              <w:t>Data Foundation &amp; Quality Assurance</w:t>
            </w:r>
          </w:p>
        </w:tc>
        <w:tc>
          <w:tcPr>
            <w:tcW w:w="5907" w:type="dxa"/>
            <w:shd w:val="clear" w:color="auto" w:fill="F2F6FA"/>
            <w:vAlign w:val="center"/>
          </w:tcPr>
          <w:p w14:paraId="2BBCCBB6" w14:textId="4D68A79B" w:rsidR="00E95B16" w:rsidRPr="007B3505" w:rsidRDefault="009C1E05">
            <w:pPr>
              <w:rPr>
                <w:sz w:val="22"/>
              </w:rPr>
            </w:pPr>
            <w:r w:rsidRPr="007B3505">
              <w:rPr>
                <w:sz w:val="22"/>
              </w:rPr>
              <w:t>Review Week 1 cleaned datasets and Week 2 integrated datasets; verify schemas, data types, join keys, missing values, duplicates, inconsistent values, and integration results; review inventory at Product–Branch level; document findings and evidence.</w:t>
            </w:r>
          </w:p>
        </w:tc>
      </w:tr>
      <w:tr w:rsidR="009C1E05" w:rsidRPr="00994EE3" w14:paraId="65282C06" w14:textId="77777777" w:rsidTr="007B3505">
        <w:trPr>
          <w:trHeight w:val="2060"/>
          <w:jc w:val="center"/>
        </w:trPr>
        <w:tc>
          <w:tcPr>
            <w:tcW w:w="2052" w:type="dxa"/>
            <w:vAlign w:val="center"/>
          </w:tcPr>
          <w:p w14:paraId="1942E828" w14:textId="1F468AC2" w:rsidR="009C1E05" w:rsidRPr="007B3505" w:rsidRDefault="009C1E05" w:rsidP="009C1E05">
            <w:pPr>
              <w:rPr>
                <w:sz w:val="22"/>
              </w:rPr>
            </w:pPr>
            <w:r w:rsidRPr="007B3505">
              <w:rPr>
                <w:sz w:val="22"/>
              </w:rPr>
              <w:t xml:space="preserve">Peter Joy Edet (Joy) </w:t>
            </w:r>
          </w:p>
        </w:tc>
        <w:tc>
          <w:tcPr>
            <w:tcW w:w="2337" w:type="dxa"/>
            <w:vAlign w:val="center"/>
          </w:tcPr>
          <w:p w14:paraId="36D0FFC7" w14:textId="08587888" w:rsidR="009C1E05" w:rsidRPr="007B3505" w:rsidRDefault="009C1E05" w:rsidP="009C1E05">
            <w:pPr>
              <w:rPr>
                <w:sz w:val="22"/>
              </w:rPr>
            </w:pPr>
            <w:r w:rsidRPr="007B3505">
              <w:rPr>
                <w:sz w:val="22"/>
              </w:rPr>
              <w:t>Data Dictionary &amp; KPI Validation</w:t>
            </w:r>
          </w:p>
        </w:tc>
        <w:tc>
          <w:tcPr>
            <w:tcW w:w="5907" w:type="dxa"/>
            <w:vAlign w:val="center"/>
          </w:tcPr>
          <w:p w14:paraId="0AF14672" w14:textId="599BC887" w:rsidR="009C1E05" w:rsidRPr="007B3505" w:rsidRDefault="009C1E05" w:rsidP="009C1E05">
            <w:pPr>
              <w:rPr>
                <w:sz w:val="22"/>
              </w:rPr>
            </w:pPr>
            <w:r w:rsidRPr="007B3505">
              <w:rPr>
                <w:sz w:val="22"/>
              </w:rPr>
              <w:t>Review data dictionary definitions and business meaning; validate KPI logic and counting grain; distinguish unique order counts from line-level row counts; review Units Purchased and Procurement Spend definitions; record assumptions and required business clarifications.</w:t>
            </w:r>
          </w:p>
        </w:tc>
      </w:tr>
    </w:tbl>
    <w:p w14:paraId="512DCD40" w14:textId="77777777" w:rsidR="00E95B16" w:rsidRPr="00994EE3" w:rsidRDefault="00E95B16">
      <w:pPr>
        <w:spacing w:after="20"/>
        <w:rPr>
          <w:szCs w:val="19"/>
        </w:rPr>
      </w:pPr>
    </w:p>
    <w:p w14:paraId="6527FFBE" w14:textId="77777777" w:rsidR="00E95B16" w:rsidRPr="007B3505" w:rsidRDefault="00495FD2">
      <w:pPr>
        <w:pStyle w:val="Heading1"/>
        <w:rPr>
          <w:szCs w:val="30"/>
        </w:rPr>
      </w:pPr>
      <w:r w:rsidRPr="007B3505">
        <w:rPr>
          <w:szCs w:val="30"/>
        </w:rPr>
        <w:t>4. Datasets in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7464"/>
      </w:tblGrid>
      <w:tr w:rsidR="00E95B16" w:rsidRPr="00994EE3" w14:paraId="3CF250A6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A8B00A7" w14:textId="77777777" w:rsidR="00E95B16" w:rsidRPr="007B3505" w:rsidRDefault="00495FD2">
            <w:pPr>
              <w:rPr>
                <w:sz w:val="23"/>
                <w:szCs w:val="23"/>
              </w:rPr>
            </w:pPr>
            <w:r w:rsidRPr="007B3505">
              <w:rPr>
                <w:b/>
                <w:color w:val="FFFFFF"/>
                <w:sz w:val="23"/>
                <w:szCs w:val="23"/>
              </w:rPr>
              <w:t>Dataset / Source</w:t>
            </w:r>
          </w:p>
        </w:tc>
        <w:tc>
          <w:tcPr>
            <w:tcW w:w="7632" w:type="dxa"/>
            <w:shd w:val="clear" w:color="auto" w:fill="1F4E79"/>
            <w:vAlign w:val="center"/>
          </w:tcPr>
          <w:p w14:paraId="51A4DE55" w14:textId="77777777" w:rsidR="00E95B16" w:rsidRPr="007B3505" w:rsidRDefault="00495FD2">
            <w:pPr>
              <w:rPr>
                <w:sz w:val="23"/>
                <w:szCs w:val="23"/>
              </w:rPr>
            </w:pPr>
            <w:r w:rsidRPr="007B3505">
              <w:rPr>
                <w:b/>
                <w:color w:val="FFFFFF"/>
                <w:sz w:val="23"/>
                <w:szCs w:val="23"/>
              </w:rPr>
              <w:t>Validation Focus</w:t>
            </w:r>
          </w:p>
        </w:tc>
      </w:tr>
      <w:tr w:rsidR="00E95B16" w:rsidRPr="00994EE3" w14:paraId="5F4B8121" w14:textId="77777777" w:rsidTr="007B3505">
        <w:trPr>
          <w:trHeight w:val="1133"/>
          <w:jc w:val="center"/>
        </w:trPr>
        <w:tc>
          <w:tcPr>
            <w:tcW w:w="2880" w:type="dxa"/>
            <w:vAlign w:val="center"/>
          </w:tcPr>
          <w:p w14:paraId="370CCE1E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Purchase Orders Integrated</w:t>
            </w:r>
          </w:p>
        </w:tc>
        <w:tc>
          <w:tcPr>
            <w:tcW w:w="7632" w:type="dxa"/>
            <w:vAlign w:val="center"/>
          </w:tcPr>
          <w:p w14:paraId="014C1843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Header/line grain; PO and line identifiers; status and received_date consistency; delivery classification; missing values; duplicate records; supplier, product, and branch joins.</w:t>
            </w:r>
          </w:p>
        </w:tc>
      </w:tr>
      <w:tr w:rsidR="00E95B16" w:rsidRPr="00994EE3" w14:paraId="01AFEB98" w14:textId="77777777" w:rsidTr="007B3505">
        <w:trPr>
          <w:trHeight w:val="1259"/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6EA5B111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Sales Orders Integrated</w:t>
            </w:r>
          </w:p>
        </w:tc>
        <w:tc>
          <w:tcPr>
            <w:tcW w:w="7632" w:type="dxa"/>
            <w:shd w:val="clear" w:color="auto" w:fill="F2F6FA"/>
            <w:vAlign w:val="center"/>
          </w:tcPr>
          <w:p w14:paraId="6586DBEC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Order/header versus line-level grain; unique order IDs; line IDs; quantities; missing/duplicate records; product and branch relationships; KPI aggregation logic.</w:t>
            </w:r>
          </w:p>
        </w:tc>
      </w:tr>
      <w:tr w:rsidR="00E95B16" w:rsidRPr="00994EE3" w14:paraId="1E2ACFA5" w14:textId="77777777" w:rsidTr="007B3505">
        <w:trPr>
          <w:trHeight w:val="1151"/>
          <w:jc w:val="center"/>
        </w:trPr>
        <w:tc>
          <w:tcPr>
            <w:tcW w:w="2880" w:type="dxa"/>
            <w:vAlign w:val="center"/>
          </w:tcPr>
          <w:p w14:paraId="54EDC730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Stock / Inventory Integrated</w:t>
            </w:r>
          </w:p>
        </w:tc>
        <w:tc>
          <w:tcPr>
            <w:tcW w:w="7632" w:type="dxa"/>
            <w:vAlign w:val="center"/>
          </w:tcPr>
          <w:p w14:paraId="40FF5348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Product–Branch combinations; opening stock, movements, running balance, and current stock; duplicate combinations; missing keys; unexplained balance differences.</w:t>
            </w:r>
          </w:p>
        </w:tc>
      </w:tr>
      <w:tr w:rsidR="00E95B16" w:rsidRPr="00994EE3" w14:paraId="6C42D73A" w14:textId="77777777" w:rsidTr="007B3505">
        <w:trPr>
          <w:trHeight w:val="1160"/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6B6CA24A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Supporting source datasets and data dictionary</w:t>
            </w:r>
          </w:p>
        </w:tc>
        <w:tc>
          <w:tcPr>
            <w:tcW w:w="7632" w:type="dxa"/>
            <w:shd w:val="clear" w:color="auto" w:fill="F2F6FA"/>
            <w:vAlign w:val="center"/>
          </w:tcPr>
          <w:p w14:paraId="419AD74F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Column definitions, data types, join-key validity, relationship consistency, and business meaning of fields.</w:t>
            </w:r>
          </w:p>
        </w:tc>
      </w:tr>
    </w:tbl>
    <w:p w14:paraId="5B47AAA1" w14:textId="77777777" w:rsidR="00E95B16" w:rsidRPr="00994EE3" w:rsidRDefault="00E95B16">
      <w:pPr>
        <w:spacing w:after="20"/>
        <w:rPr>
          <w:szCs w:val="19"/>
        </w:rPr>
      </w:pPr>
    </w:p>
    <w:p w14:paraId="0DDB3097" w14:textId="77777777" w:rsidR="007B3505" w:rsidRDefault="007B3505">
      <w:pPr>
        <w:pStyle w:val="Heading1"/>
        <w:rPr>
          <w:sz w:val="19"/>
          <w:szCs w:val="19"/>
        </w:rPr>
      </w:pPr>
    </w:p>
    <w:p w14:paraId="6769C551" w14:textId="648999B9" w:rsidR="00E95B16" w:rsidRPr="007B3505" w:rsidRDefault="00495FD2">
      <w:pPr>
        <w:pStyle w:val="Heading1"/>
        <w:rPr>
          <w:szCs w:val="30"/>
        </w:rPr>
      </w:pPr>
      <w:r w:rsidRPr="007B3505">
        <w:rPr>
          <w:szCs w:val="30"/>
        </w:rPr>
        <w:t>5. Validation Findings and Items Requiring Confirmation</w:t>
      </w:r>
    </w:p>
    <w:p w14:paraId="5FC3A4AB" w14:textId="77777777" w:rsidR="00E95B16" w:rsidRPr="007B3505" w:rsidRDefault="00495FD2">
      <w:pPr>
        <w:rPr>
          <w:sz w:val="22"/>
        </w:rPr>
      </w:pPr>
      <w:r w:rsidRPr="007B3505">
        <w:rPr>
          <w:sz w:val="22"/>
        </w:rPr>
        <w:t>The figures below are the values recorded in the working report. They must be checked against the current CSV files before being treated as final validated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2955"/>
        <w:gridCol w:w="5281"/>
      </w:tblGrid>
      <w:tr w:rsidR="00E95B16" w:rsidRPr="007B3505" w14:paraId="05945B8C" w14:textId="77777777">
        <w:trPr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6F9111B4" w14:textId="77777777" w:rsidR="00E95B16" w:rsidRPr="007B3505" w:rsidRDefault="00495FD2">
            <w:pPr>
              <w:rPr>
                <w:sz w:val="23"/>
                <w:szCs w:val="23"/>
              </w:rPr>
            </w:pPr>
            <w:r w:rsidRPr="007B3505">
              <w:rPr>
                <w:b/>
                <w:color w:val="FFFFFF"/>
                <w:sz w:val="23"/>
                <w:szCs w:val="23"/>
              </w:rPr>
              <w:t>Area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B612193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b/>
                <w:color w:val="FFFFFF"/>
                <w:sz w:val="22"/>
              </w:rPr>
              <w:t>Recorded Result</w:t>
            </w:r>
          </w:p>
        </w:tc>
        <w:tc>
          <w:tcPr>
            <w:tcW w:w="5400" w:type="dxa"/>
            <w:shd w:val="clear" w:color="auto" w:fill="1F4E79"/>
            <w:vAlign w:val="center"/>
          </w:tcPr>
          <w:p w14:paraId="4851CF8E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b/>
                <w:color w:val="FFFFFF"/>
                <w:sz w:val="22"/>
              </w:rPr>
              <w:t>Assessment / Required Action</w:t>
            </w:r>
          </w:p>
        </w:tc>
      </w:tr>
      <w:tr w:rsidR="00E95B16" w:rsidRPr="007B3505" w14:paraId="4E3502BD" w14:textId="77777777">
        <w:trPr>
          <w:jc w:val="center"/>
        </w:trPr>
        <w:tc>
          <w:tcPr>
            <w:tcW w:w="2088" w:type="dxa"/>
            <w:vAlign w:val="center"/>
          </w:tcPr>
          <w:p w14:paraId="2788BEFC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Purchase-order integrated rows</w:t>
            </w:r>
          </w:p>
        </w:tc>
        <w:tc>
          <w:tcPr>
            <w:tcW w:w="3024" w:type="dxa"/>
            <w:vAlign w:val="center"/>
          </w:tcPr>
          <w:p w14:paraId="44139B12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155,495 line-level rows</w:t>
            </w:r>
          </w:p>
        </w:tc>
        <w:tc>
          <w:tcPr>
            <w:tcW w:w="5400" w:type="dxa"/>
            <w:vAlign w:val="center"/>
          </w:tcPr>
          <w:p w14:paraId="3F30CCFE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Confirm against the current purchase_orders_integrated.csv file and record the exact file/version used.</w:t>
            </w:r>
          </w:p>
        </w:tc>
      </w:tr>
      <w:tr w:rsidR="00E95B16" w:rsidRPr="007B3505" w14:paraId="2EEE1BC5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62B6FE06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Received line rows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213C2591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139,977</w:t>
            </w:r>
          </w:p>
        </w:tc>
        <w:tc>
          <w:tcPr>
            <w:tcW w:w="5400" w:type="dxa"/>
            <w:shd w:val="clear" w:color="auto" w:fill="F2F6FA"/>
            <w:vAlign w:val="center"/>
          </w:tcPr>
          <w:p w14:paraId="1B79E90B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Recorded as received line rows; verify the filter condition and status values used.</w:t>
            </w:r>
          </w:p>
        </w:tc>
      </w:tr>
      <w:tr w:rsidR="00E95B16" w:rsidRPr="007B3505" w14:paraId="354CAFC3" w14:textId="77777777">
        <w:trPr>
          <w:jc w:val="center"/>
        </w:trPr>
        <w:tc>
          <w:tcPr>
            <w:tcW w:w="2088" w:type="dxa"/>
            <w:vAlign w:val="center"/>
          </w:tcPr>
          <w:p w14:paraId="7FAC270F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Cancelled line rows</w:t>
            </w:r>
          </w:p>
        </w:tc>
        <w:tc>
          <w:tcPr>
            <w:tcW w:w="3024" w:type="dxa"/>
            <w:vAlign w:val="center"/>
          </w:tcPr>
          <w:p w14:paraId="0A636A21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15,418</w:t>
            </w:r>
          </w:p>
        </w:tc>
        <w:tc>
          <w:tcPr>
            <w:tcW w:w="5400" w:type="dxa"/>
            <w:vAlign w:val="center"/>
          </w:tcPr>
          <w:p w14:paraId="22EB3B3F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Recorded as cancelled line rows; missing received_date for cancelled orders should not be automatically filled or treated as an error without a business rule.</w:t>
            </w:r>
          </w:p>
        </w:tc>
      </w:tr>
      <w:tr w:rsidR="00E95B16" w:rsidRPr="007B3505" w14:paraId="1561E17A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59FF9771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Status-row reconciliation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3D61AE75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139,977 + 15,418 = 155,395</w:t>
            </w:r>
          </w:p>
        </w:tc>
        <w:tc>
          <w:tcPr>
            <w:tcW w:w="5400" w:type="dxa"/>
            <w:shd w:val="clear" w:color="auto" w:fill="F2F6FA"/>
            <w:vAlign w:val="center"/>
          </w:tcPr>
          <w:p w14:paraId="676E8143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This is 100 rows fewer than the reported total of 155,495. Investigate rows with blank, unexpected, or differently spelled statuses, and check whether filters exclude records.</w:t>
            </w:r>
          </w:p>
        </w:tc>
      </w:tr>
      <w:tr w:rsidR="00E95B16" w:rsidRPr="007B3505" w14:paraId="1F671F5E" w14:textId="77777777">
        <w:trPr>
          <w:jc w:val="center"/>
        </w:trPr>
        <w:tc>
          <w:tcPr>
            <w:tcW w:w="2088" w:type="dxa"/>
            <w:vAlign w:val="center"/>
          </w:tcPr>
          <w:p w14:paraId="6713BBA4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Delivery classifications</w:t>
            </w:r>
          </w:p>
        </w:tc>
        <w:tc>
          <w:tcPr>
            <w:tcW w:w="3024" w:type="dxa"/>
            <w:vAlign w:val="center"/>
          </w:tcPr>
          <w:p w14:paraId="7B1276DD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Early: 6,259; On Time: 112,736; Late: 21,082</w:t>
            </w:r>
          </w:p>
        </w:tc>
        <w:tc>
          <w:tcPr>
            <w:tcW w:w="5400" w:type="dxa"/>
            <w:vAlign w:val="center"/>
          </w:tcPr>
          <w:p w14:paraId="0E66F8E5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These total 140,077, which is 100 more than the recorded 139,977 received rows. Recalculate classifications from the current file and reconcile the filter conditions.</w:t>
            </w:r>
          </w:p>
        </w:tc>
      </w:tr>
      <w:tr w:rsidR="00E95B16" w:rsidRPr="007B3505" w14:paraId="2189CC97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522B1923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Inventory stock values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5A703233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Average current_stock reported near 107,000 versus opening_stock near 183</w:t>
            </w:r>
          </w:p>
        </w:tc>
        <w:tc>
          <w:tcPr>
            <w:tcW w:w="5400" w:type="dxa"/>
            <w:shd w:val="clear" w:color="auto" w:fill="F2F6FA"/>
            <w:vAlign w:val="center"/>
          </w:tcPr>
          <w:p w14:paraId="1D42AA3E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Confirm units, aggregation grain, and whether averages were calculated across rows or across the 180 Product–Branch pairs. Do not conclude this is an error until the business meaning is confirmed.</w:t>
            </w:r>
          </w:p>
        </w:tc>
      </w:tr>
      <w:tr w:rsidR="00E95B16" w:rsidRPr="007B3505" w14:paraId="479764B0" w14:textId="77777777">
        <w:trPr>
          <w:jc w:val="center"/>
        </w:trPr>
        <w:tc>
          <w:tcPr>
            <w:tcW w:w="2088" w:type="dxa"/>
            <w:vAlign w:val="center"/>
          </w:tcPr>
          <w:p w14:paraId="3E7A7BF2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Inventory balance comparison</w:t>
            </w:r>
          </w:p>
        </w:tc>
        <w:tc>
          <w:tcPr>
            <w:tcW w:w="3024" w:type="dxa"/>
            <w:vAlign w:val="center"/>
          </w:tcPr>
          <w:p w14:paraId="7BF1CA80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current_stock differs from final running_balance for 14 of 180 Product–Branch pairs</w:t>
            </w:r>
          </w:p>
        </w:tc>
        <w:tc>
          <w:tcPr>
            <w:tcW w:w="5400" w:type="dxa"/>
            <w:vAlign w:val="center"/>
          </w:tcPr>
          <w:p w14:paraId="05F29DAB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 xml:space="preserve">Inspect transaction ordering, movement signs, and the business rule for current stock. </w:t>
            </w:r>
            <w:proofErr w:type="gramStart"/>
            <w:r w:rsidRPr="007B3505">
              <w:rPr>
                <w:sz w:val="22"/>
              </w:rPr>
              <w:t>Record</w:t>
            </w:r>
            <w:proofErr w:type="gramEnd"/>
            <w:r w:rsidRPr="007B3505">
              <w:rPr>
                <w:sz w:val="22"/>
              </w:rPr>
              <w:t xml:space="preserve"> affected pairs and evidence before making changes.</w:t>
            </w:r>
          </w:p>
        </w:tc>
      </w:tr>
      <w:tr w:rsidR="00E95B16" w:rsidRPr="007B3505" w14:paraId="7CA35275" w14:textId="77777777">
        <w:trPr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15FE9D4A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Data dictionary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63E4E231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Four corrections reported as pending</w:t>
            </w:r>
          </w:p>
        </w:tc>
        <w:tc>
          <w:tcPr>
            <w:tcW w:w="5400" w:type="dxa"/>
            <w:shd w:val="clear" w:color="auto" w:fill="F2F6FA"/>
            <w:vAlign w:val="center"/>
          </w:tcPr>
          <w:p w14:paraId="5EC6687C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Resolve or explicitly list the four items with owner and status. Do not describe the dictionary as fully approved while corrections remain.</w:t>
            </w:r>
          </w:p>
        </w:tc>
      </w:tr>
      <w:tr w:rsidR="00E95B16" w:rsidRPr="007B3505" w14:paraId="064BDE99" w14:textId="77777777">
        <w:trPr>
          <w:jc w:val="center"/>
        </w:trPr>
        <w:tc>
          <w:tcPr>
            <w:tcW w:w="2088" w:type="dxa"/>
            <w:vAlign w:val="center"/>
          </w:tcPr>
          <w:p w14:paraId="209F448C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Issue log</w:t>
            </w:r>
          </w:p>
        </w:tc>
        <w:tc>
          <w:tcPr>
            <w:tcW w:w="3024" w:type="dxa"/>
            <w:vAlign w:val="center"/>
          </w:tcPr>
          <w:p w14:paraId="19157405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Five issues awaiting business confirmation; inventory observations remain open</w:t>
            </w:r>
          </w:p>
        </w:tc>
        <w:tc>
          <w:tcPr>
            <w:tcW w:w="5400" w:type="dxa"/>
            <w:vAlign w:val="center"/>
          </w:tcPr>
          <w:p w14:paraId="6710B064" w14:textId="77777777" w:rsidR="00E95B16" w:rsidRPr="007B3505" w:rsidRDefault="00495FD2">
            <w:pPr>
              <w:rPr>
                <w:sz w:val="22"/>
              </w:rPr>
            </w:pPr>
            <w:r w:rsidRPr="007B3505">
              <w:rPr>
                <w:sz w:val="22"/>
              </w:rPr>
              <w:t>Keep each issue visible with severity/priority, evidence, owner, status, and decision required.</w:t>
            </w:r>
          </w:p>
        </w:tc>
      </w:tr>
    </w:tbl>
    <w:p w14:paraId="27A74722" w14:textId="77777777" w:rsidR="00E95B16" w:rsidRPr="00994EE3" w:rsidRDefault="00E95B16">
      <w:pPr>
        <w:spacing w:after="20"/>
        <w:rPr>
          <w:szCs w:val="19"/>
        </w:rPr>
      </w:pPr>
    </w:p>
    <w:p w14:paraId="5760BBFE" w14:textId="77777777" w:rsidR="00E95B16" w:rsidRPr="007B3505" w:rsidRDefault="00495FD2">
      <w:pPr>
        <w:pStyle w:val="Heading1"/>
        <w:rPr>
          <w:szCs w:val="30"/>
        </w:rPr>
      </w:pPr>
      <w:r w:rsidRPr="007B3505">
        <w:rPr>
          <w:szCs w:val="30"/>
        </w:rPr>
        <w:t>6. Critical Reconciliation Check — Purchase Orders</w:t>
      </w:r>
    </w:p>
    <w:p w14:paraId="3518D48B" w14:textId="77777777" w:rsidR="00E95B16" w:rsidRPr="007B3505" w:rsidRDefault="00495FD2">
      <w:pPr>
        <w:rPr>
          <w:sz w:val="22"/>
        </w:rPr>
      </w:pPr>
      <w:r w:rsidRPr="007B3505">
        <w:rPr>
          <w:sz w:val="22"/>
        </w:rPr>
        <w:t>A 100-row mismatch was identified in the working figures. This is the main validation blocker and must remain open until the source file has been checked.</w:t>
      </w:r>
    </w:p>
    <w:p w14:paraId="149EA719" w14:textId="77777777" w:rsidR="00E95B16" w:rsidRPr="007B3505" w:rsidRDefault="00495FD2">
      <w:pPr>
        <w:pStyle w:val="ListBullet"/>
        <w:spacing w:after="40"/>
        <w:rPr>
          <w:sz w:val="22"/>
        </w:rPr>
      </w:pPr>
      <w:r w:rsidRPr="007B3505">
        <w:rPr>
          <w:sz w:val="22"/>
        </w:rPr>
        <w:t>Total reported integrated rows: 155,495.</w:t>
      </w:r>
    </w:p>
    <w:p w14:paraId="257D3251" w14:textId="77777777" w:rsidR="00E95B16" w:rsidRPr="007B3505" w:rsidRDefault="00495FD2">
      <w:pPr>
        <w:pStyle w:val="ListBullet"/>
        <w:spacing w:after="40"/>
        <w:rPr>
          <w:sz w:val="22"/>
        </w:rPr>
      </w:pPr>
      <w:r w:rsidRPr="007B3505">
        <w:rPr>
          <w:sz w:val="22"/>
        </w:rPr>
        <w:t>Received rows plus cancelled rows: 139,977 + 15,418 = 155,395 (100 fewer than the total).</w:t>
      </w:r>
    </w:p>
    <w:p w14:paraId="4F0004CC" w14:textId="77777777" w:rsidR="00E95B16" w:rsidRPr="007B3505" w:rsidRDefault="00495FD2">
      <w:pPr>
        <w:pStyle w:val="ListBullet"/>
        <w:spacing w:after="40"/>
        <w:rPr>
          <w:sz w:val="22"/>
        </w:rPr>
      </w:pPr>
      <w:r w:rsidRPr="007B3505">
        <w:rPr>
          <w:sz w:val="22"/>
        </w:rPr>
        <w:t>Delivery classifications: 6,259 + 112,736 + 21,082 = 140,077 (100 more than the received-row count).</w:t>
      </w:r>
    </w:p>
    <w:p w14:paraId="4EC4E8DD" w14:textId="77777777" w:rsidR="00E95B16" w:rsidRPr="007B3505" w:rsidRDefault="00495FD2">
      <w:pPr>
        <w:pStyle w:val="ListBullet"/>
        <w:spacing w:after="40"/>
        <w:rPr>
          <w:sz w:val="22"/>
        </w:rPr>
      </w:pPr>
      <w:r w:rsidRPr="007B3505">
        <w:rPr>
          <w:sz w:val="22"/>
        </w:rPr>
        <w:lastRenderedPageBreak/>
        <w:t>Re-run counts from the same file version using mutually exclusive filters. Check missing/unknown statuses, trailing spaces, inconsistent labels, null values, and whether delivery classification includes records excluded from the received-row filter.</w:t>
      </w:r>
    </w:p>
    <w:p w14:paraId="73264F8E" w14:textId="77777777" w:rsidR="00E95B16" w:rsidRPr="007B3505" w:rsidRDefault="00495FD2">
      <w:pPr>
        <w:pStyle w:val="ListBullet"/>
        <w:spacing w:after="40"/>
        <w:rPr>
          <w:sz w:val="22"/>
        </w:rPr>
      </w:pPr>
      <w:r w:rsidRPr="007B3505">
        <w:rPr>
          <w:sz w:val="22"/>
        </w:rPr>
        <w:t>Do not manually alter the data to force the counts to match. Document the verified cause and the exact rule used.</w:t>
      </w:r>
    </w:p>
    <w:p w14:paraId="1FC702A8" w14:textId="77777777" w:rsidR="00E95B16" w:rsidRPr="00D661EB" w:rsidRDefault="00495FD2">
      <w:pPr>
        <w:pStyle w:val="Heading1"/>
        <w:rPr>
          <w:szCs w:val="30"/>
        </w:rPr>
      </w:pPr>
      <w:r w:rsidRPr="00D661EB">
        <w:rPr>
          <w:szCs w:val="30"/>
        </w:rPr>
        <w:t>7. KPI and Business-Rule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7736"/>
      </w:tblGrid>
      <w:tr w:rsidR="00E95B16" w:rsidRPr="00994EE3" w14:paraId="6FC8D6D5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0BDBB7A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Metric / Rule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79CE05FE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Validation Requirement</w:t>
            </w:r>
          </w:p>
        </w:tc>
      </w:tr>
      <w:tr w:rsidR="00E95B16" w:rsidRPr="00994EE3" w14:paraId="1EC3BFF4" w14:textId="77777777" w:rsidTr="00994EE3">
        <w:trPr>
          <w:trHeight w:val="413"/>
          <w:jc w:val="center"/>
        </w:trPr>
        <w:tc>
          <w:tcPr>
            <w:tcW w:w="2592" w:type="dxa"/>
            <w:vAlign w:val="center"/>
          </w:tcPr>
          <w:p w14:paraId="06E6A96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Distinct Purchase Orders</w:t>
            </w:r>
          </w:p>
        </w:tc>
        <w:tc>
          <w:tcPr>
            <w:tcW w:w="7920" w:type="dxa"/>
            <w:vAlign w:val="center"/>
          </w:tcPr>
          <w:p w14:paraId="59FECB22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Count unique PO identifiers, not line rows. State the counting grain in the report.</w:t>
            </w:r>
          </w:p>
        </w:tc>
      </w:tr>
      <w:tr w:rsidR="00E95B16" w:rsidRPr="00994EE3" w14:paraId="338AB181" w14:textId="77777777" w:rsidTr="00994EE3">
        <w:trPr>
          <w:trHeight w:val="350"/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56A7BCF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Distinct Sales Orders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7C0A55CE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Count unique sales-order identifiers separately from sales-order line counts.</w:t>
            </w:r>
          </w:p>
        </w:tc>
      </w:tr>
      <w:tr w:rsidR="00E95B16" w:rsidRPr="00994EE3" w14:paraId="6C9A6E59" w14:textId="77777777" w:rsidTr="00994EE3">
        <w:trPr>
          <w:trHeight w:val="530"/>
          <w:jc w:val="center"/>
        </w:trPr>
        <w:tc>
          <w:tcPr>
            <w:tcW w:w="2592" w:type="dxa"/>
            <w:vAlign w:val="center"/>
          </w:tcPr>
          <w:p w14:paraId="6AC86A77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Units Purchased</w:t>
            </w:r>
          </w:p>
        </w:tc>
        <w:tc>
          <w:tcPr>
            <w:tcW w:w="7920" w:type="dxa"/>
            <w:vAlign w:val="center"/>
          </w:tcPr>
          <w:p w14:paraId="25A957C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Define the quantity field and aggregate at the correct line-level grain. Check for duplicated rows caused by joins.</w:t>
            </w:r>
          </w:p>
        </w:tc>
      </w:tr>
      <w:tr w:rsidR="00E95B16" w:rsidRPr="00994EE3" w14:paraId="304C4DFB" w14:textId="77777777" w:rsidTr="00994EE3">
        <w:trPr>
          <w:trHeight w:val="530"/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7B88377A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Procurement Spend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33C539E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Confirm whether spend is calculated from line-level quantity × unit price or a trusted line amount. Avoid summing a repeated header-level total_cost across multiple lines.</w:t>
            </w:r>
          </w:p>
        </w:tc>
      </w:tr>
      <w:tr w:rsidR="00E95B16" w:rsidRPr="00994EE3" w14:paraId="392BFA25" w14:textId="77777777" w:rsidTr="00994EE3">
        <w:trPr>
          <w:trHeight w:val="620"/>
          <w:jc w:val="center"/>
        </w:trPr>
        <w:tc>
          <w:tcPr>
            <w:tcW w:w="2592" w:type="dxa"/>
            <w:vAlign w:val="center"/>
          </w:tcPr>
          <w:p w14:paraId="7A586CF3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Delivery classification</w:t>
            </w:r>
          </w:p>
        </w:tc>
        <w:tc>
          <w:tcPr>
            <w:tcW w:w="7920" w:type="dxa"/>
            <w:vAlign w:val="center"/>
          </w:tcPr>
          <w:p w14:paraId="2D588D28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Confirm the agreed definition of Early, On Time, and Late, including date fields, expected lead time, and treatment of cancelled/not-received orders.</w:t>
            </w:r>
          </w:p>
        </w:tc>
      </w:tr>
      <w:tr w:rsidR="00E95B16" w:rsidRPr="00994EE3" w14:paraId="287FAB9A" w14:textId="77777777" w:rsidTr="00994EE3">
        <w:trPr>
          <w:trHeight w:val="539"/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67282346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Inventory balance</w:t>
            </w:r>
          </w:p>
        </w:tc>
        <w:tc>
          <w:tcPr>
            <w:tcW w:w="7920" w:type="dxa"/>
            <w:shd w:val="clear" w:color="auto" w:fill="F2F6FA"/>
            <w:vAlign w:val="center"/>
          </w:tcPr>
          <w:p w14:paraId="09DE195D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Confirm the business rule connecting opening stock, stock movements, running balance, and current stock at Product–Branch level.</w:t>
            </w:r>
          </w:p>
        </w:tc>
      </w:tr>
    </w:tbl>
    <w:p w14:paraId="44E6E9DE" w14:textId="77777777" w:rsidR="00E95B16" w:rsidRPr="00994EE3" w:rsidRDefault="00E95B16">
      <w:pPr>
        <w:spacing w:after="20"/>
        <w:rPr>
          <w:szCs w:val="19"/>
        </w:rPr>
      </w:pPr>
    </w:p>
    <w:p w14:paraId="69A6C8F4" w14:textId="77777777" w:rsidR="00E95B16" w:rsidRPr="00D661EB" w:rsidRDefault="00495FD2">
      <w:pPr>
        <w:pStyle w:val="Heading1"/>
        <w:rPr>
          <w:szCs w:val="30"/>
        </w:rPr>
      </w:pPr>
      <w:r w:rsidRPr="00D661EB">
        <w:rPr>
          <w:szCs w:val="30"/>
        </w:rPr>
        <w:t>8. Issue Log and Decision Tracking</w:t>
      </w:r>
    </w:p>
    <w:p w14:paraId="3E783AA4" w14:textId="35F04E49" w:rsidR="00E95B16" w:rsidRPr="00D661EB" w:rsidRDefault="00495FD2">
      <w:pPr>
        <w:rPr>
          <w:sz w:val="22"/>
        </w:rPr>
      </w:pPr>
      <w:r w:rsidRPr="00D661EB">
        <w:rPr>
          <w:sz w:val="22"/>
        </w:rPr>
        <w:t xml:space="preserve">All unresolved observations must be tracked in a </w:t>
      </w:r>
      <w:r w:rsidR="00D661EB" w:rsidRPr="00D661EB">
        <w:rPr>
          <w:sz w:val="22"/>
        </w:rPr>
        <w:t>single-issue</w:t>
      </w:r>
      <w:r w:rsidRPr="00D661EB">
        <w:rPr>
          <w:sz w:val="22"/>
        </w:rPr>
        <w:t xml:space="preserve"> log. The log should </w:t>
      </w:r>
      <w:proofErr w:type="gramStart"/>
      <w:r w:rsidRPr="00D661EB">
        <w:rPr>
          <w:sz w:val="22"/>
        </w:rPr>
        <w:t>include:</w:t>
      </w:r>
      <w:proofErr w:type="gramEnd"/>
      <w:r w:rsidRPr="00D661EB">
        <w:rPr>
          <w:sz w:val="22"/>
        </w:rPr>
        <w:t xml:space="preserve"> Issue ID; dataset/field; description; evidence or affected-row count; impact; priority; owner; status; business decision required; and resolution/date.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3489"/>
        <w:gridCol w:w="2133"/>
        <w:gridCol w:w="3306"/>
      </w:tblGrid>
      <w:tr w:rsidR="00E95B16" w:rsidRPr="00D661EB" w14:paraId="40CD7ABA" w14:textId="77777777" w:rsidTr="00D661EB">
        <w:trPr>
          <w:jc w:val="center"/>
        </w:trPr>
        <w:tc>
          <w:tcPr>
            <w:tcW w:w="1368" w:type="dxa"/>
            <w:shd w:val="clear" w:color="auto" w:fill="1F4E79"/>
            <w:vAlign w:val="center"/>
          </w:tcPr>
          <w:p w14:paraId="256E850A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Issue ID</w:t>
            </w:r>
          </w:p>
        </w:tc>
        <w:tc>
          <w:tcPr>
            <w:tcW w:w="3489" w:type="dxa"/>
            <w:shd w:val="clear" w:color="auto" w:fill="1F4E79"/>
            <w:vAlign w:val="center"/>
          </w:tcPr>
          <w:p w14:paraId="1BF293D9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Issue / Decision Needed</w:t>
            </w:r>
          </w:p>
        </w:tc>
        <w:tc>
          <w:tcPr>
            <w:tcW w:w="2133" w:type="dxa"/>
            <w:shd w:val="clear" w:color="auto" w:fill="1F4E79"/>
            <w:vAlign w:val="center"/>
          </w:tcPr>
          <w:p w14:paraId="441E9CAF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Status</w:t>
            </w:r>
          </w:p>
        </w:tc>
        <w:tc>
          <w:tcPr>
            <w:tcW w:w="3306" w:type="dxa"/>
            <w:shd w:val="clear" w:color="auto" w:fill="1F4E79"/>
            <w:vAlign w:val="center"/>
          </w:tcPr>
          <w:p w14:paraId="656DCFE5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Next Action</w:t>
            </w:r>
          </w:p>
        </w:tc>
      </w:tr>
      <w:tr w:rsidR="00E95B16" w:rsidRPr="00D661EB" w14:paraId="6EF7FB93" w14:textId="77777777" w:rsidTr="00D661EB">
        <w:trPr>
          <w:jc w:val="center"/>
        </w:trPr>
        <w:tc>
          <w:tcPr>
            <w:tcW w:w="1368" w:type="dxa"/>
            <w:vAlign w:val="center"/>
          </w:tcPr>
          <w:p w14:paraId="25EA190C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DQ-PO-01</w:t>
            </w:r>
          </w:p>
        </w:tc>
        <w:tc>
          <w:tcPr>
            <w:tcW w:w="3489" w:type="dxa"/>
            <w:vAlign w:val="center"/>
          </w:tcPr>
          <w:p w14:paraId="20CFB548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100-row mismatch between PO status counts and total integrated rows</w:t>
            </w:r>
          </w:p>
        </w:tc>
        <w:tc>
          <w:tcPr>
            <w:tcW w:w="2133" w:type="dxa"/>
            <w:vAlign w:val="center"/>
          </w:tcPr>
          <w:p w14:paraId="5B6A4F6A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 — high priority</w:t>
            </w:r>
          </w:p>
        </w:tc>
        <w:tc>
          <w:tcPr>
            <w:tcW w:w="3306" w:type="dxa"/>
            <w:vAlign w:val="center"/>
          </w:tcPr>
          <w:p w14:paraId="1875818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Recalculate counts from one CSV version and identify the exact records causing the mismatch.</w:t>
            </w:r>
          </w:p>
        </w:tc>
      </w:tr>
      <w:tr w:rsidR="00E95B16" w:rsidRPr="00D661EB" w14:paraId="13B29D79" w14:textId="77777777" w:rsidTr="00D661EB">
        <w:trPr>
          <w:jc w:val="center"/>
        </w:trPr>
        <w:tc>
          <w:tcPr>
            <w:tcW w:w="1368" w:type="dxa"/>
            <w:shd w:val="clear" w:color="auto" w:fill="F2F6FA"/>
            <w:vAlign w:val="center"/>
          </w:tcPr>
          <w:p w14:paraId="3A7B322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DQ-PO-02</w:t>
            </w:r>
          </w:p>
        </w:tc>
        <w:tc>
          <w:tcPr>
            <w:tcW w:w="3489" w:type="dxa"/>
            <w:shd w:val="clear" w:color="auto" w:fill="F2F6FA"/>
            <w:vAlign w:val="center"/>
          </w:tcPr>
          <w:p w14:paraId="2341119D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Delivery classification total differs from received-row count by 100</w:t>
            </w:r>
          </w:p>
        </w:tc>
        <w:tc>
          <w:tcPr>
            <w:tcW w:w="2133" w:type="dxa"/>
            <w:shd w:val="clear" w:color="auto" w:fill="F2F6FA"/>
            <w:vAlign w:val="center"/>
          </w:tcPr>
          <w:p w14:paraId="124D7407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 — high priority</w:t>
            </w:r>
          </w:p>
        </w:tc>
        <w:tc>
          <w:tcPr>
            <w:tcW w:w="3306" w:type="dxa"/>
            <w:shd w:val="clear" w:color="auto" w:fill="F2F6FA"/>
            <w:vAlign w:val="center"/>
          </w:tcPr>
          <w:p w14:paraId="4068E8AA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Check classification filters and reconcile row-level results.</w:t>
            </w:r>
          </w:p>
        </w:tc>
      </w:tr>
      <w:tr w:rsidR="00E95B16" w:rsidRPr="00D661EB" w14:paraId="70F4FD63" w14:textId="77777777" w:rsidTr="00D661EB">
        <w:trPr>
          <w:jc w:val="center"/>
        </w:trPr>
        <w:tc>
          <w:tcPr>
            <w:tcW w:w="1368" w:type="dxa"/>
            <w:vAlign w:val="center"/>
          </w:tcPr>
          <w:p w14:paraId="464FEB05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DQ-INV-01</w:t>
            </w:r>
          </w:p>
        </w:tc>
        <w:tc>
          <w:tcPr>
            <w:tcW w:w="3489" w:type="dxa"/>
            <w:vAlign w:val="center"/>
          </w:tcPr>
          <w:p w14:paraId="02F80446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Current stock differs from final running balance for 14 of 180 Product–Branch pairs</w:t>
            </w:r>
          </w:p>
        </w:tc>
        <w:tc>
          <w:tcPr>
            <w:tcW w:w="2133" w:type="dxa"/>
            <w:vAlign w:val="center"/>
          </w:tcPr>
          <w:p w14:paraId="7FC8A2A7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 — needs rule confirmation</w:t>
            </w:r>
          </w:p>
        </w:tc>
        <w:tc>
          <w:tcPr>
            <w:tcW w:w="3306" w:type="dxa"/>
            <w:vAlign w:val="center"/>
          </w:tcPr>
          <w:p w14:paraId="4F14EDD6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Inspect affected pairs, movement order, and stock calculation rule.</w:t>
            </w:r>
          </w:p>
        </w:tc>
      </w:tr>
      <w:tr w:rsidR="00E95B16" w:rsidRPr="00D661EB" w14:paraId="33CBF4B3" w14:textId="77777777" w:rsidTr="00D661EB">
        <w:trPr>
          <w:trHeight w:val="782"/>
          <w:jc w:val="center"/>
        </w:trPr>
        <w:tc>
          <w:tcPr>
            <w:tcW w:w="1368" w:type="dxa"/>
            <w:shd w:val="clear" w:color="auto" w:fill="F2F6FA"/>
            <w:vAlign w:val="center"/>
          </w:tcPr>
          <w:p w14:paraId="01A9A638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DQ-INV-02</w:t>
            </w:r>
          </w:p>
        </w:tc>
        <w:tc>
          <w:tcPr>
            <w:tcW w:w="3489" w:type="dxa"/>
            <w:shd w:val="clear" w:color="auto" w:fill="F2F6FA"/>
            <w:vAlign w:val="center"/>
          </w:tcPr>
          <w:p w14:paraId="645A7182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Current-stock average is much higher than opening-stock average</w:t>
            </w:r>
          </w:p>
        </w:tc>
        <w:tc>
          <w:tcPr>
            <w:tcW w:w="2133" w:type="dxa"/>
            <w:shd w:val="clear" w:color="auto" w:fill="F2F6FA"/>
            <w:vAlign w:val="center"/>
          </w:tcPr>
          <w:p w14:paraId="7CC166C9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 — needs interpretation</w:t>
            </w:r>
          </w:p>
        </w:tc>
        <w:tc>
          <w:tcPr>
            <w:tcW w:w="3306" w:type="dxa"/>
            <w:shd w:val="clear" w:color="auto" w:fill="F2F6FA"/>
            <w:vAlign w:val="center"/>
          </w:tcPr>
          <w:p w14:paraId="22911B2B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Verify units, grain, outliers, and aggregation method.</w:t>
            </w:r>
          </w:p>
        </w:tc>
      </w:tr>
      <w:tr w:rsidR="00E95B16" w:rsidRPr="00D661EB" w14:paraId="1D9F6367" w14:textId="77777777" w:rsidTr="00D661EB">
        <w:trPr>
          <w:trHeight w:val="701"/>
          <w:jc w:val="center"/>
        </w:trPr>
        <w:tc>
          <w:tcPr>
            <w:tcW w:w="1368" w:type="dxa"/>
            <w:vAlign w:val="center"/>
          </w:tcPr>
          <w:p w14:paraId="327733B8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DOC-01</w:t>
            </w:r>
          </w:p>
        </w:tc>
        <w:tc>
          <w:tcPr>
            <w:tcW w:w="3489" w:type="dxa"/>
            <w:vAlign w:val="center"/>
          </w:tcPr>
          <w:p w14:paraId="2207F8A1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Four data dictionary corrections pending</w:t>
            </w:r>
          </w:p>
        </w:tc>
        <w:tc>
          <w:tcPr>
            <w:tcW w:w="2133" w:type="dxa"/>
            <w:vAlign w:val="center"/>
          </w:tcPr>
          <w:p w14:paraId="26DA09B6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</w:t>
            </w:r>
          </w:p>
        </w:tc>
        <w:tc>
          <w:tcPr>
            <w:tcW w:w="3306" w:type="dxa"/>
            <w:vAlign w:val="center"/>
          </w:tcPr>
          <w:p w14:paraId="15B36110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List each correction and assign an owner; update review status.</w:t>
            </w:r>
          </w:p>
        </w:tc>
      </w:tr>
      <w:tr w:rsidR="00E95B16" w:rsidRPr="00D661EB" w14:paraId="3B73CC03" w14:textId="77777777" w:rsidTr="00D661EB">
        <w:trPr>
          <w:jc w:val="center"/>
        </w:trPr>
        <w:tc>
          <w:tcPr>
            <w:tcW w:w="1368" w:type="dxa"/>
            <w:shd w:val="clear" w:color="auto" w:fill="F2F6FA"/>
            <w:vAlign w:val="center"/>
          </w:tcPr>
          <w:p w14:paraId="06B52FED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BUS-01</w:t>
            </w:r>
          </w:p>
        </w:tc>
        <w:tc>
          <w:tcPr>
            <w:tcW w:w="3489" w:type="dxa"/>
            <w:shd w:val="clear" w:color="auto" w:fill="F2F6FA"/>
            <w:vAlign w:val="center"/>
          </w:tcPr>
          <w:p w14:paraId="6FFC51D7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Five issues awaiting business confirmation</w:t>
            </w:r>
          </w:p>
        </w:tc>
        <w:tc>
          <w:tcPr>
            <w:tcW w:w="2133" w:type="dxa"/>
            <w:shd w:val="clear" w:color="auto" w:fill="F2F6FA"/>
            <w:vAlign w:val="center"/>
          </w:tcPr>
          <w:p w14:paraId="3DDC8E88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</w:t>
            </w:r>
          </w:p>
        </w:tc>
        <w:tc>
          <w:tcPr>
            <w:tcW w:w="3306" w:type="dxa"/>
            <w:shd w:val="clear" w:color="auto" w:fill="F2F6FA"/>
            <w:vAlign w:val="center"/>
          </w:tcPr>
          <w:p w14:paraId="5154C0C3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Retain the five original issue descriptions and record the required decision and owner for each.</w:t>
            </w:r>
          </w:p>
        </w:tc>
      </w:tr>
    </w:tbl>
    <w:p w14:paraId="64665A64" w14:textId="77777777" w:rsidR="00E95B16" w:rsidRPr="00D661EB" w:rsidRDefault="00E95B16">
      <w:pPr>
        <w:spacing w:after="20"/>
        <w:rPr>
          <w:sz w:val="22"/>
        </w:rPr>
      </w:pPr>
    </w:p>
    <w:p w14:paraId="09FA8431" w14:textId="77777777" w:rsidR="00DF5DFC" w:rsidRPr="00D661EB" w:rsidRDefault="00DF5DFC" w:rsidP="00DF5DFC">
      <w:pPr>
        <w:pStyle w:val="Heading1"/>
        <w:spacing w:before="320" w:after="120"/>
        <w:rPr>
          <w:szCs w:val="30"/>
        </w:rPr>
      </w:pPr>
      <w:r w:rsidRPr="00D661EB">
        <w:rPr>
          <w:rFonts w:ascii="Calibri" w:eastAsia="Calibri" w:hAnsi="Calibri" w:cs="Calibri"/>
          <w:color w:val="1F3864"/>
          <w:szCs w:val="30"/>
        </w:rPr>
        <w:t>9. Scrum Master Activities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726"/>
        <w:gridCol w:w="1300"/>
      </w:tblGrid>
      <w:tr w:rsidR="00DF5DFC" w:rsidRPr="00D661EB" w14:paraId="2E3E1951" w14:textId="77777777" w:rsidTr="00994EE3">
        <w:trPr>
          <w:tblHeader/>
        </w:trPr>
        <w:tc>
          <w:tcPr>
            <w:tcW w:w="4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E02B9" w14:textId="77777777" w:rsidR="00DF5DFC" w:rsidRPr="00D661EB" w:rsidRDefault="00DF5DFC" w:rsidP="00495FD2">
            <w:pPr>
              <w:rPr>
                <w:sz w:val="23"/>
                <w:szCs w:val="23"/>
              </w:rPr>
            </w:pPr>
            <w:r w:rsidRPr="00D661EB">
              <w:rPr>
                <w:rFonts w:eastAsia="Calibri" w:cs="Calibri"/>
                <w:b/>
                <w:bCs/>
                <w:color w:val="FFFFFF"/>
                <w:sz w:val="23"/>
                <w:szCs w:val="23"/>
              </w:rPr>
              <w:t>Activity</w:t>
            </w:r>
          </w:p>
        </w:tc>
        <w:tc>
          <w:tcPr>
            <w:tcW w:w="3726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B5284" w14:textId="77777777" w:rsidR="00DF5DFC" w:rsidRPr="00D661EB" w:rsidRDefault="00DF5DFC" w:rsidP="00495FD2">
            <w:pPr>
              <w:rPr>
                <w:sz w:val="23"/>
                <w:szCs w:val="23"/>
              </w:rPr>
            </w:pPr>
            <w:r w:rsidRPr="00D661EB">
              <w:rPr>
                <w:rFonts w:eastAsia="Calibri" w:cs="Calibri"/>
                <w:b/>
                <w:bCs/>
                <w:color w:val="FFFFFF"/>
                <w:sz w:val="23"/>
                <w:szCs w:val="23"/>
              </w:rPr>
              <w:t>Output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96D97" w14:textId="77777777" w:rsidR="00DF5DFC" w:rsidRPr="00D661EB" w:rsidRDefault="00DF5DFC" w:rsidP="00495FD2">
            <w:pPr>
              <w:rPr>
                <w:sz w:val="23"/>
                <w:szCs w:val="23"/>
              </w:rPr>
            </w:pPr>
            <w:r w:rsidRPr="00D661EB">
              <w:rPr>
                <w:rFonts w:eastAsia="Calibri" w:cs="Calibri"/>
                <w:b/>
                <w:bCs/>
                <w:color w:val="FFFFFF"/>
                <w:sz w:val="23"/>
                <w:szCs w:val="23"/>
              </w:rPr>
              <w:t>Status</w:t>
            </w:r>
          </w:p>
        </w:tc>
      </w:tr>
      <w:tr w:rsidR="00DF5DFC" w:rsidRPr="00D661EB" w14:paraId="4B4E19C4" w14:textId="77777777" w:rsidTr="00994EE3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DFBA4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Tracked completion and quality of Phase 1 deliverables (15 backlog items)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B736E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Backlog and deliverables status</w:t>
            </w:r>
          </w:p>
        </w:tc>
        <w:tc>
          <w:tcPr>
            <w:tcW w:w="1300" w:type="dxa"/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82D49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Complete</w:t>
            </w:r>
          </w:p>
        </w:tc>
      </w:tr>
      <w:tr w:rsidR="00DF5DFC" w:rsidRPr="00D661EB" w14:paraId="746D8193" w14:textId="77777777" w:rsidTr="00994EE3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F62A7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Monitored dependencies between data quality, documentation and KPI validation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84A1B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Stock KPIs depend on ISS-05/06; Spend and Units sign-off depends on ISS-03; final dictionary depends on ISS-08 to ISS-11</w:t>
            </w:r>
          </w:p>
        </w:tc>
        <w:tc>
          <w:tcPr>
            <w:tcW w:w="1300" w:type="dxa"/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FB272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Complete</w:t>
            </w:r>
          </w:p>
        </w:tc>
      </w:tr>
      <w:tr w:rsidR="00DF5DFC" w:rsidRPr="00D661EB" w14:paraId="551A8EF1" w14:textId="77777777" w:rsidTr="00994EE3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0CD27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Tracked unresolved issues and documented their status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289C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Issue register ISS-01 to ISS-11</w:t>
            </w:r>
          </w:p>
        </w:tc>
        <w:tc>
          <w:tcPr>
            <w:tcW w:w="1300" w:type="dxa"/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1C18A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Complete</w:t>
            </w:r>
          </w:p>
        </w:tc>
      </w:tr>
      <w:tr w:rsidR="00DF5DFC" w:rsidRPr="00D661EB" w14:paraId="2A60B65F" w14:textId="77777777" w:rsidTr="00994EE3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A9C26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Reviewed GitHub organisation and version control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54D86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Repository structure; upload guide</w:t>
            </w:r>
          </w:p>
        </w:tc>
        <w:tc>
          <w:tcPr>
            <w:tcW w:w="1300" w:type="dxa"/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BE0ED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Complete</w:t>
            </w:r>
          </w:p>
        </w:tc>
      </w:tr>
      <w:tr w:rsidR="00DF5DFC" w:rsidRPr="00D661EB" w14:paraId="3E45F771" w14:textId="77777777" w:rsidTr="00994EE3"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11EEB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Maintained sprint documentation and monitored submission readiness</w:t>
            </w:r>
          </w:p>
        </w:tc>
        <w:tc>
          <w:tcPr>
            <w:tcW w:w="3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C175A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Sprint notes; README</w:t>
            </w:r>
          </w:p>
        </w:tc>
        <w:tc>
          <w:tcPr>
            <w:tcW w:w="1300" w:type="dxa"/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8CCCF" w14:textId="77777777" w:rsidR="00DF5DFC" w:rsidRPr="00D661EB" w:rsidRDefault="00DF5DFC" w:rsidP="00495FD2">
            <w:pPr>
              <w:rPr>
                <w:sz w:val="22"/>
              </w:rPr>
            </w:pPr>
            <w:r w:rsidRPr="00D661EB">
              <w:rPr>
                <w:rFonts w:eastAsia="Calibri" w:cs="Calibri"/>
                <w:sz w:val="22"/>
              </w:rPr>
              <w:t>Complete</w:t>
            </w:r>
          </w:p>
        </w:tc>
      </w:tr>
    </w:tbl>
    <w:p w14:paraId="1D328684" w14:textId="77777777" w:rsidR="00DF5DFC" w:rsidRPr="00D661EB" w:rsidRDefault="00DF5DFC" w:rsidP="00DF5DFC">
      <w:pPr>
        <w:spacing w:after="100"/>
        <w:rPr>
          <w:sz w:val="22"/>
        </w:rPr>
      </w:pPr>
    </w:p>
    <w:p w14:paraId="1A2B685B" w14:textId="77777777" w:rsidR="00E95B16" w:rsidRPr="00D661EB" w:rsidRDefault="00495FD2">
      <w:pPr>
        <w:pStyle w:val="Heading1"/>
        <w:rPr>
          <w:szCs w:val="30"/>
        </w:rPr>
      </w:pPr>
      <w:r w:rsidRPr="00D661EB">
        <w:rPr>
          <w:szCs w:val="30"/>
        </w:rPr>
        <w:t>10. Sprint Outcome and Completion Status</w:t>
      </w:r>
    </w:p>
    <w:p w14:paraId="0E4F31A5" w14:textId="77777777" w:rsidR="00E95B16" w:rsidRPr="00D661EB" w:rsidRDefault="00495FD2">
      <w:pPr>
        <w:rPr>
          <w:sz w:val="22"/>
        </w:rPr>
      </w:pPr>
      <w:r w:rsidRPr="00D661EB">
        <w:rPr>
          <w:sz w:val="22"/>
        </w:rPr>
        <w:t>Week 3 has consolidated the validation scope and identified specific reconciliation and documentation items that require resolution. The recorded results are not yet fully reconciled; therefore, the sprint should not be described as having zero open issues or as fully approved until the discrepancy and pending review items have been addressed or formally accepted.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7218"/>
      </w:tblGrid>
      <w:tr w:rsidR="00E95B16" w:rsidRPr="00D661EB" w14:paraId="4D82BFFB" w14:textId="77777777" w:rsidTr="00D661EB">
        <w:trPr>
          <w:trHeight w:val="548"/>
          <w:jc w:val="center"/>
        </w:trPr>
        <w:tc>
          <w:tcPr>
            <w:tcW w:w="3078" w:type="dxa"/>
            <w:shd w:val="clear" w:color="auto" w:fill="1F4E79"/>
            <w:vAlign w:val="center"/>
          </w:tcPr>
          <w:p w14:paraId="0F303E77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Status Area</w:t>
            </w:r>
          </w:p>
        </w:tc>
        <w:tc>
          <w:tcPr>
            <w:tcW w:w="7218" w:type="dxa"/>
            <w:shd w:val="clear" w:color="auto" w:fill="1F4E79"/>
            <w:vAlign w:val="center"/>
          </w:tcPr>
          <w:p w14:paraId="48D9258F" w14:textId="77777777" w:rsidR="00E95B16" w:rsidRPr="00D661EB" w:rsidRDefault="00495FD2">
            <w:pPr>
              <w:rPr>
                <w:sz w:val="23"/>
                <w:szCs w:val="23"/>
              </w:rPr>
            </w:pPr>
            <w:r w:rsidRPr="00D661EB">
              <w:rPr>
                <w:b/>
                <w:color w:val="FFFFFF"/>
                <w:sz w:val="23"/>
                <w:szCs w:val="23"/>
              </w:rPr>
              <w:t>Current Position</w:t>
            </w:r>
          </w:p>
        </w:tc>
      </w:tr>
      <w:tr w:rsidR="00E95B16" w:rsidRPr="00D661EB" w14:paraId="7D34BB02" w14:textId="77777777" w:rsidTr="00D661EB">
        <w:trPr>
          <w:trHeight w:val="440"/>
          <w:jc w:val="center"/>
        </w:trPr>
        <w:tc>
          <w:tcPr>
            <w:tcW w:w="3078" w:type="dxa"/>
            <w:vAlign w:val="center"/>
          </w:tcPr>
          <w:p w14:paraId="2C0BE2A4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Validation scope defined</w:t>
            </w:r>
          </w:p>
        </w:tc>
        <w:tc>
          <w:tcPr>
            <w:tcW w:w="7218" w:type="dxa"/>
            <w:vAlign w:val="center"/>
          </w:tcPr>
          <w:p w14:paraId="5F027AFA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Documented</w:t>
            </w:r>
          </w:p>
        </w:tc>
      </w:tr>
      <w:tr w:rsidR="00E95B16" w:rsidRPr="00D661EB" w14:paraId="147822C0" w14:textId="77777777" w:rsidTr="00D661EB">
        <w:trPr>
          <w:trHeight w:val="521"/>
          <w:jc w:val="center"/>
        </w:trPr>
        <w:tc>
          <w:tcPr>
            <w:tcW w:w="3078" w:type="dxa"/>
            <w:shd w:val="clear" w:color="auto" w:fill="F2F6FA"/>
            <w:vAlign w:val="center"/>
          </w:tcPr>
          <w:p w14:paraId="6AF73508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Purchase-order reconciliation</w:t>
            </w:r>
          </w:p>
        </w:tc>
        <w:tc>
          <w:tcPr>
            <w:tcW w:w="7218" w:type="dxa"/>
            <w:shd w:val="clear" w:color="auto" w:fill="F2F6FA"/>
            <w:vAlign w:val="center"/>
          </w:tcPr>
          <w:p w14:paraId="28BA771C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 — 100-row discrepancy requires resolution</w:t>
            </w:r>
          </w:p>
        </w:tc>
      </w:tr>
      <w:tr w:rsidR="00E95B16" w:rsidRPr="00D661EB" w14:paraId="23325486" w14:textId="77777777" w:rsidTr="00D661EB">
        <w:trPr>
          <w:trHeight w:val="449"/>
          <w:jc w:val="center"/>
        </w:trPr>
        <w:tc>
          <w:tcPr>
            <w:tcW w:w="3078" w:type="dxa"/>
            <w:vAlign w:val="center"/>
          </w:tcPr>
          <w:p w14:paraId="5FD9CE5B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Inventory business-rule review</w:t>
            </w:r>
          </w:p>
        </w:tc>
        <w:tc>
          <w:tcPr>
            <w:tcW w:w="7218" w:type="dxa"/>
            <w:vAlign w:val="center"/>
          </w:tcPr>
          <w:p w14:paraId="41CE5226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Open — clarification required</w:t>
            </w:r>
          </w:p>
        </w:tc>
      </w:tr>
      <w:tr w:rsidR="00E95B16" w:rsidRPr="00D661EB" w14:paraId="7A981CC7" w14:textId="77777777" w:rsidTr="00D661EB">
        <w:trPr>
          <w:trHeight w:val="440"/>
          <w:jc w:val="center"/>
        </w:trPr>
        <w:tc>
          <w:tcPr>
            <w:tcW w:w="3078" w:type="dxa"/>
            <w:shd w:val="clear" w:color="auto" w:fill="F2F6FA"/>
            <w:vAlign w:val="center"/>
          </w:tcPr>
          <w:p w14:paraId="5CE14E8D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Data dictionary</w:t>
            </w:r>
          </w:p>
        </w:tc>
        <w:tc>
          <w:tcPr>
            <w:tcW w:w="7218" w:type="dxa"/>
            <w:shd w:val="clear" w:color="auto" w:fill="F2F6FA"/>
            <w:vAlign w:val="center"/>
          </w:tcPr>
          <w:p w14:paraId="4A8F6810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Review corrections pending</w:t>
            </w:r>
          </w:p>
        </w:tc>
      </w:tr>
      <w:tr w:rsidR="00E95B16" w:rsidRPr="00D661EB" w14:paraId="45D5330B" w14:textId="77777777" w:rsidTr="00D661EB">
        <w:trPr>
          <w:jc w:val="center"/>
        </w:trPr>
        <w:tc>
          <w:tcPr>
            <w:tcW w:w="3078" w:type="dxa"/>
            <w:vAlign w:val="center"/>
          </w:tcPr>
          <w:p w14:paraId="3894FEDF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Business confirmation</w:t>
            </w:r>
          </w:p>
        </w:tc>
        <w:tc>
          <w:tcPr>
            <w:tcW w:w="7218" w:type="dxa"/>
            <w:vAlign w:val="center"/>
          </w:tcPr>
          <w:p w14:paraId="47027F29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Five issues reported as awaiting confirmation; retain their exact details in the issue log</w:t>
            </w:r>
          </w:p>
        </w:tc>
      </w:tr>
      <w:tr w:rsidR="00E95B16" w:rsidRPr="00D661EB" w14:paraId="4D82231C" w14:textId="77777777" w:rsidTr="00D661EB">
        <w:trPr>
          <w:trHeight w:val="431"/>
          <w:jc w:val="center"/>
        </w:trPr>
        <w:tc>
          <w:tcPr>
            <w:tcW w:w="3078" w:type="dxa"/>
            <w:shd w:val="clear" w:color="auto" w:fill="F2F6FA"/>
            <w:vAlign w:val="center"/>
          </w:tcPr>
          <w:p w14:paraId="1F13FD19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GitHub organisation</w:t>
            </w:r>
          </w:p>
        </w:tc>
        <w:tc>
          <w:tcPr>
            <w:tcW w:w="7218" w:type="dxa"/>
            <w:shd w:val="clear" w:color="auto" w:fill="F2F6FA"/>
            <w:vAlign w:val="center"/>
          </w:tcPr>
          <w:p w14:paraId="5CE1623A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Ensure a single canonical repository name and consistent folder paths</w:t>
            </w:r>
          </w:p>
        </w:tc>
      </w:tr>
      <w:tr w:rsidR="00E95B16" w:rsidRPr="00D661EB" w14:paraId="0F71774A" w14:textId="77777777" w:rsidTr="00D661EB">
        <w:trPr>
          <w:trHeight w:val="350"/>
          <w:jc w:val="center"/>
        </w:trPr>
        <w:tc>
          <w:tcPr>
            <w:tcW w:w="3078" w:type="dxa"/>
            <w:vAlign w:val="center"/>
          </w:tcPr>
          <w:p w14:paraId="1489D36C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Final approval</w:t>
            </w:r>
          </w:p>
        </w:tc>
        <w:tc>
          <w:tcPr>
            <w:tcW w:w="7218" w:type="dxa"/>
            <w:vAlign w:val="center"/>
          </w:tcPr>
          <w:p w14:paraId="06809F71" w14:textId="77777777" w:rsidR="00E95B16" w:rsidRPr="00D661EB" w:rsidRDefault="00495FD2">
            <w:pPr>
              <w:rPr>
                <w:sz w:val="22"/>
              </w:rPr>
            </w:pPr>
            <w:r w:rsidRPr="00D661EB">
              <w:rPr>
                <w:sz w:val="22"/>
              </w:rPr>
              <w:t>Pending team review and evidence-based sign-off</w:t>
            </w:r>
          </w:p>
        </w:tc>
      </w:tr>
    </w:tbl>
    <w:p w14:paraId="0EF9FF11" w14:textId="77777777" w:rsidR="00E95B16" w:rsidRPr="00D661EB" w:rsidRDefault="00E95B16">
      <w:pPr>
        <w:spacing w:after="20"/>
        <w:rPr>
          <w:sz w:val="30"/>
          <w:szCs w:val="30"/>
        </w:rPr>
      </w:pPr>
    </w:p>
    <w:p w14:paraId="71113F0B" w14:textId="776DCB52" w:rsidR="00C27418" w:rsidRPr="00D661EB" w:rsidRDefault="00C27418" w:rsidP="00D05083">
      <w:pPr>
        <w:rPr>
          <w:rFonts w:asciiTheme="majorHAnsi" w:hAnsiTheme="majorHAnsi" w:cstheme="majorHAnsi"/>
          <w:b/>
          <w:bCs/>
          <w:color w:val="17365D" w:themeColor="text2" w:themeShade="BF"/>
          <w:sz w:val="30"/>
          <w:szCs w:val="30"/>
        </w:rPr>
      </w:pPr>
      <w:r w:rsidRPr="00D661EB">
        <w:rPr>
          <w:rFonts w:asciiTheme="majorHAnsi" w:hAnsiTheme="majorHAnsi" w:cstheme="majorHAnsi"/>
          <w:b/>
          <w:bCs/>
          <w:color w:val="17365D" w:themeColor="text2" w:themeShade="BF"/>
          <w:sz w:val="30"/>
          <w:szCs w:val="30"/>
        </w:rPr>
        <w:t>11. Proposed Week 03 Repository contents</w:t>
      </w:r>
    </w:p>
    <w:p w14:paraId="063264DC" w14:textId="79DD6F43" w:rsidR="00C27418" w:rsidRPr="00D661EB" w:rsidRDefault="00C27418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Pr="00D661EB">
        <w:rPr>
          <w:sz w:val="22"/>
        </w:rPr>
        <w:t xml:space="preserve">README.md </w:t>
      </w:r>
    </w:p>
    <w:p w14:paraId="0D5657EE" w14:textId="77777777" w:rsidR="001F65BA" w:rsidRPr="00D661EB" w:rsidRDefault="001F65BA" w:rsidP="00D05083">
      <w:pPr>
        <w:rPr>
          <w:rFonts w:cstheme="majorHAnsi"/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C27418" w:rsidRPr="00D661EB">
        <w:rPr>
          <w:rFonts w:cstheme="majorHAnsi"/>
          <w:sz w:val="22"/>
        </w:rPr>
        <w:t>Sprint_Notes.doc</w:t>
      </w:r>
      <w:r w:rsidRPr="00D661EB">
        <w:rPr>
          <w:rFonts w:cstheme="majorHAnsi"/>
          <w:sz w:val="22"/>
        </w:rPr>
        <w:t>x</w:t>
      </w:r>
    </w:p>
    <w:p w14:paraId="3DDC0202" w14:textId="22435D13" w:rsidR="00D05083" w:rsidRPr="00D661EB" w:rsidRDefault="001F65BA" w:rsidP="00D05083">
      <w:pPr>
        <w:rPr>
          <w:rFonts w:cstheme="majorHAnsi"/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data</w:t>
      </w:r>
      <w:r w:rsidRPr="00D661EB">
        <w:rPr>
          <w:sz w:val="22"/>
        </w:rPr>
        <w:t>-</w:t>
      </w:r>
      <w:r w:rsidR="00D05083" w:rsidRPr="00D661EB">
        <w:rPr>
          <w:sz w:val="22"/>
        </w:rPr>
        <w:t>integrated/purchase_orders_integrated.csv</w:t>
      </w:r>
    </w:p>
    <w:p w14:paraId="3C45D554" w14:textId="347E6276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data</w:t>
      </w:r>
      <w:r w:rsidRPr="00D661EB">
        <w:rPr>
          <w:sz w:val="22"/>
        </w:rPr>
        <w:t>-</w:t>
      </w:r>
      <w:r w:rsidR="00D05083" w:rsidRPr="00D661EB">
        <w:rPr>
          <w:sz w:val="22"/>
        </w:rPr>
        <w:t>integrated/sales_orders_integrated.csv</w:t>
      </w:r>
    </w:p>
    <w:p w14:paraId="5E15BFBF" w14:textId="66A65563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data</w:t>
      </w:r>
      <w:r w:rsidRPr="00D661EB">
        <w:rPr>
          <w:sz w:val="22"/>
        </w:rPr>
        <w:t>-</w:t>
      </w:r>
      <w:r w:rsidR="00D05083" w:rsidRPr="00D661EB">
        <w:rPr>
          <w:sz w:val="22"/>
        </w:rPr>
        <w:t>integrated/stock_inventory_integrated.csv</w:t>
      </w:r>
    </w:p>
    <w:p w14:paraId="0369E020" w14:textId="5A4735A7" w:rsidR="00D05083" w:rsidRPr="00D661EB" w:rsidRDefault="001F65BA" w:rsidP="00D05083">
      <w:pPr>
        <w:rPr>
          <w:sz w:val="22"/>
        </w:rPr>
      </w:pPr>
      <w:r w:rsidRPr="00D661EB">
        <w:rPr>
          <w:sz w:val="22"/>
        </w:rPr>
        <w:t>Week-03/</w:t>
      </w:r>
      <w:r w:rsidR="00D05083" w:rsidRPr="00D661EB">
        <w:rPr>
          <w:sz w:val="22"/>
        </w:rPr>
        <w:t>validation/</w:t>
      </w:r>
      <w:r w:rsidRPr="00D661EB">
        <w:rPr>
          <w:sz w:val="22"/>
        </w:rPr>
        <w:t xml:space="preserve"> </w:t>
      </w:r>
      <w:r w:rsidR="00D05083" w:rsidRPr="00D661EB">
        <w:rPr>
          <w:sz w:val="22"/>
        </w:rPr>
        <w:t>01_dataset_structure_report.csv</w:t>
      </w:r>
    </w:p>
    <w:p w14:paraId="0FC7E805" w14:textId="5B921A94" w:rsidR="00D05083" w:rsidRPr="00D661EB" w:rsidRDefault="001F65BA" w:rsidP="00D05083">
      <w:pPr>
        <w:rPr>
          <w:sz w:val="22"/>
        </w:rPr>
      </w:pPr>
      <w:r w:rsidRPr="00D661EB">
        <w:rPr>
          <w:sz w:val="22"/>
        </w:rPr>
        <w:t>Week-03/</w:t>
      </w:r>
      <w:r w:rsidR="00D05083" w:rsidRPr="00D661EB">
        <w:rPr>
          <w:sz w:val="22"/>
        </w:rPr>
        <w:t>validation</w:t>
      </w:r>
      <w:r w:rsidRPr="00D661EB">
        <w:rPr>
          <w:sz w:val="22"/>
        </w:rPr>
        <w:t xml:space="preserve"> </w:t>
      </w:r>
      <w:r w:rsidR="00D05083" w:rsidRPr="00D661EB">
        <w:rPr>
          <w:sz w:val="22"/>
        </w:rPr>
        <w:t>/02_column_and_missing_report.csv</w:t>
      </w:r>
    </w:p>
    <w:p w14:paraId="031CCABB" w14:textId="6536C1BC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validation/03_missing_values_report.csv</w:t>
      </w:r>
    </w:p>
    <w:p w14:paraId="029A2348" w14:textId="199C8F6B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validation/04_duplicate_rows_report.csv</w:t>
      </w:r>
    </w:p>
    <w:p w14:paraId="6E482F3D" w14:textId="0EC3A8C4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validation/05_initial_issue_log.csv</w:t>
      </w:r>
    </w:p>
    <w:p w14:paraId="62491CD5" w14:textId="61A00188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 xml:space="preserve">Week-03/ </w:t>
      </w:r>
      <w:r w:rsidR="00D05083" w:rsidRPr="00D661EB">
        <w:rPr>
          <w:sz w:val="22"/>
        </w:rPr>
        <w:t>validation/Week_3_Validation_Summary.md</w:t>
      </w:r>
    </w:p>
    <w:p w14:paraId="29E3FC4F" w14:textId="64CF1DF9" w:rsidR="00D05083" w:rsidRPr="00D661EB" w:rsidRDefault="001F65BA" w:rsidP="00D05083">
      <w:pPr>
        <w:rPr>
          <w:sz w:val="22"/>
        </w:rPr>
      </w:pPr>
      <w:r w:rsidRPr="00D661EB">
        <w:rPr>
          <w:rFonts w:cstheme="majorHAnsi"/>
          <w:sz w:val="22"/>
        </w:rPr>
        <w:t>Week-03</w:t>
      </w:r>
      <w:r w:rsidR="00D05083" w:rsidRPr="00D661EB">
        <w:rPr>
          <w:sz w:val="22"/>
        </w:rPr>
        <w:t>/</w:t>
      </w:r>
      <w:r w:rsidRPr="00D661EB">
        <w:rPr>
          <w:sz w:val="22"/>
        </w:rPr>
        <w:t>data dictionary</w:t>
      </w:r>
      <w:r w:rsidR="00D05083" w:rsidRPr="00D661EB">
        <w:rPr>
          <w:sz w:val="22"/>
        </w:rPr>
        <w:t>/DATA_DICTIONARY_VALIDATION_WORKBOOK.docx</w:t>
      </w:r>
    </w:p>
    <w:p w14:paraId="1CF5AA70" w14:textId="155B0FB5" w:rsidR="00E95B16" w:rsidRPr="00D661EB" w:rsidRDefault="00E95B16" w:rsidP="00D05083">
      <w:pPr>
        <w:pStyle w:val="Heading1"/>
        <w:rPr>
          <w:sz w:val="22"/>
          <w:szCs w:val="22"/>
        </w:rPr>
      </w:pPr>
    </w:p>
    <w:sectPr w:rsidR="00E95B16" w:rsidRPr="00D661EB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68E07" w14:textId="77777777" w:rsidR="005250E6" w:rsidRDefault="005250E6">
      <w:pPr>
        <w:spacing w:after="0" w:line="240" w:lineRule="auto"/>
      </w:pPr>
      <w:r>
        <w:separator/>
      </w:r>
    </w:p>
  </w:endnote>
  <w:endnote w:type="continuationSeparator" w:id="0">
    <w:p w14:paraId="55B47157" w14:textId="77777777" w:rsidR="005250E6" w:rsidRDefault="00525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D02B" w14:textId="77777777" w:rsidR="00E95B16" w:rsidRDefault="00E95B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4A82" w14:textId="77777777" w:rsidR="005250E6" w:rsidRDefault="005250E6">
      <w:pPr>
        <w:spacing w:after="0" w:line="240" w:lineRule="auto"/>
      </w:pPr>
      <w:r>
        <w:separator/>
      </w:r>
    </w:p>
  </w:footnote>
  <w:footnote w:type="continuationSeparator" w:id="0">
    <w:p w14:paraId="5F8AF452" w14:textId="77777777" w:rsidR="005250E6" w:rsidRDefault="00525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6570" w14:textId="77777777" w:rsidR="00E95B16" w:rsidRDefault="00E95B1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290719">
    <w:abstractNumId w:val="8"/>
  </w:num>
  <w:num w:numId="2" w16cid:durableId="1159231389">
    <w:abstractNumId w:val="6"/>
  </w:num>
  <w:num w:numId="3" w16cid:durableId="656567777">
    <w:abstractNumId w:val="5"/>
  </w:num>
  <w:num w:numId="4" w16cid:durableId="1736126281">
    <w:abstractNumId w:val="4"/>
  </w:num>
  <w:num w:numId="5" w16cid:durableId="977225897">
    <w:abstractNumId w:val="7"/>
  </w:num>
  <w:num w:numId="6" w16cid:durableId="1541240812">
    <w:abstractNumId w:val="3"/>
  </w:num>
  <w:num w:numId="7" w16cid:durableId="1218010859">
    <w:abstractNumId w:val="2"/>
  </w:num>
  <w:num w:numId="8" w16cid:durableId="814178861">
    <w:abstractNumId w:val="1"/>
  </w:num>
  <w:num w:numId="9" w16cid:durableId="91902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3A9"/>
    <w:rsid w:val="001F65BA"/>
    <w:rsid w:val="0029639D"/>
    <w:rsid w:val="00326F90"/>
    <w:rsid w:val="003656EE"/>
    <w:rsid w:val="00415668"/>
    <w:rsid w:val="00495FD2"/>
    <w:rsid w:val="005250E6"/>
    <w:rsid w:val="006729A7"/>
    <w:rsid w:val="00694FF5"/>
    <w:rsid w:val="00743F6F"/>
    <w:rsid w:val="0074551E"/>
    <w:rsid w:val="007B3505"/>
    <w:rsid w:val="007E2201"/>
    <w:rsid w:val="00994EE3"/>
    <w:rsid w:val="009C1E05"/>
    <w:rsid w:val="00AA1D8D"/>
    <w:rsid w:val="00AF600D"/>
    <w:rsid w:val="00B47730"/>
    <w:rsid w:val="00B55173"/>
    <w:rsid w:val="00C27418"/>
    <w:rsid w:val="00CB0664"/>
    <w:rsid w:val="00D05083"/>
    <w:rsid w:val="00D661EB"/>
    <w:rsid w:val="00DD1B06"/>
    <w:rsid w:val="00DF5DFC"/>
    <w:rsid w:val="00E95B16"/>
    <w:rsid w:val="00EE2F5E"/>
    <w:rsid w:val="00FC693F"/>
    <w:rsid w:val="00FD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31566"/>
  <w14:defaultImageDpi w14:val="300"/>
  <w15:docId w15:val="{83D0999C-A3FD-4B72-8AF0-FD4DE8ED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afrina naji</cp:lastModifiedBy>
  <cp:revision>2</cp:revision>
  <dcterms:created xsi:type="dcterms:W3CDTF">2026-10-17T14:12:00Z</dcterms:created>
  <dcterms:modified xsi:type="dcterms:W3CDTF">2026-10-17T14:12:00Z</dcterms:modified>
  <cp:category/>
</cp:coreProperties>
</file>