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MEENA LAKSHMI</w:t>
        <w:br w:type="textWrapping"/>
      </w:r>
      <w:r w:rsidDel="00000000" w:rsidR="00000000" w:rsidRPr="00000000">
        <w:rPr>
          <w:rtl w:val="0"/>
        </w:rPr>
        <w:t xml:space="preserve">Chennai, Tamil Nadu, India</w:t>
        <w:br w:type="textWrapping"/>
        <w:t xml:space="preserve">+91 97890 11223</w:t>
        <w:br w:type="textWrapping"/>
        <w:t xml:space="preserve">meenalakshmi.resume@gmail.com</w:t>
        <w:br w:type="textWrapping"/>
        <w:t xml:space="preserve">LinkedIn: linkedin.com/in/meenalakshmi-profile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yhoj1czco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Arts and Science graduate with strong communication, analytical thinking, and problem-solving skills. Possesses academic project experience, good computer knowledge, and a willingness to learn quickly. Seeking entry-level opportunities in administration, operations, analyst, support, customer service, HR, and business roles.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3i7glcce2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BSc Computer Science</w:t>
        <w:br w:type="textWrapping"/>
        <w:t xml:space="preserve">Madras Christian College, Chennai</w:t>
        <w:br w:type="textWrapping"/>
        <w:t xml:space="preserve">2022 – 2025</w:t>
        <w:br w:type="textWrapping"/>
        <w:t xml:space="preserve">Percentage: 82%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v3lpobrf7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MS Excel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 Word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PowerPoint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SQL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Research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Entry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Communication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Preparation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7m28oa3fp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Academic Project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Record Management Project</w:t>
        <w:br w:type="textWrapping"/>
      </w:r>
      <w:r w:rsidDel="00000000" w:rsidR="00000000" w:rsidRPr="00000000">
        <w:rPr>
          <w:rtl w:val="0"/>
        </w:rPr>
        <w:t xml:space="preserve">Prepared and maintained student data records, reports, and presentations as part of the final-year project.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nb3xahda4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Excel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Skills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Basics of Data Analytics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Skills for Employability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4cimk4iml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Achievements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Secured distinction in academics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Presented seminar at inter-college symposium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placement training workshops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a1hw595um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Skills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