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End-to-End Verification Case 14: Incomplete methodology/results</w:t>
      </w:r>
    </w:p>
    <w:p>
      <w:pPr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</w:pPr>
      <w:r>
        <w:t>Abstract</w:t>
      </w:r>
    </w:p>
    <w:p>
      <w:r>
        <w:t>This sample manuscript is designed for end-to-end verification of research document automation. It contains structured sections, citations, a table, an equation, a figure placeholder, and references.</w:t>
      </w:r>
    </w:p>
    <w:p>
      <w:r>
        <w:t>Keywords: document automation; manuscript formatting; research publishing; citation analysis</w:t>
      </w:r>
    </w:p>
    <w:p>
      <w:pPr>
        <w:pStyle w:val="Heading1"/>
      </w:pPr>
      <w:r>
        <w:t>1. Introduction</w:t>
      </w:r>
    </w:p>
    <w:p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p>
      <w:r>
        <w:t>Mutation: methodology is intentionally incomplete and no experimental dataset or statistical validation is provided.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