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10746">
      <w:pPr>
        <w:jc w:val="center"/>
        <w:rPr>
          <w:rFonts w:ascii="Times New Roman" w:hAnsi="Times New Roman" w:cs="Times New Roman"/>
          <w:b/>
          <w:bCs/>
          <w:sz w:val="48"/>
          <w:szCs w:val="48"/>
          <w:u w:val="single"/>
        </w:rPr>
      </w:pPr>
      <w:r>
        <w:drawing>
          <wp:inline distT="0" distB="0" distL="0" distR="0">
            <wp:extent cx="4170680" cy="2343150"/>
            <wp:effectExtent l="0" t="0" r="1270" b="0"/>
            <wp:docPr id="179868223" name="Picture 1" descr="Vityarth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223" name="Picture 1" descr="Vityarthi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94424" cy="2356208"/>
                    </a:xfrm>
                    <a:prstGeom prst="rect">
                      <a:avLst/>
                    </a:prstGeom>
                    <a:noFill/>
                    <a:ln>
                      <a:noFill/>
                    </a:ln>
                  </pic:spPr>
                </pic:pic>
              </a:graphicData>
            </a:graphic>
          </wp:inline>
        </w:drawing>
      </w:r>
    </w:p>
    <w:p w14:paraId="57D0DAF5">
      <w:pPr>
        <w:jc w:val="right"/>
        <w:rPr>
          <w:rFonts w:ascii="Times New Roman" w:hAnsi="Times New Roman" w:cs="Times New Roman"/>
          <w:sz w:val="40"/>
          <w:szCs w:val="40"/>
          <w:u w:val="single"/>
        </w:rPr>
      </w:pPr>
    </w:p>
    <w:p w14:paraId="22E01A1B">
      <w:pPr>
        <w:jc w:val="right"/>
        <w:rPr>
          <w:rFonts w:ascii="Times New Roman" w:hAnsi="Times New Roman" w:cs="Times New Roman"/>
          <w:sz w:val="40"/>
          <w:szCs w:val="40"/>
          <w:u w:val="single"/>
        </w:rPr>
      </w:pPr>
    </w:p>
    <w:p w14:paraId="2B84B9F7">
      <w:pPr>
        <w:jc w:val="right"/>
        <w:rPr>
          <w:rFonts w:ascii="Times New Roman" w:hAnsi="Times New Roman" w:cs="Times New Roman"/>
          <w:sz w:val="40"/>
          <w:szCs w:val="40"/>
          <w:u w:val="single"/>
        </w:rPr>
      </w:pPr>
    </w:p>
    <w:p w14:paraId="11EC5BCF">
      <w:pPr>
        <w:jc w:val="right"/>
        <w:rPr>
          <w:rFonts w:ascii="Times New Roman" w:hAnsi="Times New Roman" w:cs="Times New Roman"/>
          <w:sz w:val="40"/>
          <w:szCs w:val="40"/>
          <w:u w:val="single"/>
        </w:rPr>
      </w:pPr>
    </w:p>
    <w:p w14:paraId="2E9BE941">
      <w:pPr>
        <w:jc w:val="right"/>
        <w:rPr>
          <w:rFonts w:ascii="Times New Roman" w:hAnsi="Times New Roman" w:cs="Times New Roman"/>
          <w:sz w:val="40"/>
          <w:szCs w:val="40"/>
          <w:u w:val="single"/>
        </w:rPr>
      </w:pPr>
    </w:p>
    <w:p w14:paraId="105F4401">
      <w:pPr>
        <w:jc w:val="right"/>
        <w:rPr>
          <w:rFonts w:ascii="Times New Roman" w:hAnsi="Times New Roman" w:cs="Times New Roman"/>
          <w:sz w:val="40"/>
          <w:szCs w:val="40"/>
          <w:u w:val="single"/>
        </w:rPr>
      </w:pPr>
    </w:p>
    <w:p w14:paraId="23C1804B">
      <w:pPr>
        <w:jc w:val="right"/>
        <w:rPr>
          <w:rFonts w:ascii="Times New Roman" w:hAnsi="Times New Roman" w:cs="Times New Roman"/>
          <w:sz w:val="40"/>
          <w:szCs w:val="40"/>
          <w:u w:val="single"/>
        </w:rPr>
      </w:pPr>
    </w:p>
    <w:p w14:paraId="06AD176F">
      <w:pPr>
        <w:jc w:val="right"/>
        <w:rPr>
          <w:rFonts w:ascii="Times New Roman" w:hAnsi="Times New Roman" w:cs="Times New Roman"/>
          <w:sz w:val="40"/>
          <w:szCs w:val="40"/>
          <w:u w:val="single"/>
        </w:rPr>
      </w:pPr>
    </w:p>
    <w:p w14:paraId="0C259D9D">
      <w:pPr>
        <w:jc w:val="right"/>
        <w:rPr>
          <w:rFonts w:ascii="Times New Roman" w:hAnsi="Times New Roman" w:cs="Times New Roman"/>
          <w:sz w:val="40"/>
          <w:szCs w:val="40"/>
          <w:u w:val="single"/>
        </w:rPr>
      </w:pPr>
    </w:p>
    <w:p w14:paraId="685569D9">
      <w:pPr>
        <w:jc w:val="right"/>
        <w:rPr>
          <w:rFonts w:ascii="Times New Roman" w:hAnsi="Times New Roman" w:cs="Times New Roman"/>
          <w:sz w:val="48"/>
          <w:szCs w:val="48"/>
          <w:u w:val="single"/>
        </w:rPr>
      </w:pPr>
      <w:r>
        <w:rPr>
          <w:rFonts w:ascii="Times New Roman" w:hAnsi="Times New Roman" w:cs="Times New Roman"/>
          <w:sz w:val="40"/>
          <w:szCs w:val="40"/>
          <w:u w:val="single"/>
        </w:rPr>
        <w:t>Name:</w:t>
      </w:r>
      <w:r>
        <w:rPr>
          <w:rFonts w:ascii="Times New Roman" w:hAnsi="Times New Roman" w:cs="Times New Roman"/>
          <w:sz w:val="40"/>
          <w:szCs w:val="40"/>
        </w:rPr>
        <w:t xml:space="preserve"> Divya</w:t>
      </w:r>
      <w:r>
        <w:rPr>
          <w:rFonts w:ascii="Times New Roman" w:hAnsi="Times New Roman" w:cs="Times New Roman"/>
          <w:sz w:val="40"/>
          <w:szCs w:val="40"/>
          <w:u w:val="single"/>
        </w:rPr>
        <w:br w:type="textWrapping"/>
      </w:r>
      <w:r>
        <w:rPr>
          <w:rFonts w:ascii="Times New Roman" w:hAnsi="Times New Roman" w:cs="Times New Roman"/>
          <w:sz w:val="40"/>
          <w:szCs w:val="40"/>
          <w:u w:val="single"/>
        </w:rPr>
        <w:t>Reg. No.</w:t>
      </w:r>
      <w:r>
        <w:rPr>
          <w:rFonts w:ascii="Times New Roman" w:hAnsi="Times New Roman" w:cs="Times New Roman"/>
          <w:sz w:val="40"/>
          <w:szCs w:val="40"/>
        </w:rPr>
        <w:t>: 24BCE10941</w:t>
      </w:r>
      <w:r>
        <w:rPr>
          <w:rFonts w:ascii="Times New Roman" w:hAnsi="Times New Roman" w:cs="Times New Roman"/>
          <w:sz w:val="40"/>
          <w:szCs w:val="40"/>
          <w:u w:val="single"/>
        </w:rPr>
        <w:br w:type="textWrapping"/>
      </w:r>
      <w:r>
        <w:rPr>
          <w:rFonts w:ascii="Times New Roman" w:hAnsi="Times New Roman" w:cs="Times New Roman"/>
          <w:sz w:val="40"/>
          <w:szCs w:val="40"/>
          <w:u w:val="single"/>
        </w:rPr>
        <w:t>Branch</w:t>
      </w:r>
      <w:r>
        <w:rPr>
          <w:rFonts w:ascii="Times New Roman" w:hAnsi="Times New Roman" w:cs="Times New Roman"/>
          <w:sz w:val="40"/>
          <w:szCs w:val="40"/>
        </w:rPr>
        <w:t>: Computer Science and Engineering</w:t>
      </w:r>
      <w:r>
        <w:rPr>
          <w:rFonts w:ascii="Times New Roman" w:hAnsi="Times New Roman" w:cs="Times New Roman"/>
          <w:sz w:val="40"/>
          <w:szCs w:val="40"/>
          <w:u w:val="single"/>
        </w:rPr>
        <w:br w:type="textWrapping"/>
      </w:r>
      <w:r>
        <w:rPr>
          <w:rFonts w:ascii="Times New Roman" w:hAnsi="Times New Roman" w:cs="Times New Roman"/>
          <w:sz w:val="40"/>
          <w:szCs w:val="40"/>
          <w:u w:val="single"/>
        </w:rPr>
        <w:t>Year</w:t>
      </w:r>
      <w:r>
        <w:rPr>
          <w:rFonts w:ascii="Times New Roman" w:hAnsi="Times New Roman" w:cs="Times New Roman"/>
          <w:sz w:val="40"/>
          <w:szCs w:val="40"/>
        </w:rPr>
        <w:t>: First Year</w:t>
      </w:r>
      <w:r>
        <w:rPr>
          <w:rFonts w:ascii="Times New Roman" w:hAnsi="Times New Roman" w:cs="Times New Roman"/>
          <w:sz w:val="40"/>
          <w:szCs w:val="40"/>
          <w:u w:val="single"/>
        </w:rPr>
        <w:br w:type="textWrapping"/>
      </w:r>
      <w:r>
        <w:rPr>
          <w:rFonts w:ascii="Times New Roman" w:hAnsi="Times New Roman" w:cs="Times New Roman"/>
          <w:sz w:val="40"/>
          <w:szCs w:val="40"/>
          <w:u w:val="single"/>
        </w:rPr>
        <w:t>Course Code</w:t>
      </w:r>
      <w:r>
        <w:rPr>
          <w:rFonts w:ascii="Times New Roman" w:hAnsi="Times New Roman" w:cs="Times New Roman"/>
          <w:sz w:val="40"/>
          <w:szCs w:val="40"/>
        </w:rPr>
        <w:t>: CSE0001</w:t>
      </w:r>
      <w:r>
        <w:rPr>
          <w:rFonts w:ascii="Times New Roman" w:hAnsi="Times New Roman" w:cs="Times New Roman"/>
          <w:sz w:val="40"/>
          <w:szCs w:val="40"/>
          <w:u w:val="single"/>
        </w:rPr>
        <w:br w:type="textWrapping"/>
      </w:r>
      <w:r>
        <w:rPr>
          <w:rFonts w:ascii="Times New Roman" w:hAnsi="Times New Roman" w:cs="Times New Roman"/>
          <w:sz w:val="40"/>
          <w:szCs w:val="40"/>
          <w:u w:val="single"/>
        </w:rPr>
        <w:t>Course Title</w:t>
      </w:r>
      <w:r>
        <w:rPr>
          <w:rFonts w:ascii="Times New Roman" w:hAnsi="Times New Roman" w:cs="Times New Roman"/>
          <w:sz w:val="40"/>
          <w:szCs w:val="40"/>
        </w:rPr>
        <w:t>: Digital Literacy</w:t>
      </w:r>
      <w:r>
        <w:rPr>
          <w:rFonts w:ascii="Times New Roman" w:hAnsi="Times New Roman" w:cs="Times New Roman"/>
          <w:sz w:val="40"/>
          <w:szCs w:val="40"/>
          <w:u w:val="single"/>
        </w:rPr>
        <w:br w:type="textWrapping"/>
      </w:r>
      <w:r>
        <w:rPr>
          <w:rFonts w:ascii="Times New Roman" w:hAnsi="Times New Roman" w:cs="Times New Roman"/>
          <w:sz w:val="40"/>
          <w:szCs w:val="40"/>
          <w:u w:val="single"/>
        </w:rPr>
        <w:t>Date</w:t>
      </w:r>
      <w:r>
        <w:rPr>
          <w:rFonts w:ascii="Times New Roman" w:hAnsi="Times New Roman" w:cs="Times New Roman"/>
          <w:sz w:val="40"/>
          <w:szCs w:val="40"/>
        </w:rPr>
        <w:t>: 26-03-2026</w:t>
      </w:r>
    </w:p>
    <w:p w14:paraId="47970864">
      <w:pPr>
        <w:jc w:val="center"/>
        <w:rPr>
          <w:rFonts w:ascii="Times New Roman" w:hAnsi="Times New Roman" w:cs="Times New Roman"/>
          <w:sz w:val="48"/>
          <w:szCs w:val="48"/>
          <w:u w:val="single"/>
        </w:rPr>
      </w:pPr>
      <w:r>
        <w:rPr>
          <w:rFonts w:ascii="Times New Roman" w:hAnsi="Times New Roman" w:cs="Times New Roman"/>
          <w:sz w:val="48"/>
          <w:szCs w:val="48"/>
          <w:u w:val="single"/>
        </w:rPr>
        <w:t>Introduction</w:t>
      </w:r>
    </w:p>
    <w:p w14:paraId="214E6086">
      <w:pPr>
        <w:jc w:val="center"/>
        <w:rPr>
          <w:rFonts w:asciiTheme="majorHAnsi" w:hAnsiTheme="majorHAnsi" w:cstheme="majorHAnsi"/>
          <w:sz w:val="28"/>
          <w:szCs w:val="28"/>
        </w:rPr>
      </w:pPr>
    </w:p>
    <w:p w14:paraId="7BA3E3B2">
      <w:pPr>
        <w:jc w:val="center"/>
        <w:rPr>
          <w:rFonts w:asciiTheme="majorHAnsi" w:hAnsiTheme="majorHAnsi" w:cstheme="majorHAnsi"/>
          <w:sz w:val="28"/>
          <w:szCs w:val="28"/>
        </w:rPr>
      </w:pPr>
    </w:p>
    <w:p w14:paraId="4344D4BF">
      <w:pPr>
        <w:pStyle w:val="13"/>
        <w:keepNext w:val="0"/>
        <w:keepLines w:val="0"/>
        <w:widowControl/>
        <w:suppressLineNumbers w:val="0"/>
        <w:jc w:val="center"/>
        <w:rPr>
          <w:rFonts w:hint="default" w:asciiTheme="majorAscii" w:hAnsiTheme="majorAscii"/>
          <w:sz w:val="28"/>
          <w:szCs w:val="28"/>
        </w:rPr>
      </w:pPr>
      <w:r>
        <w:rPr>
          <w:rFonts w:hint="default" w:asciiTheme="majorAscii" w:hAnsiTheme="majorAscii"/>
          <w:sz w:val="28"/>
          <w:szCs w:val="28"/>
        </w:rPr>
        <w:t>The Digital Literacy Project was designed to help develop important skills needed to use technology effectively and responsibly in today’s digital world. As a Student Digital Ambassador, my goal was to spread awareness among my peers about key topics like online safety, professional communication, and maintaining a positive digital presence.</w:t>
      </w:r>
    </w:p>
    <w:p w14:paraId="08B67108">
      <w:pPr>
        <w:pStyle w:val="13"/>
        <w:keepNext w:val="0"/>
        <w:keepLines w:val="0"/>
        <w:widowControl/>
        <w:suppressLineNumbers w:val="0"/>
        <w:jc w:val="center"/>
        <w:rPr>
          <w:rFonts w:hint="default" w:asciiTheme="majorAscii" w:hAnsiTheme="majorAscii"/>
          <w:sz w:val="28"/>
          <w:szCs w:val="28"/>
        </w:rPr>
      </w:pPr>
      <w:r>
        <w:rPr>
          <w:rFonts w:hint="default" w:asciiTheme="majorAscii" w:hAnsiTheme="majorAscii"/>
          <w:sz w:val="28"/>
          <w:szCs w:val="28"/>
        </w:rPr>
        <w:t>During this project, I completed five practical tasks, each focusing on a different aspect of digital literacy. These included creating an infographic, building a digital portfolio, exploring useful online platforms, learning proper email etiquette, and understanding cybercrime awareness. Through these activities, I got hands-on experience with different digital tools that are useful for both academic and future professional work.</w:t>
      </w:r>
    </w:p>
    <w:p w14:paraId="3EBFD27F">
      <w:pPr>
        <w:pStyle w:val="13"/>
        <w:keepNext w:val="0"/>
        <w:keepLines w:val="0"/>
        <w:widowControl/>
        <w:suppressLineNumbers w:val="0"/>
        <w:jc w:val="center"/>
        <w:rPr>
          <w:rFonts w:hint="default" w:asciiTheme="majorAscii" w:hAnsiTheme="majorAscii"/>
          <w:sz w:val="28"/>
          <w:szCs w:val="28"/>
        </w:rPr>
      </w:pPr>
      <w:r>
        <w:rPr>
          <w:rFonts w:hint="default" w:asciiTheme="majorAscii" w:hAnsiTheme="majorAscii"/>
          <w:sz w:val="28"/>
          <w:szCs w:val="28"/>
        </w:rPr>
        <w:t>Overall, this project made me realize how important it is to use digital technologies in a smart, safe, and responsible way in everyday life.</w:t>
      </w:r>
    </w:p>
    <w:p w14:paraId="0D098B86">
      <w:pPr>
        <w:jc w:val="center"/>
        <w:rPr>
          <w:rFonts w:asciiTheme="majorHAnsi" w:hAnsiTheme="majorHAnsi" w:cstheme="majorHAnsi"/>
          <w:sz w:val="28"/>
          <w:szCs w:val="28"/>
          <w:u w:val="single"/>
        </w:rPr>
      </w:pPr>
    </w:p>
    <w:p w14:paraId="29B3EF7F">
      <w:pPr>
        <w:jc w:val="center"/>
        <w:rPr>
          <w:rFonts w:asciiTheme="majorHAnsi" w:hAnsiTheme="majorHAnsi" w:cstheme="majorHAnsi"/>
          <w:sz w:val="28"/>
          <w:szCs w:val="28"/>
          <w:u w:val="single"/>
        </w:rPr>
      </w:pPr>
    </w:p>
    <w:p w14:paraId="17B2EED3">
      <w:pPr>
        <w:jc w:val="center"/>
        <w:rPr>
          <w:rFonts w:asciiTheme="majorHAnsi" w:hAnsiTheme="majorHAnsi" w:cstheme="majorHAnsi"/>
          <w:sz w:val="28"/>
          <w:szCs w:val="28"/>
          <w:u w:val="single"/>
        </w:rPr>
      </w:pPr>
    </w:p>
    <w:p w14:paraId="551770D5">
      <w:pPr>
        <w:jc w:val="center"/>
        <w:rPr>
          <w:rFonts w:asciiTheme="majorHAnsi" w:hAnsiTheme="majorHAnsi" w:cstheme="majorHAnsi"/>
          <w:sz w:val="28"/>
          <w:szCs w:val="28"/>
          <w:u w:val="single"/>
        </w:rPr>
      </w:pPr>
    </w:p>
    <w:p w14:paraId="4E516422">
      <w:pPr>
        <w:jc w:val="center"/>
        <w:rPr>
          <w:rFonts w:asciiTheme="majorHAnsi" w:hAnsiTheme="majorHAnsi" w:cstheme="majorHAnsi"/>
          <w:sz w:val="28"/>
          <w:szCs w:val="28"/>
          <w:u w:val="single"/>
        </w:rPr>
      </w:pPr>
    </w:p>
    <w:p w14:paraId="4D01034C">
      <w:pPr>
        <w:jc w:val="center"/>
        <w:rPr>
          <w:rFonts w:asciiTheme="majorHAnsi" w:hAnsiTheme="majorHAnsi" w:cstheme="majorHAnsi"/>
          <w:sz w:val="28"/>
          <w:szCs w:val="28"/>
          <w:u w:val="single"/>
        </w:rPr>
      </w:pPr>
    </w:p>
    <w:p w14:paraId="7F4FC22F">
      <w:pPr>
        <w:jc w:val="center"/>
        <w:rPr>
          <w:rFonts w:asciiTheme="majorHAnsi" w:hAnsiTheme="majorHAnsi" w:cstheme="majorHAnsi"/>
          <w:sz w:val="28"/>
          <w:szCs w:val="28"/>
          <w:u w:val="single"/>
        </w:rPr>
      </w:pPr>
    </w:p>
    <w:p w14:paraId="02A6B1DA">
      <w:pPr>
        <w:jc w:val="center"/>
        <w:rPr>
          <w:rFonts w:asciiTheme="majorHAnsi" w:hAnsiTheme="majorHAnsi" w:cstheme="majorHAnsi"/>
          <w:sz w:val="28"/>
          <w:szCs w:val="28"/>
          <w:u w:val="single"/>
        </w:rPr>
      </w:pPr>
    </w:p>
    <w:p w14:paraId="6B09D852">
      <w:pPr>
        <w:jc w:val="center"/>
        <w:rPr>
          <w:rFonts w:asciiTheme="majorHAnsi" w:hAnsiTheme="majorHAnsi" w:cstheme="majorHAnsi"/>
          <w:sz w:val="28"/>
          <w:szCs w:val="28"/>
          <w:u w:val="single"/>
        </w:rPr>
      </w:pPr>
    </w:p>
    <w:p w14:paraId="28DB9C82">
      <w:pPr>
        <w:jc w:val="center"/>
        <w:rPr>
          <w:rFonts w:asciiTheme="majorHAnsi" w:hAnsiTheme="majorHAnsi" w:cstheme="majorHAnsi"/>
          <w:sz w:val="28"/>
          <w:szCs w:val="28"/>
          <w:u w:val="single"/>
        </w:rPr>
      </w:pPr>
    </w:p>
    <w:p w14:paraId="5B175117">
      <w:pPr>
        <w:jc w:val="center"/>
        <w:rPr>
          <w:rFonts w:asciiTheme="majorHAnsi" w:hAnsiTheme="majorHAnsi" w:cstheme="majorHAnsi"/>
          <w:sz w:val="28"/>
          <w:szCs w:val="28"/>
          <w:u w:val="single"/>
        </w:rPr>
      </w:pPr>
    </w:p>
    <w:p w14:paraId="1A8C5407">
      <w:pPr>
        <w:jc w:val="center"/>
        <w:rPr>
          <w:rFonts w:asciiTheme="majorHAnsi" w:hAnsiTheme="majorHAnsi" w:cstheme="majorHAnsi"/>
          <w:sz w:val="28"/>
          <w:szCs w:val="28"/>
          <w:u w:val="single"/>
        </w:rPr>
      </w:pPr>
    </w:p>
    <w:p w14:paraId="516701C4">
      <w:pPr>
        <w:jc w:val="center"/>
        <w:rPr>
          <w:rFonts w:ascii="Times New Roman" w:hAnsi="Times New Roman" w:cs="Times New Roman"/>
          <w:sz w:val="48"/>
          <w:szCs w:val="48"/>
          <w:u w:val="single"/>
        </w:rPr>
      </w:pPr>
      <w:r>
        <w:rPr>
          <w:rFonts w:ascii="Times New Roman" w:hAnsi="Times New Roman" w:cs="Times New Roman"/>
          <w:sz w:val="48"/>
          <w:szCs w:val="48"/>
          <w:u w:val="single"/>
        </w:rPr>
        <w:t>Task 1 – Infographic Write-up</w:t>
      </w:r>
    </w:p>
    <w:p w14:paraId="02BCBAC7">
      <w:pPr>
        <w:jc w:val="center"/>
        <w:rPr>
          <w:rFonts w:asciiTheme="majorHAnsi" w:hAnsiTheme="majorHAnsi" w:cstheme="majorHAnsi"/>
          <w:sz w:val="28"/>
          <w:szCs w:val="28"/>
        </w:rPr>
      </w:pPr>
    </w:p>
    <w:p w14:paraId="3F1DA0C6">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For this task, I created a digital literacy awareness infographic using Canva. The main aim of the infographic was to present important concepts of digital literacy in a simple, clear, and visually appealing way so that students can easily understand them. I included key topics such as what digital literacy means, how to stay safe while using the internet, and the importance of maintaining a professional online presence.</w:t>
      </w:r>
    </w:p>
    <w:p w14:paraId="3C3C27F7">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While designing the infographic, I focused on keeping it clean and easy to follow so that students from different backgrounds could understand it without any difficulty. I used icons, proper headings, and short explanations to make the content more engaging and interesting. The infographic clearly shows how digital literacy helps students use technology in a smarter way, stay safe online, and create a positive digital identity.</w:t>
      </w:r>
    </w:p>
    <w:p w14:paraId="18C1CA03">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One of the main challenges I faced during this task was deciding how much content to include without making the infographic look too crowded or overwhelming. It was important to maintain a balance between providing useful information and keeping the design visually appealing. Through this task, I not only improved my design skills but also learned how to present information effectively using digital tools.</w:t>
      </w:r>
    </w:p>
    <w:p w14:paraId="3C6D0D8B">
      <w:pPr>
        <w:jc w:val="center"/>
        <w:rPr>
          <w:rFonts w:ascii="Times New Roman" w:hAnsi="Times New Roman" w:cs="Times New Roman"/>
          <w:sz w:val="48"/>
          <w:szCs w:val="48"/>
          <w:u w:val="single"/>
        </w:rPr>
      </w:pPr>
    </w:p>
    <w:p w14:paraId="1F1437DA">
      <w:pPr>
        <w:jc w:val="center"/>
        <w:rPr>
          <w:rFonts w:ascii="Times New Roman" w:hAnsi="Times New Roman" w:cs="Times New Roman"/>
          <w:sz w:val="48"/>
          <w:szCs w:val="48"/>
          <w:u w:val="single"/>
        </w:rPr>
      </w:pPr>
    </w:p>
    <w:p w14:paraId="1646082C">
      <w:pPr>
        <w:jc w:val="center"/>
        <w:rPr>
          <w:rFonts w:ascii="Times New Roman" w:hAnsi="Times New Roman" w:cs="Times New Roman"/>
          <w:sz w:val="48"/>
          <w:szCs w:val="48"/>
          <w:u w:val="single"/>
        </w:rPr>
      </w:pPr>
    </w:p>
    <w:p w14:paraId="78ADF5F3">
      <w:pPr>
        <w:jc w:val="center"/>
        <w:rPr>
          <w:rFonts w:ascii="Times New Roman" w:hAnsi="Times New Roman" w:cs="Times New Roman"/>
          <w:sz w:val="48"/>
          <w:szCs w:val="48"/>
          <w:u w:val="single"/>
        </w:rPr>
      </w:pPr>
    </w:p>
    <w:p w14:paraId="47B3088E">
      <w:pPr>
        <w:jc w:val="center"/>
        <w:rPr>
          <w:rFonts w:ascii="Times New Roman" w:hAnsi="Times New Roman" w:cs="Times New Roman"/>
          <w:sz w:val="48"/>
          <w:szCs w:val="48"/>
          <w:u w:val="single"/>
        </w:rPr>
      </w:pPr>
    </w:p>
    <w:p w14:paraId="79C83669">
      <w:pPr>
        <w:jc w:val="center"/>
        <w:rPr>
          <w:rFonts w:ascii="Times New Roman" w:hAnsi="Times New Roman" w:cs="Times New Roman"/>
          <w:sz w:val="48"/>
          <w:szCs w:val="48"/>
          <w:u w:val="single"/>
        </w:rPr>
      </w:pPr>
    </w:p>
    <w:p w14:paraId="38A1BA09">
      <w:pPr>
        <w:jc w:val="both"/>
        <w:rPr>
          <w:rFonts w:hint="default" w:ascii="Times New Roman" w:hAnsi="Times New Roman" w:cs="Times New Roman"/>
          <w:sz w:val="48"/>
          <w:szCs w:val="48"/>
          <w:u w:val="single"/>
          <w:lang w:val="en-US"/>
        </w:rPr>
      </w:pPr>
    </w:p>
    <w:p w14:paraId="7925941A">
      <w:pPr>
        <w:jc w:val="center"/>
        <w:rPr>
          <w:rFonts w:ascii="Times New Roman" w:hAnsi="Times New Roman" w:cs="Times New Roman"/>
          <w:sz w:val="48"/>
          <w:szCs w:val="48"/>
          <w:u w:val="single"/>
        </w:rPr>
      </w:pPr>
      <w:r>
        <w:rPr>
          <w:rFonts w:ascii="Times New Roman" w:hAnsi="Times New Roman" w:cs="Times New Roman"/>
          <w:sz w:val="48"/>
          <w:szCs w:val="48"/>
          <w:u w:val="single"/>
        </w:rPr>
        <w:t>Task 2 – Digital Portfolio Write-up</w:t>
      </w:r>
    </w:p>
    <w:p w14:paraId="1D7C4958">
      <w:pPr>
        <w:jc w:val="center"/>
        <w:rPr>
          <w:rFonts w:asciiTheme="majorHAnsi" w:hAnsiTheme="majorHAnsi" w:cstheme="majorHAnsi"/>
          <w:sz w:val="28"/>
          <w:szCs w:val="28"/>
        </w:rPr>
      </w:pPr>
    </w:p>
    <w:p w14:paraId="6299EEB4">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In this task, I worked on creating and updating my profiles on three important platforms: GitHub, LinkedIn, and HackerRank. These platforms are widely used by students as well as professionals to showcase their skills, build connections, and improve their coding abilities.</w:t>
      </w:r>
    </w:p>
    <w:p w14:paraId="370A56FF">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On GitHub, I created my profile and added a README section where I mentioned my basic academic details and my areas of interest. This platform will be very useful for me in the future as I start working on more projects and want to store and display them properly. On LinkedIn, I updated my education details so that my profile looks more complete and professional. This will help me in building a strong professional network and connecting with recruiters, seniors, and peers. I also used HackerRank to practice coding problems, which helped me improve my problem-solving skills and get more comfortable with programming.</w:t>
      </w:r>
    </w:p>
    <w:p w14:paraId="6289CC2B">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All three of these platforms will play an important role in my academic as well as career journey over the next four years. I plan to regularly update my GitHub by adding new projects, stay active on LinkedIn to explore networking opportunities, and continue practising coding on HackerRank to strengthen my technical skills. Overall, this task helped me understand how important it is to build and maintain a strong and professional digital presence.</w:t>
      </w:r>
    </w:p>
    <w:p w14:paraId="2D5DD04F">
      <w:pPr>
        <w:jc w:val="center"/>
        <w:rPr>
          <w:rFonts w:asciiTheme="majorHAnsi" w:hAnsiTheme="majorHAnsi" w:cstheme="majorHAnsi"/>
          <w:sz w:val="28"/>
          <w:szCs w:val="28"/>
        </w:rPr>
      </w:pPr>
    </w:p>
    <w:p w14:paraId="27CC22AA">
      <w:pPr>
        <w:jc w:val="center"/>
        <w:rPr>
          <w:rFonts w:asciiTheme="majorHAnsi" w:hAnsiTheme="majorHAnsi" w:cstheme="majorHAnsi"/>
          <w:sz w:val="28"/>
          <w:szCs w:val="28"/>
        </w:rPr>
      </w:pPr>
    </w:p>
    <w:p w14:paraId="78EB2D76">
      <w:pPr>
        <w:jc w:val="center"/>
        <w:rPr>
          <w:rFonts w:asciiTheme="majorHAnsi" w:hAnsiTheme="majorHAnsi" w:cstheme="majorHAnsi"/>
          <w:sz w:val="28"/>
          <w:szCs w:val="28"/>
        </w:rPr>
      </w:pPr>
    </w:p>
    <w:p w14:paraId="24C9C669">
      <w:pPr>
        <w:jc w:val="center"/>
        <w:rPr>
          <w:rFonts w:asciiTheme="majorHAnsi" w:hAnsiTheme="majorHAnsi" w:cstheme="majorHAnsi"/>
          <w:sz w:val="28"/>
          <w:szCs w:val="28"/>
        </w:rPr>
      </w:pPr>
    </w:p>
    <w:p w14:paraId="458F74C1">
      <w:pPr>
        <w:jc w:val="center"/>
        <w:rPr>
          <w:rFonts w:asciiTheme="majorHAnsi" w:hAnsiTheme="majorHAnsi" w:cstheme="majorHAnsi"/>
          <w:sz w:val="28"/>
          <w:szCs w:val="28"/>
        </w:rPr>
      </w:pPr>
    </w:p>
    <w:p w14:paraId="3F550224">
      <w:pPr>
        <w:jc w:val="center"/>
        <w:rPr>
          <w:rFonts w:asciiTheme="majorHAnsi" w:hAnsiTheme="majorHAnsi" w:cstheme="majorHAnsi"/>
          <w:sz w:val="28"/>
          <w:szCs w:val="28"/>
        </w:rPr>
      </w:pPr>
    </w:p>
    <w:p w14:paraId="1E76F57B">
      <w:pPr>
        <w:jc w:val="center"/>
        <w:rPr>
          <w:rFonts w:asciiTheme="majorHAnsi" w:hAnsiTheme="majorHAnsi" w:cstheme="majorHAnsi"/>
          <w:sz w:val="28"/>
          <w:szCs w:val="28"/>
        </w:rPr>
      </w:pPr>
    </w:p>
    <w:p w14:paraId="1D7C3028">
      <w:pPr>
        <w:jc w:val="center"/>
        <w:rPr>
          <w:rFonts w:asciiTheme="majorHAnsi" w:hAnsiTheme="majorHAnsi" w:cstheme="majorHAnsi"/>
          <w:sz w:val="28"/>
          <w:szCs w:val="28"/>
        </w:rPr>
      </w:pPr>
    </w:p>
    <w:p w14:paraId="344ADE30">
      <w:pPr>
        <w:jc w:val="both"/>
        <w:rPr>
          <w:rFonts w:asciiTheme="majorHAnsi" w:hAnsiTheme="majorHAnsi" w:cstheme="majorHAnsi"/>
          <w:sz w:val="28"/>
          <w:szCs w:val="28"/>
        </w:rPr>
      </w:pPr>
    </w:p>
    <w:p w14:paraId="6125C8AC">
      <w:pPr>
        <w:jc w:val="center"/>
        <w:rPr>
          <w:rFonts w:asciiTheme="majorHAnsi" w:hAnsiTheme="majorHAnsi" w:cstheme="majorHAnsi"/>
          <w:sz w:val="28"/>
          <w:szCs w:val="28"/>
        </w:rPr>
      </w:pPr>
      <w:r>
        <w:rPr>
          <w:rFonts w:ascii="Times New Roman" w:hAnsi="Times New Roman" w:cs="Times New Roman"/>
          <w:sz w:val="48"/>
          <w:szCs w:val="48"/>
          <w:u w:val="single"/>
        </w:rPr>
        <w:t>Task 3 – Platforms Write-up</w:t>
      </w:r>
    </w:p>
    <w:p w14:paraId="2E0FC58C">
      <w:pPr>
        <w:jc w:val="center"/>
        <w:rPr>
          <w:rFonts w:asciiTheme="majorHAnsi" w:hAnsiTheme="majorHAnsi" w:cstheme="majorHAnsi"/>
          <w:sz w:val="28"/>
          <w:szCs w:val="28"/>
        </w:rPr>
      </w:pPr>
    </w:p>
    <w:p w14:paraId="71F5C692">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In this task, I explored both coding practice platforms and collaboration tools to understand how they can be used effectively in academics. For the coding part, I used HackerRank and completed a beginner-level problem. This gave me a better understanding of how the platform works and helped me improve my basic problem-solving skills. It also made me more comfortable with the interface and how coding questions are structured.</w:t>
      </w:r>
    </w:p>
    <w:p w14:paraId="064D2425">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For the collaboration part, I created a form using Google Forms that included five questions related to digital literacy awareness. The form had a mix of multiple-choice and short-answer questions, which made it more interactive and useful for collecting different types of responses. After creating the form, I also viewed and analyzed the responses using Google Sheets. This helped me understand how data can be collected in an organized way and then analyzed efficiently.</w:t>
      </w:r>
    </w:p>
    <w:p w14:paraId="57B34F23">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Overall, this task helped me understand how different digital platforms can be used for academic purposes. Coding platforms like HackerRank are useful for improving logical thinking and programming skills, while tools like Google Forms and Google Sheets are very helpful for conducting surveys, quizzes, and managing data. I believe these tools will continue to be useful throughout my academic journey for learning, collaboration, and handling information effectively.</w:t>
      </w:r>
    </w:p>
    <w:p w14:paraId="41E793BB">
      <w:pPr>
        <w:jc w:val="center"/>
        <w:rPr>
          <w:rFonts w:asciiTheme="majorHAnsi" w:hAnsiTheme="majorHAnsi" w:cstheme="majorHAnsi"/>
          <w:sz w:val="28"/>
          <w:szCs w:val="28"/>
        </w:rPr>
      </w:pPr>
    </w:p>
    <w:p w14:paraId="18082042">
      <w:pPr>
        <w:jc w:val="center"/>
        <w:rPr>
          <w:rFonts w:asciiTheme="majorHAnsi" w:hAnsiTheme="majorHAnsi" w:cstheme="majorHAnsi"/>
          <w:sz w:val="28"/>
          <w:szCs w:val="28"/>
        </w:rPr>
      </w:pPr>
    </w:p>
    <w:p w14:paraId="158BF717">
      <w:pPr>
        <w:jc w:val="center"/>
        <w:rPr>
          <w:rFonts w:asciiTheme="majorHAnsi" w:hAnsiTheme="majorHAnsi" w:cstheme="majorHAnsi"/>
          <w:sz w:val="28"/>
          <w:szCs w:val="28"/>
        </w:rPr>
      </w:pPr>
    </w:p>
    <w:p w14:paraId="5D9A4AA1">
      <w:pPr>
        <w:jc w:val="center"/>
        <w:rPr>
          <w:rFonts w:asciiTheme="majorHAnsi" w:hAnsiTheme="majorHAnsi" w:cstheme="majorHAnsi"/>
          <w:sz w:val="28"/>
          <w:szCs w:val="28"/>
        </w:rPr>
      </w:pPr>
    </w:p>
    <w:p w14:paraId="12F42279">
      <w:pPr>
        <w:jc w:val="center"/>
        <w:rPr>
          <w:rFonts w:asciiTheme="majorHAnsi" w:hAnsiTheme="majorHAnsi" w:cstheme="majorHAnsi"/>
          <w:sz w:val="28"/>
          <w:szCs w:val="28"/>
        </w:rPr>
      </w:pPr>
    </w:p>
    <w:p w14:paraId="07472C07">
      <w:pPr>
        <w:jc w:val="center"/>
        <w:rPr>
          <w:rFonts w:asciiTheme="majorHAnsi" w:hAnsiTheme="majorHAnsi" w:cstheme="majorHAnsi"/>
          <w:sz w:val="28"/>
          <w:szCs w:val="28"/>
        </w:rPr>
      </w:pPr>
    </w:p>
    <w:p w14:paraId="0EE16964">
      <w:pPr>
        <w:jc w:val="center"/>
        <w:rPr>
          <w:rFonts w:asciiTheme="majorHAnsi" w:hAnsiTheme="majorHAnsi" w:cstheme="majorHAnsi"/>
          <w:sz w:val="28"/>
          <w:szCs w:val="28"/>
        </w:rPr>
      </w:pPr>
    </w:p>
    <w:p w14:paraId="7FF6FD0A">
      <w:pPr>
        <w:jc w:val="center"/>
        <w:rPr>
          <w:rFonts w:asciiTheme="majorHAnsi" w:hAnsiTheme="majorHAnsi" w:cstheme="majorHAnsi"/>
          <w:sz w:val="28"/>
          <w:szCs w:val="28"/>
        </w:rPr>
      </w:pPr>
    </w:p>
    <w:p w14:paraId="56915D01">
      <w:pPr>
        <w:jc w:val="both"/>
        <w:rPr>
          <w:rFonts w:asciiTheme="majorHAnsi" w:hAnsiTheme="majorHAnsi" w:cstheme="majorHAnsi"/>
          <w:sz w:val="28"/>
          <w:szCs w:val="28"/>
        </w:rPr>
      </w:pPr>
    </w:p>
    <w:p w14:paraId="0BEE86AB">
      <w:pPr>
        <w:jc w:val="center"/>
        <w:rPr>
          <w:rFonts w:asciiTheme="majorHAnsi" w:hAnsiTheme="majorHAnsi" w:cstheme="majorHAnsi"/>
          <w:sz w:val="28"/>
          <w:szCs w:val="28"/>
        </w:rPr>
      </w:pPr>
      <w:r>
        <w:rPr>
          <w:rFonts w:ascii="Times New Roman" w:hAnsi="Times New Roman" w:cs="Times New Roman"/>
          <w:sz w:val="48"/>
          <w:szCs w:val="48"/>
          <w:u w:val="single"/>
        </w:rPr>
        <w:t>Task</w:t>
      </w:r>
      <w:r>
        <w:t xml:space="preserve"> </w:t>
      </w:r>
      <w:r>
        <w:rPr>
          <w:rFonts w:ascii="Times New Roman" w:hAnsi="Times New Roman" w:cs="Times New Roman"/>
          <w:sz w:val="48"/>
          <w:szCs w:val="48"/>
          <w:u w:val="single"/>
        </w:rPr>
        <w:t>4 – Email Etiquette Write-up</w:t>
      </w:r>
    </w:p>
    <w:p w14:paraId="178BF3CB">
      <w:pPr>
        <w:jc w:val="center"/>
        <w:rPr>
          <w:rFonts w:hint="default" w:ascii="Calibri Light" w:hAnsi="Calibri Light" w:cs="Calibri Light"/>
          <w:sz w:val="28"/>
          <w:szCs w:val="28"/>
        </w:rPr>
      </w:pPr>
    </w:p>
    <w:p w14:paraId="7AD151F1">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This task helped me understand how important professional communication is in today’s digital world. Writing formal emails is not just about sending a message, but also about following the right structure, using clear subject lines, and maintaining polite and respectful language throughout. It plays a big role in how we present ourselves in academic and professional settings.</w:t>
      </w:r>
    </w:p>
    <w:p w14:paraId="03F739D7">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One situation where poor digital communication can create problems is when a student sends an email without mentioning a proper subject line or uses very informal language while writing to a professor. This can leave a negative impression and may even result in confusion or no response at all, as the message might not be taken seriously.</w:t>
      </w:r>
    </w:p>
    <w:p w14:paraId="656D74D4">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To avoid such situations, it is important to follow proper email etiquette. This includes writing a clear and relevant subject, addressing the recipient in a respectful way, and keeping the tone of the email formal and professional from beginning to end. Overall, this task helped me improve my understanding of how to communicate more effectively and professionally through email.</w:t>
      </w:r>
    </w:p>
    <w:p w14:paraId="42B497BA">
      <w:pPr>
        <w:jc w:val="center"/>
        <w:rPr>
          <w:rFonts w:asciiTheme="majorHAnsi" w:hAnsiTheme="majorHAnsi" w:cstheme="majorHAnsi"/>
          <w:sz w:val="28"/>
          <w:szCs w:val="28"/>
        </w:rPr>
      </w:pPr>
    </w:p>
    <w:p w14:paraId="626F3D1F">
      <w:pPr>
        <w:jc w:val="center"/>
        <w:rPr>
          <w:rFonts w:asciiTheme="majorHAnsi" w:hAnsiTheme="majorHAnsi" w:cstheme="majorHAnsi"/>
          <w:sz w:val="28"/>
          <w:szCs w:val="28"/>
        </w:rPr>
      </w:pPr>
    </w:p>
    <w:p w14:paraId="7A404A17">
      <w:pPr>
        <w:jc w:val="center"/>
        <w:rPr>
          <w:rFonts w:asciiTheme="majorHAnsi" w:hAnsiTheme="majorHAnsi" w:cstheme="majorHAnsi"/>
          <w:sz w:val="28"/>
          <w:szCs w:val="28"/>
        </w:rPr>
      </w:pPr>
    </w:p>
    <w:p w14:paraId="09D34752">
      <w:pPr>
        <w:jc w:val="center"/>
        <w:rPr>
          <w:rFonts w:asciiTheme="majorHAnsi" w:hAnsiTheme="majorHAnsi" w:cstheme="majorHAnsi"/>
          <w:sz w:val="28"/>
          <w:szCs w:val="28"/>
        </w:rPr>
      </w:pPr>
    </w:p>
    <w:p w14:paraId="550C3E9B">
      <w:pPr>
        <w:jc w:val="center"/>
        <w:rPr>
          <w:rFonts w:asciiTheme="majorHAnsi" w:hAnsiTheme="majorHAnsi" w:cstheme="majorHAnsi"/>
          <w:sz w:val="28"/>
          <w:szCs w:val="28"/>
        </w:rPr>
      </w:pPr>
    </w:p>
    <w:p w14:paraId="65C1C761">
      <w:pPr>
        <w:jc w:val="center"/>
        <w:rPr>
          <w:rFonts w:asciiTheme="majorHAnsi" w:hAnsiTheme="majorHAnsi" w:cstheme="majorHAnsi"/>
          <w:sz w:val="28"/>
          <w:szCs w:val="28"/>
        </w:rPr>
      </w:pPr>
    </w:p>
    <w:p w14:paraId="74601471">
      <w:pPr>
        <w:jc w:val="center"/>
        <w:rPr>
          <w:rFonts w:asciiTheme="majorHAnsi" w:hAnsiTheme="majorHAnsi" w:cstheme="majorHAnsi"/>
          <w:sz w:val="28"/>
          <w:szCs w:val="28"/>
        </w:rPr>
      </w:pPr>
    </w:p>
    <w:p w14:paraId="1E7F0EFD">
      <w:pPr>
        <w:jc w:val="center"/>
        <w:rPr>
          <w:rFonts w:asciiTheme="majorHAnsi" w:hAnsiTheme="majorHAnsi" w:cstheme="majorHAnsi"/>
          <w:sz w:val="28"/>
          <w:szCs w:val="28"/>
        </w:rPr>
      </w:pPr>
    </w:p>
    <w:p w14:paraId="33CD2D24">
      <w:pPr>
        <w:jc w:val="center"/>
        <w:rPr>
          <w:rFonts w:asciiTheme="majorHAnsi" w:hAnsiTheme="majorHAnsi" w:cstheme="majorHAnsi"/>
          <w:sz w:val="28"/>
          <w:szCs w:val="28"/>
        </w:rPr>
      </w:pPr>
    </w:p>
    <w:p w14:paraId="604A390C">
      <w:pPr>
        <w:jc w:val="center"/>
        <w:rPr>
          <w:rFonts w:asciiTheme="majorHAnsi" w:hAnsiTheme="majorHAnsi" w:cstheme="majorHAnsi"/>
          <w:sz w:val="28"/>
          <w:szCs w:val="28"/>
        </w:rPr>
      </w:pPr>
    </w:p>
    <w:p w14:paraId="0E546C6E">
      <w:pPr>
        <w:jc w:val="center"/>
        <w:rPr>
          <w:rFonts w:asciiTheme="majorHAnsi" w:hAnsiTheme="majorHAnsi" w:cstheme="majorHAnsi"/>
          <w:sz w:val="28"/>
          <w:szCs w:val="28"/>
        </w:rPr>
      </w:pPr>
    </w:p>
    <w:p w14:paraId="390DB6E8">
      <w:pPr>
        <w:rPr>
          <w:rFonts w:asciiTheme="majorHAnsi" w:hAnsiTheme="majorHAnsi" w:cstheme="majorHAnsi"/>
          <w:sz w:val="28"/>
          <w:szCs w:val="28"/>
        </w:rPr>
      </w:pPr>
      <w:bookmarkStart w:id="0" w:name="_GoBack"/>
      <w:bookmarkEnd w:id="0"/>
    </w:p>
    <w:p w14:paraId="48AF949C">
      <w:pPr>
        <w:jc w:val="center"/>
        <w:rPr>
          <w:rFonts w:asciiTheme="majorHAnsi" w:hAnsiTheme="majorHAnsi" w:cstheme="majorHAnsi"/>
          <w:sz w:val="28"/>
          <w:szCs w:val="28"/>
        </w:rPr>
      </w:pPr>
      <w:r>
        <w:rPr>
          <w:rFonts w:ascii="Times New Roman" w:hAnsi="Times New Roman" w:cs="Times New Roman"/>
          <w:sz w:val="48"/>
          <w:szCs w:val="48"/>
          <w:u w:val="single"/>
        </w:rPr>
        <w:t>Task</w:t>
      </w:r>
      <w:r>
        <w:t xml:space="preserve"> </w:t>
      </w:r>
      <w:r>
        <w:rPr>
          <w:rFonts w:ascii="Times New Roman" w:hAnsi="Times New Roman" w:cs="Times New Roman"/>
          <w:sz w:val="48"/>
          <w:szCs w:val="48"/>
          <w:u w:val="single"/>
        </w:rPr>
        <w:t>5 – Cybercrime Awareness Write-up</w:t>
      </w:r>
    </w:p>
    <w:p w14:paraId="68590FF1">
      <w:pPr>
        <w:jc w:val="center"/>
        <w:rPr>
          <w:rFonts w:asciiTheme="majorHAnsi" w:hAnsiTheme="majorHAnsi" w:cstheme="majorHAnsi"/>
          <w:sz w:val="28"/>
          <w:szCs w:val="28"/>
        </w:rPr>
      </w:pPr>
    </w:p>
    <w:p w14:paraId="1A27BD45">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While researching UPI fraud, I was quite surprised to see how easily people can fall victim to simple scams and end up losing money. One important thing I learned is that many users do not clearly understand that entering a UPI PIN actually means authorizing a payment, not receiving money. This common misunderstanding is often taken advantage of by fraudsters.</w:t>
      </w:r>
    </w:p>
    <w:p w14:paraId="47F36A51">
      <w:pPr>
        <w:pStyle w:val="13"/>
        <w:keepNext w:val="0"/>
        <w:keepLines w:val="0"/>
        <w:widowControl/>
        <w:suppressLineNumbers w:val="0"/>
        <w:jc w:val="center"/>
        <w:rPr>
          <w:rFonts w:hint="default" w:ascii="Calibri Light" w:hAnsi="Calibri Light" w:cs="Calibri Light"/>
          <w:sz w:val="28"/>
          <w:szCs w:val="28"/>
        </w:rPr>
      </w:pPr>
      <w:r>
        <w:rPr>
          <w:rFonts w:hint="default" w:ascii="Calibri Light" w:hAnsi="Calibri Light" w:cs="Calibri Light"/>
          <w:sz w:val="28"/>
          <w:szCs w:val="28"/>
        </w:rPr>
        <w:t>What really stood out to me was the way scammers create a sense of urgency or pretend to be someone trustworthy, like a bank official or a known contact, to manipulate people into taking quick actions without thinking. This clearly shows how important it is to stay aware and be cautious while making any kind of online transaction.</w:t>
      </w:r>
    </w:p>
    <w:p w14:paraId="1FFFE1BC">
      <w:pPr>
        <w:pStyle w:val="13"/>
        <w:keepNext w:val="0"/>
        <w:keepLines w:val="0"/>
        <w:widowControl/>
        <w:suppressLineNumbers w:val="0"/>
        <w:jc w:val="center"/>
      </w:pPr>
      <w:r>
        <w:rPr>
          <w:rFonts w:hint="default" w:ascii="Calibri Light" w:hAnsi="Calibri Light" w:cs="Calibri Light"/>
          <w:sz w:val="28"/>
          <w:szCs w:val="28"/>
        </w:rPr>
        <w:t>Because of this task, I have decided to change one of my habits by being more careful while using digital payment apps. I will make sure to verify every request before taking any action and will never share sensitive information like my UPI PIN with anyone. This knowledge will not only help me stay safe but also allow me to guide others and spread awareness about staying secure in the digital world.</w:t>
      </w:r>
    </w:p>
    <w:p w14:paraId="76C270B9">
      <w:pPr>
        <w:jc w:val="center"/>
        <w:rPr>
          <w:rFonts w:asciiTheme="majorHAnsi" w:hAnsiTheme="majorHAnsi" w:cstheme="majorHAnsi"/>
          <w:sz w:val="28"/>
          <w:szCs w:val="28"/>
        </w:rPr>
      </w:pPr>
    </w:p>
    <w:p w14:paraId="2191D8DA">
      <w:pPr>
        <w:jc w:val="center"/>
        <w:rPr>
          <w:rFonts w:asciiTheme="majorHAnsi" w:hAnsiTheme="majorHAnsi" w:cstheme="majorHAnsi"/>
          <w:sz w:val="28"/>
          <w:szCs w:val="28"/>
        </w:rPr>
      </w:pPr>
    </w:p>
    <w:p w14:paraId="6AEE83D9">
      <w:pPr>
        <w:jc w:val="center"/>
        <w:rPr>
          <w:rFonts w:asciiTheme="majorHAnsi" w:hAnsiTheme="majorHAnsi" w:cstheme="majorHAnsi"/>
          <w:sz w:val="28"/>
          <w:szCs w:val="28"/>
        </w:rPr>
      </w:pPr>
    </w:p>
    <w:p w14:paraId="00BC8BC9">
      <w:pPr>
        <w:jc w:val="center"/>
        <w:rPr>
          <w:rFonts w:asciiTheme="majorHAnsi" w:hAnsiTheme="majorHAnsi" w:cstheme="majorHAnsi"/>
          <w:sz w:val="28"/>
          <w:szCs w:val="28"/>
        </w:rPr>
      </w:pPr>
    </w:p>
    <w:p w14:paraId="507F66F0">
      <w:pPr>
        <w:jc w:val="center"/>
        <w:rPr>
          <w:rFonts w:asciiTheme="majorHAnsi" w:hAnsiTheme="majorHAnsi" w:cstheme="majorHAnsi"/>
          <w:sz w:val="28"/>
          <w:szCs w:val="28"/>
        </w:rPr>
      </w:pPr>
    </w:p>
    <w:p w14:paraId="19698718">
      <w:pPr>
        <w:jc w:val="center"/>
        <w:rPr>
          <w:rFonts w:asciiTheme="majorHAnsi" w:hAnsiTheme="majorHAnsi" w:cstheme="majorHAnsi"/>
          <w:sz w:val="28"/>
          <w:szCs w:val="28"/>
        </w:rPr>
      </w:pPr>
    </w:p>
    <w:p w14:paraId="727757B1">
      <w:pPr>
        <w:jc w:val="center"/>
        <w:rPr>
          <w:rFonts w:asciiTheme="majorHAnsi" w:hAnsiTheme="majorHAnsi" w:cstheme="majorHAnsi"/>
          <w:sz w:val="28"/>
          <w:szCs w:val="28"/>
        </w:rPr>
      </w:pPr>
    </w:p>
    <w:p w14:paraId="3AD26933">
      <w:pPr>
        <w:jc w:val="center"/>
        <w:rPr>
          <w:rFonts w:asciiTheme="majorHAnsi" w:hAnsiTheme="majorHAnsi" w:cstheme="majorHAnsi"/>
          <w:sz w:val="28"/>
          <w:szCs w:val="28"/>
        </w:rPr>
      </w:pPr>
    </w:p>
    <w:p w14:paraId="5B223180">
      <w:pPr>
        <w:jc w:val="center"/>
        <w:rPr>
          <w:rFonts w:asciiTheme="majorHAnsi" w:hAnsiTheme="majorHAnsi" w:cstheme="majorHAnsi"/>
          <w:sz w:val="28"/>
          <w:szCs w:val="28"/>
        </w:rPr>
      </w:pPr>
    </w:p>
    <w:p w14:paraId="11822153">
      <w:pPr>
        <w:jc w:val="center"/>
        <w:rPr>
          <w:rFonts w:asciiTheme="majorHAnsi" w:hAnsiTheme="majorHAnsi" w:cstheme="majorHAnsi"/>
          <w:sz w:val="28"/>
          <w:szCs w:val="28"/>
        </w:rPr>
      </w:pPr>
    </w:p>
    <w:p w14:paraId="20072665">
      <w:pPr>
        <w:jc w:val="center"/>
        <w:rPr>
          <w:rFonts w:asciiTheme="majorHAnsi" w:hAnsiTheme="majorHAnsi" w:cstheme="majorHAnsi"/>
          <w:sz w:val="28"/>
          <w:szCs w:val="28"/>
        </w:rPr>
      </w:pPr>
    </w:p>
    <w:p w14:paraId="5DD82932">
      <w:pPr>
        <w:jc w:val="center"/>
        <w:rPr>
          <w:rFonts w:asciiTheme="majorHAnsi" w:hAnsiTheme="majorHAnsi" w:cstheme="majorHAnsi"/>
          <w:sz w:val="28"/>
          <w:szCs w:val="28"/>
        </w:rPr>
      </w:pPr>
    </w:p>
    <w:p w14:paraId="54192E8A">
      <w:pPr>
        <w:jc w:val="center"/>
        <w:rPr>
          <w:rFonts w:asciiTheme="majorHAnsi" w:hAnsiTheme="majorHAnsi" w:cstheme="majorHAnsi"/>
          <w:sz w:val="28"/>
          <w:szCs w:val="28"/>
        </w:rPr>
      </w:pPr>
    </w:p>
    <w:p w14:paraId="64C0019D">
      <w:pPr>
        <w:jc w:val="center"/>
        <w:rPr>
          <w:rFonts w:asciiTheme="majorHAnsi" w:hAnsiTheme="majorHAnsi" w:cstheme="majorHAnsi"/>
          <w:sz w:val="28"/>
          <w:szCs w:val="28"/>
        </w:rPr>
      </w:pPr>
    </w:p>
    <w:p w14:paraId="7B0B8A8C">
      <w:pPr>
        <w:jc w:val="center"/>
        <w:rPr>
          <w:rFonts w:ascii="Times New Roman" w:hAnsi="Times New Roman" w:cs="Times New Roman"/>
          <w:sz w:val="48"/>
          <w:szCs w:val="48"/>
          <w:u w:val="single"/>
        </w:rPr>
      </w:pPr>
      <w:r>
        <w:rPr>
          <w:rFonts w:ascii="Times New Roman" w:hAnsi="Times New Roman" w:cs="Times New Roman"/>
          <w:sz w:val="48"/>
          <w:szCs w:val="48"/>
          <w:u w:val="single"/>
        </w:rPr>
        <w:t>Conclusion</w:t>
      </w:r>
    </w:p>
    <w:p w14:paraId="6EC077A8">
      <w:pPr>
        <w:jc w:val="center"/>
        <w:rPr>
          <w:rFonts w:asciiTheme="majorHAnsi" w:hAnsiTheme="majorHAnsi" w:cstheme="majorHAnsi"/>
          <w:sz w:val="28"/>
          <w:szCs w:val="28"/>
        </w:rPr>
      </w:pPr>
    </w:p>
    <w:p w14:paraId="55B475B3">
      <w:pPr>
        <w:jc w:val="center"/>
        <w:rPr>
          <w:rFonts w:asciiTheme="majorHAnsi" w:hAnsiTheme="majorHAnsi" w:cstheme="majorHAnsi"/>
          <w:sz w:val="28"/>
          <w:szCs w:val="28"/>
        </w:rPr>
      </w:pPr>
      <w:r>
        <w:rPr>
          <w:rFonts w:asciiTheme="majorHAnsi" w:hAnsiTheme="majorHAnsi" w:cstheme="majorHAnsi"/>
          <w:sz w:val="28"/>
          <w:szCs w:val="28"/>
        </w:rPr>
        <w:t>This project provided a comprehensive understanding of digital literacy and its importance in everyday life. Through various tasks, I learned how to create digital content, build a professional online presence, use online platforms effectively, communicate professionally, and stay safe from cyber threats.</w:t>
      </w:r>
    </w:p>
    <w:p w14:paraId="07142DF2">
      <w:pPr>
        <w:jc w:val="center"/>
        <w:rPr>
          <w:rFonts w:asciiTheme="majorHAnsi" w:hAnsiTheme="majorHAnsi" w:cstheme="majorHAnsi"/>
          <w:sz w:val="28"/>
          <w:szCs w:val="28"/>
        </w:rPr>
      </w:pPr>
      <w:r>
        <w:rPr>
          <w:rFonts w:asciiTheme="majorHAnsi" w:hAnsiTheme="majorHAnsi" w:cstheme="majorHAnsi"/>
          <w:sz w:val="28"/>
          <w:szCs w:val="28"/>
        </w:rPr>
        <w:t>The project not only improved my technical skills but also increased my awareness of responsible digital behavior. These skills will be valuable throughout my academic journey and future career. Overall, this project was a valuable learning experience that helped me become more confident and responsible in using digital technologies.</w:t>
      </w:r>
    </w:p>
    <w:p w14:paraId="198F157F">
      <w:pPr>
        <w:jc w:val="center"/>
        <w:rPr>
          <w:rFonts w:asciiTheme="majorHAnsi" w:hAnsiTheme="majorHAnsi" w:cstheme="majorHAnsi"/>
          <w:sz w:val="28"/>
          <w:szCs w:val="28"/>
        </w:rPr>
      </w:pPr>
    </w:p>
    <w:p w14:paraId="0973EE27">
      <w:pPr>
        <w:jc w:val="center"/>
        <w:rPr>
          <w:rFonts w:asciiTheme="majorHAnsi" w:hAnsiTheme="majorHAnsi" w:cstheme="majorHAnsi"/>
          <w:sz w:val="28"/>
          <w:szCs w:val="28"/>
        </w:rPr>
      </w:pPr>
    </w:p>
    <w:p w14:paraId="4545D3DD">
      <w:pPr>
        <w:jc w:val="center"/>
        <w:rPr>
          <w:rFonts w:asciiTheme="majorHAnsi" w:hAnsiTheme="majorHAnsi" w:cstheme="majorHAnsi"/>
          <w:sz w:val="28"/>
          <w:szCs w:val="28"/>
        </w:rPr>
      </w:pPr>
    </w:p>
    <w:p w14:paraId="2D19EA2F">
      <w:pPr>
        <w:jc w:val="center"/>
        <w:rPr>
          <w:rFonts w:asciiTheme="majorHAnsi" w:hAnsiTheme="majorHAnsi" w:cstheme="majorHAnsi"/>
          <w:sz w:val="28"/>
          <w:szCs w:val="28"/>
        </w:rPr>
      </w:pPr>
    </w:p>
    <w:p w14:paraId="042BE9E7">
      <w:pPr>
        <w:jc w:val="center"/>
        <w:rPr>
          <w:rFonts w:asciiTheme="majorHAnsi" w:hAnsiTheme="majorHAnsi" w:cstheme="majorHAnsi"/>
          <w:sz w:val="28"/>
          <w:szCs w:val="28"/>
        </w:rPr>
      </w:pPr>
    </w:p>
    <w:p w14:paraId="097276A2">
      <w:pPr>
        <w:jc w:val="center"/>
        <w:rPr>
          <w:rFonts w:asciiTheme="majorHAnsi" w:hAnsiTheme="majorHAnsi" w:cstheme="majorHAnsi"/>
          <w:sz w:val="28"/>
          <w:szCs w:val="28"/>
        </w:rPr>
      </w:pPr>
    </w:p>
    <w:p w14:paraId="6DB19CE1">
      <w:pPr>
        <w:jc w:val="center"/>
        <w:rPr>
          <w:rFonts w:asciiTheme="majorHAnsi" w:hAnsiTheme="majorHAnsi" w:cstheme="majorHAns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EDF"/>
    <w:rsid w:val="004E7035"/>
    <w:rsid w:val="005B3EDF"/>
    <w:rsid w:val="006C4F66"/>
    <w:rsid w:val="007336AE"/>
    <w:rsid w:val="008052DD"/>
    <w:rsid w:val="008422B4"/>
    <w:rsid w:val="00AB5562"/>
    <w:rsid w:val="02F302AE"/>
    <w:rsid w:val="0C5E16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974</Words>
  <Characters>5552</Characters>
  <Lines>46</Lines>
  <Paragraphs>13</Paragraphs>
  <TotalTime>21</TotalTime>
  <ScaleCrop>false</ScaleCrop>
  <LinksUpToDate>false</LinksUpToDate>
  <CharactersWithSpaces>6513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2026-03-26T11:00:00Z</dcterms:created>
  <dc:creator>Lenovo</dc:creator>
  <cp:lastModifiedBy>divya</cp:lastModifiedBy>
  <dcterms:modified xsi:type="dcterms:W3CDTF">2026-03-26T12:13:43Z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A72DEB8841684DCF87B4F455AD2593CC_12</vt:lpwstr>
  </property>
</Properties>
</file>