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5DB2F" w14:textId="45F9E023" w:rsidR="00EC4654" w:rsidRPr="00EC4654" w:rsidRDefault="00EC4654" w:rsidP="00EC4654">
      <w:pPr>
        <w:jc w:val="center"/>
        <w:rPr>
          <w:rFonts w:ascii="Times New Roman" w:hAnsi="Times New Roman" w:cs="Times New Roman"/>
          <w:b/>
          <w:bCs/>
          <w:sz w:val="96"/>
          <w:szCs w:val="96"/>
          <w:u w:val="single"/>
        </w:rPr>
      </w:pPr>
      <w:r w:rsidRPr="00EC4654">
        <w:rPr>
          <w:rFonts w:ascii="Times New Roman" w:hAnsi="Times New Roman" w:cs="Times New Roman"/>
          <w:b/>
          <w:bCs/>
          <w:sz w:val="96"/>
          <w:szCs w:val="96"/>
          <w:u w:val="single"/>
        </w:rPr>
        <w:t xml:space="preserve">DATA VISUALIZATION </w:t>
      </w:r>
    </w:p>
    <w:p w14:paraId="52F66B85" w14:textId="77777777" w:rsidR="00EC4654" w:rsidRPr="00B55CE5" w:rsidRDefault="00EC4654" w:rsidP="00EC4654">
      <w:pPr>
        <w:jc w:val="center"/>
        <w:rPr>
          <w:rFonts w:ascii="Times New Roman" w:hAnsi="Times New Roman" w:cs="Times New Roman"/>
          <w:b/>
          <w:bCs/>
          <w:sz w:val="52"/>
          <w:szCs w:val="52"/>
        </w:rPr>
      </w:pPr>
      <w:r w:rsidRPr="00B55CE5">
        <w:rPr>
          <w:rFonts w:ascii="Times New Roman" w:hAnsi="Times New Roman" w:cs="Times New Roman"/>
          <w:b/>
          <w:bCs/>
          <w:sz w:val="52"/>
          <w:szCs w:val="52"/>
        </w:rPr>
        <w:t>(BA 54050 – 001)</w:t>
      </w:r>
    </w:p>
    <w:p w14:paraId="5287B82A" w14:textId="77777777" w:rsidR="00EC4654" w:rsidRDefault="00EC4654" w:rsidP="00EC4654">
      <w:pPr>
        <w:jc w:val="center"/>
        <w:rPr>
          <w:rFonts w:ascii="Times New Roman" w:hAnsi="Times New Roman" w:cs="Times New Roman"/>
          <w:b/>
          <w:bCs/>
          <w:sz w:val="52"/>
          <w:szCs w:val="52"/>
          <w:u w:val="single"/>
        </w:rPr>
      </w:pPr>
    </w:p>
    <w:p w14:paraId="3BB0FDD9" w14:textId="77777777" w:rsidR="00EC4654" w:rsidRDefault="00EC4654" w:rsidP="00EC4654">
      <w:pPr>
        <w:jc w:val="center"/>
        <w:rPr>
          <w:rFonts w:ascii="Times New Roman" w:hAnsi="Times New Roman" w:cs="Times New Roman"/>
          <w:b/>
          <w:bCs/>
          <w:sz w:val="52"/>
          <w:szCs w:val="52"/>
          <w:u w:val="single"/>
        </w:rPr>
      </w:pPr>
    </w:p>
    <w:p w14:paraId="10073877" w14:textId="685274F9" w:rsidR="00EC4654" w:rsidRPr="00EC4654" w:rsidRDefault="00EC4654" w:rsidP="00EC4654">
      <w:pPr>
        <w:jc w:val="center"/>
        <w:rPr>
          <w:rFonts w:ascii="Times New Roman" w:hAnsi="Times New Roman" w:cs="Times New Roman"/>
          <w:b/>
          <w:bCs/>
          <w:sz w:val="96"/>
          <w:szCs w:val="96"/>
          <w:u w:val="single"/>
        </w:rPr>
      </w:pPr>
      <w:r w:rsidRPr="00EC4654">
        <w:rPr>
          <w:rFonts w:ascii="Times New Roman" w:hAnsi="Times New Roman" w:cs="Times New Roman"/>
          <w:b/>
          <w:bCs/>
          <w:sz w:val="96"/>
          <w:szCs w:val="96"/>
          <w:u w:val="single"/>
        </w:rPr>
        <w:t>CREATING AN EFFECTIVE VISUAL</w:t>
      </w:r>
    </w:p>
    <w:p w14:paraId="000DDD6A" w14:textId="77777777" w:rsidR="00EC4654" w:rsidRPr="00EC4654" w:rsidRDefault="00EC4654" w:rsidP="00EC4654">
      <w:pPr>
        <w:jc w:val="center"/>
        <w:rPr>
          <w:rFonts w:ascii="Times New Roman" w:hAnsi="Times New Roman" w:cs="Times New Roman"/>
          <w:b/>
          <w:bCs/>
          <w:sz w:val="96"/>
          <w:szCs w:val="96"/>
          <w:u w:val="single"/>
        </w:rPr>
      </w:pPr>
    </w:p>
    <w:p w14:paraId="2EF3D71E" w14:textId="77777777" w:rsidR="00EC4654" w:rsidRPr="00EC4654" w:rsidRDefault="00EC4654" w:rsidP="00EC4654">
      <w:pPr>
        <w:jc w:val="center"/>
        <w:rPr>
          <w:rFonts w:ascii="Times New Roman" w:hAnsi="Times New Roman" w:cs="Times New Roman"/>
          <w:b/>
          <w:bCs/>
          <w:sz w:val="96"/>
          <w:szCs w:val="96"/>
          <w:u w:val="single"/>
        </w:rPr>
      </w:pPr>
    </w:p>
    <w:p w14:paraId="5B9068CC" w14:textId="77777777" w:rsidR="00EC4654" w:rsidRDefault="00EC4654" w:rsidP="00EC4654">
      <w:pPr>
        <w:jc w:val="center"/>
        <w:rPr>
          <w:rFonts w:ascii="Times New Roman" w:hAnsi="Times New Roman" w:cs="Times New Roman"/>
          <w:b/>
          <w:bCs/>
          <w:sz w:val="52"/>
          <w:szCs w:val="52"/>
          <w:u w:val="single"/>
        </w:rPr>
      </w:pPr>
    </w:p>
    <w:p w14:paraId="4E114BDA" w14:textId="77777777" w:rsidR="00EC4654" w:rsidRPr="00E84818" w:rsidRDefault="00EC4654" w:rsidP="00EC4654">
      <w:pPr>
        <w:jc w:val="center"/>
        <w:rPr>
          <w:rFonts w:ascii="Times New Roman" w:hAnsi="Times New Roman" w:cs="Times New Roman"/>
          <w:b/>
          <w:bCs/>
          <w:sz w:val="52"/>
          <w:szCs w:val="52"/>
        </w:rPr>
      </w:pPr>
      <w:r w:rsidRPr="00E84818">
        <w:rPr>
          <w:rFonts w:ascii="Times New Roman" w:hAnsi="Times New Roman" w:cs="Times New Roman"/>
          <w:b/>
          <w:bCs/>
          <w:sz w:val="52"/>
          <w:szCs w:val="52"/>
        </w:rPr>
        <w:t>DIVYA CHANDRASEKARAN</w:t>
      </w:r>
    </w:p>
    <w:p w14:paraId="0897B9B3" w14:textId="77777777" w:rsidR="00EC4654" w:rsidRDefault="00EC4654" w:rsidP="00EC4654">
      <w:pPr>
        <w:jc w:val="center"/>
        <w:rPr>
          <w:rFonts w:ascii="Times New Roman" w:hAnsi="Times New Roman" w:cs="Times New Roman"/>
          <w:b/>
          <w:bCs/>
          <w:sz w:val="52"/>
          <w:szCs w:val="52"/>
        </w:rPr>
      </w:pPr>
      <w:r w:rsidRPr="00E84818">
        <w:rPr>
          <w:rFonts w:ascii="Times New Roman" w:hAnsi="Times New Roman" w:cs="Times New Roman"/>
          <w:b/>
          <w:bCs/>
          <w:sz w:val="52"/>
          <w:szCs w:val="52"/>
        </w:rPr>
        <w:t>ID: 811284790</w:t>
      </w:r>
    </w:p>
    <w:p w14:paraId="09A6F3DF" w14:textId="3AC6B661" w:rsidR="00EF7D5F" w:rsidRDefault="00EF7D5F" w:rsidP="00EC4654">
      <w:pPr>
        <w:jc w:val="center"/>
        <w:rPr>
          <w:rFonts w:ascii="Times New Roman" w:hAnsi="Times New Roman" w:cs="Times New Roman"/>
          <w:b/>
          <w:bCs/>
          <w:sz w:val="44"/>
          <w:szCs w:val="44"/>
          <w:u w:val="single"/>
        </w:rPr>
      </w:pPr>
      <w:r>
        <w:rPr>
          <w:rFonts w:ascii="Times New Roman" w:hAnsi="Times New Roman" w:cs="Times New Roman"/>
          <w:b/>
          <w:bCs/>
          <w:noProof/>
          <w:sz w:val="44"/>
          <w:szCs w:val="44"/>
          <w:u w:val="single"/>
        </w:rPr>
        <w:lastRenderedPageBreak/>
        <w:drawing>
          <wp:anchor distT="0" distB="0" distL="114300" distR="114300" simplePos="0" relativeHeight="251663360" behindDoc="0" locked="0" layoutInCell="1" allowOverlap="1" wp14:anchorId="2BFC55A9" wp14:editId="35CC0DCE">
            <wp:simplePos x="0" y="0"/>
            <wp:positionH relativeFrom="column">
              <wp:posOffset>-762000</wp:posOffset>
            </wp:positionH>
            <wp:positionV relativeFrom="paragraph">
              <wp:posOffset>152400</wp:posOffset>
            </wp:positionV>
            <wp:extent cx="7489825" cy="4000500"/>
            <wp:effectExtent l="0" t="0" r="0" b="0"/>
            <wp:wrapSquare wrapText="bothSides"/>
            <wp:docPr id="1613652362" name="Picture 17" descr="A graph of a number of men and wom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652362" name="Picture 17" descr="A graph of a number of men and wome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7489825" cy="4000500"/>
                    </a:xfrm>
                    <a:prstGeom prst="rect">
                      <a:avLst/>
                    </a:prstGeom>
                  </pic:spPr>
                </pic:pic>
              </a:graphicData>
            </a:graphic>
            <wp14:sizeRelV relativeFrom="margin">
              <wp14:pctHeight>0</wp14:pctHeight>
            </wp14:sizeRelV>
          </wp:anchor>
        </w:drawing>
      </w:r>
    </w:p>
    <w:p w14:paraId="2B8AF49F" w14:textId="703A5A4B" w:rsidR="00EC4654" w:rsidRPr="006C57CA" w:rsidRDefault="00EC4654" w:rsidP="00EC4654">
      <w:pPr>
        <w:jc w:val="center"/>
        <w:rPr>
          <w:rFonts w:ascii="Times New Roman" w:hAnsi="Times New Roman" w:cs="Times New Roman"/>
          <w:b/>
          <w:bCs/>
          <w:sz w:val="44"/>
          <w:szCs w:val="44"/>
          <w:u w:val="single"/>
        </w:rPr>
      </w:pPr>
      <w:r w:rsidRPr="006C57CA">
        <w:rPr>
          <w:rFonts w:ascii="Times New Roman" w:hAnsi="Times New Roman" w:cs="Times New Roman"/>
          <w:b/>
          <w:bCs/>
          <w:sz w:val="44"/>
          <w:szCs w:val="44"/>
          <w:u w:val="single"/>
        </w:rPr>
        <w:t>TITLE</w:t>
      </w:r>
    </w:p>
    <w:p w14:paraId="15FFEE5D" w14:textId="11F26D3A" w:rsidR="00EC4654" w:rsidRPr="00EC4654" w:rsidRDefault="00EC4654" w:rsidP="00EC4654">
      <w:pPr>
        <w:jc w:val="center"/>
        <w:rPr>
          <w:rFonts w:ascii="Times New Roman" w:hAnsi="Times New Roman" w:cs="Times New Roman"/>
          <w:b/>
          <w:bCs/>
          <w:sz w:val="40"/>
          <w:szCs w:val="40"/>
          <w:u w:val="single"/>
        </w:rPr>
      </w:pPr>
      <w:r>
        <w:rPr>
          <w:rFonts w:ascii="Times New Roman" w:hAnsi="Times New Roman" w:cs="Times New Roman"/>
          <w:b/>
          <w:bCs/>
          <w:sz w:val="52"/>
          <w:szCs w:val="52"/>
        </w:rPr>
        <w:t>“</w:t>
      </w:r>
      <w:r w:rsidR="00584197">
        <w:rPr>
          <w:rFonts w:ascii="Times New Roman" w:hAnsi="Times New Roman" w:cs="Times New Roman"/>
          <w:b/>
          <w:bCs/>
          <w:sz w:val="40"/>
          <w:szCs w:val="40"/>
          <w:u w:val="single"/>
        </w:rPr>
        <w:t>Dramatic Demographic Shifts</w:t>
      </w:r>
      <w:r w:rsidRPr="00EC4654">
        <w:rPr>
          <w:rFonts w:ascii="Times New Roman" w:hAnsi="Times New Roman" w:cs="Times New Roman"/>
          <w:b/>
          <w:bCs/>
          <w:sz w:val="40"/>
          <w:szCs w:val="40"/>
          <w:u w:val="single"/>
        </w:rPr>
        <w:t xml:space="preserve"> in the U.S. Age and Gender Demographics from 1900 to 2000.</w:t>
      </w:r>
      <w:r w:rsidRPr="00584197">
        <w:rPr>
          <w:rFonts w:ascii="Times New Roman" w:hAnsi="Times New Roman" w:cs="Times New Roman"/>
          <w:b/>
          <w:bCs/>
          <w:sz w:val="40"/>
          <w:szCs w:val="40"/>
        </w:rPr>
        <w:t>”</w:t>
      </w:r>
    </w:p>
    <w:p w14:paraId="2FFA6038" w14:textId="355C1DFD" w:rsidR="00EC4654" w:rsidRDefault="00EC4654" w:rsidP="00EC4654">
      <w:pPr>
        <w:rPr>
          <w:rFonts w:ascii="Times New Roman" w:hAnsi="Times New Roman" w:cs="Times New Roman"/>
          <w:sz w:val="28"/>
          <w:szCs w:val="28"/>
        </w:rPr>
      </w:pPr>
    </w:p>
    <w:p w14:paraId="10846533" w14:textId="5B0F7C00" w:rsidR="00EC4654" w:rsidRDefault="00EC4654" w:rsidP="00EC4654">
      <w:pPr>
        <w:rPr>
          <w:rFonts w:ascii="Times New Roman" w:hAnsi="Times New Roman" w:cs="Times New Roman"/>
          <w:sz w:val="28"/>
          <w:szCs w:val="28"/>
        </w:rPr>
      </w:pPr>
      <w:r>
        <w:rPr>
          <w:rFonts w:ascii="Times New Roman" w:hAnsi="Times New Roman" w:cs="Times New Roman"/>
          <w:sz w:val="28"/>
          <w:szCs w:val="28"/>
        </w:rPr>
        <w:t xml:space="preserve">Let’s start by asking an </w:t>
      </w:r>
      <w:r w:rsidRPr="00584197">
        <w:rPr>
          <w:rFonts w:ascii="Times New Roman" w:hAnsi="Times New Roman" w:cs="Times New Roman"/>
          <w:b/>
          <w:bCs/>
          <w:sz w:val="28"/>
          <w:szCs w:val="28"/>
          <w:u w:val="single"/>
        </w:rPr>
        <w:t>appealing question</w:t>
      </w:r>
      <w:r>
        <w:rPr>
          <w:rFonts w:ascii="Times New Roman" w:hAnsi="Times New Roman" w:cs="Times New Roman"/>
          <w:sz w:val="28"/>
          <w:szCs w:val="28"/>
        </w:rPr>
        <w:t xml:space="preserve">, </w:t>
      </w:r>
    </w:p>
    <w:p w14:paraId="45D83D7F" w14:textId="77777777" w:rsidR="00584197" w:rsidRDefault="00584197" w:rsidP="0050608D">
      <w:pPr>
        <w:rPr>
          <w:rFonts w:ascii="Times New Roman" w:hAnsi="Times New Roman" w:cs="Times New Roman"/>
          <w:i/>
          <w:iCs/>
          <w:sz w:val="28"/>
          <w:szCs w:val="28"/>
        </w:rPr>
      </w:pPr>
    </w:p>
    <w:p w14:paraId="470C9C1B" w14:textId="24B81A5E" w:rsidR="0050608D" w:rsidRPr="0050608D" w:rsidRDefault="0050608D" w:rsidP="00584197">
      <w:pPr>
        <w:jc w:val="center"/>
        <w:rPr>
          <w:rFonts w:ascii="Times New Roman" w:hAnsi="Times New Roman" w:cs="Times New Roman"/>
          <w:i/>
          <w:iCs/>
          <w:sz w:val="28"/>
          <w:szCs w:val="28"/>
        </w:rPr>
      </w:pPr>
      <w:r w:rsidRPr="0050608D">
        <w:rPr>
          <w:rFonts w:ascii="Times New Roman" w:hAnsi="Times New Roman" w:cs="Times New Roman"/>
          <w:i/>
          <w:iCs/>
          <w:sz w:val="28"/>
          <w:szCs w:val="28"/>
        </w:rPr>
        <w:t>"How has the age distribution of the U.S. population changed over the course of a century (1900 to 2000)?"</w:t>
      </w:r>
    </w:p>
    <w:p w14:paraId="49CD879B" w14:textId="14DBEBFB" w:rsidR="0050608D" w:rsidRDefault="0050608D" w:rsidP="0050608D">
      <w:pPr>
        <w:rPr>
          <w:rFonts w:ascii="Times New Roman" w:hAnsi="Times New Roman" w:cs="Times New Roman"/>
          <w:sz w:val="28"/>
          <w:szCs w:val="28"/>
        </w:rPr>
      </w:pPr>
    </w:p>
    <w:p w14:paraId="601E339A" w14:textId="77777777" w:rsidR="0000329D" w:rsidRDefault="0000329D" w:rsidP="0050608D">
      <w:pPr>
        <w:rPr>
          <w:rFonts w:ascii="Times New Roman" w:hAnsi="Times New Roman" w:cs="Times New Roman"/>
          <w:sz w:val="28"/>
          <w:szCs w:val="28"/>
        </w:rPr>
      </w:pPr>
    </w:p>
    <w:p w14:paraId="6C7689D7" w14:textId="77777777" w:rsidR="0000329D" w:rsidRPr="0000329D" w:rsidRDefault="0000329D" w:rsidP="0050608D">
      <w:pPr>
        <w:rPr>
          <w:rFonts w:ascii="Times New Roman" w:hAnsi="Times New Roman" w:cs="Times New Roman"/>
          <w:b/>
          <w:bCs/>
          <w:sz w:val="28"/>
          <w:szCs w:val="28"/>
          <w:u w:val="single"/>
        </w:rPr>
      </w:pPr>
      <w:r w:rsidRPr="0000329D">
        <w:rPr>
          <w:rFonts w:ascii="Times New Roman" w:hAnsi="Times New Roman" w:cs="Times New Roman"/>
          <w:b/>
          <w:bCs/>
          <w:sz w:val="28"/>
          <w:szCs w:val="28"/>
          <w:u w:val="single"/>
        </w:rPr>
        <w:lastRenderedPageBreak/>
        <w:t>REASON FOR CHOOSING THIS QUESTION:</w:t>
      </w:r>
    </w:p>
    <w:p w14:paraId="6CD8304E" w14:textId="106421EF" w:rsidR="0050608D" w:rsidRPr="0000329D" w:rsidRDefault="0050608D" w:rsidP="0050608D">
      <w:pPr>
        <w:rPr>
          <w:rFonts w:ascii="Times New Roman" w:hAnsi="Times New Roman" w:cs="Times New Roman"/>
          <w:sz w:val="28"/>
          <w:szCs w:val="28"/>
          <w:u w:val="single"/>
        </w:rPr>
      </w:pPr>
      <w:r w:rsidRPr="0050608D">
        <w:rPr>
          <w:rFonts w:ascii="Times New Roman" w:hAnsi="Times New Roman" w:cs="Times New Roman"/>
          <w:sz w:val="24"/>
          <w:szCs w:val="24"/>
        </w:rPr>
        <w:t>I chose this question because</w:t>
      </w:r>
      <w:r>
        <w:rPr>
          <w:rFonts w:ascii="Times New Roman" w:hAnsi="Times New Roman" w:cs="Times New Roman"/>
          <w:sz w:val="24"/>
          <w:szCs w:val="24"/>
        </w:rPr>
        <w:t xml:space="preserve"> while examining the visualization, the most important aspect is</w:t>
      </w:r>
      <w:r w:rsidRPr="0050608D">
        <w:rPr>
          <w:rFonts w:ascii="Times New Roman" w:hAnsi="Times New Roman" w:cs="Times New Roman"/>
          <w:sz w:val="24"/>
          <w:szCs w:val="24"/>
        </w:rPr>
        <w:t xml:space="preserve"> </w:t>
      </w:r>
      <w:r>
        <w:rPr>
          <w:rFonts w:ascii="Times New Roman" w:hAnsi="Times New Roman" w:cs="Times New Roman"/>
          <w:sz w:val="24"/>
          <w:szCs w:val="24"/>
        </w:rPr>
        <w:t xml:space="preserve">that </w:t>
      </w:r>
      <w:r w:rsidRPr="0050608D">
        <w:rPr>
          <w:rFonts w:ascii="Times New Roman" w:hAnsi="Times New Roman" w:cs="Times New Roman"/>
          <w:sz w:val="24"/>
          <w:szCs w:val="24"/>
        </w:rPr>
        <w:t xml:space="preserve">it provides crucial insights into broad demographic shifts that have significant social and economic impacts. Examining how the age structure changes over extended periods reveals key trends in birth rates, life expectancy, and generational dynamics. </w:t>
      </w:r>
    </w:p>
    <w:p w14:paraId="02B31B31" w14:textId="77777777" w:rsidR="006C57CA" w:rsidRDefault="006C57CA" w:rsidP="006C57CA">
      <w:pPr>
        <w:rPr>
          <w:rFonts w:ascii="Times New Roman" w:hAnsi="Times New Roman" w:cs="Times New Roman"/>
          <w:sz w:val="24"/>
          <w:szCs w:val="24"/>
        </w:rPr>
      </w:pPr>
    </w:p>
    <w:p w14:paraId="6A348018" w14:textId="784321DA" w:rsidR="006C57CA" w:rsidRPr="006C57CA" w:rsidRDefault="00B23A0A" w:rsidP="006C57CA">
      <w:pPr>
        <w:rPr>
          <w:rFonts w:ascii="Times New Roman" w:hAnsi="Times New Roman" w:cs="Times New Roman"/>
          <w:b/>
          <w:bCs/>
          <w:sz w:val="28"/>
          <w:szCs w:val="28"/>
          <w:u w:val="single"/>
        </w:rPr>
      </w:pPr>
      <w:r w:rsidRPr="006C57CA">
        <w:rPr>
          <w:rFonts w:ascii="Times New Roman" w:hAnsi="Times New Roman" w:cs="Times New Roman"/>
          <w:b/>
          <w:bCs/>
          <w:sz w:val="28"/>
          <w:szCs w:val="28"/>
          <w:u w:val="single"/>
        </w:rPr>
        <w:t>VISUALIZATION:</w:t>
      </w:r>
    </w:p>
    <w:p w14:paraId="779B6F98" w14:textId="2F55A273" w:rsidR="006C57CA" w:rsidRDefault="006C57CA" w:rsidP="006C57CA">
      <w:pPr>
        <w:rPr>
          <w:rFonts w:ascii="Times New Roman" w:hAnsi="Times New Roman" w:cs="Times New Roman"/>
          <w:sz w:val="24"/>
          <w:szCs w:val="24"/>
        </w:rPr>
      </w:pPr>
      <w:r w:rsidRPr="006C57CA">
        <w:rPr>
          <w:rFonts w:ascii="Times New Roman" w:hAnsi="Times New Roman" w:cs="Times New Roman"/>
          <w:sz w:val="24"/>
          <w:szCs w:val="24"/>
        </w:rPr>
        <w:t>I</w:t>
      </w:r>
      <w:r>
        <w:rPr>
          <w:rFonts w:ascii="Times New Roman" w:hAnsi="Times New Roman" w:cs="Times New Roman"/>
          <w:sz w:val="24"/>
          <w:szCs w:val="24"/>
        </w:rPr>
        <w:t xml:space="preserve"> chose</w:t>
      </w:r>
      <w:r w:rsidRPr="006C57CA">
        <w:rPr>
          <w:rFonts w:ascii="Times New Roman" w:hAnsi="Times New Roman" w:cs="Times New Roman"/>
          <w:sz w:val="24"/>
          <w:szCs w:val="24"/>
        </w:rPr>
        <w:t xml:space="preserve"> to create a </w:t>
      </w:r>
      <w:r w:rsidRPr="006C57CA">
        <w:rPr>
          <w:rFonts w:ascii="Times New Roman" w:hAnsi="Times New Roman" w:cs="Times New Roman"/>
          <w:b/>
          <w:bCs/>
          <w:sz w:val="24"/>
          <w:szCs w:val="24"/>
        </w:rPr>
        <w:t>“</w:t>
      </w:r>
      <w:r w:rsidRPr="006C57CA">
        <w:rPr>
          <w:rFonts w:ascii="Times New Roman" w:hAnsi="Times New Roman" w:cs="Times New Roman"/>
          <w:b/>
          <w:bCs/>
          <w:sz w:val="24"/>
          <w:szCs w:val="24"/>
        </w:rPr>
        <w:t>clustered bar chart</w:t>
      </w:r>
      <w:r w:rsidRPr="006C57CA">
        <w:rPr>
          <w:rFonts w:ascii="Times New Roman" w:hAnsi="Times New Roman" w:cs="Times New Roman"/>
          <w:b/>
          <w:bCs/>
          <w:sz w:val="24"/>
          <w:szCs w:val="24"/>
        </w:rPr>
        <w:t>”</w:t>
      </w:r>
      <w:r w:rsidRPr="006C57CA">
        <w:rPr>
          <w:rFonts w:ascii="Times New Roman" w:hAnsi="Times New Roman" w:cs="Times New Roman"/>
          <w:sz w:val="24"/>
          <w:szCs w:val="24"/>
        </w:rPr>
        <w:t xml:space="preserve"> with two clusters, each representing </w:t>
      </w:r>
      <w:r>
        <w:rPr>
          <w:rFonts w:ascii="Times New Roman" w:hAnsi="Times New Roman" w:cs="Times New Roman"/>
          <w:sz w:val="24"/>
          <w:szCs w:val="24"/>
        </w:rPr>
        <w:t xml:space="preserve">different ages within the </w:t>
      </w:r>
      <w:r w:rsidRPr="006C57CA">
        <w:rPr>
          <w:rFonts w:ascii="Times New Roman" w:hAnsi="Times New Roman" w:cs="Times New Roman"/>
          <w:sz w:val="24"/>
          <w:szCs w:val="24"/>
        </w:rPr>
        <w:t>year</w:t>
      </w:r>
      <w:r>
        <w:rPr>
          <w:rFonts w:ascii="Times New Roman" w:hAnsi="Times New Roman" w:cs="Times New Roman"/>
          <w:sz w:val="24"/>
          <w:szCs w:val="24"/>
        </w:rPr>
        <w:t xml:space="preserve">s from 1900 to </w:t>
      </w:r>
      <w:r w:rsidRPr="006C57CA">
        <w:rPr>
          <w:rFonts w:ascii="Times New Roman" w:hAnsi="Times New Roman" w:cs="Times New Roman"/>
          <w:sz w:val="24"/>
          <w:szCs w:val="24"/>
        </w:rPr>
        <w:t>2000</w:t>
      </w:r>
      <w:r>
        <w:rPr>
          <w:rFonts w:ascii="Times New Roman" w:hAnsi="Times New Roman" w:cs="Times New Roman"/>
          <w:sz w:val="24"/>
          <w:szCs w:val="24"/>
        </w:rPr>
        <w:t>, and the</w:t>
      </w:r>
      <w:r w:rsidR="00C43F43">
        <w:rPr>
          <w:rFonts w:ascii="Times New Roman" w:hAnsi="Times New Roman" w:cs="Times New Roman"/>
          <w:sz w:val="24"/>
          <w:szCs w:val="24"/>
        </w:rPr>
        <w:t xml:space="preserve"> </w:t>
      </w:r>
      <w:r>
        <w:rPr>
          <w:rFonts w:ascii="Times New Roman" w:hAnsi="Times New Roman" w:cs="Times New Roman"/>
          <w:sz w:val="24"/>
          <w:szCs w:val="24"/>
        </w:rPr>
        <w:t>people</w:t>
      </w:r>
      <w:r w:rsidRPr="006C57CA">
        <w:rPr>
          <w:rFonts w:ascii="Times New Roman" w:hAnsi="Times New Roman" w:cs="Times New Roman"/>
          <w:sz w:val="24"/>
          <w:szCs w:val="24"/>
        </w:rPr>
        <w:t xml:space="preserve">. Within each cluster, bars would be grouped by age groups, and within each age group, there would be subgroups </w:t>
      </w:r>
      <w:r>
        <w:rPr>
          <w:rFonts w:ascii="Times New Roman" w:hAnsi="Times New Roman" w:cs="Times New Roman"/>
          <w:sz w:val="24"/>
          <w:szCs w:val="24"/>
        </w:rPr>
        <w:t>of sex</w:t>
      </w:r>
      <w:r w:rsidRPr="006C57CA">
        <w:rPr>
          <w:rFonts w:ascii="Times New Roman" w:hAnsi="Times New Roman" w:cs="Times New Roman"/>
          <w:sz w:val="24"/>
          <w:szCs w:val="24"/>
        </w:rPr>
        <w:t xml:space="preserve"> </w:t>
      </w:r>
      <w:r>
        <w:rPr>
          <w:rFonts w:ascii="Times New Roman" w:hAnsi="Times New Roman" w:cs="Times New Roman"/>
          <w:sz w:val="24"/>
          <w:szCs w:val="24"/>
        </w:rPr>
        <w:t>1</w:t>
      </w:r>
      <w:r w:rsidR="00C43F43">
        <w:rPr>
          <w:rFonts w:ascii="Times New Roman" w:hAnsi="Times New Roman" w:cs="Times New Roman"/>
          <w:sz w:val="24"/>
          <w:szCs w:val="24"/>
        </w:rPr>
        <w:t xml:space="preserve"> which is male</w:t>
      </w:r>
      <w:r w:rsidR="00C33FA4">
        <w:rPr>
          <w:rFonts w:ascii="Times New Roman" w:hAnsi="Times New Roman" w:cs="Times New Roman"/>
          <w:sz w:val="24"/>
          <w:szCs w:val="24"/>
        </w:rPr>
        <w:t>,</w:t>
      </w:r>
      <w:r w:rsidRPr="006C57CA">
        <w:rPr>
          <w:rFonts w:ascii="Times New Roman" w:hAnsi="Times New Roman" w:cs="Times New Roman"/>
          <w:sz w:val="24"/>
          <w:szCs w:val="24"/>
        </w:rPr>
        <w:t xml:space="preserve"> and </w:t>
      </w:r>
      <w:r w:rsidR="00C43F43">
        <w:rPr>
          <w:rFonts w:ascii="Times New Roman" w:hAnsi="Times New Roman" w:cs="Times New Roman"/>
          <w:sz w:val="24"/>
          <w:szCs w:val="24"/>
        </w:rPr>
        <w:t>sex 2 which is female</w:t>
      </w:r>
      <w:r w:rsidRPr="006C57CA">
        <w:rPr>
          <w:rFonts w:ascii="Times New Roman" w:hAnsi="Times New Roman" w:cs="Times New Roman"/>
          <w:sz w:val="24"/>
          <w:szCs w:val="24"/>
        </w:rPr>
        <w:t xml:space="preserve">, differentiated by </w:t>
      </w:r>
      <w:r w:rsidR="00C33FA4">
        <w:rPr>
          <w:rFonts w:ascii="Times New Roman" w:hAnsi="Times New Roman" w:cs="Times New Roman"/>
          <w:sz w:val="24"/>
          <w:szCs w:val="24"/>
        </w:rPr>
        <w:t xml:space="preserve">different </w:t>
      </w:r>
      <w:r w:rsidRPr="006C57CA">
        <w:rPr>
          <w:rFonts w:ascii="Times New Roman" w:hAnsi="Times New Roman" w:cs="Times New Roman"/>
          <w:sz w:val="24"/>
          <w:szCs w:val="24"/>
        </w:rPr>
        <w:t>color</w:t>
      </w:r>
      <w:r w:rsidR="00C33FA4">
        <w:rPr>
          <w:rFonts w:ascii="Times New Roman" w:hAnsi="Times New Roman" w:cs="Times New Roman"/>
          <w:sz w:val="24"/>
          <w:szCs w:val="24"/>
        </w:rPr>
        <w:t>s</w:t>
      </w:r>
      <w:r w:rsidRPr="006C57CA">
        <w:rPr>
          <w:rFonts w:ascii="Times New Roman" w:hAnsi="Times New Roman" w:cs="Times New Roman"/>
          <w:sz w:val="24"/>
          <w:szCs w:val="24"/>
        </w:rPr>
        <w:t>.</w:t>
      </w:r>
    </w:p>
    <w:p w14:paraId="6535C2D8" w14:textId="774FCCD3" w:rsidR="00C33FA4" w:rsidRDefault="00C33FA4" w:rsidP="00C33FA4">
      <w:pPr>
        <w:rPr>
          <w:rFonts w:ascii="Times New Roman" w:hAnsi="Times New Roman" w:cs="Times New Roman"/>
          <w:sz w:val="24"/>
          <w:szCs w:val="24"/>
        </w:rPr>
      </w:pPr>
      <w:r>
        <w:rPr>
          <w:rFonts w:ascii="Times New Roman" w:hAnsi="Times New Roman" w:cs="Times New Roman"/>
          <w:sz w:val="24"/>
          <w:szCs w:val="24"/>
        </w:rPr>
        <w:t xml:space="preserve">The x-axis contains the age, and the y-axis contains people. </w:t>
      </w:r>
    </w:p>
    <w:p w14:paraId="5A80B65A" w14:textId="1483E032" w:rsidR="00C33FA4" w:rsidRPr="006C57CA" w:rsidRDefault="00C33FA4" w:rsidP="00C33FA4">
      <w:pPr>
        <w:rPr>
          <w:rFonts w:ascii="Times New Roman" w:hAnsi="Times New Roman" w:cs="Times New Roman"/>
          <w:sz w:val="24"/>
          <w:szCs w:val="24"/>
        </w:rPr>
      </w:pPr>
      <w:r w:rsidRPr="006C57CA">
        <w:rPr>
          <w:rFonts w:ascii="Times New Roman" w:hAnsi="Times New Roman" w:cs="Times New Roman"/>
          <w:sz w:val="24"/>
          <w:szCs w:val="24"/>
        </w:rPr>
        <w:t>Additionally, the differentiation of male and female populations within each age group through color-coded subgroups facilitates interpretation.</w:t>
      </w:r>
      <w:r>
        <w:rPr>
          <w:rFonts w:ascii="Times New Roman" w:hAnsi="Times New Roman" w:cs="Times New Roman"/>
          <w:sz w:val="24"/>
          <w:szCs w:val="24"/>
        </w:rPr>
        <w:t xml:space="preserve"> </w:t>
      </w:r>
      <w:r>
        <w:rPr>
          <w:rFonts w:ascii="Times New Roman" w:hAnsi="Times New Roman" w:cs="Times New Roman"/>
          <w:sz w:val="24"/>
          <w:szCs w:val="24"/>
        </w:rPr>
        <w:t>The male</w:t>
      </w:r>
      <w:r>
        <w:rPr>
          <w:rFonts w:ascii="Times New Roman" w:hAnsi="Times New Roman" w:cs="Times New Roman"/>
          <w:sz w:val="24"/>
          <w:szCs w:val="24"/>
        </w:rPr>
        <w:t xml:space="preserve"> is represented using orange color, and</w:t>
      </w:r>
      <w:r>
        <w:rPr>
          <w:rFonts w:ascii="Times New Roman" w:hAnsi="Times New Roman" w:cs="Times New Roman"/>
          <w:sz w:val="24"/>
          <w:szCs w:val="24"/>
        </w:rPr>
        <w:t xml:space="preserve"> the Female </w:t>
      </w:r>
      <w:r>
        <w:rPr>
          <w:rFonts w:ascii="Times New Roman" w:hAnsi="Times New Roman" w:cs="Times New Roman"/>
          <w:sz w:val="24"/>
          <w:szCs w:val="24"/>
        </w:rPr>
        <w:t xml:space="preserve">is represented using yellow color. </w:t>
      </w:r>
    </w:p>
    <w:p w14:paraId="0E04019B" w14:textId="280BDDAC" w:rsidR="00C109E9" w:rsidRPr="006C57CA" w:rsidRDefault="00C109E9" w:rsidP="00C109E9">
      <w:pPr>
        <w:rPr>
          <w:rFonts w:ascii="Times New Roman" w:hAnsi="Times New Roman" w:cs="Times New Roman"/>
          <w:sz w:val="24"/>
          <w:szCs w:val="24"/>
        </w:rPr>
      </w:pPr>
      <w:r w:rsidRPr="006C57CA">
        <w:rPr>
          <w:rFonts w:ascii="Times New Roman" w:hAnsi="Times New Roman" w:cs="Times New Roman"/>
          <w:sz w:val="24"/>
          <w:szCs w:val="24"/>
        </w:rPr>
        <w:t xml:space="preserve">A clustered bar chart effectively compares the demographic composition of the United States in 1900 and 2000 across different age groups while also highlighting the gender distribution within each age group. This visualization allows for a clear comparison of population counts between the years and within different age groups. </w:t>
      </w:r>
    </w:p>
    <w:p w14:paraId="22E28EF6" w14:textId="6EC5308C" w:rsidR="007659C5" w:rsidRPr="002E32F2" w:rsidRDefault="006C57CA" w:rsidP="007659C5">
      <w:pPr>
        <w:rPr>
          <w:rFonts w:ascii="Times New Roman" w:hAnsi="Times New Roman" w:cs="Times New Roman"/>
          <w:sz w:val="24"/>
          <w:szCs w:val="24"/>
        </w:rPr>
      </w:pPr>
      <w:r w:rsidRPr="006C57CA">
        <w:rPr>
          <w:rFonts w:ascii="Times New Roman" w:hAnsi="Times New Roman" w:cs="Times New Roman"/>
          <w:sz w:val="24"/>
          <w:szCs w:val="24"/>
        </w:rPr>
        <w:t xml:space="preserve">The use of clusters separates the data for each year, making it easier to discern differences and similarities in population distribution. Within each cluster, the grouping of bars by age </w:t>
      </w:r>
      <w:r w:rsidR="00C109E9">
        <w:rPr>
          <w:rFonts w:ascii="Times New Roman" w:hAnsi="Times New Roman" w:cs="Times New Roman"/>
          <w:sz w:val="24"/>
          <w:szCs w:val="24"/>
        </w:rPr>
        <w:t>group</w:t>
      </w:r>
      <w:r w:rsidRPr="006C57CA">
        <w:rPr>
          <w:rFonts w:ascii="Times New Roman" w:hAnsi="Times New Roman" w:cs="Times New Roman"/>
          <w:sz w:val="24"/>
          <w:szCs w:val="24"/>
        </w:rPr>
        <w:t xml:space="preserve"> aids in understanding the population structure across different generations.  This visualization type is suitable for summarizing the high-level census data for two specific years, effectively</w:t>
      </w:r>
      <w:r w:rsidR="00F446C5">
        <w:rPr>
          <w:rFonts w:ascii="Times New Roman" w:hAnsi="Times New Roman" w:cs="Times New Roman"/>
          <w:sz w:val="24"/>
          <w:szCs w:val="24"/>
        </w:rPr>
        <w:t>.</w:t>
      </w:r>
    </w:p>
    <w:p w14:paraId="6D8D94BF" w14:textId="77777777" w:rsidR="007659C5" w:rsidRPr="007B7CF7" w:rsidRDefault="007659C5" w:rsidP="007659C5">
      <w:pPr>
        <w:rPr>
          <w:rFonts w:ascii="Times New Roman" w:hAnsi="Times New Roman" w:cs="Times New Roman"/>
          <w:sz w:val="24"/>
          <w:szCs w:val="24"/>
        </w:rPr>
      </w:pPr>
      <w:r w:rsidRPr="007B7CF7">
        <w:rPr>
          <w:rFonts w:ascii="Times New Roman" w:hAnsi="Times New Roman" w:cs="Times New Roman"/>
          <w:sz w:val="24"/>
          <w:szCs w:val="24"/>
        </w:rPr>
        <w:t>This type of chart is effective for making comparisons between different categories across an ordered axis. The age groups are organized chronologically, allowing us to see the shifts in population count as age increases. The gender clusters showcase male and female differences within each age bracket.</w:t>
      </w:r>
    </w:p>
    <w:p w14:paraId="01153F9B" w14:textId="77777777" w:rsidR="007B7CF7" w:rsidRDefault="007B7CF7" w:rsidP="007B7CF7">
      <w:pPr>
        <w:jc w:val="center"/>
        <w:rPr>
          <w:rFonts w:ascii="Times New Roman" w:hAnsi="Times New Roman" w:cs="Times New Roman"/>
          <w:sz w:val="28"/>
          <w:szCs w:val="28"/>
          <w:u w:val="single"/>
        </w:rPr>
      </w:pPr>
    </w:p>
    <w:p w14:paraId="5A8941E4" w14:textId="30FDAD69" w:rsidR="00C109E9" w:rsidRPr="007B7CF7" w:rsidRDefault="00B23A0A" w:rsidP="00810B2E">
      <w:pPr>
        <w:jc w:val="center"/>
        <w:rPr>
          <w:rFonts w:ascii="Times New Roman" w:hAnsi="Times New Roman" w:cs="Times New Roman"/>
          <w:sz w:val="28"/>
          <w:szCs w:val="28"/>
          <w:u w:val="single"/>
        </w:rPr>
      </w:pPr>
      <w:r w:rsidRPr="007B7CF7">
        <w:rPr>
          <w:rFonts w:ascii="Times New Roman" w:hAnsi="Times New Roman" w:cs="Times New Roman"/>
          <w:sz w:val="28"/>
          <w:szCs w:val="28"/>
          <w:u w:val="single"/>
        </w:rPr>
        <w:t>ANSWER TO THE QUESTION:</w:t>
      </w:r>
    </w:p>
    <w:p w14:paraId="7ADAC8BE" w14:textId="6E20626B" w:rsidR="0050608D" w:rsidRPr="00C109E9" w:rsidRDefault="0050608D" w:rsidP="0050608D">
      <w:pPr>
        <w:rPr>
          <w:rFonts w:ascii="Times New Roman" w:hAnsi="Times New Roman" w:cs="Times New Roman"/>
          <w:sz w:val="28"/>
          <w:szCs w:val="28"/>
        </w:rPr>
      </w:pPr>
      <w:r>
        <w:rPr>
          <w:rFonts w:ascii="Times New Roman" w:hAnsi="Times New Roman" w:cs="Times New Roman"/>
          <w:sz w:val="24"/>
          <w:szCs w:val="24"/>
        </w:rPr>
        <w:t xml:space="preserve">To answer the question of how </w:t>
      </w:r>
      <w:r w:rsidR="00584197">
        <w:rPr>
          <w:rFonts w:ascii="Times New Roman" w:hAnsi="Times New Roman" w:cs="Times New Roman"/>
          <w:sz w:val="24"/>
          <w:szCs w:val="24"/>
        </w:rPr>
        <w:t>the age distribution of the U.S. population has</w:t>
      </w:r>
      <w:r>
        <w:rPr>
          <w:rFonts w:ascii="Times New Roman" w:hAnsi="Times New Roman" w:cs="Times New Roman"/>
          <w:sz w:val="24"/>
          <w:szCs w:val="24"/>
        </w:rPr>
        <w:t xml:space="preserve"> changed over the course of the century,</w:t>
      </w:r>
      <w:r w:rsidRPr="0050608D">
        <w:rPr>
          <w:rFonts w:ascii="Times New Roman" w:hAnsi="Times New Roman" w:cs="Times New Roman"/>
          <w:sz w:val="24"/>
          <w:szCs w:val="24"/>
        </w:rPr>
        <w:t xml:space="preserve"> we can observe that the</w:t>
      </w:r>
      <w:r w:rsidRPr="0050608D">
        <w:rPr>
          <w:rFonts w:ascii="Times New Roman" w:hAnsi="Times New Roman" w:cs="Times New Roman"/>
          <w:sz w:val="24"/>
          <w:szCs w:val="24"/>
        </w:rPr>
        <w:t xml:space="preserve"> </w:t>
      </w:r>
      <w:r w:rsidR="00C109E9">
        <w:rPr>
          <w:rFonts w:ascii="Times New Roman" w:hAnsi="Times New Roman" w:cs="Times New Roman"/>
          <w:sz w:val="24"/>
          <w:szCs w:val="24"/>
        </w:rPr>
        <w:t>clustered bar</w:t>
      </w:r>
      <w:r w:rsidRPr="0050608D">
        <w:rPr>
          <w:rFonts w:ascii="Times New Roman" w:hAnsi="Times New Roman" w:cs="Times New Roman"/>
          <w:sz w:val="24"/>
          <w:szCs w:val="24"/>
        </w:rPr>
        <w:t xml:space="preserve"> chart visualization highlights major shifts between 1900 and 2000:</w:t>
      </w:r>
    </w:p>
    <w:p w14:paraId="2924DF8F" w14:textId="398811A6" w:rsidR="00134747" w:rsidRPr="00134747" w:rsidRDefault="00134747" w:rsidP="00134747">
      <w:pPr>
        <w:rPr>
          <w:rFonts w:ascii="Times New Roman" w:hAnsi="Times New Roman" w:cs="Times New Roman"/>
          <w:sz w:val="24"/>
          <w:szCs w:val="24"/>
        </w:rPr>
      </w:pPr>
      <w:r w:rsidRPr="00134747">
        <w:rPr>
          <w:rFonts w:ascii="Times New Roman" w:hAnsi="Times New Roman" w:cs="Times New Roman"/>
          <w:sz w:val="24"/>
          <w:szCs w:val="24"/>
        </w:rPr>
        <w:t xml:space="preserve">- In 1900, the male and female bars </w:t>
      </w:r>
      <w:r>
        <w:rPr>
          <w:rFonts w:ascii="Times New Roman" w:hAnsi="Times New Roman" w:cs="Times New Roman"/>
          <w:sz w:val="24"/>
          <w:szCs w:val="24"/>
        </w:rPr>
        <w:t>followed</w:t>
      </w:r>
      <w:r w:rsidRPr="00134747">
        <w:rPr>
          <w:rFonts w:ascii="Times New Roman" w:hAnsi="Times New Roman" w:cs="Times New Roman"/>
          <w:sz w:val="24"/>
          <w:szCs w:val="24"/>
        </w:rPr>
        <w:t xml:space="preserve"> similar trajectories, with </w:t>
      </w:r>
      <w:r w:rsidR="0000329D">
        <w:rPr>
          <w:rFonts w:ascii="Times New Roman" w:hAnsi="Times New Roman" w:cs="Times New Roman"/>
          <w:sz w:val="24"/>
          <w:szCs w:val="24"/>
        </w:rPr>
        <w:t xml:space="preserve">a </w:t>
      </w:r>
      <w:r w:rsidRPr="00134747">
        <w:rPr>
          <w:rFonts w:ascii="Times New Roman" w:hAnsi="Times New Roman" w:cs="Times New Roman"/>
          <w:sz w:val="24"/>
          <w:szCs w:val="24"/>
        </w:rPr>
        <w:t xml:space="preserve">higher male population until later life. </w:t>
      </w:r>
    </w:p>
    <w:p w14:paraId="71945D86" w14:textId="44580D97" w:rsidR="00134747" w:rsidRPr="00134747" w:rsidRDefault="00134747" w:rsidP="00134747">
      <w:pPr>
        <w:rPr>
          <w:rFonts w:ascii="Times New Roman" w:hAnsi="Times New Roman" w:cs="Times New Roman"/>
          <w:sz w:val="24"/>
          <w:szCs w:val="24"/>
        </w:rPr>
      </w:pPr>
      <w:r w:rsidRPr="00134747">
        <w:rPr>
          <w:rFonts w:ascii="Times New Roman" w:hAnsi="Times New Roman" w:cs="Times New Roman"/>
          <w:sz w:val="24"/>
          <w:szCs w:val="24"/>
        </w:rPr>
        <w:lastRenderedPageBreak/>
        <w:t xml:space="preserve">- The 1900 distribution displays the classic pyramid shape - high bars for the young ages representing </w:t>
      </w:r>
      <w:r>
        <w:rPr>
          <w:rFonts w:ascii="Times New Roman" w:hAnsi="Times New Roman" w:cs="Times New Roman"/>
          <w:sz w:val="24"/>
          <w:szCs w:val="24"/>
        </w:rPr>
        <w:t xml:space="preserve">a </w:t>
      </w:r>
      <w:r w:rsidRPr="00134747">
        <w:rPr>
          <w:rFonts w:ascii="Times New Roman" w:hAnsi="Times New Roman" w:cs="Times New Roman"/>
          <w:sz w:val="24"/>
          <w:szCs w:val="24"/>
        </w:rPr>
        <w:t>large youth population, rapidly declining for older ages.</w:t>
      </w:r>
    </w:p>
    <w:p w14:paraId="742F2870" w14:textId="77777777" w:rsidR="00134747" w:rsidRPr="00134747" w:rsidRDefault="00134747" w:rsidP="00134747">
      <w:pPr>
        <w:rPr>
          <w:rFonts w:ascii="Times New Roman" w:hAnsi="Times New Roman" w:cs="Times New Roman"/>
          <w:sz w:val="24"/>
          <w:szCs w:val="24"/>
        </w:rPr>
      </w:pPr>
      <w:r w:rsidRPr="00134747">
        <w:rPr>
          <w:rFonts w:ascii="Times New Roman" w:hAnsi="Times New Roman" w:cs="Times New Roman"/>
          <w:sz w:val="24"/>
          <w:szCs w:val="24"/>
        </w:rPr>
        <w:t xml:space="preserve">- By 2000, the female bars surpass males for most adult age groups, showing higher female longevity. </w:t>
      </w:r>
    </w:p>
    <w:p w14:paraId="40874070" w14:textId="1C77A9E4" w:rsidR="00134747" w:rsidRPr="00134747" w:rsidRDefault="00134747" w:rsidP="00134747">
      <w:pPr>
        <w:rPr>
          <w:rFonts w:ascii="Times New Roman" w:hAnsi="Times New Roman" w:cs="Times New Roman"/>
          <w:sz w:val="24"/>
          <w:szCs w:val="24"/>
        </w:rPr>
      </w:pPr>
      <w:r w:rsidRPr="00134747">
        <w:rPr>
          <w:rFonts w:ascii="Times New Roman" w:hAnsi="Times New Roman" w:cs="Times New Roman"/>
          <w:sz w:val="24"/>
          <w:szCs w:val="24"/>
        </w:rPr>
        <w:t xml:space="preserve">- The 1900 pyramid </w:t>
      </w:r>
      <w:r>
        <w:rPr>
          <w:rFonts w:ascii="Times New Roman" w:hAnsi="Times New Roman" w:cs="Times New Roman"/>
          <w:sz w:val="24"/>
          <w:szCs w:val="24"/>
        </w:rPr>
        <w:t>shape-shifted</w:t>
      </w:r>
      <w:r w:rsidRPr="00134747">
        <w:rPr>
          <w:rFonts w:ascii="Times New Roman" w:hAnsi="Times New Roman" w:cs="Times New Roman"/>
          <w:sz w:val="24"/>
          <w:szCs w:val="24"/>
        </w:rPr>
        <w:t xml:space="preserve"> to a more rectangular distribution by 2000 as birth rates </w:t>
      </w:r>
      <w:r>
        <w:rPr>
          <w:rFonts w:ascii="Times New Roman" w:hAnsi="Times New Roman" w:cs="Times New Roman"/>
          <w:sz w:val="24"/>
          <w:szCs w:val="24"/>
        </w:rPr>
        <w:t>declined</w:t>
      </w:r>
      <w:r w:rsidRPr="00134747">
        <w:rPr>
          <w:rFonts w:ascii="Times New Roman" w:hAnsi="Times New Roman" w:cs="Times New Roman"/>
          <w:sz w:val="24"/>
          <w:szCs w:val="24"/>
        </w:rPr>
        <w:t xml:space="preserve"> and life expectancy </w:t>
      </w:r>
      <w:r>
        <w:rPr>
          <w:rFonts w:ascii="Times New Roman" w:hAnsi="Times New Roman" w:cs="Times New Roman"/>
          <w:sz w:val="24"/>
          <w:szCs w:val="24"/>
        </w:rPr>
        <w:t>grew</w:t>
      </w:r>
      <w:r w:rsidRPr="00134747">
        <w:rPr>
          <w:rFonts w:ascii="Times New Roman" w:hAnsi="Times New Roman" w:cs="Times New Roman"/>
          <w:sz w:val="24"/>
          <w:szCs w:val="24"/>
        </w:rPr>
        <w:t>.</w:t>
      </w:r>
    </w:p>
    <w:p w14:paraId="791C050E" w14:textId="77777777" w:rsidR="00781700" w:rsidRPr="0050608D" w:rsidRDefault="00781700" w:rsidP="00781700">
      <w:pPr>
        <w:rPr>
          <w:rFonts w:ascii="Times New Roman" w:hAnsi="Times New Roman" w:cs="Times New Roman"/>
          <w:sz w:val="24"/>
          <w:szCs w:val="24"/>
        </w:rPr>
      </w:pPr>
      <w:r w:rsidRPr="0050608D">
        <w:rPr>
          <w:rFonts w:ascii="Times New Roman" w:hAnsi="Times New Roman" w:cs="Times New Roman"/>
          <w:sz w:val="24"/>
          <w:szCs w:val="24"/>
        </w:rPr>
        <w:t>- Variation within age groups is hidden through aggregation. For example, different trends for 65-69 versus 90-94 are not visible.</w:t>
      </w:r>
    </w:p>
    <w:p w14:paraId="42FADB4E" w14:textId="65522D8F" w:rsidR="00781700" w:rsidRDefault="00781700" w:rsidP="00781700">
      <w:pPr>
        <w:rPr>
          <w:rFonts w:ascii="Times New Roman" w:hAnsi="Times New Roman" w:cs="Times New Roman"/>
          <w:sz w:val="24"/>
          <w:szCs w:val="24"/>
        </w:rPr>
      </w:pPr>
      <w:r w:rsidRPr="0050608D">
        <w:rPr>
          <w:rFonts w:ascii="Times New Roman" w:hAnsi="Times New Roman" w:cs="Times New Roman"/>
          <w:sz w:val="24"/>
          <w:szCs w:val="24"/>
        </w:rPr>
        <w:t xml:space="preserve">- The impact of events like wars, epidemics, and economic conditions are smoothed out </w:t>
      </w:r>
      <w:r>
        <w:rPr>
          <w:rFonts w:ascii="Times New Roman" w:hAnsi="Times New Roman" w:cs="Times New Roman"/>
          <w:sz w:val="24"/>
          <w:szCs w:val="24"/>
        </w:rPr>
        <w:t>over</w:t>
      </w:r>
      <w:r w:rsidRPr="0050608D">
        <w:rPr>
          <w:rFonts w:ascii="Times New Roman" w:hAnsi="Times New Roman" w:cs="Times New Roman"/>
          <w:sz w:val="24"/>
          <w:szCs w:val="24"/>
        </w:rPr>
        <w:t xml:space="preserve"> </w:t>
      </w:r>
      <w:r>
        <w:rPr>
          <w:rFonts w:ascii="Times New Roman" w:hAnsi="Times New Roman" w:cs="Times New Roman"/>
          <w:sz w:val="24"/>
          <w:szCs w:val="24"/>
        </w:rPr>
        <w:t>a</w:t>
      </w:r>
      <w:r w:rsidRPr="0050608D">
        <w:rPr>
          <w:rFonts w:ascii="Times New Roman" w:hAnsi="Times New Roman" w:cs="Times New Roman"/>
          <w:sz w:val="24"/>
          <w:szCs w:val="24"/>
        </w:rPr>
        <w:t xml:space="preserve"> </w:t>
      </w:r>
      <w:proofErr w:type="gramStart"/>
      <w:r w:rsidRPr="0050608D">
        <w:rPr>
          <w:rFonts w:ascii="Times New Roman" w:hAnsi="Times New Roman" w:cs="Times New Roman"/>
          <w:sz w:val="24"/>
          <w:szCs w:val="24"/>
        </w:rPr>
        <w:t>long time</w:t>
      </w:r>
      <w:proofErr w:type="gramEnd"/>
      <w:r w:rsidRPr="0050608D">
        <w:rPr>
          <w:rFonts w:ascii="Times New Roman" w:hAnsi="Times New Roman" w:cs="Times New Roman"/>
          <w:sz w:val="24"/>
          <w:szCs w:val="24"/>
        </w:rPr>
        <w:t xml:space="preserve"> scale. Short-term fluctuations are obscured.</w:t>
      </w:r>
    </w:p>
    <w:p w14:paraId="4F233A5F" w14:textId="77777777" w:rsidR="00735DF3" w:rsidRPr="00562930" w:rsidRDefault="00735DF3" w:rsidP="00735DF3">
      <w:pPr>
        <w:rPr>
          <w:rFonts w:ascii="Times New Roman" w:hAnsi="Times New Roman" w:cs="Times New Roman"/>
          <w:sz w:val="24"/>
          <w:szCs w:val="24"/>
        </w:rPr>
      </w:pPr>
      <w:r w:rsidRPr="00562930">
        <w:rPr>
          <w:rFonts w:ascii="Times New Roman" w:hAnsi="Times New Roman" w:cs="Times New Roman"/>
          <w:sz w:val="24"/>
          <w:szCs w:val="24"/>
        </w:rPr>
        <w:t>- The lines for males and females follow similar trajectories, though males had a higher population count in 1900 while females outnumbered males in 2000.</w:t>
      </w:r>
    </w:p>
    <w:p w14:paraId="1E28D4D0" w14:textId="03D9446F" w:rsidR="00134747" w:rsidRDefault="00134747" w:rsidP="00134747">
      <w:pPr>
        <w:rPr>
          <w:rFonts w:ascii="Times New Roman" w:hAnsi="Times New Roman" w:cs="Times New Roman"/>
          <w:sz w:val="24"/>
          <w:szCs w:val="24"/>
        </w:rPr>
      </w:pPr>
      <w:r w:rsidRPr="00134747">
        <w:rPr>
          <w:rFonts w:ascii="Times New Roman" w:hAnsi="Times New Roman" w:cs="Times New Roman"/>
          <w:sz w:val="24"/>
          <w:szCs w:val="24"/>
        </w:rPr>
        <w:t xml:space="preserve">However, the aggregation into 5-year age groups smooths out more granular trends. The longer time horizon obscures short-term fluctuations. </w:t>
      </w:r>
      <w:r>
        <w:rPr>
          <w:rFonts w:ascii="Times New Roman" w:hAnsi="Times New Roman" w:cs="Times New Roman"/>
          <w:sz w:val="24"/>
          <w:szCs w:val="24"/>
        </w:rPr>
        <w:t>The</w:t>
      </w:r>
      <w:r w:rsidRPr="00134747">
        <w:rPr>
          <w:rFonts w:ascii="Times New Roman" w:hAnsi="Times New Roman" w:cs="Times New Roman"/>
          <w:sz w:val="24"/>
          <w:szCs w:val="24"/>
        </w:rPr>
        <w:t xml:space="preserve"> scope is limited to gender and age, excluding other demographic factors.</w:t>
      </w:r>
    </w:p>
    <w:p w14:paraId="6E83F0B1" w14:textId="77777777" w:rsidR="00C915B4" w:rsidRDefault="00C915B4" w:rsidP="00134747">
      <w:pPr>
        <w:rPr>
          <w:rFonts w:ascii="Times New Roman" w:hAnsi="Times New Roman" w:cs="Times New Roman"/>
          <w:sz w:val="24"/>
          <w:szCs w:val="24"/>
        </w:rPr>
      </w:pPr>
    </w:p>
    <w:p w14:paraId="0F9DF8DC" w14:textId="4CBCD132" w:rsidR="00C915B4" w:rsidRDefault="0000329D" w:rsidP="0000329D">
      <w:pPr>
        <w:jc w:val="center"/>
        <w:rPr>
          <w:rFonts w:ascii="Times New Roman" w:hAnsi="Times New Roman" w:cs="Times New Roman"/>
          <w:b/>
          <w:bCs/>
          <w:sz w:val="28"/>
          <w:szCs w:val="28"/>
          <w:u w:val="single"/>
        </w:rPr>
      </w:pPr>
      <w:r w:rsidRPr="0000329D">
        <w:rPr>
          <w:rFonts w:ascii="Times New Roman" w:hAnsi="Times New Roman" w:cs="Times New Roman"/>
          <w:b/>
          <w:bCs/>
          <w:sz w:val="28"/>
          <w:szCs w:val="28"/>
          <w:u w:val="single"/>
        </w:rPr>
        <w:t>CONCLUSION</w:t>
      </w:r>
    </w:p>
    <w:p w14:paraId="252DA6D5" w14:textId="52A41354" w:rsidR="00243BA6" w:rsidRPr="0050608D" w:rsidRDefault="00243BA6" w:rsidP="00243BA6">
      <w:pPr>
        <w:rPr>
          <w:rFonts w:ascii="Times New Roman" w:hAnsi="Times New Roman" w:cs="Times New Roman"/>
          <w:sz w:val="24"/>
          <w:szCs w:val="24"/>
        </w:rPr>
      </w:pPr>
      <w:r>
        <w:rPr>
          <w:rFonts w:ascii="Times New Roman" w:hAnsi="Times New Roman" w:cs="Times New Roman"/>
          <w:sz w:val="24"/>
          <w:szCs w:val="24"/>
        </w:rPr>
        <w:t>Therefore, the</w:t>
      </w:r>
      <w:r w:rsidRPr="0050608D">
        <w:rPr>
          <w:rFonts w:ascii="Times New Roman" w:hAnsi="Times New Roman" w:cs="Times New Roman"/>
          <w:sz w:val="24"/>
          <w:szCs w:val="24"/>
        </w:rPr>
        <w:t xml:space="preserve"> visualization </w:t>
      </w:r>
      <w:r w:rsidR="005A23F7">
        <w:rPr>
          <w:rFonts w:ascii="Times New Roman" w:hAnsi="Times New Roman" w:cs="Times New Roman"/>
          <w:sz w:val="24"/>
          <w:szCs w:val="24"/>
        </w:rPr>
        <w:t>reveal</w:t>
      </w:r>
      <w:r w:rsidR="00F861FB">
        <w:rPr>
          <w:rFonts w:ascii="Times New Roman" w:hAnsi="Times New Roman" w:cs="Times New Roman"/>
          <w:sz w:val="24"/>
          <w:szCs w:val="24"/>
        </w:rPr>
        <w:t>s</w:t>
      </w:r>
      <w:r w:rsidRPr="0050608D">
        <w:rPr>
          <w:rFonts w:ascii="Times New Roman" w:hAnsi="Times New Roman" w:cs="Times New Roman"/>
          <w:sz w:val="24"/>
          <w:szCs w:val="24"/>
        </w:rPr>
        <w:t xml:space="preserve"> potential growth areas versus declining markets. The growth in older segments </w:t>
      </w:r>
      <w:r w:rsidR="00CB4008">
        <w:rPr>
          <w:rFonts w:ascii="Times New Roman" w:hAnsi="Times New Roman" w:cs="Times New Roman"/>
          <w:sz w:val="24"/>
          <w:szCs w:val="24"/>
        </w:rPr>
        <w:t xml:space="preserve">may </w:t>
      </w:r>
      <w:r w:rsidRPr="0050608D">
        <w:rPr>
          <w:rFonts w:ascii="Times New Roman" w:hAnsi="Times New Roman" w:cs="Times New Roman"/>
          <w:sz w:val="24"/>
          <w:szCs w:val="24"/>
        </w:rPr>
        <w:t xml:space="preserve">present opportunities in healthcare, insurance, and retirement services. However, businesses targeting infants and children face saturation and contraction in their traditional customer base due to lower birth rates. Overall, the </w:t>
      </w:r>
      <w:r w:rsidR="00EB08BC">
        <w:rPr>
          <w:rFonts w:ascii="Times New Roman" w:hAnsi="Times New Roman" w:cs="Times New Roman"/>
          <w:sz w:val="24"/>
          <w:szCs w:val="24"/>
        </w:rPr>
        <w:t>bar chart</w:t>
      </w:r>
      <w:r w:rsidRPr="0050608D">
        <w:rPr>
          <w:rFonts w:ascii="Times New Roman" w:hAnsi="Times New Roman" w:cs="Times New Roman"/>
          <w:sz w:val="24"/>
          <w:szCs w:val="24"/>
        </w:rPr>
        <w:t xml:space="preserve"> </w:t>
      </w:r>
      <w:r w:rsidR="00C915B4">
        <w:rPr>
          <w:rFonts w:ascii="Times New Roman" w:hAnsi="Times New Roman" w:cs="Times New Roman"/>
          <w:sz w:val="24"/>
          <w:szCs w:val="24"/>
        </w:rPr>
        <w:t>points</w:t>
      </w:r>
      <w:r w:rsidRPr="0050608D">
        <w:rPr>
          <w:rFonts w:ascii="Times New Roman" w:hAnsi="Times New Roman" w:cs="Times New Roman"/>
          <w:sz w:val="24"/>
          <w:szCs w:val="24"/>
        </w:rPr>
        <w:t xml:space="preserve"> to shifting spending power and needs between generations. </w:t>
      </w:r>
    </w:p>
    <w:p w14:paraId="7FACFA22" w14:textId="7FB075EA" w:rsidR="00134747" w:rsidRPr="00134747" w:rsidRDefault="00134747" w:rsidP="00134747">
      <w:pPr>
        <w:rPr>
          <w:rFonts w:ascii="Times New Roman" w:hAnsi="Times New Roman" w:cs="Times New Roman"/>
          <w:sz w:val="24"/>
          <w:szCs w:val="24"/>
        </w:rPr>
      </w:pPr>
      <w:r w:rsidRPr="00134747">
        <w:rPr>
          <w:rFonts w:ascii="Times New Roman" w:hAnsi="Times New Roman" w:cs="Times New Roman"/>
          <w:sz w:val="24"/>
          <w:szCs w:val="24"/>
        </w:rPr>
        <w:t>For businesses, the visual shows opportunities to target the fast-growing older female demographic. However, the shrinking youth population poses risks for child-focused sectors.</w:t>
      </w:r>
      <w:r w:rsidR="0000329D">
        <w:rPr>
          <w:rFonts w:ascii="Times New Roman" w:hAnsi="Times New Roman" w:cs="Times New Roman"/>
          <w:sz w:val="24"/>
          <w:szCs w:val="24"/>
        </w:rPr>
        <w:t xml:space="preserve"> </w:t>
      </w:r>
      <w:r w:rsidR="00EB08BC" w:rsidRPr="0050608D">
        <w:rPr>
          <w:rFonts w:ascii="Times New Roman" w:hAnsi="Times New Roman" w:cs="Times New Roman"/>
          <w:sz w:val="24"/>
          <w:szCs w:val="24"/>
        </w:rPr>
        <w:t>Companies that understand and adapt to these demographic shifts will have a competitive advantage.</w:t>
      </w:r>
    </w:p>
    <w:p w14:paraId="17935356" w14:textId="4F878375" w:rsidR="00134747" w:rsidRPr="00134747" w:rsidRDefault="00134747" w:rsidP="00134747">
      <w:pPr>
        <w:rPr>
          <w:rFonts w:ascii="Times New Roman" w:hAnsi="Times New Roman" w:cs="Times New Roman"/>
          <w:sz w:val="24"/>
          <w:szCs w:val="24"/>
        </w:rPr>
      </w:pPr>
      <w:r w:rsidRPr="00134747">
        <w:rPr>
          <w:rFonts w:ascii="Times New Roman" w:hAnsi="Times New Roman" w:cs="Times New Roman"/>
          <w:sz w:val="24"/>
          <w:szCs w:val="24"/>
        </w:rPr>
        <w:t xml:space="preserve">In summary, the clustered chart effectively communicates the shifting age-gender structure over time. </w:t>
      </w:r>
      <w:r w:rsidR="00243BA6">
        <w:rPr>
          <w:rFonts w:ascii="Times New Roman" w:hAnsi="Times New Roman" w:cs="Times New Roman"/>
          <w:sz w:val="24"/>
          <w:szCs w:val="24"/>
        </w:rPr>
        <w:t>However</w:t>
      </w:r>
      <w:r w:rsidR="00F861FB">
        <w:rPr>
          <w:rFonts w:ascii="Times New Roman" w:hAnsi="Times New Roman" w:cs="Times New Roman"/>
          <w:sz w:val="24"/>
          <w:szCs w:val="24"/>
        </w:rPr>
        <w:t>, tracking</w:t>
      </w:r>
      <w:r w:rsidRPr="00134747">
        <w:rPr>
          <w:rFonts w:ascii="Times New Roman" w:hAnsi="Times New Roman" w:cs="Times New Roman"/>
          <w:sz w:val="24"/>
          <w:szCs w:val="24"/>
        </w:rPr>
        <w:t xml:space="preserve"> with graphics showing subgroups, short-term dynamics, and other demographic factors could reveal a more nuanced narrative. The visualization provides a launching point for further multifaceted analysis.</w:t>
      </w:r>
    </w:p>
    <w:p w14:paraId="737B4778" w14:textId="1CCB1020" w:rsidR="00EC4654" w:rsidRPr="00EB11A2" w:rsidRDefault="00EC4654" w:rsidP="00EC4654">
      <w:pPr>
        <w:rPr>
          <w:rFonts w:ascii="Times New Roman" w:hAnsi="Times New Roman" w:cs="Times New Roman"/>
          <w:sz w:val="24"/>
          <w:szCs w:val="24"/>
        </w:rPr>
      </w:pPr>
      <w:r w:rsidRPr="00562930">
        <w:rPr>
          <w:rFonts w:ascii="Times New Roman" w:hAnsi="Times New Roman" w:cs="Times New Roman"/>
          <w:sz w:val="24"/>
          <w:szCs w:val="24"/>
        </w:rPr>
        <w:t xml:space="preserve"> </w:t>
      </w:r>
    </w:p>
    <w:p w14:paraId="2FFD17B1" w14:textId="22916E6C" w:rsidR="00EC4654" w:rsidRPr="00EC4654" w:rsidRDefault="00EC4654" w:rsidP="00EC4654"/>
    <w:sectPr w:rsidR="00EC4654" w:rsidRPr="00EC4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654"/>
    <w:rsid w:val="0000329D"/>
    <w:rsid w:val="00134747"/>
    <w:rsid w:val="00243BA6"/>
    <w:rsid w:val="002A14A0"/>
    <w:rsid w:val="002C3ED6"/>
    <w:rsid w:val="002E32F2"/>
    <w:rsid w:val="00381573"/>
    <w:rsid w:val="004A1E69"/>
    <w:rsid w:val="0050608D"/>
    <w:rsid w:val="00584197"/>
    <w:rsid w:val="005A23F7"/>
    <w:rsid w:val="005B0BF0"/>
    <w:rsid w:val="005B2F82"/>
    <w:rsid w:val="006C57CA"/>
    <w:rsid w:val="00735DF3"/>
    <w:rsid w:val="007659C5"/>
    <w:rsid w:val="0077658E"/>
    <w:rsid w:val="00781700"/>
    <w:rsid w:val="007956CA"/>
    <w:rsid w:val="007B7CF7"/>
    <w:rsid w:val="00810B2E"/>
    <w:rsid w:val="00836C71"/>
    <w:rsid w:val="008E6B31"/>
    <w:rsid w:val="00B23A0A"/>
    <w:rsid w:val="00B66392"/>
    <w:rsid w:val="00C109E9"/>
    <w:rsid w:val="00C33FA4"/>
    <w:rsid w:val="00C43F43"/>
    <w:rsid w:val="00C70389"/>
    <w:rsid w:val="00C915B4"/>
    <w:rsid w:val="00CB4008"/>
    <w:rsid w:val="00E87817"/>
    <w:rsid w:val="00EB08BC"/>
    <w:rsid w:val="00EC4654"/>
    <w:rsid w:val="00EF7D5F"/>
    <w:rsid w:val="00F446C5"/>
    <w:rsid w:val="00F73B7D"/>
    <w:rsid w:val="00F86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51FA3B"/>
  <w15:chartTrackingRefBased/>
  <w15:docId w15:val="{A8FCACB6-C180-40B1-A95D-547857BF3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6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EC465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C46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506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4</Pages>
  <Words>721</Words>
  <Characters>4155</Characters>
  <Application>Microsoft Office Word</Application>
  <DocSecurity>0</DocSecurity>
  <Lines>90</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sekhar</dc:creator>
  <cp:keywords/>
  <dc:description/>
  <cp:lastModifiedBy>divya sekhar</cp:lastModifiedBy>
  <cp:revision>28</cp:revision>
  <dcterms:created xsi:type="dcterms:W3CDTF">2024-02-11T20:05:00Z</dcterms:created>
  <dcterms:modified xsi:type="dcterms:W3CDTF">2024-02-12T02:18:00Z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d972e3af-8de8-4ffd-a4c6-261cabca2141</vt:lpwstr>
  </property>
</Properties>
</file>