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299" w:rsidRDefault="004075A9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299" w:rsidRPr="006244F9" w:rsidRDefault="004075A9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6244F9">
        <w:rPr>
          <w:rFonts w:ascii="Times New Roman" w:hAnsi="Times New Roman" w:cs="Times New Roman"/>
          <w:sz w:val="32"/>
          <w:szCs w:val="32"/>
        </w:rPr>
        <w:t>Code-Layout,</w:t>
      </w:r>
      <w:r w:rsidRPr="006244F9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6244F9">
        <w:rPr>
          <w:rFonts w:ascii="Times New Roman" w:hAnsi="Times New Roman" w:cs="Times New Roman"/>
          <w:sz w:val="32"/>
          <w:szCs w:val="32"/>
        </w:rPr>
        <w:t>Readability</w:t>
      </w:r>
      <w:r w:rsidRPr="006244F9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6244F9">
        <w:rPr>
          <w:rFonts w:ascii="Times New Roman" w:hAnsi="Times New Roman" w:cs="Times New Roman"/>
          <w:sz w:val="32"/>
          <w:szCs w:val="32"/>
        </w:rPr>
        <w:t>and</w:t>
      </w:r>
      <w:r w:rsidRPr="006244F9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6244F9">
        <w:rPr>
          <w:rFonts w:ascii="Times New Roman" w:hAnsi="Times New Roman" w:cs="Times New Roman"/>
          <w:spacing w:val="-2"/>
          <w:sz w:val="32"/>
          <w:szCs w:val="32"/>
        </w:rPr>
        <w:t>Reusability</w:t>
      </w:r>
    </w:p>
    <w:p w:rsidR="001C5299" w:rsidRPr="006244F9" w:rsidRDefault="001C5299">
      <w:pPr>
        <w:pStyle w:val="BodyText"/>
        <w:spacing w:before="48"/>
        <w:rPr>
          <w:rFonts w:ascii="Times New Roman" w:hAnsi="Times New Roman" w:cs="Times New Roman"/>
          <w:b/>
          <w:sz w:val="32"/>
          <w:szCs w:val="32"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1C5299" w:rsidRPr="006244F9">
        <w:trPr>
          <w:trHeight w:val="419"/>
        </w:trPr>
        <w:tc>
          <w:tcPr>
            <w:tcW w:w="2820" w:type="dxa"/>
          </w:tcPr>
          <w:p w:rsidR="001C5299" w:rsidRPr="006244F9" w:rsidRDefault="004075A9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  <w:spacing w:val="-4"/>
              </w:rPr>
              <w:t>Date</w:t>
            </w:r>
          </w:p>
        </w:tc>
        <w:tc>
          <w:tcPr>
            <w:tcW w:w="6820" w:type="dxa"/>
          </w:tcPr>
          <w:p w:rsidR="001C5299" w:rsidRPr="006244F9" w:rsidRDefault="001C5299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</w:rPr>
            </w:pPr>
          </w:p>
        </w:tc>
      </w:tr>
      <w:tr w:rsidR="001C5299" w:rsidRPr="006244F9">
        <w:trPr>
          <w:trHeight w:val="420"/>
        </w:trPr>
        <w:tc>
          <w:tcPr>
            <w:tcW w:w="2820" w:type="dxa"/>
          </w:tcPr>
          <w:p w:rsidR="001C5299" w:rsidRPr="006244F9" w:rsidRDefault="004075A9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  <w:spacing w:val="-2"/>
              </w:rPr>
              <w:t>Team</w:t>
            </w:r>
            <w:r w:rsidRPr="006244F9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6244F9">
              <w:rPr>
                <w:rFonts w:ascii="Times New Roman" w:hAnsi="Times New Roman" w:cs="Times New Roman"/>
                <w:b/>
                <w:spacing w:val="-5"/>
              </w:rPr>
              <w:t>ID</w:t>
            </w:r>
          </w:p>
        </w:tc>
        <w:tc>
          <w:tcPr>
            <w:tcW w:w="6820" w:type="dxa"/>
          </w:tcPr>
          <w:p w:rsidR="001C5299" w:rsidRPr="006244F9" w:rsidRDefault="001C5299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</w:rPr>
            </w:pPr>
          </w:p>
        </w:tc>
      </w:tr>
      <w:tr w:rsidR="001C5299" w:rsidRPr="006244F9">
        <w:trPr>
          <w:trHeight w:val="399"/>
        </w:trPr>
        <w:tc>
          <w:tcPr>
            <w:tcW w:w="2820" w:type="dxa"/>
          </w:tcPr>
          <w:p w:rsidR="001C5299" w:rsidRPr="006244F9" w:rsidRDefault="004075A9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</w:rPr>
              <w:t>Project</w:t>
            </w:r>
            <w:r w:rsidRPr="006244F9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6244F9">
              <w:rPr>
                <w:rFonts w:ascii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6820" w:type="dxa"/>
          </w:tcPr>
          <w:p w:rsidR="001C5299" w:rsidRPr="006244F9" w:rsidRDefault="003E28C1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Smart Lender – AI Powered Loan Approval Prediction System</w:t>
            </w:r>
          </w:p>
        </w:tc>
      </w:tr>
      <w:tr w:rsidR="001C5299" w:rsidRPr="006244F9">
        <w:trPr>
          <w:trHeight w:val="420"/>
        </w:trPr>
        <w:tc>
          <w:tcPr>
            <w:tcW w:w="2820" w:type="dxa"/>
          </w:tcPr>
          <w:p w:rsidR="001C5299" w:rsidRPr="006244F9" w:rsidRDefault="004075A9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</w:rPr>
              <w:t>Maximum</w:t>
            </w:r>
            <w:r w:rsidRPr="006244F9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6244F9">
              <w:rPr>
                <w:rFonts w:ascii="Times New Roman" w:hAnsi="Times New Roman" w:cs="Times New Roman"/>
                <w:b/>
                <w:spacing w:val="-2"/>
              </w:rPr>
              <w:t>Marks</w:t>
            </w:r>
          </w:p>
        </w:tc>
        <w:tc>
          <w:tcPr>
            <w:tcW w:w="6820" w:type="dxa"/>
          </w:tcPr>
          <w:p w:rsidR="001C5299" w:rsidRPr="006244F9" w:rsidRDefault="004075A9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5</w:t>
            </w:r>
            <w:r w:rsidRPr="006244F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244F9">
              <w:rPr>
                <w:rFonts w:ascii="Times New Roman" w:hAnsi="Times New Roman" w:cs="Times New Roman"/>
                <w:spacing w:val="-4"/>
              </w:rPr>
              <w:t>Marks</w:t>
            </w:r>
          </w:p>
        </w:tc>
      </w:tr>
    </w:tbl>
    <w:p w:rsidR="001C5299" w:rsidRPr="006244F9" w:rsidRDefault="001C5299">
      <w:pPr>
        <w:pStyle w:val="BodyText"/>
        <w:spacing w:before="210"/>
        <w:rPr>
          <w:rFonts w:ascii="Times New Roman" w:hAnsi="Times New Roman" w:cs="Times New Roman"/>
          <w:b/>
          <w:sz w:val="22"/>
          <w:szCs w:val="22"/>
        </w:rPr>
      </w:pPr>
    </w:p>
    <w:p w:rsidR="001C5299" w:rsidRPr="006244F9" w:rsidRDefault="004075A9">
      <w:pPr>
        <w:pStyle w:val="Heading2"/>
        <w:rPr>
          <w:rFonts w:ascii="Times New Roman" w:hAnsi="Times New Roman" w:cs="Times New Roman"/>
        </w:rPr>
      </w:pPr>
      <w:bookmarkStart w:id="1" w:name="Code-Layout,_Readability_and_Reusability"/>
      <w:bookmarkEnd w:id="1"/>
      <w:r w:rsidRPr="006244F9">
        <w:rPr>
          <w:rFonts w:ascii="Times New Roman" w:hAnsi="Times New Roman" w:cs="Times New Roman"/>
        </w:rPr>
        <w:t>Code-Layout,</w:t>
      </w:r>
      <w:r w:rsidRPr="006244F9">
        <w:rPr>
          <w:rFonts w:ascii="Times New Roman" w:hAnsi="Times New Roman" w:cs="Times New Roman"/>
          <w:spacing w:val="-9"/>
        </w:rPr>
        <w:t xml:space="preserve"> </w:t>
      </w:r>
      <w:r w:rsidRPr="006244F9">
        <w:rPr>
          <w:rFonts w:ascii="Times New Roman" w:hAnsi="Times New Roman" w:cs="Times New Roman"/>
        </w:rPr>
        <w:t>Readability</w:t>
      </w:r>
      <w:r w:rsidRPr="006244F9">
        <w:rPr>
          <w:rFonts w:ascii="Times New Roman" w:hAnsi="Times New Roman" w:cs="Times New Roman"/>
          <w:spacing w:val="-9"/>
        </w:rPr>
        <w:t xml:space="preserve"> </w:t>
      </w:r>
      <w:r w:rsidRPr="006244F9">
        <w:rPr>
          <w:rFonts w:ascii="Times New Roman" w:hAnsi="Times New Roman" w:cs="Times New Roman"/>
        </w:rPr>
        <w:t>and</w:t>
      </w:r>
      <w:r w:rsidRPr="006244F9">
        <w:rPr>
          <w:rFonts w:ascii="Times New Roman" w:hAnsi="Times New Roman" w:cs="Times New Roman"/>
          <w:spacing w:val="-8"/>
        </w:rPr>
        <w:t xml:space="preserve"> </w:t>
      </w:r>
      <w:r w:rsidRPr="006244F9">
        <w:rPr>
          <w:rFonts w:ascii="Times New Roman" w:hAnsi="Times New Roman" w:cs="Times New Roman"/>
          <w:spacing w:val="-2"/>
        </w:rPr>
        <w:t>Reusability:</w:t>
      </w:r>
    </w:p>
    <w:p w:rsidR="001C5299" w:rsidRPr="006244F9" w:rsidRDefault="004075A9">
      <w:pPr>
        <w:pStyle w:val="BodyText"/>
        <w:spacing w:before="66" w:line="292" w:lineRule="auto"/>
        <w:ind w:left="540" w:right="768"/>
        <w:rPr>
          <w:rFonts w:ascii="Times New Roman" w:hAnsi="Times New Roman" w:cs="Times New Roman"/>
          <w:sz w:val="22"/>
          <w:szCs w:val="22"/>
        </w:rPr>
      </w:pPr>
      <w:r w:rsidRPr="006244F9">
        <w:rPr>
          <w:rFonts w:ascii="Times New Roman" w:hAnsi="Times New Roman" w:cs="Times New Roman"/>
          <w:sz w:val="22"/>
          <w:szCs w:val="22"/>
        </w:rPr>
        <w:t>This</w:t>
      </w:r>
      <w:r w:rsidRPr="006244F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244F9">
        <w:rPr>
          <w:rFonts w:ascii="Times New Roman" w:hAnsi="Times New Roman" w:cs="Times New Roman"/>
          <w:sz w:val="22"/>
          <w:szCs w:val="22"/>
        </w:rPr>
        <w:t>document</w:t>
      </w:r>
      <w:r w:rsidRPr="006244F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244F9">
        <w:rPr>
          <w:rFonts w:ascii="Times New Roman" w:hAnsi="Times New Roman" w:cs="Times New Roman"/>
          <w:sz w:val="22"/>
          <w:szCs w:val="22"/>
        </w:rPr>
        <w:t>evaluates</w:t>
      </w:r>
      <w:r w:rsidRPr="006244F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244F9">
        <w:rPr>
          <w:rFonts w:ascii="Times New Roman" w:hAnsi="Times New Roman" w:cs="Times New Roman"/>
          <w:sz w:val="22"/>
          <w:szCs w:val="22"/>
        </w:rPr>
        <w:t>the</w:t>
      </w:r>
      <w:r w:rsidRPr="006244F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244F9">
        <w:rPr>
          <w:rFonts w:ascii="Times New Roman" w:hAnsi="Times New Roman" w:cs="Times New Roman"/>
          <w:sz w:val="22"/>
          <w:szCs w:val="22"/>
        </w:rPr>
        <w:t>quality</w:t>
      </w:r>
      <w:r w:rsidRPr="006244F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244F9">
        <w:rPr>
          <w:rFonts w:ascii="Times New Roman" w:hAnsi="Times New Roman" w:cs="Times New Roman"/>
          <w:sz w:val="22"/>
          <w:szCs w:val="22"/>
        </w:rPr>
        <w:t>of</w:t>
      </w:r>
      <w:r w:rsidRPr="006244F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proofErr w:type="gramStart"/>
      <w:r w:rsidRPr="006244F9">
        <w:rPr>
          <w:rFonts w:ascii="Times New Roman" w:hAnsi="Times New Roman" w:cs="Times New Roman"/>
          <w:sz w:val="22"/>
          <w:szCs w:val="22"/>
        </w:rPr>
        <w:t>the</w:t>
      </w:r>
      <w:r w:rsidRPr="006244F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244F9">
        <w:rPr>
          <w:rFonts w:ascii="Times New Roman" w:hAnsi="Times New Roman" w:cs="Times New Roman"/>
          <w:sz w:val="22"/>
          <w:szCs w:val="22"/>
        </w:rPr>
        <w:t>codebase</w:t>
      </w:r>
      <w:proofErr w:type="gramEnd"/>
      <w:r w:rsidRPr="006244F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244F9">
        <w:rPr>
          <w:rFonts w:ascii="Times New Roman" w:hAnsi="Times New Roman" w:cs="Times New Roman"/>
          <w:sz w:val="22"/>
          <w:szCs w:val="22"/>
        </w:rPr>
        <w:t>in</w:t>
      </w:r>
      <w:r w:rsidRPr="006244F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244F9">
        <w:rPr>
          <w:rFonts w:ascii="Times New Roman" w:hAnsi="Times New Roman" w:cs="Times New Roman"/>
          <w:sz w:val="22"/>
          <w:szCs w:val="22"/>
        </w:rPr>
        <w:t>terms</w:t>
      </w:r>
      <w:r w:rsidRPr="006244F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244F9">
        <w:rPr>
          <w:rFonts w:ascii="Times New Roman" w:hAnsi="Times New Roman" w:cs="Times New Roman"/>
          <w:sz w:val="22"/>
          <w:szCs w:val="22"/>
        </w:rPr>
        <w:t>of</w:t>
      </w:r>
      <w:r w:rsidRPr="006244F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244F9">
        <w:rPr>
          <w:rFonts w:ascii="Times New Roman" w:hAnsi="Times New Roman" w:cs="Times New Roman"/>
          <w:sz w:val="22"/>
          <w:szCs w:val="22"/>
        </w:rPr>
        <w:t>its</w:t>
      </w:r>
      <w:r w:rsidRPr="006244F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244F9">
        <w:rPr>
          <w:rFonts w:ascii="Times New Roman" w:hAnsi="Times New Roman" w:cs="Times New Roman"/>
          <w:sz w:val="22"/>
          <w:szCs w:val="22"/>
        </w:rPr>
        <w:t>structure,</w:t>
      </w:r>
      <w:r w:rsidRPr="006244F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244F9">
        <w:rPr>
          <w:rFonts w:ascii="Times New Roman" w:hAnsi="Times New Roman" w:cs="Times New Roman"/>
          <w:sz w:val="22"/>
          <w:szCs w:val="22"/>
        </w:rPr>
        <w:t>readability,</w:t>
      </w:r>
      <w:r w:rsidRPr="006244F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244F9">
        <w:rPr>
          <w:rFonts w:ascii="Times New Roman" w:hAnsi="Times New Roman" w:cs="Times New Roman"/>
          <w:sz w:val="22"/>
          <w:szCs w:val="22"/>
        </w:rPr>
        <w:t>and</w:t>
      </w:r>
      <w:r w:rsidRPr="006244F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6244F9">
        <w:rPr>
          <w:rFonts w:ascii="Times New Roman" w:hAnsi="Times New Roman" w:cs="Times New Roman"/>
          <w:sz w:val="22"/>
          <w:szCs w:val="22"/>
        </w:rPr>
        <w:t>reusability. Well-organized code with proper naming conventions, comments, and modular design ensures that the project is maintainable and can be extended or reused in future development.</w:t>
      </w:r>
    </w:p>
    <w:p w:rsidR="001C5299" w:rsidRPr="006244F9" w:rsidRDefault="001C5299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:rsidR="001C5299" w:rsidRPr="006244F9" w:rsidRDefault="001C5299">
      <w:pPr>
        <w:pStyle w:val="BodyText"/>
        <w:spacing w:before="57"/>
        <w:rPr>
          <w:rFonts w:ascii="Times New Roman" w:hAnsi="Times New Roman" w:cs="Times New Roman"/>
          <w:sz w:val="22"/>
          <w:szCs w:val="22"/>
        </w:rPr>
      </w:pPr>
    </w:p>
    <w:p w:rsidR="001C5299" w:rsidRPr="006244F9" w:rsidRDefault="004075A9">
      <w:pPr>
        <w:pStyle w:val="Heading2"/>
        <w:spacing w:before="1" w:after="38"/>
        <w:rPr>
          <w:rFonts w:ascii="Times New Roman" w:hAnsi="Times New Roman" w:cs="Times New Roman"/>
        </w:rPr>
      </w:pPr>
      <w:bookmarkStart w:id="2" w:name="Code_Layout_Checklist:_"/>
      <w:bookmarkEnd w:id="2"/>
      <w:r w:rsidRPr="006244F9">
        <w:rPr>
          <w:rFonts w:ascii="Times New Roman" w:hAnsi="Times New Roman" w:cs="Times New Roman"/>
        </w:rPr>
        <w:t>Code</w:t>
      </w:r>
      <w:r w:rsidRPr="006244F9">
        <w:rPr>
          <w:rFonts w:ascii="Times New Roman" w:hAnsi="Times New Roman" w:cs="Times New Roman"/>
          <w:spacing w:val="-5"/>
        </w:rPr>
        <w:t xml:space="preserve"> </w:t>
      </w:r>
      <w:r w:rsidRPr="006244F9">
        <w:rPr>
          <w:rFonts w:ascii="Times New Roman" w:hAnsi="Times New Roman" w:cs="Times New Roman"/>
        </w:rPr>
        <w:t>Layout</w:t>
      </w:r>
      <w:r w:rsidRPr="006244F9">
        <w:rPr>
          <w:rFonts w:ascii="Times New Roman" w:hAnsi="Times New Roman" w:cs="Times New Roman"/>
          <w:spacing w:val="-5"/>
        </w:rPr>
        <w:t xml:space="preserve"> </w:t>
      </w:r>
      <w:r w:rsidRPr="006244F9">
        <w:rPr>
          <w:rFonts w:ascii="Times New Roman" w:hAnsi="Times New Roman" w:cs="Times New Roman"/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457"/>
        <w:gridCol w:w="1363"/>
        <w:gridCol w:w="2660"/>
      </w:tblGrid>
      <w:tr w:rsidR="001C5299" w:rsidRPr="006244F9" w:rsidTr="003E28C1">
        <w:trPr>
          <w:trHeight w:val="839"/>
        </w:trPr>
        <w:tc>
          <w:tcPr>
            <w:tcW w:w="580" w:type="dxa"/>
          </w:tcPr>
          <w:p w:rsidR="001C5299" w:rsidRPr="006244F9" w:rsidRDefault="001C5299">
            <w:pPr>
              <w:pStyle w:val="TableParagraph"/>
              <w:spacing w:before="35"/>
              <w:rPr>
                <w:rFonts w:ascii="Times New Roman" w:hAnsi="Times New Roman" w:cs="Times New Roman"/>
                <w:b/>
              </w:rPr>
            </w:pPr>
          </w:p>
          <w:p w:rsidR="001C5299" w:rsidRPr="006244F9" w:rsidRDefault="004075A9">
            <w:pPr>
              <w:pStyle w:val="TableParagraph"/>
              <w:ind w:left="112"/>
              <w:rPr>
                <w:rFonts w:ascii="Times New Roman" w:hAnsi="Times New Roman" w:cs="Times New Roman"/>
                <w:b/>
              </w:rPr>
            </w:pPr>
            <w:proofErr w:type="spellStart"/>
            <w:r w:rsidRPr="006244F9">
              <w:rPr>
                <w:rFonts w:ascii="Times New Roman" w:hAnsi="Times New Roman" w:cs="Times New Roman"/>
                <w:b/>
                <w:spacing w:val="-4"/>
              </w:rPr>
              <w:t>S.No</w:t>
            </w:r>
            <w:proofErr w:type="spellEnd"/>
          </w:p>
        </w:tc>
        <w:tc>
          <w:tcPr>
            <w:tcW w:w="2260" w:type="dxa"/>
          </w:tcPr>
          <w:p w:rsidR="001C5299" w:rsidRPr="006244F9" w:rsidRDefault="001C5299">
            <w:pPr>
              <w:pStyle w:val="TableParagraph"/>
              <w:spacing w:before="35"/>
              <w:rPr>
                <w:rFonts w:ascii="Times New Roman" w:hAnsi="Times New Roman" w:cs="Times New Roman"/>
                <w:b/>
              </w:rPr>
            </w:pPr>
          </w:p>
          <w:p w:rsidR="001C5299" w:rsidRPr="006244F9" w:rsidRDefault="004075A9">
            <w:pPr>
              <w:pStyle w:val="TableParagraph"/>
              <w:ind w:left="102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</w:rPr>
              <w:t xml:space="preserve">Code Quality </w:t>
            </w:r>
            <w:r w:rsidRPr="006244F9">
              <w:rPr>
                <w:rFonts w:ascii="Times New Roman" w:hAnsi="Times New Roman" w:cs="Times New Roman"/>
                <w:b/>
                <w:spacing w:val="-2"/>
              </w:rPr>
              <w:t>Parameter</w:t>
            </w:r>
          </w:p>
        </w:tc>
        <w:tc>
          <w:tcPr>
            <w:tcW w:w="3457" w:type="dxa"/>
          </w:tcPr>
          <w:p w:rsidR="001C5299" w:rsidRPr="006244F9" w:rsidRDefault="001C5299">
            <w:pPr>
              <w:pStyle w:val="TableParagraph"/>
              <w:spacing w:before="35"/>
              <w:rPr>
                <w:rFonts w:ascii="Times New Roman" w:hAnsi="Times New Roman" w:cs="Times New Roman"/>
                <w:b/>
              </w:rPr>
            </w:pPr>
          </w:p>
          <w:p w:rsidR="001C5299" w:rsidRPr="006244F9" w:rsidRDefault="004075A9">
            <w:pPr>
              <w:pStyle w:val="TableParagraph"/>
              <w:ind w:left="107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  <w:tc>
          <w:tcPr>
            <w:tcW w:w="1363" w:type="dxa"/>
          </w:tcPr>
          <w:p w:rsidR="001C5299" w:rsidRPr="006244F9" w:rsidRDefault="004075A9">
            <w:pPr>
              <w:pStyle w:val="TableParagraph"/>
              <w:spacing w:before="122"/>
              <w:ind w:left="108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  <w:spacing w:val="-2"/>
              </w:rPr>
              <w:t>Followed</w:t>
            </w:r>
          </w:p>
          <w:p w:rsidR="001C5299" w:rsidRPr="006244F9" w:rsidRDefault="004075A9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</w:rPr>
              <w:t>(Yes</w:t>
            </w:r>
            <w:r w:rsidRPr="006244F9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6244F9">
              <w:rPr>
                <w:rFonts w:ascii="Times New Roman" w:hAnsi="Times New Roman" w:cs="Times New Roman"/>
                <w:b/>
              </w:rPr>
              <w:t>/</w:t>
            </w:r>
            <w:r w:rsidRPr="006244F9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6244F9">
              <w:rPr>
                <w:rFonts w:ascii="Times New Roman" w:hAnsi="Times New Roman" w:cs="Times New Roman"/>
                <w:b/>
              </w:rPr>
              <w:t>No</w:t>
            </w:r>
            <w:r w:rsidRPr="006244F9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6244F9">
              <w:rPr>
                <w:rFonts w:ascii="Times New Roman" w:hAnsi="Times New Roman" w:cs="Times New Roman"/>
                <w:b/>
              </w:rPr>
              <w:t>/</w:t>
            </w:r>
            <w:r w:rsidRPr="006244F9">
              <w:rPr>
                <w:rFonts w:ascii="Times New Roman" w:hAnsi="Times New Roman" w:cs="Times New Roman"/>
                <w:b/>
                <w:spacing w:val="-2"/>
              </w:rPr>
              <w:t xml:space="preserve"> Partial)</w:t>
            </w:r>
          </w:p>
        </w:tc>
        <w:tc>
          <w:tcPr>
            <w:tcW w:w="2660" w:type="dxa"/>
          </w:tcPr>
          <w:p w:rsidR="001C5299" w:rsidRPr="006244F9" w:rsidRDefault="001C5299">
            <w:pPr>
              <w:pStyle w:val="TableParagraph"/>
              <w:spacing w:before="35"/>
              <w:rPr>
                <w:rFonts w:ascii="Times New Roman" w:hAnsi="Times New Roman" w:cs="Times New Roman"/>
                <w:b/>
              </w:rPr>
            </w:pPr>
          </w:p>
          <w:p w:rsidR="001C5299" w:rsidRPr="006244F9" w:rsidRDefault="004075A9">
            <w:pPr>
              <w:pStyle w:val="TableParagraph"/>
              <w:ind w:left="103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  <w:spacing w:val="-2"/>
              </w:rPr>
              <w:t>Remarks</w:t>
            </w:r>
          </w:p>
        </w:tc>
      </w:tr>
      <w:tr w:rsidR="001C5299" w:rsidRPr="006244F9" w:rsidTr="003E28C1">
        <w:trPr>
          <w:trHeight w:val="620"/>
        </w:trPr>
        <w:tc>
          <w:tcPr>
            <w:tcW w:w="580" w:type="dxa"/>
          </w:tcPr>
          <w:p w:rsidR="001C5299" w:rsidRPr="006244F9" w:rsidRDefault="004075A9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2260" w:type="dxa"/>
          </w:tcPr>
          <w:p w:rsidR="001C5299" w:rsidRPr="006244F9" w:rsidRDefault="004075A9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Consistent </w:t>
            </w:r>
            <w:r w:rsidRPr="006244F9">
              <w:rPr>
                <w:rFonts w:ascii="Times New Roman" w:hAnsi="Times New Roman" w:cs="Times New Roman"/>
                <w:spacing w:val="-2"/>
              </w:rPr>
              <w:t>Indentation</w:t>
            </w:r>
          </w:p>
        </w:tc>
        <w:tc>
          <w:tcPr>
            <w:tcW w:w="3457" w:type="dxa"/>
          </w:tcPr>
          <w:p w:rsidR="001C5299" w:rsidRPr="006244F9" w:rsidRDefault="003E28C1" w:rsidP="003E28C1">
            <w:pPr>
              <w:pStyle w:val="TableParagraph"/>
              <w:spacing w:before="13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</w:t>
            </w:r>
            <w:r w:rsidR="004075A9" w:rsidRPr="006244F9">
              <w:rPr>
                <w:rFonts w:ascii="Times New Roman" w:hAnsi="Times New Roman" w:cs="Times New Roman"/>
              </w:rPr>
              <w:t xml:space="preserve">Uniform spacing/tabs used </w:t>
            </w:r>
            <w:r w:rsidR="004075A9" w:rsidRPr="006244F9">
              <w:rPr>
                <w:rFonts w:ascii="Times New Roman" w:hAnsi="Times New Roman" w:cs="Times New Roman"/>
                <w:spacing w:val="-2"/>
              </w:rPr>
              <w:t>throughou</w:t>
            </w:r>
            <w:r w:rsidRPr="006244F9">
              <w:rPr>
                <w:rFonts w:ascii="Times New Roman" w:hAnsi="Times New Roman" w:cs="Times New Roman"/>
                <w:spacing w:val="-2"/>
              </w:rPr>
              <w:t>t</w:t>
            </w:r>
          </w:p>
        </w:tc>
        <w:tc>
          <w:tcPr>
            <w:tcW w:w="1363" w:type="dxa"/>
          </w:tcPr>
          <w:p w:rsidR="001C5299" w:rsidRPr="006244F9" w:rsidRDefault="003E28C1">
            <w:pPr>
              <w:pStyle w:val="TableParagraph"/>
              <w:spacing w:before="132"/>
              <w:ind w:left="93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   Yes</w:t>
            </w:r>
          </w:p>
        </w:tc>
        <w:tc>
          <w:tcPr>
            <w:tcW w:w="2660" w:type="dxa"/>
          </w:tcPr>
          <w:p w:rsidR="001C5299" w:rsidRPr="006244F9" w:rsidRDefault="003E28C1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Proper indentation followed in Python and Flask files.</w:t>
            </w:r>
          </w:p>
        </w:tc>
      </w:tr>
      <w:tr w:rsidR="001C5299" w:rsidRPr="006244F9" w:rsidTr="003E28C1">
        <w:trPr>
          <w:trHeight w:val="600"/>
        </w:trPr>
        <w:tc>
          <w:tcPr>
            <w:tcW w:w="580" w:type="dxa"/>
          </w:tcPr>
          <w:p w:rsidR="001C5299" w:rsidRPr="006244F9" w:rsidRDefault="004075A9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2260" w:type="dxa"/>
          </w:tcPr>
          <w:p w:rsidR="001C5299" w:rsidRPr="006244F9" w:rsidRDefault="004075A9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Proper File </w:t>
            </w:r>
            <w:r w:rsidRPr="006244F9">
              <w:rPr>
                <w:rFonts w:ascii="Times New Roman" w:hAnsi="Times New Roman" w:cs="Times New Roman"/>
                <w:spacing w:val="-2"/>
              </w:rPr>
              <w:t>Structure</w:t>
            </w:r>
          </w:p>
        </w:tc>
        <w:tc>
          <w:tcPr>
            <w:tcW w:w="3457" w:type="dxa"/>
          </w:tcPr>
          <w:p w:rsidR="001C5299" w:rsidRPr="006244F9" w:rsidRDefault="003E28C1" w:rsidP="003E28C1">
            <w:pPr>
              <w:pStyle w:val="TableParagraph"/>
              <w:spacing w:before="122"/>
              <w:ind w:right="-7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</w:t>
            </w:r>
            <w:r w:rsidR="004075A9" w:rsidRPr="006244F9">
              <w:rPr>
                <w:rFonts w:ascii="Times New Roman" w:hAnsi="Times New Roman" w:cs="Times New Roman"/>
              </w:rPr>
              <w:t xml:space="preserve">Files and folders are logically </w:t>
            </w:r>
            <w:r w:rsidR="004075A9" w:rsidRPr="006244F9">
              <w:rPr>
                <w:rFonts w:ascii="Times New Roman" w:hAnsi="Times New Roman" w:cs="Times New Roman"/>
                <w:spacing w:val="-2"/>
              </w:rPr>
              <w:t>organize</w:t>
            </w:r>
            <w:r w:rsidRPr="006244F9">
              <w:rPr>
                <w:rFonts w:ascii="Times New Roman" w:hAnsi="Times New Roman" w:cs="Times New Roman"/>
                <w:spacing w:val="-2"/>
              </w:rPr>
              <w:t>d</w:t>
            </w:r>
          </w:p>
        </w:tc>
        <w:tc>
          <w:tcPr>
            <w:tcW w:w="1363" w:type="dxa"/>
          </w:tcPr>
          <w:p w:rsidR="001C5299" w:rsidRPr="006244F9" w:rsidRDefault="003E28C1">
            <w:pPr>
              <w:pStyle w:val="TableParagraph"/>
              <w:spacing w:before="122"/>
              <w:ind w:left="63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     Yes</w:t>
            </w:r>
          </w:p>
        </w:tc>
        <w:tc>
          <w:tcPr>
            <w:tcW w:w="2660" w:type="dxa"/>
          </w:tcPr>
          <w:p w:rsidR="001C5299" w:rsidRPr="006244F9" w:rsidRDefault="003E28C1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Project separated into dataset, model, templates, static, and application files.</w:t>
            </w:r>
          </w:p>
        </w:tc>
      </w:tr>
      <w:tr w:rsidR="001C5299" w:rsidRPr="006244F9" w:rsidTr="003E28C1">
        <w:trPr>
          <w:trHeight w:val="619"/>
        </w:trPr>
        <w:tc>
          <w:tcPr>
            <w:tcW w:w="580" w:type="dxa"/>
          </w:tcPr>
          <w:p w:rsidR="001C5299" w:rsidRPr="006244F9" w:rsidRDefault="004075A9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2260" w:type="dxa"/>
          </w:tcPr>
          <w:p w:rsidR="001C5299" w:rsidRPr="006244F9" w:rsidRDefault="004075A9">
            <w:pPr>
              <w:pStyle w:val="TableParagraph"/>
              <w:spacing w:before="132"/>
              <w:ind w:left="102" w:right="-7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Meaningful</w:t>
            </w:r>
            <w:r w:rsidRPr="006244F9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6244F9">
              <w:rPr>
                <w:rFonts w:ascii="Times New Roman" w:hAnsi="Times New Roman" w:cs="Times New Roman"/>
              </w:rPr>
              <w:t>Variable</w:t>
            </w:r>
            <w:r w:rsidRPr="006244F9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6244F9">
              <w:rPr>
                <w:rFonts w:ascii="Times New Roman" w:hAnsi="Times New Roman" w:cs="Times New Roman"/>
                <w:spacing w:val="-2"/>
              </w:rPr>
              <w:t>Names</w:t>
            </w:r>
          </w:p>
        </w:tc>
        <w:tc>
          <w:tcPr>
            <w:tcW w:w="3457" w:type="dxa"/>
          </w:tcPr>
          <w:p w:rsidR="001C5299" w:rsidRPr="006244F9" w:rsidRDefault="004075A9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Variables</w:t>
            </w:r>
            <w:r w:rsidRPr="006244F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244F9">
              <w:rPr>
                <w:rFonts w:ascii="Times New Roman" w:hAnsi="Times New Roman" w:cs="Times New Roman"/>
              </w:rPr>
              <w:t>reflect</w:t>
            </w:r>
            <w:r w:rsidRPr="006244F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244F9">
              <w:rPr>
                <w:rFonts w:ascii="Times New Roman" w:hAnsi="Times New Roman" w:cs="Times New Roman"/>
              </w:rPr>
              <w:t>their</w:t>
            </w:r>
            <w:r w:rsidRPr="006244F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244F9">
              <w:rPr>
                <w:rFonts w:ascii="Times New Roman" w:hAnsi="Times New Roman" w:cs="Times New Roman"/>
              </w:rPr>
              <w:t>purpose</w:t>
            </w:r>
            <w:r w:rsidRPr="006244F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244F9">
              <w:rPr>
                <w:rFonts w:ascii="Times New Roman" w:hAnsi="Times New Roman" w:cs="Times New Roman"/>
                <w:spacing w:val="-2"/>
              </w:rPr>
              <w:t>clearly</w:t>
            </w:r>
          </w:p>
        </w:tc>
        <w:tc>
          <w:tcPr>
            <w:tcW w:w="1363" w:type="dxa"/>
          </w:tcPr>
          <w:p w:rsidR="001C5299" w:rsidRPr="006244F9" w:rsidRDefault="003E28C1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</w:t>
            </w:r>
          </w:p>
          <w:p w:rsidR="003E28C1" w:rsidRPr="006244F9" w:rsidRDefault="003E28C1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       Yes</w:t>
            </w:r>
          </w:p>
        </w:tc>
        <w:tc>
          <w:tcPr>
            <w:tcW w:w="2660" w:type="dxa"/>
          </w:tcPr>
          <w:p w:rsidR="003E28C1" w:rsidRPr="006244F9" w:rsidRDefault="003E28C1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Variables like </w:t>
            </w:r>
            <w:proofErr w:type="spellStart"/>
            <w:r w:rsidRPr="006244F9">
              <w:rPr>
                <w:rFonts w:ascii="Times New Roman" w:hAnsi="Times New Roman" w:cs="Times New Roman"/>
              </w:rPr>
              <w:t>loan_amount</w:t>
            </w:r>
            <w:proofErr w:type="spellEnd"/>
            <w:r w:rsidRPr="006244F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244F9">
              <w:rPr>
                <w:rFonts w:ascii="Times New Roman" w:hAnsi="Times New Roman" w:cs="Times New Roman"/>
              </w:rPr>
              <w:t>credit_history</w:t>
            </w:r>
            <w:proofErr w:type="spellEnd"/>
            <w:r w:rsidRPr="006244F9">
              <w:rPr>
                <w:rFonts w:ascii="Times New Roman" w:hAnsi="Times New Roman" w:cs="Times New Roman"/>
              </w:rPr>
              <w:t xml:space="preserve">, and </w:t>
            </w:r>
            <w:proofErr w:type="spellStart"/>
            <w:r w:rsidRPr="006244F9">
              <w:rPr>
                <w:rFonts w:ascii="Times New Roman" w:hAnsi="Times New Roman" w:cs="Times New Roman"/>
              </w:rPr>
              <w:t>applicant_income</w:t>
            </w:r>
            <w:proofErr w:type="spellEnd"/>
            <w:r w:rsidRPr="006244F9">
              <w:rPr>
                <w:rFonts w:ascii="Times New Roman" w:hAnsi="Times New Roman" w:cs="Times New Roman"/>
              </w:rPr>
              <w:t xml:space="preserve"> are descriptive.</w:t>
            </w:r>
          </w:p>
        </w:tc>
      </w:tr>
      <w:tr w:rsidR="001C5299" w:rsidRPr="006244F9" w:rsidTr="003E28C1">
        <w:trPr>
          <w:trHeight w:val="600"/>
        </w:trPr>
        <w:tc>
          <w:tcPr>
            <w:tcW w:w="580" w:type="dxa"/>
          </w:tcPr>
          <w:p w:rsidR="001C5299" w:rsidRPr="006244F9" w:rsidRDefault="004075A9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2260" w:type="dxa"/>
          </w:tcPr>
          <w:p w:rsidR="001C5299" w:rsidRPr="006244F9" w:rsidRDefault="004075A9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Function / Method </w:t>
            </w:r>
            <w:r w:rsidRPr="006244F9">
              <w:rPr>
                <w:rFonts w:ascii="Times New Roman" w:hAnsi="Times New Roman" w:cs="Times New Roman"/>
                <w:spacing w:val="-2"/>
              </w:rPr>
              <w:t>Names</w:t>
            </w:r>
          </w:p>
        </w:tc>
        <w:tc>
          <w:tcPr>
            <w:tcW w:w="3457" w:type="dxa"/>
          </w:tcPr>
          <w:p w:rsidR="001C5299" w:rsidRPr="006244F9" w:rsidRDefault="004075A9">
            <w:pPr>
              <w:pStyle w:val="TableParagraph"/>
              <w:spacing w:before="122"/>
              <w:ind w:left="107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Functions are descriptively </w:t>
            </w:r>
            <w:r w:rsidRPr="006244F9">
              <w:rPr>
                <w:rFonts w:ascii="Times New Roman" w:hAnsi="Times New Roman" w:cs="Times New Roman"/>
                <w:spacing w:val="-2"/>
              </w:rPr>
              <w:t>named</w:t>
            </w:r>
          </w:p>
        </w:tc>
        <w:tc>
          <w:tcPr>
            <w:tcW w:w="1363" w:type="dxa"/>
          </w:tcPr>
          <w:p w:rsidR="001C5299" w:rsidRPr="006244F9" w:rsidRDefault="001C5299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3E28C1" w:rsidRPr="006244F9" w:rsidRDefault="003E28C1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      Yes</w:t>
            </w:r>
          </w:p>
        </w:tc>
        <w:tc>
          <w:tcPr>
            <w:tcW w:w="2660" w:type="dxa"/>
          </w:tcPr>
          <w:p w:rsidR="001C5299" w:rsidRPr="006244F9" w:rsidRDefault="003E28C1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Functions clearly indicate their purpose, such as prediction and preprocessing.</w:t>
            </w:r>
          </w:p>
        </w:tc>
      </w:tr>
      <w:tr w:rsidR="001C5299" w:rsidRPr="006244F9" w:rsidTr="003E28C1">
        <w:trPr>
          <w:trHeight w:val="619"/>
        </w:trPr>
        <w:tc>
          <w:tcPr>
            <w:tcW w:w="580" w:type="dxa"/>
          </w:tcPr>
          <w:p w:rsidR="001C5299" w:rsidRPr="006244F9" w:rsidRDefault="004075A9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2260" w:type="dxa"/>
          </w:tcPr>
          <w:p w:rsidR="001C5299" w:rsidRPr="006244F9" w:rsidRDefault="004075A9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Code </w:t>
            </w:r>
            <w:r w:rsidRPr="006244F9">
              <w:rPr>
                <w:rFonts w:ascii="Times New Roman" w:hAnsi="Times New Roman" w:cs="Times New Roman"/>
                <w:spacing w:val="-2"/>
              </w:rPr>
              <w:t>Comments</w:t>
            </w:r>
          </w:p>
        </w:tc>
        <w:tc>
          <w:tcPr>
            <w:tcW w:w="3457" w:type="dxa"/>
          </w:tcPr>
          <w:p w:rsidR="001C5299" w:rsidRPr="006244F9" w:rsidRDefault="004075A9">
            <w:pPr>
              <w:pStyle w:val="TableParagraph"/>
              <w:spacing w:before="132"/>
              <w:ind w:left="107" w:right="-58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Inline and block comments explain </w:t>
            </w:r>
            <w:r w:rsidRPr="006244F9">
              <w:rPr>
                <w:rFonts w:ascii="Times New Roman" w:hAnsi="Times New Roman" w:cs="Times New Roman"/>
                <w:spacing w:val="-5"/>
              </w:rPr>
              <w:t>log</w:t>
            </w:r>
            <w:r w:rsidR="003E28C1" w:rsidRPr="006244F9">
              <w:rPr>
                <w:rFonts w:ascii="Times New Roman" w:hAnsi="Times New Roman" w:cs="Times New Roman"/>
                <w:spacing w:val="-5"/>
              </w:rPr>
              <w:t>ic</w:t>
            </w:r>
          </w:p>
        </w:tc>
        <w:tc>
          <w:tcPr>
            <w:tcW w:w="1363" w:type="dxa"/>
          </w:tcPr>
          <w:p w:rsidR="001C5299" w:rsidRPr="006244F9" w:rsidRDefault="003E28C1">
            <w:pPr>
              <w:pStyle w:val="TableParagraph"/>
              <w:spacing w:before="132"/>
              <w:ind w:left="78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    Partial</w:t>
            </w:r>
          </w:p>
        </w:tc>
        <w:tc>
          <w:tcPr>
            <w:tcW w:w="2660" w:type="dxa"/>
          </w:tcPr>
          <w:p w:rsidR="001C5299" w:rsidRPr="006244F9" w:rsidRDefault="003E28C1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Comments are included for important sections but can be improved further.</w:t>
            </w:r>
          </w:p>
        </w:tc>
      </w:tr>
      <w:tr w:rsidR="001C5299" w:rsidRPr="006244F9" w:rsidTr="003E28C1">
        <w:trPr>
          <w:trHeight w:val="600"/>
        </w:trPr>
        <w:tc>
          <w:tcPr>
            <w:tcW w:w="580" w:type="dxa"/>
          </w:tcPr>
          <w:p w:rsidR="001C5299" w:rsidRPr="006244F9" w:rsidRDefault="004075A9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2260" w:type="dxa"/>
          </w:tcPr>
          <w:p w:rsidR="001C5299" w:rsidRPr="006244F9" w:rsidRDefault="004075A9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Modular </w:t>
            </w:r>
            <w:r w:rsidRPr="006244F9">
              <w:rPr>
                <w:rFonts w:ascii="Times New Roman" w:hAnsi="Times New Roman" w:cs="Times New Roman"/>
                <w:spacing w:val="-2"/>
              </w:rPr>
              <w:t>Design</w:t>
            </w:r>
          </w:p>
        </w:tc>
        <w:tc>
          <w:tcPr>
            <w:tcW w:w="3457" w:type="dxa"/>
          </w:tcPr>
          <w:p w:rsidR="001C5299" w:rsidRPr="006244F9" w:rsidRDefault="004075A9">
            <w:pPr>
              <w:pStyle w:val="TableParagraph"/>
              <w:spacing w:before="122"/>
              <w:ind w:left="107" w:right="-44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Code is split into reusable </w:t>
            </w:r>
            <w:r w:rsidRPr="006244F9">
              <w:rPr>
                <w:rFonts w:ascii="Times New Roman" w:hAnsi="Times New Roman" w:cs="Times New Roman"/>
                <w:spacing w:val="-2"/>
              </w:rPr>
              <w:t>functions/m</w:t>
            </w:r>
          </w:p>
        </w:tc>
        <w:tc>
          <w:tcPr>
            <w:tcW w:w="1363" w:type="dxa"/>
          </w:tcPr>
          <w:p w:rsidR="001C5299" w:rsidRPr="006244F9" w:rsidRDefault="003E28C1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   Yes</w:t>
            </w:r>
          </w:p>
        </w:tc>
        <w:tc>
          <w:tcPr>
            <w:tcW w:w="2660" w:type="dxa"/>
          </w:tcPr>
          <w:p w:rsidR="001C5299" w:rsidRPr="006244F9" w:rsidRDefault="003E28C1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Separate modules used for preprocessing, model training, and prediction.</w:t>
            </w:r>
          </w:p>
        </w:tc>
      </w:tr>
      <w:tr w:rsidR="001C5299" w:rsidRPr="006244F9" w:rsidTr="003E28C1">
        <w:trPr>
          <w:trHeight w:val="619"/>
        </w:trPr>
        <w:tc>
          <w:tcPr>
            <w:tcW w:w="580" w:type="dxa"/>
          </w:tcPr>
          <w:p w:rsidR="001C5299" w:rsidRPr="006244F9" w:rsidRDefault="004075A9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  <w:spacing w:val="-10"/>
              </w:rPr>
              <w:t>7</w:t>
            </w:r>
          </w:p>
        </w:tc>
        <w:tc>
          <w:tcPr>
            <w:tcW w:w="2260" w:type="dxa"/>
          </w:tcPr>
          <w:p w:rsidR="001C5299" w:rsidRPr="006244F9" w:rsidRDefault="004075A9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No Redundant </w:t>
            </w:r>
            <w:r w:rsidRPr="006244F9">
              <w:rPr>
                <w:rFonts w:ascii="Times New Roman" w:hAnsi="Times New Roman" w:cs="Times New Roman"/>
                <w:spacing w:val="-4"/>
              </w:rPr>
              <w:t>Code</w:t>
            </w:r>
          </w:p>
        </w:tc>
        <w:tc>
          <w:tcPr>
            <w:tcW w:w="3457" w:type="dxa"/>
          </w:tcPr>
          <w:p w:rsidR="001C5299" w:rsidRPr="006244F9" w:rsidRDefault="004075A9">
            <w:pPr>
              <w:pStyle w:val="TableParagraph"/>
              <w:spacing w:before="132"/>
              <w:ind w:left="107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Duplicate or unused code is </w:t>
            </w:r>
            <w:r w:rsidRPr="006244F9">
              <w:rPr>
                <w:rFonts w:ascii="Times New Roman" w:hAnsi="Times New Roman" w:cs="Times New Roman"/>
                <w:spacing w:val="-2"/>
              </w:rPr>
              <w:t>removed</w:t>
            </w:r>
          </w:p>
        </w:tc>
        <w:tc>
          <w:tcPr>
            <w:tcW w:w="1363" w:type="dxa"/>
          </w:tcPr>
          <w:p w:rsidR="001C5299" w:rsidRPr="006244F9" w:rsidRDefault="003E28C1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</w:t>
            </w:r>
          </w:p>
          <w:p w:rsidR="003E28C1" w:rsidRPr="006244F9" w:rsidRDefault="003E28C1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        Yes</w:t>
            </w:r>
          </w:p>
        </w:tc>
        <w:tc>
          <w:tcPr>
            <w:tcW w:w="2660" w:type="dxa"/>
          </w:tcPr>
          <w:p w:rsidR="001C5299" w:rsidRPr="006244F9" w:rsidRDefault="003E28C1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Repeated code has been minimized for better maintainability.</w:t>
            </w:r>
          </w:p>
        </w:tc>
      </w:tr>
      <w:tr w:rsidR="001C5299" w:rsidRPr="006244F9" w:rsidTr="003E28C1">
        <w:trPr>
          <w:trHeight w:val="600"/>
        </w:trPr>
        <w:tc>
          <w:tcPr>
            <w:tcW w:w="580" w:type="dxa"/>
          </w:tcPr>
          <w:p w:rsidR="001C5299" w:rsidRPr="006244F9" w:rsidRDefault="004075A9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tcW w:w="2260" w:type="dxa"/>
          </w:tcPr>
          <w:p w:rsidR="001C5299" w:rsidRPr="006244F9" w:rsidRDefault="004075A9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Error </w:t>
            </w:r>
            <w:r w:rsidRPr="006244F9">
              <w:rPr>
                <w:rFonts w:ascii="Times New Roman" w:hAnsi="Times New Roman" w:cs="Times New Roman"/>
                <w:spacing w:val="-2"/>
              </w:rPr>
              <w:t>Handling</w:t>
            </w:r>
          </w:p>
        </w:tc>
        <w:tc>
          <w:tcPr>
            <w:tcW w:w="3457" w:type="dxa"/>
          </w:tcPr>
          <w:p w:rsidR="003E28C1" w:rsidRPr="006244F9" w:rsidRDefault="004075A9" w:rsidP="003E28C1">
            <w:pPr>
              <w:pStyle w:val="TableParagraph"/>
              <w:spacing w:before="122"/>
              <w:ind w:left="107" w:right="-72"/>
              <w:rPr>
                <w:rFonts w:ascii="Times New Roman" w:hAnsi="Times New Roman" w:cs="Times New Roman"/>
                <w:spacing w:val="-5"/>
              </w:rPr>
            </w:pPr>
            <w:r w:rsidRPr="006244F9">
              <w:rPr>
                <w:rFonts w:ascii="Times New Roman" w:hAnsi="Times New Roman" w:cs="Times New Roman"/>
              </w:rPr>
              <w:t>Exceptions and errors are handled</w:t>
            </w:r>
          </w:p>
          <w:p w:rsidR="003E28C1" w:rsidRPr="006244F9" w:rsidRDefault="003E28C1" w:rsidP="003E28C1">
            <w:pPr>
              <w:pStyle w:val="TableParagraph"/>
              <w:spacing w:before="122"/>
              <w:ind w:left="107" w:right="-72"/>
              <w:rPr>
                <w:rFonts w:ascii="Times New Roman" w:hAnsi="Times New Roman" w:cs="Times New Roman"/>
                <w:spacing w:val="-5"/>
              </w:rPr>
            </w:pPr>
            <w:r w:rsidRPr="006244F9">
              <w:rPr>
                <w:rFonts w:ascii="Times New Roman" w:hAnsi="Times New Roman" w:cs="Times New Roman"/>
                <w:spacing w:val="-5"/>
              </w:rPr>
              <w:t>gracefully</w:t>
            </w:r>
          </w:p>
        </w:tc>
        <w:tc>
          <w:tcPr>
            <w:tcW w:w="1363" w:type="dxa"/>
          </w:tcPr>
          <w:p w:rsidR="001C5299" w:rsidRPr="006244F9" w:rsidRDefault="003E28C1" w:rsidP="003E28C1">
            <w:pPr>
              <w:pStyle w:val="TableParagraph"/>
              <w:spacing w:before="122"/>
              <w:ind w:left="63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     Partial</w:t>
            </w:r>
          </w:p>
        </w:tc>
        <w:tc>
          <w:tcPr>
            <w:tcW w:w="2660" w:type="dxa"/>
          </w:tcPr>
          <w:p w:rsidR="001C5299" w:rsidRPr="006244F9" w:rsidRDefault="003E28C1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Basic exception handling is implemented for user input and prediction errors.</w:t>
            </w:r>
          </w:p>
        </w:tc>
      </w:tr>
    </w:tbl>
    <w:p w:rsidR="001C5299" w:rsidRPr="006244F9" w:rsidRDefault="001C5299">
      <w:pPr>
        <w:pStyle w:val="BodyText"/>
        <w:rPr>
          <w:rFonts w:ascii="Times New Roman" w:hAnsi="Times New Roman" w:cs="Times New Roman"/>
          <w:b/>
          <w:sz w:val="22"/>
          <w:szCs w:val="22"/>
        </w:rPr>
      </w:pPr>
    </w:p>
    <w:p w:rsidR="001C5299" w:rsidRPr="006244F9" w:rsidRDefault="001C5299">
      <w:pPr>
        <w:pStyle w:val="BodyText"/>
        <w:spacing w:before="30"/>
        <w:rPr>
          <w:rFonts w:ascii="Times New Roman" w:hAnsi="Times New Roman" w:cs="Times New Roman"/>
          <w:b/>
          <w:sz w:val="22"/>
          <w:szCs w:val="22"/>
        </w:rPr>
      </w:pPr>
    </w:p>
    <w:p w:rsidR="003E28C1" w:rsidRPr="006244F9" w:rsidRDefault="003E28C1">
      <w:pPr>
        <w:pStyle w:val="Heading2"/>
        <w:spacing w:after="35"/>
        <w:rPr>
          <w:rFonts w:ascii="Times New Roman" w:hAnsi="Times New Roman" w:cs="Times New Roman"/>
        </w:rPr>
      </w:pPr>
      <w:bookmarkStart w:id="3" w:name="Reusable_Components_/_Modules:_"/>
      <w:bookmarkEnd w:id="3"/>
    </w:p>
    <w:p w:rsidR="003E28C1" w:rsidRPr="006244F9" w:rsidRDefault="003E28C1">
      <w:pPr>
        <w:pStyle w:val="Heading2"/>
        <w:spacing w:after="35"/>
        <w:rPr>
          <w:rFonts w:ascii="Times New Roman" w:hAnsi="Times New Roman" w:cs="Times New Roman"/>
        </w:rPr>
      </w:pPr>
    </w:p>
    <w:p w:rsidR="001C5299" w:rsidRPr="006244F9" w:rsidRDefault="003E28C1">
      <w:pPr>
        <w:pStyle w:val="Heading2"/>
        <w:spacing w:after="35"/>
        <w:rPr>
          <w:rFonts w:ascii="Times New Roman" w:hAnsi="Times New Roman" w:cs="Times New Roman"/>
        </w:rPr>
      </w:pPr>
      <w:r w:rsidRPr="006244F9">
        <w:rPr>
          <w:rFonts w:ascii="Times New Roman" w:hAnsi="Times New Roman" w:cs="Times New Roman"/>
        </w:rPr>
        <w:t xml:space="preserve">Reusable </w:t>
      </w:r>
      <w:r w:rsidR="004075A9" w:rsidRPr="006244F9">
        <w:rPr>
          <w:rFonts w:ascii="Times New Roman" w:hAnsi="Times New Roman" w:cs="Times New Roman"/>
        </w:rPr>
        <w:t>Components</w:t>
      </w:r>
      <w:r w:rsidR="004075A9" w:rsidRPr="006244F9">
        <w:rPr>
          <w:rFonts w:ascii="Times New Roman" w:hAnsi="Times New Roman" w:cs="Times New Roman"/>
          <w:spacing w:val="-6"/>
        </w:rPr>
        <w:t xml:space="preserve"> </w:t>
      </w:r>
      <w:r w:rsidR="004075A9" w:rsidRPr="006244F9">
        <w:rPr>
          <w:rFonts w:ascii="Times New Roman" w:hAnsi="Times New Roman" w:cs="Times New Roman"/>
        </w:rPr>
        <w:t>/</w:t>
      </w:r>
      <w:r w:rsidR="004075A9" w:rsidRPr="006244F9">
        <w:rPr>
          <w:rFonts w:ascii="Times New Roman" w:hAnsi="Times New Roman" w:cs="Times New Roman"/>
          <w:spacing w:val="-6"/>
        </w:rPr>
        <w:t xml:space="preserve"> </w:t>
      </w:r>
      <w:r w:rsidR="004075A9" w:rsidRPr="006244F9">
        <w:rPr>
          <w:rFonts w:ascii="Times New Roman" w:hAnsi="Times New Roman" w:cs="Times New Roman"/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1C5299" w:rsidRPr="006244F9">
        <w:trPr>
          <w:trHeight w:val="859"/>
        </w:trPr>
        <w:tc>
          <w:tcPr>
            <w:tcW w:w="580" w:type="dxa"/>
          </w:tcPr>
          <w:p w:rsidR="001C5299" w:rsidRPr="006244F9" w:rsidRDefault="001C5299">
            <w:pPr>
              <w:pStyle w:val="TableParagraph"/>
              <w:spacing w:before="40"/>
              <w:rPr>
                <w:rFonts w:ascii="Times New Roman" w:hAnsi="Times New Roman" w:cs="Times New Roman"/>
                <w:b/>
              </w:rPr>
            </w:pPr>
          </w:p>
          <w:p w:rsidR="001C5299" w:rsidRPr="006244F9" w:rsidRDefault="004075A9">
            <w:pPr>
              <w:pStyle w:val="TableParagraph"/>
              <w:ind w:left="112"/>
              <w:rPr>
                <w:rFonts w:ascii="Times New Roman" w:hAnsi="Times New Roman" w:cs="Times New Roman"/>
                <w:b/>
              </w:rPr>
            </w:pPr>
            <w:proofErr w:type="spellStart"/>
            <w:r w:rsidRPr="006244F9">
              <w:rPr>
                <w:rFonts w:ascii="Times New Roman" w:hAnsi="Times New Roman" w:cs="Times New Roman"/>
                <w:b/>
                <w:spacing w:val="-4"/>
              </w:rPr>
              <w:t>S.No</w:t>
            </w:r>
            <w:proofErr w:type="spellEnd"/>
          </w:p>
        </w:tc>
        <w:tc>
          <w:tcPr>
            <w:tcW w:w="2540" w:type="dxa"/>
          </w:tcPr>
          <w:p w:rsidR="001C5299" w:rsidRPr="006244F9" w:rsidRDefault="001C5299">
            <w:pPr>
              <w:pStyle w:val="TableParagraph"/>
              <w:spacing w:before="40"/>
              <w:rPr>
                <w:rFonts w:ascii="Times New Roman" w:hAnsi="Times New Roman" w:cs="Times New Roman"/>
                <w:b/>
              </w:rPr>
            </w:pPr>
          </w:p>
          <w:p w:rsidR="001C5299" w:rsidRPr="006244F9" w:rsidRDefault="004075A9">
            <w:pPr>
              <w:pStyle w:val="TableParagraph"/>
              <w:ind w:left="102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</w:rPr>
              <w:t xml:space="preserve">Component / Module </w:t>
            </w:r>
            <w:r w:rsidRPr="006244F9">
              <w:rPr>
                <w:rFonts w:ascii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1980" w:type="dxa"/>
          </w:tcPr>
          <w:p w:rsidR="001C5299" w:rsidRPr="006244F9" w:rsidRDefault="001C5299">
            <w:pPr>
              <w:pStyle w:val="TableParagraph"/>
              <w:spacing w:before="40"/>
              <w:rPr>
                <w:rFonts w:ascii="Times New Roman" w:hAnsi="Times New Roman" w:cs="Times New Roman"/>
                <w:b/>
              </w:rPr>
            </w:pPr>
          </w:p>
          <w:p w:rsidR="00782700" w:rsidRPr="006244F9" w:rsidRDefault="004075A9">
            <w:pPr>
              <w:pStyle w:val="TableParagraph"/>
              <w:ind w:left="128" w:right="-72"/>
              <w:rPr>
                <w:rFonts w:ascii="Times New Roman" w:hAnsi="Times New Roman" w:cs="Times New Roman"/>
                <w:b/>
                <w:spacing w:val="-2"/>
              </w:rPr>
            </w:pPr>
            <w:r w:rsidRPr="006244F9">
              <w:rPr>
                <w:rFonts w:ascii="Times New Roman" w:hAnsi="Times New Roman" w:cs="Times New Roman"/>
                <w:b/>
              </w:rPr>
              <w:t>Language /</w:t>
            </w:r>
          </w:p>
          <w:p w:rsidR="001C5299" w:rsidRPr="006244F9" w:rsidRDefault="00782700">
            <w:pPr>
              <w:pStyle w:val="TableParagraph"/>
              <w:ind w:left="128" w:right="-72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  <w:spacing w:val="-2"/>
              </w:rPr>
              <w:t>Technology</w:t>
            </w:r>
          </w:p>
        </w:tc>
        <w:tc>
          <w:tcPr>
            <w:tcW w:w="2560" w:type="dxa"/>
          </w:tcPr>
          <w:p w:rsidR="001C5299" w:rsidRPr="006244F9" w:rsidRDefault="001C5299">
            <w:pPr>
              <w:pStyle w:val="TableParagraph"/>
              <w:spacing w:before="40"/>
              <w:rPr>
                <w:rFonts w:ascii="Times New Roman" w:hAnsi="Times New Roman" w:cs="Times New Roman"/>
                <w:b/>
              </w:rPr>
            </w:pPr>
          </w:p>
          <w:p w:rsidR="001C5299" w:rsidRPr="006244F9" w:rsidRDefault="004075A9">
            <w:pPr>
              <w:pStyle w:val="TableParagraph"/>
              <w:ind w:left="53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</w:rPr>
              <w:t xml:space="preserve">Where </w:t>
            </w:r>
            <w:r w:rsidRPr="006244F9">
              <w:rPr>
                <w:rFonts w:ascii="Times New Roman" w:hAnsi="Times New Roman" w:cs="Times New Roman"/>
                <w:b/>
                <w:spacing w:val="-2"/>
              </w:rPr>
              <w:t>Reused</w:t>
            </w:r>
          </w:p>
        </w:tc>
        <w:tc>
          <w:tcPr>
            <w:tcW w:w="2660" w:type="dxa"/>
          </w:tcPr>
          <w:p w:rsidR="001C5299" w:rsidRPr="006244F9" w:rsidRDefault="004075A9">
            <w:pPr>
              <w:pStyle w:val="TableParagraph"/>
              <w:spacing w:before="127" w:line="278" w:lineRule="auto"/>
              <w:ind w:left="118" w:right="611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</w:rPr>
              <w:t>Reusability Level (High</w:t>
            </w:r>
            <w:r w:rsidRPr="006244F9">
              <w:rPr>
                <w:rFonts w:ascii="Times New Roman" w:hAnsi="Times New Roman" w:cs="Times New Roman"/>
                <w:b/>
                <w:spacing w:val="-10"/>
              </w:rPr>
              <w:t xml:space="preserve"> </w:t>
            </w:r>
            <w:r w:rsidRPr="006244F9">
              <w:rPr>
                <w:rFonts w:ascii="Times New Roman" w:hAnsi="Times New Roman" w:cs="Times New Roman"/>
                <w:b/>
              </w:rPr>
              <w:t>/</w:t>
            </w:r>
            <w:r w:rsidRPr="006244F9">
              <w:rPr>
                <w:rFonts w:ascii="Times New Roman" w:hAnsi="Times New Roman" w:cs="Times New Roman"/>
                <w:b/>
                <w:spacing w:val="-10"/>
              </w:rPr>
              <w:t xml:space="preserve"> </w:t>
            </w:r>
            <w:r w:rsidRPr="006244F9">
              <w:rPr>
                <w:rFonts w:ascii="Times New Roman" w:hAnsi="Times New Roman" w:cs="Times New Roman"/>
                <w:b/>
              </w:rPr>
              <w:t>Medium</w:t>
            </w:r>
            <w:r w:rsidRPr="006244F9">
              <w:rPr>
                <w:rFonts w:ascii="Times New Roman" w:hAnsi="Times New Roman" w:cs="Times New Roman"/>
                <w:b/>
                <w:spacing w:val="-10"/>
              </w:rPr>
              <w:t xml:space="preserve"> </w:t>
            </w:r>
            <w:r w:rsidRPr="006244F9">
              <w:rPr>
                <w:rFonts w:ascii="Times New Roman" w:hAnsi="Times New Roman" w:cs="Times New Roman"/>
                <w:b/>
              </w:rPr>
              <w:t>/</w:t>
            </w:r>
            <w:r w:rsidRPr="006244F9">
              <w:rPr>
                <w:rFonts w:ascii="Times New Roman" w:hAnsi="Times New Roman" w:cs="Times New Roman"/>
                <w:b/>
                <w:spacing w:val="-10"/>
              </w:rPr>
              <w:t xml:space="preserve"> </w:t>
            </w:r>
            <w:r w:rsidRPr="006244F9">
              <w:rPr>
                <w:rFonts w:ascii="Times New Roman" w:hAnsi="Times New Roman" w:cs="Times New Roman"/>
                <w:b/>
              </w:rPr>
              <w:t>Low)</w:t>
            </w:r>
          </w:p>
        </w:tc>
      </w:tr>
      <w:tr w:rsidR="001C5299" w:rsidRPr="006244F9">
        <w:trPr>
          <w:trHeight w:val="599"/>
        </w:trPr>
        <w:tc>
          <w:tcPr>
            <w:tcW w:w="580" w:type="dxa"/>
          </w:tcPr>
          <w:p w:rsidR="001C5299" w:rsidRPr="006244F9" w:rsidRDefault="004075A9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2540" w:type="dxa"/>
          </w:tcPr>
          <w:p w:rsidR="001C5299" w:rsidRPr="006244F9" w:rsidRDefault="003E28C1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Data Preprocessing Module</w:t>
            </w:r>
          </w:p>
        </w:tc>
        <w:tc>
          <w:tcPr>
            <w:tcW w:w="198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Python, Pandas</w:t>
            </w:r>
          </w:p>
        </w:tc>
        <w:tc>
          <w:tcPr>
            <w:tcW w:w="256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Model Training &amp; Prediction</w:t>
            </w:r>
          </w:p>
        </w:tc>
        <w:tc>
          <w:tcPr>
            <w:tcW w:w="266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High</w:t>
            </w:r>
          </w:p>
        </w:tc>
      </w:tr>
    </w:tbl>
    <w:p w:rsidR="001C5299" w:rsidRPr="006244F9" w:rsidRDefault="001C5299">
      <w:pPr>
        <w:pStyle w:val="TableParagraph"/>
        <w:rPr>
          <w:rFonts w:ascii="Times New Roman" w:hAnsi="Times New Roman" w:cs="Times New Roman"/>
        </w:rPr>
        <w:sectPr w:rsidR="001C5299" w:rsidRPr="006244F9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1C5299" w:rsidRPr="006244F9">
        <w:trPr>
          <w:trHeight w:val="620"/>
        </w:trPr>
        <w:tc>
          <w:tcPr>
            <w:tcW w:w="580" w:type="dxa"/>
          </w:tcPr>
          <w:p w:rsidR="001C5299" w:rsidRPr="006244F9" w:rsidRDefault="004075A9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  <w:spacing w:val="-10"/>
              </w:rPr>
              <w:lastRenderedPageBreak/>
              <w:t>2</w:t>
            </w:r>
          </w:p>
        </w:tc>
        <w:tc>
          <w:tcPr>
            <w:tcW w:w="254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Machine Learning Models</w:t>
            </w:r>
          </w:p>
        </w:tc>
        <w:tc>
          <w:tcPr>
            <w:tcW w:w="198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proofErr w:type="spellStart"/>
            <w:r w:rsidRPr="006244F9">
              <w:rPr>
                <w:rFonts w:ascii="Times New Roman" w:hAnsi="Times New Roman" w:cs="Times New Roman"/>
              </w:rPr>
              <w:t>Scikit</w:t>
            </w:r>
            <w:proofErr w:type="spellEnd"/>
            <w:r w:rsidRPr="006244F9">
              <w:rPr>
                <w:rFonts w:ascii="Times New Roman" w:hAnsi="Times New Roman" w:cs="Times New Roman"/>
              </w:rPr>
              <w:t xml:space="preserve">-learn, </w:t>
            </w:r>
            <w:proofErr w:type="spellStart"/>
            <w:r w:rsidRPr="006244F9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256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Loan Prediction</w:t>
            </w:r>
          </w:p>
        </w:tc>
        <w:tc>
          <w:tcPr>
            <w:tcW w:w="266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High</w:t>
            </w:r>
          </w:p>
        </w:tc>
      </w:tr>
      <w:tr w:rsidR="001C5299" w:rsidRPr="006244F9">
        <w:trPr>
          <w:trHeight w:val="600"/>
        </w:trPr>
        <w:tc>
          <w:tcPr>
            <w:tcW w:w="580" w:type="dxa"/>
          </w:tcPr>
          <w:p w:rsidR="001C5299" w:rsidRPr="006244F9" w:rsidRDefault="004075A9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254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Prediction Module</w:t>
            </w:r>
          </w:p>
        </w:tc>
        <w:tc>
          <w:tcPr>
            <w:tcW w:w="198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Flask, Python</w:t>
            </w:r>
          </w:p>
        </w:tc>
        <w:tc>
          <w:tcPr>
            <w:tcW w:w="256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Web Application</w:t>
            </w:r>
          </w:p>
        </w:tc>
        <w:tc>
          <w:tcPr>
            <w:tcW w:w="266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High</w:t>
            </w:r>
          </w:p>
        </w:tc>
      </w:tr>
      <w:tr w:rsidR="001C5299" w:rsidRPr="006244F9">
        <w:trPr>
          <w:trHeight w:val="619"/>
        </w:trPr>
        <w:tc>
          <w:tcPr>
            <w:tcW w:w="580" w:type="dxa"/>
          </w:tcPr>
          <w:p w:rsidR="001C5299" w:rsidRPr="006244F9" w:rsidRDefault="004075A9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254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User Interface</w:t>
            </w:r>
          </w:p>
        </w:tc>
        <w:tc>
          <w:tcPr>
            <w:tcW w:w="198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HTML, CSS, Bootstrap</w:t>
            </w:r>
          </w:p>
        </w:tc>
        <w:tc>
          <w:tcPr>
            <w:tcW w:w="256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Loan Prediction Form</w:t>
            </w:r>
          </w:p>
        </w:tc>
        <w:tc>
          <w:tcPr>
            <w:tcW w:w="2660" w:type="dxa"/>
          </w:tcPr>
          <w:p w:rsidR="00782700" w:rsidRPr="006244F9" w:rsidRDefault="00782700" w:rsidP="007827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782700" w:rsidRPr="006244F9" w:rsidTr="00782700">
              <w:trPr>
                <w:tblCellSpacing w:w="15" w:type="dxa"/>
              </w:trPr>
              <w:tc>
                <w:tcPr>
                  <w:tcW w:w="844" w:type="dxa"/>
                  <w:vAlign w:val="center"/>
                  <w:hideMark/>
                </w:tcPr>
                <w:p w:rsidR="00782700" w:rsidRPr="006244F9" w:rsidRDefault="00782700" w:rsidP="007827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6244F9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Medium</w:t>
                  </w:r>
                </w:p>
              </w:tc>
            </w:tr>
          </w:tbl>
          <w:p w:rsidR="001C5299" w:rsidRPr="006244F9" w:rsidRDefault="001C529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1C5299" w:rsidRPr="006244F9">
        <w:trPr>
          <w:trHeight w:val="599"/>
        </w:trPr>
        <w:tc>
          <w:tcPr>
            <w:tcW w:w="580" w:type="dxa"/>
          </w:tcPr>
          <w:p w:rsidR="001C5299" w:rsidRPr="006244F9" w:rsidRDefault="004075A9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254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Model Loading Module</w:t>
            </w:r>
          </w:p>
        </w:tc>
        <w:tc>
          <w:tcPr>
            <w:tcW w:w="198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Pickle, Flask</w:t>
            </w:r>
          </w:p>
        </w:tc>
        <w:tc>
          <w:tcPr>
            <w:tcW w:w="256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Real-time Prediction</w:t>
            </w:r>
          </w:p>
        </w:tc>
        <w:tc>
          <w:tcPr>
            <w:tcW w:w="266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High</w:t>
            </w:r>
          </w:p>
        </w:tc>
      </w:tr>
    </w:tbl>
    <w:p w:rsidR="001C5299" w:rsidRPr="006244F9" w:rsidRDefault="001C5299">
      <w:pPr>
        <w:pStyle w:val="BodyText"/>
        <w:rPr>
          <w:rFonts w:ascii="Times New Roman" w:hAnsi="Times New Roman" w:cs="Times New Roman"/>
          <w:b/>
          <w:sz w:val="22"/>
          <w:szCs w:val="22"/>
        </w:rPr>
      </w:pPr>
    </w:p>
    <w:p w:rsidR="001C5299" w:rsidRPr="006244F9" w:rsidRDefault="001C5299">
      <w:pPr>
        <w:pStyle w:val="BodyText"/>
        <w:spacing w:before="45"/>
        <w:rPr>
          <w:rFonts w:ascii="Times New Roman" w:hAnsi="Times New Roman" w:cs="Times New Roman"/>
          <w:b/>
          <w:sz w:val="22"/>
          <w:szCs w:val="22"/>
        </w:rPr>
      </w:pPr>
    </w:p>
    <w:p w:rsidR="001C5299" w:rsidRPr="006244F9" w:rsidRDefault="004075A9">
      <w:pPr>
        <w:pStyle w:val="Heading2"/>
        <w:spacing w:after="38"/>
        <w:rPr>
          <w:rFonts w:ascii="Times New Roman" w:hAnsi="Times New Roman" w:cs="Times New Roman"/>
        </w:rPr>
      </w:pPr>
      <w:bookmarkStart w:id="4" w:name="Overall_Code_Quality_Assessment:_"/>
      <w:bookmarkEnd w:id="4"/>
      <w:r w:rsidRPr="006244F9">
        <w:rPr>
          <w:rFonts w:ascii="Times New Roman" w:hAnsi="Times New Roman" w:cs="Times New Roman"/>
        </w:rPr>
        <w:t>Overall</w:t>
      </w:r>
      <w:r w:rsidRPr="006244F9">
        <w:rPr>
          <w:rFonts w:ascii="Times New Roman" w:hAnsi="Times New Roman" w:cs="Times New Roman"/>
          <w:spacing w:val="-6"/>
        </w:rPr>
        <w:t xml:space="preserve"> </w:t>
      </w:r>
      <w:r w:rsidRPr="006244F9">
        <w:rPr>
          <w:rFonts w:ascii="Times New Roman" w:hAnsi="Times New Roman" w:cs="Times New Roman"/>
        </w:rPr>
        <w:t>Code</w:t>
      </w:r>
      <w:r w:rsidRPr="006244F9">
        <w:rPr>
          <w:rFonts w:ascii="Times New Roman" w:hAnsi="Times New Roman" w:cs="Times New Roman"/>
          <w:spacing w:val="-6"/>
        </w:rPr>
        <w:t xml:space="preserve"> </w:t>
      </w:r>
      <w:r w:rsidRPr="006244F9">
        <w:rPr>
          <w:rFonts w:ascii="Times New Roman" w:hAnsi="Times New Roman" w:cs="Times New Roman"/>
        </w:rPr>
        <w:t>Quality</w:t>
      </w:r>
      <w:r w:rsidRPr="006244F9">
        <w:rPr>
          <w:rFonts w:ascii="Times New Roman" w:hAnsi="Times New Roman" w:cs="Times New Roman"/>
          <w:spacing w:val="-6"/>
        </w:rPr>
        <w:t xml:space="preserve"> </w:t>
      </w:r>
      <w:r w:rsidRPr="006244F9">
        <w:rPr>
          <w:rFonts w:ascii="Times New Roman" w:hAnsi="Times New Roman" w:cs="Times New Roman"/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1C5299" w:rsidRPr="006244F9">
        <w:trPr>
          <w:trHeight w:val="540"/>
        </w:trPr>
        <w:tc>
          <w:tcPr>
            <w:tcW w:w="2840" w:type="dxa"/>
          </w:tcPr>
          <w:p w:rsidR="001C5299" w:rsidRPr="006244F9" w:rsidRDefault="004075A9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  <w:spacing w:val="-2"/>
              </w:rPr>
              <w:t>Aspect</w:t>
            </w:r>
          </w:p>
        </w:tc>
        <w:tc>
          <w:tcPr>
            <w:tcW w:w="1700" w:type="dxa"/>
          </w:tcPr>
          <w:p w:rsidR="001C5299" w:rsidRPr="006244F9" w:rsidRDefault="004075A9">
            <w:pPr>
              <w:pStyle w:val="TableParagraph"/>
              <w:spacing w:before="124"/>
              <w:ind w:left="107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</w:rPr>
              <w:t>Rating (1-</w:t>
            </w:r>
            <w:r w:rsidRPr="006244F9">
              <w:rPr>
                <w:rFonts w:ascii="Times New Roman" w:hAnsi="Times New Roman" w:cs="Times New Roman"/>
                <w:b/>
                <w:spacing w:val="-5"/>
              </w:rPr>
              <w:t>5)</w:t>
            </w:r>
          </w:p>
        </w:tc>
        <w:tc>
          <w:tcPr>
            <w:tcW w:w="5780" w:type="dxa"/>
          </w:tcPr>
          <w:p w:rsidR="001C5299" w:rsidRPr="006244F9" w:rsidRDefault="004075A9">
            <w:pPr>
              <w:pStyle w:val="TableParagraph"/>
              <w:spacing w:before="124"/>
              <w:ind w:left="103"/>
              <w:rPr>
                <w:rFonts w:ascii="Times New Roman" w:hAnsi="Times New Roman" w:cs="Times New Roman"/>
                <w:b/>
              </w:rPr>
            </w:pPr>
            <w:r w:rsidRPr="006244F9">
              <w:rPr>
                <w:rFonts w:ascii="Times New Roman" w:hAnsi="Times New Roman" w:cs="Times New Roman"/>
                <w:b/>
                <w:spacing w:val="-2"/>
              </w:rPr>
              <w:t>Comments</w:t>
            </w:r>
          </w:p>
        </w:tc>
      </w:tr>
      <w:tr w:rsidR="001C5299" w:rsidRPr="006244F9">
        <w:trPr>
          <w:trHeight w:val="520"/>
        </w:trPr>
        <w:tc>
          <w:tcPr>
            <w:tcW w:w="2840" w:type="dxa"/>
          </w:tcPr>
          <w:p w:rsidR="001C5299" w:rsidRPr="006244F9" w:rsidRDefault="004075A9">
            <w:pPr>
              <w:pStyle w:val="TableParagraph"/>
              <w:spacing w:before="119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Code Layout &amp; </w:t>
            </w:r>
            <w:r w:rsidRPr="006244F9">
              <w:rPr>
                <w:rFonts w:ascii="Times New Roman" w:hAnsi="Times New Roman" w:cs="Times New Roman"/>
                <w:spacing w:val="-2"/>
              </w:rPr>
              <w:t>Structure</w:t>
            </w:r>
          </w:p>
        </w:tc>
        <w:tc>
          <w:tcPr>
            <w:tcW w:w="170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</w:t>
            </w:r>
          </w:p>
          <w:p w:rsidR="00782700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        5</w:t>
            </w:r>
          </w:p>
        </w:tc>
        <w:tc>
          <w:tcPr>
            <w:tcW w:w="578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Well-organized project structure with separate modules.</w:t>
            </w:r>
          </w:p>
        </w:tc>
      </w:tr>
      <w:tr w:rsidR="001C5299" w:rsidRPr="006244F9">
        <w:trPr>
          <w:trHeight w:val="540"/>
        </w:trPr>
        <w:tc>
          <w:tcPr>
            <w:tcW w:w="2840" w:type="dxa"/>
          </w:tcPr>
          <w:p w:rsidR="001C5299" w:rsidRPr="006244F9" w:rsidRDefault="004075A9">
            <w:pPr>
              <w:pStyle w:val="TableParagraph"/>
              <w:spacing w:before="134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  <w:spacing w:val="-2"/>
              </w:rPr>
              <w:t>Readability</w:t>
            </w:r>
          </w:p>
        </w:tc>
        <w:tc>
          <w:tcPr>
            <w:tcW w:w="1700" w:type="dxa"/>
          </w:tcPr>
          <w:p w:rsidR="001C5299" w:rsidRPr="006244F9" w:rsidRDefault="001C5299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782700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        5</w:t>
            </w:r>
          </w:p>
        </w:tc>
        <w:tc>
          <w:tcPr>
            <w:tcW w:w="578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Meaningful naming conventions and clean code improve readability.</w:t>
            </w:r>
          </w:p>
        </w:tc>
      </w:tr>
      <w:tr w:rsidR="001C5299" w:rsidRPr="006244F9">
        <w:trPr>
          <w:trHeight w:val="539"/>
        </w:trPr>
        <w:tc>
          <w:tcPr>
            <w:tcW w:w="2840" w:type="dxa"/>
          </w:tcPr>
          <w:p w:rsidR="001C5299" w:rsidRPr="006244F9" w:rsidRDefault="004075A9">
            <w:pPr>
              <w:pStyle w:val="TableParagraph"/>
              <w:spacing w:before="129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  <w:spacing w:val="-2"/>
              </w:rPr>
              <w:t>Reusability</w:t>
            </w:r>
          </w:p>
        </w:tc>
        <w:tc>
          <w:tcPr>
            <w:tcW w:w="1700" w:type="dxa"/>
          </w:tcPr>
          <w:p w:rsidR="001C5299" w:rsidRPr="006244F9" w:rsidRDefault="001C5299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782700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        5</w:t>
            </w:r>
          </w:p>
        </w:tc>
        <w:tc>
          <w:tcPr>
            <w:tcW w:w="578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Reusable modules simplify maintenance and future enhancements.</w:t>
            </w:r>
          </w:p>
        </w:tc>
      </w:tr>
      <w:tr w:rsidR="001C5299" w:rsidRPr="006244F9">
        <w:trPr>
          <w:trHeight w:val="539"/>
        </w:trPr>
        <w:tc>
          <w:tcPr>
            <w:tcW w:w="2840" w:type="dxa"/>
          </w:tcPr>
          <w:p w:rsidR="001C5299" w:rsidRPr="006244F9" w:rsidRDefault="004075A9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Documentation / </w:t>
            </w:r>
            <w:r w:rsidRPr="006244F9">
              <w:rPr>
                <w:rFonts w:ascii="Times New Roman" w:hAnsi="Times New Roman" w:cs="Times New Roman"/>
                <w:spacing w:val="-2"/>
              </w:rPr>
              <w:t>Comments</w:t>
            </w:r>
          </w:p>
        </w:tc>
        <w:tc>
          <w:tcPr>
            <w:tcW w:w="1700" w:type="dxa"/>
          </w:tcPr>
          <w:p w:rsidR="001C5299" w:rsidRPr="006244F9" w:rsidRDefault="001C5299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782700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         4</w:t>
            </w:r>
          </w:p>
        </w:tc>
        <w:tc>
          <w:tcPr>
            <w:tcW w:w="578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>Adequate comments provided; additional documentation can further improve clarity.</w:t>
            </w:r>
          </w:p>
        </w:tc>
      </w:tr>
      <w:tr w:rsidR="001C5299" w:rsidRPr="006244F9">
        <w:trPr>
          <w:trHeight w:val="520"/>
        </w:trPr>
        <w:tc>
          <w:tcPr>
            <w:tcW w:w="2840" w:type="dxa"/>
          </w:tcPr>
          <w:p w:rsidR="001C5299" w:rsidRPr="006244F9" w:rsidRDefault="004075A9">
            <w:pPr>
              <w:pStyle w:val="TableParagraph"/>
              <w:spacing w:before="119"/>
              <w:ind w:left="112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Overall </w:t>
            </w:r>
            <w:r w:rsidRPr="006244F9">
              <w:rPr>
                <w:rFonts w:ascii="Times New Roman" w:hAnsi="Times New Roman" w:cs="Times New Roman"/>
                <w:spacing w:val="-2"/>
              </w:rPr>
              <w:t>Score</w:t>
            </w:r>
          </w:p>
        </w:tc>
        <w:tc>
          <w:tcPr>
            <w:tcW w:w="1700" w:type="dxa"/>
          </w:tcPr>
          <w:p w:rsidR="001C5299" w:rsidRPr="006244F9" w:rsidRDefault="001C5299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782700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r w:rsidRPr="006244F9">
              <w:rPr>
                <w:rFonts w:ascii="Times New Roman" w:hAnsi="Times New Roman" w:cs="Times New Roman"/>
              </w:rPr>
              <w:t xml:space="preserve">         4.8/ 5</w:t>
            </w:r>
          </w:p>
        </w:tc>
        <w:tc>
          <w:tcPr>
            <w:tcW w:w="5780" w:type="dxa"/>
          </w:tcPr>
          <w:p w:rsidR="001C5299" w:rsidRPr="006244F9" w:rsidRDefault="00782700">
            <w:pPr>
              <w:pStyle w:val="TableParagraph"/>
              <w:rPr>
                <w:rFonts w:ascii="Times New Roman" w:hAnsi="Times New Roman" w:cs="Times New Roman"/>
              </w:rPr>
            </w:pPr>
            <w:proofErr w:type="gramStart"/>
            <w:r w:rsidRPr="006244F9">
              <w:rPr>
                <w:rFonts w:ascii="Times New Roman" w:hAnsi="Times New Roman" w:cs="Times New Roman"/>
              </w:rPr>
              <w:t>The codebase</w:t>
            </w:r>
            <w:proofErr w:type="gramEnd"/>
            <w:r w:rsidRPr="006244F9">
              <w:rPr>
                <w:rFonts w:ascii="Times New Roman" w:hAnsi="Times New Roman" w:cs="Times New Roman"/>
              </w:rPr>
              <w:t xml:space="preserve"> is modular, maintainable, and follows good coding practices.</w:t>
            </w:r>
          </w:p>
        </w:tc>
      </w:tr>
    </w:tbl>
    <w:p w:rsidR="004075A9" w:rsidRPr="006244F9" w:rsidRDefault="004075A9">
      <w:pPr>
        <w:rPr>
          <w:rFonts w:ascii="Times New Roman" w:hAnsi="Times New Roman" w:cs="Times New Roman"/>
        </w:rPr>
      </w:pPr>
    </w:p>
    <w:sectPr w:rsidR="004075A9" w:rsidRPr="006244F9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C5299"/>
    <w:rsid w:val="001C5299"/>
    <w:rsid w:val="003E28C1"/>
    <w:rsid w:val="004075A9"/>
    <w:rsid w:val="006244F9"/>
    <w:rsid w:val="0078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E28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8C1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E28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8C1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4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Naziya Tahseen</dc:creator>
  <cp:lastModifiedBy>Naziya Tahseen</cp:lastModifiedBy>
  <cp:revision>3</cp:revision>
  <dcterms:created xsi:type="dcterms:W3CDTF">2026-07-07T07:11:00Z</dcterms:created>
  <dcterms:modified xsi:type="dcterms:W3CDTF">2026-07-07T10:41:00Z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2026-07-07T00:00:00Z</vt:filetime>
  </property>
</Properties>
</file>