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5B8" w:rsidRDefault="008E6482">
      <w:pPr>
        <w:pStyle w:val="Heading1"/>
        <w:rPr>
          <w:rFonts w:ascii="Cambria" w:eastAsia="Cambria" w:hAnsi="Cambria" w:cs="Cambria"/>
          <w:color w:val="000000"/>
          <w:sz w:val="28"/>
          <w:szCs w:val="28"/>
        </w:rPr>
      </w:pPr>
      <w:bookmarkStart w:id="0" w:name="_heading=h.gjdgxs" w:colFirst="0" w:colLast="0"/>
      <w:bookmarkStart w:id="1" w:name="_GoBack"/>
      <w:bookmarkEnd w:id="0"/>
      <w:bookmarkEnd w:id="1"/>
      <w:r>
        <w:rPr>
          <w:rFonts w:ascii="Cambria" w:eastAsia="Cambria" w:hAnsi="Cambria" w:cs="Cambria"/>
          <w:b/>
          <w:color w:val="000000"/>
          <w:sz w:val="28"/>
          <w:szCs w:val="28"/>
        </w:rPr>
        <w:t>Business Case</w:t>
      </w:r>
      <w:r>
        <w:rPr>
          <w:rFonts w:ascii="Cambria" w:eastAsia="Cambria" w:hAnsi="Cambria" w:cs="Cambria"/>
          <w:color w:val="000000"/>
          <w:sz w:val="28"/>
          <w:szCs w:val="28"/>
        </w:rPr>
        <w:t>:</w:t>
      </w: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bookmarkStart w:id="2" w:name="_heading=h.30j0zll" w:colFirst="0" w:colLast="0"/>
      <w:bookmarkEnd w:id="2"/>
      <w:r>
        <w:rPr>
          <w:rFonts w:ascii="Cambria" w:eastAsia="Cambria" w:hAnsi="Cambria" w:cs="Cambria"/>
          <w:color w:val="000000"/>
          <w:sz w:val="28"/>
          <w:szCs w:val="28"/>
        </w:rPr>
        <w:t xml:space="preserve">This case study is about a company named </w:t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Blu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which has successful ventures into multiple product ranges as well as leaders in real estate business. The company’s global business head wants to use a dashboard that helps to track key metrics about their </w:t>
      </w:r>
      <w:r>
        <w:rPr>
          <w:rFonts w:ascii="Cambria" w:eastAsia="Cambria" w:hAnsi="Cambria" w:cs="Cambria"/>
          <w:sz w:val="28"/>
          <w:szCs w:val="28"/>
        </w:rPr>
        <w:t>nine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business unit managers (executives), produc</w:t>
      </w:r>
      <w:r>
        <w:rPr>
          <w:rFonts w:ascii="Cambria" w:eastAsia="Cambria" w:hAnsi="Cambria" w:cs="Cambria"/>
          <w:color w:val="000000"/>
          <w:sz w:val="28"/>
          <w:szCs w:val="28"/>
        </w:rPr>
        <w:t>ts, Sales, Quantities sold, and gross margins (GM).</w:t>
      </w:r>
    </w:p>
    <w:p w:rsidR="00CA25B8" w:rsidRDefault="00CA25B8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noProof/>
          <w:sz w:val="28"/>
          <w:szCs w:val="28"/>
          <w:lang w:val="en-IN"/>
        </w:rPr>
        <w:drawing>
          <wp:inline distT="114300" distB="114300" distL="114300" distR="114300">
            <wp:extent cx="5943600" cy="3378200"/>
            <wp:effectExtent l="0" t="0" r="0" b="0"/>
            <wp:docPr id="3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  <w:t xml:space="preserve">          Reference Dashboard</w:t>
      </w:r>
    </w:p>
    <w:p w:rsidR="00CA25B8" w:rsidRDefault="00CA25B8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</w:p>
    <w:p w:rsidR="00CA25B8" w:rsidRDefault="008E6482">
      <w:pPr>
        <w:pStyle w:val="Heading1"/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bookmarkStart w:id="3" w:name="_heading=h.1fob9te" w:colFirst="0" w:colLast="0"/>
      <w:bookmarkEnd w:id="3"/>
      <w:r>
        <w:rPr>
          <w:rFonts w:ascii="Cambria" w:eastAsia="Cambria" w:hAnsi="Cambria" w:cs="Cambria"/>
          <w:b/>
          <w:color w:val="000000"/>
          <w:sz w:val="28"/>
          <w:szCs w:val="28"/>
        </w:rPr>
        <w:t>Instructions</w:t>
      </w:r>
      <w:r>
        <w:rPr>
          <w:rFonts w:ascii="Cambria" w:eastAsia="Cambria" w:hAnsi="Cambria" w:cs="Cambria"/>
          <w:color w:val="000000"/>
          <w:sz w:val="28"/>
          <w:szCs w:val="28"/>
        </w:rPr>
        <w:t>:</w:t>
      </w:r>
    </w:p>
    <w:p w:rsidR="00CA25B8" w:rsidRDefault="008E6482">
      <w:pPr>
        <w:pStyle w:val="Heading3"/>
        <w:shd w:val="clear" w:color="auto" w:fill="FFFFFF"/>
        <w:spacing w:after="160"/>
        <w:rPr>
          <w:rFonts w:ascii="Cambria" w:eastAsia="Cambria" w:hAnsi="Cambria" w:cs="Cambria"/>
          <w:color w:val="000000"/>
        </w:rPr>
      </w:pPr>
      <w:bookmarkStart w:id="4" w:name="_heading=h.3znysh7" w:colFirst="0" w:colLast="0"/>
      <w:bookmarkEnd w:id="4"/>
      <w:r>
        <w:rPr>
          <w:rFonts w:ascii="Cambria" w:eastAsia="Cambria" w:hAnsi="Cambria" w:cs="Cambria"/>
          <w:color w:val="000000"/>
        </w:rPr>
        <w:t>#1 - ELT</w:t>
      </w: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Download the dataset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 xml:space="preserve">from </w:t>
      </w:r>
      <w:r>
        <w:rPr>
          <w:rFonts w:ascii="Cambria" w:eastAsia="Cambria" w:hAnsi="Cambria" w:cs="Cambria"/>
          <w:sz w:val="28"/>
          <w:szCs w:val="28"/>
        </w:rPr>
        <w:t>: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 </w:t>
      </w:r>
      <w:hyperlink r:id="rId7">
        <w:r>
          <w:rPr>
            <w:rFonts w:ascii="Cambria" w:eastAsia="Cambria" w:hAnsi="Cambria" w:cs="Cambria"/>
            <w:color w:val="1155CC"/>
            <w:sz w:val="28"/>
            <w:szCs w:val="28"/>
            <w:u w:val="single"/>
          </w:rPr>
          <w:t>https://dri</w:t>
        </w:r>
        <w:r>
          <w:rPr>
            <w:rFonts w:ascii="Cambria" w:eastAsia="Cambria" w:hAnsi="Cambria" w:cs="Cambria"/>
            <w:color w:val="1155CC"/>
            <w:sz w:val="28"/>
            <w:szCs w:val="28"/>
            <w:u w:val="single"/>
          </w:rPr>
          <w:t>ve.google.com/drive/folders/1eplz7vmnNG67KECek0CUAyFaVxm4ngc2?usp=sharing</w:t>
        </w:r>
      </w:hyperlink>
      <w:r>
        <w:rPr>
          <w:rFonts w:ascii="Cambria" w:eastAsia="Cambria" w:hAnsi="Cambria" w:cs="Cambria"/>
          <w:color w:val="000000"/>
          <w:sz w:val="28"/>
          <w:szCs w:val="28"/>
        </w:rPr>
        <w:t xml:space="preserve"> and load it to the Power BI.</w:t>
      </w: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lastRenderedPageBreak/>
        <w:t>Typically, Extract-Load-Transform [ELT] process is being followed.</w:t>
      </w:r>
    </w:p>
    <w:p w:rsidR="00CA25B8" w:rsidRDefault="00CA25B8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After Extracting and Loading the dataset, transform the data as per the requirement.</w:t>
      </w:r>
    </w:p>
    <w:p w:rsidR="00CA25B8" w:rsidRDefault="008E6482">
      <w:pPr>
        <w:numPr>
          <w:ilvl w:val="0"/>
          <w:numId w:val="2"/>
        </w:numPr>
        <w:shd w:val="clear" w:color="auto" w:fill="FFFFFF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Clean unused or erroneous rows [if there are any]</w:t>
      </w:r>
    </w:p>
    <w:p w:rsidR="00CA25B8" w:rsidRDefault="008E6482">
      <w:pPr>
        <w:numPr>
          <w:ilvl w:val="0"/>
          <w:numId w:val="2"/>
        </w:numPr>
        <w:shd w:val="clear" w:color="auto" w:fill="FFFFFF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Fixed the datatype issues [if any]</w:t>
      </w:r>
    </w:p>
    <w:p w:rsidR="00CA25B8" w:rsidRDefault="008E6482">
      <w:pPr>
        <w:numPr>
          <w:ilvl w:val="0"/>
          <w:numId w:val="2"/>
        </w:num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Fix the other issues [if any]</w:t>
      </w:r>
    </w:p>
    <w:p w:rsidR="00CA25B8" w:rsidRDefault="00CA25B8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</w:p>
    <w:p w:rsidR="00CA25B8" w:rsidRDefault="008E6482">
      <w:pPr>
        <w:pStyle w:val="Heading3"/>
        <w:shd w:val="clear" w:color="auto" w:fill="FFFFFF"/>
        <w:spacing w:after="160"/>
        <w:rPr>
          <w:rFonts w:ascii="Cambria" w:eastAsia="Cambria" w:hAnsi="Cambria" w:cs="Cambria"/>
          <w:color w:val="000000"/>
        </w:rPr>
      </w:pPr>
      <w:bookmarkStart w:id="5" w:name="_heading=h.2et92p0" w:colFirst="0" w:colLast="0"/>
      <w:bookmarkEnd w:id="5"/>
      <w:r>
        <w:rPr>
          <w:rFonts w:ascii="Cambria" w:eastAsia="Cambria" w:hAnsi="Cambria" w:cs="Cambria"/>
          <w:color w:val="000000"/>
        </w:rPr>
        <w:t>#2 - Data Modeling</w:t>
      </w: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As the database is normalized, we see lots of tables representing specific data points. At this point, having a proper relationship among the table is of utmost importance.</w:t>
      </w: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Please create the relationship among the table if there isn’t any. The final schema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should look as follows,</w:t>
      </w: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noProof/>
          <w:color w:val="000000"/>
          <w:sz w:val="28"/>
          <w:szCs w:val="28"/>
          <w:lang w:val="en-IN"/>
        </w:rPr>
        <w:lastRenderedPageBreak/>
        <w:drawing>
          <wp:inline distT="0" distB="0" distL="0" distR="0">
            <wp:extent cx="4286848" cy="4153480"/>
            <wp:effectExtent l="0" t="0" r="0" b="0"/>
            <wp:docPr id="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153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25B8" w:rsidRDefault="00CA25B8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Note</w:t>
      </w:r>
      <w:r>
        <w:rPr>
          <w:rFonts w:ascii="Cambria" w:eastAsia="Cambria" w:hAnsi="Cambria" w:cs="Cambria"/>
          <w:color w:val="000000"/>
          <w:sz w:val="28"/>
          <w:szCs w:val="28"/>
        </w:rPr>
        <w:t>: Make sure to achieve a similar schema to get the correct results.</w:t>
      </w:r>
    </w:p>
    <w:p w:rsidR="00CA25B8" w:rsidRDefault="00CA25B8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</w:p>
    <w:p w:rsidR="00CA25B8" w:rsidRDefault="008E6482">
      <w:pPr>
        <w:pStyle w:val="Heading3"/>
        <w:shd w:val="clear" w:color="auto" w:fill="FFFFFF"/>
        <w:spacing w:after="160"/>
        <w:rPr>
          <w:rFonts w:ascii="Cambria" w:eastAsia="Cambria" w:hAnsi="Cambria" w:cs="Cambria"/>
          <w:color w:val="000000"/>
        </w:rPr>
      </w:pPr>
      <w:bookmarkStart w:id="6" w:name="_heading=h.tyjcwt" w:colFirst="0" w:colLast="0"/>
      <w:bookmarkEnd w:id="6"/>
      <w:r>
        <w:rPr>
          <w:rFonts w:ascii="Cambria" w:eastAsia="Cambria" w:hAnsi="Cambria" w:cs="Cambria"/>
          <w:color w:val="000000"/>
        </w:rPr>
        <w:t>#3 - Add Visual Level Filters with Slicers</w:t>
      </w: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Create the following slicers, </w:t>
      </w: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noProof/>
          <w:color w:val="000000"/>
          <w:sz w:val="28"/>
          <w:szCs w:val="28"/>
          <w:lang w:val="en-IN"/>
        </w:rPr>
        <w:drawing>
          <wp:inline distT="0" distB="0" distL="0" distR="0">
            <wp:extent cx="6429375" cy="490220"/>
            <wp:effectExtent l="0" t="0" r="0" b="0"/>
            <wp:docPr id="3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90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All of the options in the slicers should have multi-selection and “Select All” option.</w:t>
      </w: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noProof/>
          <w:color w:val="000000"/>
          <w:sz w:val="28"/>
          <w:szCs w:val="28"/>
          <w:lang w:val="en-IN"/>
        </w:rPr>
        <w:lastRenderedPageBreak/>
        <w:drawing>
          <wp:inline distT="0" distB="0" distL="0" distR="0">
            <wp:extent cx="2839539" cy="2271631"/>
            <wp:effectExtent l="0" t="0" r="0" b="0"/>
            <wp:docPr id="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9539" cy="2271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25B8" w:rsidRDefault="008E6482">
      <w:pPr>
        <w:pStyle w:val="Heading3"/>
        <w:shd w:val="clear" w:color="auto" w:fill="FFFFFF"/>
        <w:spacing w:after="160"/>
        <w:rPr>
          <w:rFonts w:ascii="Cambria" w:eastAsia="Cambria" w:hAnsi="Cambria" w:cs="Cambria"/>
          <w:color w:val="000000"/>
        </w:rPr>
      </w:pPr>
      <w:bookmarkStart w:id="7" w:name="_heading=h.3dy6vkm" w:colFirst="0" w:colLast="0"/>
      <w:bookmarkEnd w:id="7"/>
      <w:r>
        <w:rPr>
          <w:rFonts w:ascii="Cambria" w:eastAsia="Cambria" w:hAnsi="Cambria" w:cs="Cambria"/>
          <w:color w:val="000000"/>
        </w:rPr>
        <w:t>#4 - Plot Donut Chart to display the % contribution of Gross Margin and Total Gross Margin</w:t>
      </w: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Create a donut chart as shown below. </w:t>
      </w: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noProof/>
          <w:color w:val="000000"/>
          <w:sz w:val="28"/>
          <w:szCs w:val="28"/>
          <w:lang w:val="en-IN"/>
        </w:rPr>
        <w:drawing>
          <wp:inline distT="0" distB="0" distL="0" distR="0">
            <wp:extent cx="2561361" cy="1649361"/>
            <wp:effectExtent l="0" t="0" r="0" b="0"/>
            <wp:docPr id="3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1361" cy="1649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Total Sales is calculated using the </w:t>
      </w:r>
      <w:r>
        <w:rPr>
          <w:rFonts w:ascii="Cambria" w:eastAsia="Cambria" w:hAnsi="Cambria" w:cs="Cambria"/>
          <w:color w:val="000000"/>
          <w:sz w:val="28"/>
          <w:szCs w:val="28"/>
        </w:rPr>
        <w:t>below formula:</w:t>
      </w:r>
    </w:p>
    <w:p w:rsidR="00CA25B8" w:rsidRDefault="008E6482">
      <w:pPr>
        <w:shd w:val="clear" w:color="auto" w:fill="FFFFFE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Total Sales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=  (</w:t>
      </w:r>
      <w:proofErr w:type="spellStart"/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>Sum_Markdown_Sales_Dollars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*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Sum_Markdown_Sales_Units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>) + (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Sum_Regular_Sales_Dollars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*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Sum_Regular_Sales_Units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>)</w:t>
      </w:r>
    </w:p>
    <w:p w:rsidR="00CA25B8" w:rsidRDefault="00CA25B8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</w:p>
    <w:p w:rsidR="00CA25B8" w:rsidRDefault="008E6482">
      <w:pPr>
        <w:pStyle w:val="Heading3"/>
        <w:shd w:val="clear" w:color="auto" w:fill="FFFFFF"/>
        <w:spacing w:after="160"/>
        <w:rPr>
          <w:rFonts w:ascii="Cambria" w:eastAsia="Cambria" w:hAnsi="Cambria" w:cs="Cambria"/>
          <w:color w:val="000000"/>
        </w:rPr>
      </w:pPr>
      <w:bookmarkStart w:id="8" w:name="_heading=h.1t3h5sf" w:colFirst="0" w:colLast="0"/>
      <w:bookmarkEnd w:id="8"/>
      <w:r>
        <w:rPr>
          <w:rFonts w:ascii="Cambria" w:eastAsia="Cambria" w:hAnsi="Cambria" w:cs="Cambria"/>
          <w:color w:val="000000"/>
        </w:rPr>
        <w:t>#5 - Filter “Blank</w:t>
      </w:r>
      <w:proofErr w:type="gramStart"/>
      <w:r>
        <w:rPr>
          <w:rFonts w:ascii="Cambria" w:eastAsia="Cambria" w:hAnsi="Cambria" w:cs="Cambria"/>
          <w:color w:val="000000"/>
        </w:rPr>
        <w:t>”  month</w:t>
      </w:r>
      <w:proofErr w:type="gramEnd"/>
      <w:r>
        <w:rPr>
          <w:rFonts w:ascii="Cambria" w:eastAsia="Cambria" w:hAnsi="Cambria" w:cs="Cambria"/>
          <w:color w:val="000000"/>
        </w:rPr>
        <w:t xml:space="preserve"> ID from the entire Dashboard and Ignore Negative Gross margin transactions</w:t>
      </w: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Don’t show </w:t>
      </w:r>
      <w:r>
        <w:rPr>
          <w:rFonts w:ascii="Cambria" w:eastAsia="Cambria" w:hAnsi="Cambria" w:cs="Cambria"/>
          <w:color w:val="000000"/>
          <w:sz w:val="28"/>
          <w:szCs w:val="28"/>
        </w:rPr>
        <w:t>the “Blank” month id in any of the visuals.</w:t>
      </w: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bookmarkStart w:id="9" w:name="_heading=h.4d34og8" w:colFirst="0" w:colLast="0"/>
      <w:bookmarkEnd w:id="9"/>
      <w:r>
        <w:rPr>
          <w:rFonts w:ascii="Cambria" w:eastAsia="Cambria" w:hAnsi="Cambria" w:cs="Cambria"/>
          <w:color w:val="000000"/>
          <w:sz w:val="28"/>
          <w:szCs w:val="28"/>
        </w:rPr>
        <w:t>Also, Filter out the transactions with Gross margins lesser than 0 in your analysis. Only those transactions that have gross margins greater than or equal to 0 must be considered.</w:t>
      </w:r>
    </w:p>
    <w:p w:rsidR="00CA25B8" w:rsidRDefault="00CA25B8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</w:p>
    <w:p w:rsidR="00CA25B8" w:rsidRDefault="008E6482">
      <w:pPr>
        <w:pStyle w:val="Heading3"/>
        <w:shd w:val="clear" w:color="auto" w:fill="FFFFFF"/>
        <w:spacing w:after="160"/>
        <w:rPr>
          <w:rFonts w:ascii="Cambria" w:eastAsia="Cambria" w:hAnsi="Cambria" w:cs="Cambria"/>
          <w:color w:val="000000"/>
        </w:rPr>
      </w:pPr>
      <w:bookmarkStart w:id="10" w:name="_heading=h.2s8eyo1" w:colFirst="0" w:colLast="0"/>
      <w:bookmarkEnd w:id="10"/>
      <w:r>
        <w:rPr>
          <w:rFonts w:ascii="Cambria" w:eastAsia="Cambria" w:hAnsi="Cambria" w:cs="Cambria"/>
          <w:color w:val="000000"/>
        </w:rPr>
        <w:t>#6 - Revenue and Expense Analys</w:t>
      </w:r>
      <w:r>
        <w:rPr>
          <w:rFonts w:ascii="Cambria" w:eastAsia="Cambria" w:hAnsi="Cambria" w:cs="Cambria"/>
          <w:color w:val="000000"/>
        </w:rPr>
        <w:t>is</w:t>
      </w: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Add the following cards in your dashboard</w:t>
      </w: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noProof/>
          <w:color w:val="000000"/>
          <w:sz w:val="28"/>
          <w:szCs w:val="28"/>
          <w:lang w:val="en-IN"/>
        </w:rPr>
        <w:drawing>
          <wp:inline distT="0" distB="0" distL="0" distR="0">
            <wp:extent cx="1971950" cy="3553321"/>
            <wp:effectExtent l="0" t="0" r="0" b="0"/>
            <wp:docPr id="2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553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25B8" w:rsidRDefault="00CA25B8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</w:p>
    <w:p w:rsidR="00CA25B8" w:rsidRDefault="008E6482">
      <w:pPr>
        <w:shd w:val="clear" w:color="auto" w:fill="FFFFFE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Total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Quantity(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 xml:space="preserve">Units) will be based on summation of </w:t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Sum_Markdown_Sales_Units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and </w:t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Sum_Regular_Sales_Units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>.</w:t>
      </w:r>
    </w:p>
    <w:p w:rsidR="00CA25B8" w:rsidRDefault="00CA25B8">
      <w:pPr>
        <w:shd w:val="clear" w:color="auto" w:fill="FFFFFE"/>
        <w:rPr>
          <w:rFonts w:ascii="Cambria" w:eastAsia="Cambria" w:hAnsi="Cambria" w:cs="Cambria"/>
          <w:sz w:val="28"/>
          <w:szCs w:val="28"/>
        </w:rPr>
      </w:pPr>
    </w:p>
    <w:p w:rsidR="00CA25B8" w:rsidRDefault="008E6482">
      <w:pPr>
        <w:shd w:val="clear" w:color="auto" w:fill="FFFFFE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Management has an interest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analysing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newly launched Home category for high margin transactions. Home sales must be calculated for total quantity sold for Home Category that has a gross margin amount greater than 10.</w:t>
      </w:r>
    </w:p>
    <w:p w:rsidR="00CA25B8" w:rsidRDefault="00CA25B8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#7- Create the following table chart, which shows </w:t>
      </w:r>
    </w:p>
    <w:p w:rsidR="00CA25B8" w:rsidRDefault="008E6482">
      <w:pPr>
        <w:numPr>
          <w:ilvl w:val="0"/>
          <w:numId w:val="1"/>
        </w:numPr>
        <w:shd w:val="clear" w:color="auto" w:fill="FFFFFF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Sum of Gross Margin for Scenario 1</w:t>
      </w:r>
    </w:p>
    <w:p w:rsidR="00CA25B8" w:rsidRDefault="008E6482">
      <w:pPr>
        <w:numPr>
          <w:ilvl w:val="0"/>
          <w:numId w:val="1"/>
        </w:numPr>
        <w:shd w:val="clear" w:color="auto" w:fill="FFFFFF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Sum of Gross Margin for Scenario 2</w:t>
      </w:r>
    </w:p>
    <w:p w:rsidR="00CA25B8" w:rsidRDefault="008E6482">
      <w:pPr>
        <w:numPr>
          <w:ilvl w:val="0"/>
          <w:numId w:val="1"/>
        </w:num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Gross Percentage</w:t>
      </w: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lastRenderedPageBreak/>
        <w:t>All the calculation must be based on Months of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Sales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datasheet.</w:t>
      </w: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Scenario 1 occurs when due to lesser inventory, all th</w:t>
      </w:r>
      <w:r>
        <w:rPr>
          <w:rFonts w:ascii="Cambria" w:eastAsia="Cambria" w:hAnsi="Cambria" w:cs="Cambria"/>
          <w:color w:val="000000"/>
          <w:sz w:val="28"/>
          <w:szCs w:val="28"/>
        </w:rPr>
        <w:t>e ordered goods were not delivered to the customer.</w:t>
      </w: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Scenario 2 occurs when all the ordered goods were delivered to the customer, thanks to optimized inventory levels maintained. </w:t>
      </w: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Management wants to know that out of total gross margin availed, what percent</w:t>
      </w:r>
      <w:r>
        <w:rPr>
          <w:rFonts w:ascii="Cambria" w:eastAsia="Cambria" w:hAnsi="Cambria" w:cs="Cambria"/>
          <w:color w:val="000000"/>
          <w:sz w:val="28"/>
          <w:szCs w:val="28"/>
        </w:rPr>
        <w:t>age is due to the transactions that occurred due to Scenario 1. Thus Gross Percentage is obtained by dividing Gross Margin of Scenario 1 by Sum of Gross Margin Amount, subsequently multiplying with 100.</w:t>
      </w: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noProof/>
          <w:color w:val="000000"/>
          <w:sz w:val="28"/>
          <w:szCs w:val="28"/>
          <w:lang w:val="en-IN"/>
        </w:rPr>
        <w:drawing>
          <wp:inline distT="0" distB="0" distL="0" distR="0">
            <wp:extent cx="3772500" cy="1449260"/>
            <wp:effectExtent l="0" t="0" r="0" b="0"/>
            <wp:docPr id="2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500" cy="1449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25B8" w:rsidRDefault="00CA25B8">
      <w:pPr>
        <w:shd w:val="clear" w:color="auto" w:fill="FFFFFE"/>
        <w:spacing w:after="160" w:line="360" w:lineRule="auto"/>
        <w:rPr>
          <w:rFonts w:ascii="Cambria" w:eastAsia="Cambria" w:hAnsi="Cambria" w:cs="Cambria"/>
          <w:color w:val="000000"/>
          <w:sz w:val="28"/>
          <w:szCs w:val="28"/>
        </w:rPr>
      </w:pPr>
    </w:p>
    <w:p w:rsidR="00CA25B8" w:rsidRDefault="008E6482">
      <w:pPr>
        <w:pStyle w:val="Heading3"/>
        <w:shd w:val="clear" w:color="auto" w:fill="FFFFFF"/>
        <w:spacing w:after="160"/>
        <w:rPr>
          <w:rFonts w:ascii="Cambria" w:eastAsia="Cambria" w:hAnsi="Cambria" w:cs="Cambria"/>
          <w:color w:val="000000"/>
        </w:rPr>
      </w:pPr>
      <w:bookmarkStart w:id="11" w:name="_heading=h.17dp8vu" w:colFirst="0" w:colLast="0"/>
      <w:bookmarkEnd w:id="11"/>
      <w:r>
        <w:rPr>
          <w:rFonts w:ascii="Cambria" w:eastAsia="Cambria" w:hAnsi="Cambria" w:cs="Cambria"/>
          <w:color w:val="000000"/>
        </w:rPr>
        <w:t>#8 – Create a drill down capability to analyze Tot</w:t>
      </w:r>
      <w:r>
        <w:rPr>
          <w:rFonts w:ascii="Cambria" w:eastAsia="Cambria" w:hAnsi="Cambria" w:cs="Cambria"/>
          <w:color w:val="000000"/>
        </w:rPr>
        <w:t xml:space="preserve">al rent obtained on a Time dimension </w:t>
      </w: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Plot the following chart as shown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below :</w:t>
      </w:r>
      <w:proofErr w:type="gramEnd"/>
      <w:r>
        <w:rPr>
          <w:rFonts w:ascii="Cambria" w:eastAsia="Cambria" w:hAnsi="Cambria" w:cs="Cambria"/>
          <w:noProof/>
          <w:color w:val="000000"/>
          <w:sz w:val="28"/>
          <w:szCs w:val="28"/>
          <w:lang w:val="en-IN"/>
        </w:rPr>
        <w:drawing>
          <wp:inline distT="0" distB="0" distL="0" distR="0">
            <wp:extent cx="5115639" cy="1667108"/>
            <wp:effectExtent l="0" t="0" r="0" b="0"/>
            <wp:docPr id="3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67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Include the drilling down capability ranging from Year – Quarter – Month level.</w:t>
      </w:r>
    </w:p>
    <w:p w:rsidR="00CA25B8" w:rsidRDefault="008E6482">
      <w:pPr>
        <w:pStyle w:val="Heading3"/>
        <w:shd w:val="clear" w:color="auto" w:fill="FFFFFF"/>
        <w:spacing w:after="160"/>
        <w:rPr>
          <w:rFonts w:ascii="Cambria" w:eastAsia="Cambria" w:hAnsi="Cambria" w:cs="Cambria"/>
          <w:color w:val="000000"/>
        </w:rPr>
      </w:pPr>
      <w:bookmarkStart w:id="12" w:name="_heading=h.3rdcrjn" w:colFirst="0" w:colLast="0"/>
      <w:bookmarkEnd w:id="12"/>
      <w:r>
        <w:rPr>
          <w:rFonts w:ascii="Cambria" w:eastAsia="Cambria" w:hAnsi="Cambria" w:cs="Cambria"/>
          <w:color w:val="000000"/>
        </w:rPr>
        <w:lastRenderedPageBreak/>
        <w:t>#9 - Submit your work</w:t>
      </w: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Along with internal business stack holders, clients also will be accessin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g the same dashboard for continuous monitoring of the sales and other statistics. Hence, follow the theme of the dashboard as shown below and submit the working 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.</w:t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pbix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file</w:t>
      </w:r>
      <w:r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for review on the </w:t>
      </w:r>
      <w:r>
        <w:rPr>
          <w:rFonts w:ascii="Cambria" w:eastAsia="Cambria" w:hAnsi="Cambria" w:cs="Cambria"/>
          <w:sz w:val="28"/>
          <w:szCs w:val="28"/>
        </w:rPr>
        <w:t>google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drive to be shared by you.</w:t>
      </w: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  <w:shd w:val="clear" w:color="auto" w:fill="EA9999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shd w:val="clear" w:color="auto" w:fill="EA9999"/>
        </w:rPr>
        <w:t>PS</w:t>
      </w:r>
      <w:r>
        <w:rPr>
          <w:rFonts w:ascii="Cambria" w:eastAsia="Cambria" w:hAnsi="Cambria" w:cs="Cambria"/>
          <w:color w:val="000000"/>
          <w:sz w:val="28"/>
          <w:szCs w:val="28"/>
          <w:shd w:val="clear" w:color="auto" w:fill="EA9999"/>
        </w:rPr>
        <w:t xml:space="preserve">: The final evaluation of your Power BI exam will be done after reviewing your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  <w:shd w:val="clear" w:color="auto" w:fill="EA9999"/>
        </w:rPr>
        <w:t>dashboarding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  <w:shd w:val="clear" w:color="auto" w:fill="EA9999"/>
        </w:rPr>
        <w:t xml:space="preserve"> skills.</w:t>
      </w:r>
    </w:p>
    <w:p w:rsidR="00CA25B8" w:rsidRDefault="00CA25B8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</w:p>
    <w:p w:rsidR="00CA25B8" w:rsidRDefault="008E6482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noProof/>
          <w:sz w:val="28"/>
          <w:szCs w:val="28"/>
          <w:lang w:val="en-IN"/>
        </w:rPr>
        <w:drawing>
          <wp:inline distT="114300" distB="114300" distL="114300" distR="114300">
            <wp:extent cx="5943600" cy="3378200"/>
            <wp:effectExtent l="0" t="0" r="0" b="0"/>
            <wp:docPr id="3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25B8" w:rsidRDefault="00CA25B8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</w:p>
    <w:p w:rsidR="00CA25B8" w:rsidRDefault="00CA25B8">
      <w:pPr>
        <w:shd w:val="clear" w:color="auto" w:fill="FFFFFF"/>
        <w:spacing w:after="160"/>
        <w:rPr>
          <w:rFonts w:ascii="Cambria" w:eastAsia="Cambria" w:hAnsi="Cambria" w:cs="Cambria"/>
          <w:color w:val="000000"/>
          <w:sz w:val="28"/>
          <w:szCs w:val="28"/>
        </w:rPr>
      </w:pPr>
    </w:p>
    <w:p w:rsidR="00CA25B8" w:rsidRDefault="00CA25B8">
      <w:pPr>
        <w:rPr>
          <w:rFonts w:ascii="Cambria" w:eastAsia="Cambria" w:hAnsi="Cambria" w:cs="Cambria"/>
          <w:color w:val="000000"/>
          <w:sz w:val="28"/>
          <w:szCs w:val="28"/>
        </w:rPr>
      </w:pPr>
    </w:p>
    <w:sectPr w:rsidR="00CA25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438C1"/>
    <w:multiLevelType w:val="multilevel"/>
    <w:tmpl w:val="EE26C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4F7DC6"/>
    <w:multiLevelType w:val="multilevel"/>
    <w:tmpl w:val="AB961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B8"/>
    <w:rsid w:val="008E6482"/>
    <w:rsid w:val="00CA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59E54A-E62F-45C3-AF3D-241E84F1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2C602E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eplz7vmnNG67KECek0CUAyFaVxm4ngc2?usp=sharing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MbmSKESXIh3cyXHqNrkcu+g6RA==">CgMxLjAyCGguZ2pkZ3hzMgloLjMwajB6bGwyCWguMWZvYjl0ZTIJaC4zem55c2g3MgloLjJldDkycDAyCGgudHlqY3d0MgloLjNkeTZ2a20yCWguMXQzaDVzZjIJaC40ZDM0b2c4MgloLjJzOGV5bzEyCWguMTdkcDh2dTIJaC4zcmRjcmpuOAByITFEc1NDQ09fcmhQamcyYVNtVGhDQ1JNTEJxeENCcVdiYw==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Admin</cp:lastModifiedBy>
  <cp:revision>2</cp:revision>
  <dcterms:created xsi:type="dcterms:W3CDTF">2024-03-18T13:49:00Z</dcterms:created>
  <dcterms:modified xsi:type="dcterms:W3CDTF">2024-03-18T13:49:00Z</dcterms:modified>
</cp:coreProperties>
</file>