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Project Executable Files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 Marks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Step 1: Submission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633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Item to Submit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Submitted (Yes / No / NA)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Complete source code (all files and folders)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README / Setup Guide (instructions to run the project)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requirements.txt / package.json / dependency file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Database schema / seed files (if applicable)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Environment configuration file (.env.example or similar)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Deployed application URL (if hosted)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APK / Executable binary (if applicable for mobile/desktop apps)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NA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Dockerfile / Containerization config (if applicable)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633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Test files and test results</w:t>
            </w:r>
          </w:p>
        </w:tc>
        <w:tc>
          <w:tcPr>
            <w:tcW w:type="dxa" w:w="216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633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Demo video or walkthrough (if required)</w:t>
            </w:r>
          </w:p>
        </w:tc>
        <w:tc>
          <w:tcPr>
            <w:tcW w:type="dxa" w:w="216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Yes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Step 2: File / Folder Structure</w:t>
      </w:r>
    </w:p>
    <w:p>
      <w:r>
        <w:rPr>
          <w:rFonts w:ascii="Consolas" w:hAnsi="Consolas"/>
          <w:sz w:val="18"/>
        </w:rPr>
        <w:t>LegalEase/</w:t>
        <w:br/>
        <w:t>│── ai_core/</w:t>
        <w:br/>
        <w:t>│   ├── __init__.py</w:t>
        <w:br/>
        <w:t>│   └── generator.py        # LLM integration &amp; legal document prompt templates</w:t>
        <w:br/>
        <w:t>│── assets/</w:t>
        <w:br/>
        <w:t>│   └── logo.png            # Application branding assets</w:t>
        <w:br/>
        <w:t>│── tests/</w:t>
        <w:br/>
        <w:t>│   └── test_api.py         # Unit &amp; API test suites</w:t>
        <w:br/>
        <w:t>│── utils/</w:t>
        <w:br/>
        <w:t>│   ├── __init__.py</w:t>
        <w:br/>
        <w:t>│   └── exporters.py        # PDF &amp; Docx export processing functions</w:t>
        <w:br/>
        <w:t>│── .env                    # Environment variables (API Keys, Configs)</w:t>
        <w:br/>
        <w:t>│── .env.example            # Sample configuration file</w:t>
        <w:br/>
        <w:t>│── .gitignore              # Ignored files list</w:t>
        <w:br/>
        <w:t>│── app.py                  # Frontend dashboard / application interface</w:t>
        <w:br/>
        <w:t>│── main.py                 # FastAPI backend server entry point</w:t>
        <w:br/>
        <w:t>│── routes.py               # API endpoints for document generation &amp; user auth</w:t>
        <w:br/>
        <w:t>│── Procfile                # Deployment process configuration file</w:t>
        <w:br/>
        <w:t>│── README.md               # Setup and execution guide</w:t>
        <w:br/>
        <w:t>└── requirements.txt        # Python dependency dependencies list</w:t>
      </w:r>
    </w:p>
    <w:p/>
    <w:p>
      <w:r>
        <w:rPr>
          <w:rFonts w:ascii="Arial" w:hAnsi="Arial"/>
          <w:b/>
          <w:color w:val="003366"/>
          <w:sz w:val="26"/>
        </w:rPr>
        <w:t>Step 3: Deployment / Access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Hosted / Deployed URL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https://legalease-ai-gen.vercel.app (Replace with actual URL)</w:t>
            </w:r>
          </w:p>
        </w:tc>
      </w:tr>
      <w:tr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Repository Link</w:t>
            </w:r>
          </w:p>
        </w:tc>
        <w:tc>
          <w:tcPr>
            <w:tcW w:type="dxa" w:w="61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https://github.com/YourTeam/LegalEase-AI-Document-Generator</w:t>
            </w:r>
          </w:p>
        </w:tc>
      </w:tr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Login Credentials (Demo)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Username: admin@legalease.com | Password: Password@123</w:t>
            </w:r>
          </w:p>
        </w:tc>
      </w:tr>
      <w:tr>
        <w:tc>
          <w:tcPr>
            <w:tcW w:type="dxa" w:w="3168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Hosting Platform Provider</w:t>
            </w:r>
          </w:p>
        </w:tc>
        <w:tc>
          <w:tcPr>
            <w:tcW w:type="dxa" w:w="61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Vercel / Render / AWS</w:t>
            </w:r>
          </w:p>
        </w:tc>
      </w:tr>
      <w:tr>
        <w:tc>
          <w:tcPr>
            <w:tcW w:type="dxa" w:w="3168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19"/>
              </w:rPr>
              <w:t>Demo Video Link</w:t>
            </w:r>
          </w:p>
        </w:tc>
        <w:tc>
          <w:tcPr>
            <w:tcW w:type="dxa" w:w="61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19"/>
              </w:rPr>
              <w:t>https://youtu.be/demo-legalease-walkthrough (Replace with actual link)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Step 4: Run Instructions</w:t>
      </w:r>
    </w:p>
    <w:p>
      <w:r>
        <w:rPr>
          <w:rFonts w:ascii="Arial" w:hAnsi="Arial"/>
          <w:b/>
        </w:rPr>
        <w:t>Pre-requisites:</w:t>
        <w:br/>
      </w:r>
      <w:r>
        <w:rPr>
          <w:rFonts w:ascii="Arial" w:hAnsi="Arial"/>
        </w:rPr>
        <w:t>Python 3.10+, pip package manager, Node.js v18+ (if frontend separated), Git, Gemini API Key.</w:t>
        <w:br/>
        <w:br/>
      </w:r>
      <w:r>
        <w:rPr>
          <w:rFonts w:ascii="Arial" w:hAnsi="Arial"/>
        </w:rPr>
        <w:t>Step 1: Clone the repository:</w:t>
        <w:br/>
        <w:t xml:space="preserve">   git clone https://github.com/YourTeam/LegalEase-AI-Document-Generator.git</w:t>
        <w:br/>
        <w:t xml:space="preserve">   cd LegalEase</w:t>
        <w:br/>
        <w:br/>
        <w:t>Step 2: Create and activate a virtual environment:</w:t>
        <w:br/>
        <w:t xml:space="preserve">   python -m venv .venv</w:t>
        <w:br/>
        <w:t xml:space="preserve">   .venv\Scripts\activate (Windows) or source .venv/bin/activate (Linux/Mac)</w:t>
        <w:br/>
        <w:br/>
        <w:t>Step 3: Install dependencies:</w:t>
        <w:br/>
        <w:t xml:space="preserve">   pip install -r requirements.txt</w:t>
        <w:br/>
        <w:br/>
        <w:t>Step 4: Configure Environment Variables:</w:t>
        <w:br/>
        <w:t xml:space="preserve">   Copy .env.example to .env and insert your GEMINI_API_KEY and server configurations.</w:t>
        <w:br/>
        <w:br/>
        <w:t>Step 5: Run the backend FastAPI server:</w:t>
        <w:br/>
        <w:t xml:space="preserve">   uvicorn main:app --reload</w:t>
        <w:br/>
        <w:br/>
        <w:t>Step 6: Open application in browser:</w:t>
        <w:br/>
        <w:t xml:space="preserve">   Navigate to http://127.0.0.1:8000 (or http://localhost:8000/docs for Swagger API documentation).</w:t>
      </w:r>
    </w:p>
    <w:p/>
    <w:p>
      <w:r>
        <w:rPr>
          <w:rFonts w:ascii="Arial" w:hAnsi="Arial"/>
          <w:b/>
          <w:color w:val="003366"/>
          <w:sz w:val="26"/>
        </w:rPr>
        <w:t>Step 5: Known Issues / Limitations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</w:t>
            </w:r>
          </w:p>
        </w:tc>
        <w:tc>
          <w:tcPr>
            <w:tcW w:type="dxa" w:w="489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Known Issue / Limitation</w:t>
            </w:r>
          </w:p>
        </w:tc>
        <w:tc>
          <w:tcPr>
            <w:tcW w:type="dxa" w:w="360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Workaround / Status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LLM response generation time may increase slightly during high server loads.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Implemented asynchronous background processing for document rendering.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8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PDF preview rendering requires modern browser engines.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Recommend using updated Chrome, Edge, or Firefox browsers.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8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Demo mode relies on mock responses when API quota is exceeded.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Add valid GEMINI_API_KEY in .env to ensure real-time AI generation.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