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7F0D" w14:textId="77777777" w:rsidR="00D46F8F" w:rsidRPr="00D46F8F" w:rsidRDefault="00D46F8F" w:rsidP="00D46F8F">
      <w:pPr>
        <w:rPr>
          <w:b/>
          <w:bCs/>
        </w:rPr>
      </w:pPr>
      <w:r w:rsidRPr="00D46F8F">
        <w:rPr>
          <w:b/>
          <w:bCs/>
        </w:rPr>
        <w:t>Q1. Conceptual Understanding</w:t>
      </w:r>
    </w:p>
    <w:tbl>
      <w:tblPr>
        <w:tblW w:w="0" w:type="auto"/>
        <w:tblCellSpacing w:w="15" w:type="dxa"/>
        <w:tblCellMar>
          <w:left w:w="0" w:type="dxa"/>
          <w:right w:w="0" w:type="dxa"/>
        </w:tblCellMar>
        <w:tblLook w:val="04A0" w:firstRow="1" w:lastRow="0" w:firstColumn="1" w:lastColumn="0" w:noHBand="0" w:noVBand="1"/>
      </w:tblPr>
      <w:tblGrid>
        <w:gridCol w:w="2034"/>
        <w:gridCol w:w="3558"/>
        <w:gridCol w:w="3418"/>
      </w:tblGrid>
      <w:tr w:rsidR="00D46F8F" w:rsidRPr="00D46F8F" w14:paraId="0A0C14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F1388" w14:textId="77777777" w:rsidR="00D46F8F" w:rsidRPr="00D46F8F" w:rsidRDefault="00D46F8F" w:rsidP="00D46F8F">
            <w:r w:rsidRPr="00D46F8F">
              <w:rPr>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065F" w14:textId="77777777" w:rsidR="00D46F8F" w:rsidRPr="00D46F8F" w:rsidRDefault="00D46F8F" w:rsidP="00D46F8F">
            <w:r w:rsidRPr="00D46F8F">
              <w:rPr>
                <w:b/>
                <w:bCs/>
              </w:rPr>
              <w:t>Description (In my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4CAA" w14:textId="77777777" w:rsidR="00D46F8F" w:rsidRPr="00D46F8F" w:rsidRDefault="00D46F8F" w:rsidP="00D46F8F">
            <w:r w:rsidRPr="00D46F8F">
              <w:rPr>
                <w:b/>
                <w:bCs/>
              </w:rPr>
              <w:t>Professional Use Case</w:t>
            </w:r>
          </w:p>
        </w:tc>
      </w:tr>
      <w:tr w:rsidR="00D46F8F" w:rsidRPr="00D46F8F" w14:paraId="51BEA7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8937B" w14:textId="77777777" w:rsidR="00D46F8F" w:rsidRPr="00D46F8F" w:rsidRDefault="00D46F8F" w:rsidP="00D46F8F">
            <w:r w:rsidRPr="00D46F8F">
              <w:rPr>
                <w:b/>
                <w:bCs/>
              </w:rPr>
              <w:t>Retrieval-Augmented Generation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E87BD" w14:textId="77777777" w:rsidR="00D46F8F" w:rsidRPr="00D46F8F" w:rsidRDefault="00D46F8F" w:rsidP="00D46F8F">
            <w:r w:rsidRPr="00D46F8F">
              <w:t>Giving the AI a "library card." Instead of relying only on its memory, the AI looks up specific, up-to-date documents from an external database to answer a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A1E06" w14:textId="77777777" w:rsidR="00D46F8F" w:rsidRPr="00D46F8F" w:rsidRDefault="00D46F8F" w:rsidP="00D46F8F">
            <w:r w:rsidRPr="00D46F8F">
              <w:rPr>
                <w:b/>
                <w:bCs/>
              </w:rPr>
              <w:t>Technical Support:</w:t>
            </w:r>
            <w:r w:rsidRPr="00D46F8F">
              <w:t xml:space="preserve"> A chatbot that pulls the latest manual for a specific 2026 laptop model to troubleshoot a hardware error.</w:t>
            </w:r>
          </w:p>
        </w:tc>
      </w:tr>
      <w:tr w:rsidR="00D46F8F" w:rsidRPr="00D46F8F" w14:paraId="30527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FD8D" w14:textId="77777777" w:rsidR="00D46F8F" w:rsidRPr="00D46F8F" w:rsidRDefault="00D46F8F" w:rsidP="00D46F8F">
            <w:r w:rsidRPr="00D46F8F">
              <w:rPr>
                <w:b/>
                <w:bCs/>
              </w:rPr>
              <w:t>In-Context Learning (ICL)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CC29" w14:textId="77777777" w:rsidR="00D46F8F" w:rsidRPr="00D46F8F" w:rsidRDefault="00D46F8F" w:rsidP="00D46F8F">
            <w:r w:rsidRPr="00D46F8F">
              <w:t>Giving the AI "on-the-job training." You provide specific examples or instructions within the prompt itself to teach the AI a new pattern or style without retraining the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214BE" w14:textId="77777777" w:rsidR="00D46F8F" w:rsidRPr="00D46F8F" w:rsidRDefault="00D46F8F" w:rsidP="00D46F8F">
            <w:r w:rsidRPr="00D46F8F">
              <w:rPr>
                <w:b/>
                <w:bCs/>
              </w:rPr>
              <w:t>Customer Service:</w:t>
            </w:r>
            <w:r w:rsidRPr="00D46F8F">
              <w:t xml:space="preserve"> Providing 5 examples of how your company handles refunds so the AI can draft a response in the exact same "polite yet firm" tone.</w:t>
            </w:r>
          </w:p>
        </w:tc>
      </w:tr>
    </w:tbl>
    <w:p w14:paraId="672B3F3A" w14:textId="77777777" w:rsidR="00D46F8F" w:rsidRPr="00D46F8F" w:rsidRDefault="00D46F8F" w:rsidP="00D46F8F">
      <w:r w:rsidRPr="00D46F8F">
        <w:rPr>
          <w:b/>
          <w:bCs/>
        </w:rPr>
        <w:t>The Difference:</w:t>
      </w:r>
    </w:p>
    <w:p w14:paraId="0125910E" w14:textId="77777777" w:rsidR="00D46F8F" w:rsidRPr="00D46F8F" w:rsidRDefault="00D46F8F" w:rsidP="00D46F8F">
      <w:pPr>
        <w:numPr>
          <w:ilvl w:val="0"/>
          <w:numId w:val="1"/>
        </w:numPr>
      </w:pPr>
      <w:r w:rsidRPr="00D46F8F">
        <w:rPr>
          <w:b/>
          <w:bCs/>
        </w:rPr>
        <w:t>RAG</w:t>
      </w:r>
      <w:r w:rsidRPr="00D46F8F">
        <w:t xml:space="preserve"> is about </w:t>
      </w:r>
      <w:r w:rsidRPr="00D46F8F">
        <w:rPr>
          <w:b/>
          <w:bCs/>
        </w:rPr>
        <w:t>Knowledge</w:t>
      </w:r>
      <w:r w:rsidRPr="00D46F8F">
        <w:t>: It provides the "What" (the facts, the data, the source).</w:t>
      </w:r>
    </w:p>
    <w:p w14:paraId="193A78AA" w14:textId="77777777" w:rsidR="00D46F8F" w:rsidRPr="00D46F8F" w:rsidRDefault="00D46F8F" w:rsidP="00D46F8F">
      <w:pPr>
        <w:numPr>
          <w:ilvl w:val="0"/>
          <w:numId w:val="1"/>
        </w:numPr>
      </w:pPr>
      <w:r w:rsidRPr="00D46F8F">
        <w:rPr>
          <w:b/>
          <w:bCs/>
        </w:rPr>
        <w:t>ICL</w:t>
      </w:r>
      <w:r w:rsidRPr="00D46F8F">
        <w:t xml:space="preserve"> is about </w:t>
      </w:r>
      <w:proofErr w:type="spellStart"/>
      <w:r w:rsidRPr="00D46F8F">
        <w:rPr>
          <w:b/>
          <w:bCs/>
        </w:rPr>
        <w:t>Behavior</w:t>
      </w:r>
      <w:proofErr w:type="spellEnd"/>
      <w:r w:rsidRPr="00D46F8F">
        <w:t>: It provides the "How" (the style, the format, the logic).</w:t>
      </w:r>
    </w:p>
    <w:p w14:paraId="7333DC89" w14:textId="77777777" w:rsidR="00D46F8F" w:rsidRPr="00D46F8F" w:rsidRDefault="00D46F8F" w:rsidP="00D46F8F">
      <w:pPr>
        <w:numPr>
          <w:ilvl w:val="0"/>
          <w:numId w:val="1"/>
        </w:numPr>
      </w:pPr>
      <w:r w:rsidRPr="00D46F8F">
        <w:rPr>
          <w:b/>
          <w:bCs/>
        </w:rPr>
        <w:t>Complementary Power:</w:t>
      </w:r>
      <w:r w:rsidRPr="00D46F8F">
        <w:t xml:space="preserve"> Use RAG to fetch the correct data and ICL to ensure that data is presented in your specific, preferred format.</w:t>
      </w:r>
    </w:p>
    <w:p w14:paraId="27A063C0" w14:textId="77777777" w:rsidR="00D46F8F" w:rsidRPr="00D46F8F" w:rsidRDefault="00D46F8F" w:rsidP="00D46F8F">
      <w:r w:rsidRPr="00D46F8F">
        <w:pict w14:anchorId="4E24FCB8">
          <v:rect id="_x0000_i1049" style="width:0;height:1.5pt" o:hralign="center" o:hrstd="t" o:hrnoshade="t" o:hr="t" fillcolor="gray" stroked="f"/>
        </w:pict>
      </w:r>
    </w:p>
    <w:p w14:paraId="4F1F953D" w14:textId="77777777" w:rsidR="00D46F8F" w:rsidRPr="00D46F8F" w:rsidRDefault="00D46F8F" w:rsidP="00D46F8F">
      <w:pPr>
        <w:rPr>
          <w:b/>
          <w:bCs/>
        </w:rPr>
      </w:pPr>
      <w:r w:rsidRPr="00D46F8F">
        <w:rPr>
          <w:b/>
          <w:bCs/>
        </w:rPr>
        <w:t>Q2. RAG Prompt Exercise</w:t>
      </w:r>
    </w:p>
    <w:p w14:paraId="09AD32DC" w14:textId="77777777" w:rsidR="00D46F8F" w:rsidRPr="00D46F8F" w:rsidRDefault="00D46F8F" w:rsidP="00D46F8F">
      <w:r w:rsidRPr="00D46F8F">
        <w:rPr>
          <w:b/>
          <w:bCs/>
        </w:rPr>
        <w:t>The RAG-based Prompt:</w:t>
      </w:r>
    </w:p>
    <w:p w14:paraId="5484D266" w14:textId="77777777" w:rsidR="00D46F8F" w:rsidRPr="00D46F8F" w:rsidRDefault="00D46F8F" w:rsidP="00D46F8F">
      <w:r w:rsidRPr="00D46F8F">
        <w:t xml:space="preserve">"Using the attached </w:t>
      </w:r>
      <w:r w:rsidRPr="00D46F8F">
        <w:rPr>
          <w:b/>
          <w:bCs/>
        </w:rPr>
        <w:t>[Retrieved Document: Academic_Calendar_2025-26.pdf]</w:t>
      </w:r>
      <w:r w:rsidRPr="00D46F8F">
        <w:t>, please answer the following student query: 'When does the spring break start and when is the final exam week?' Only use the information provided in the document. If the date is not listed, state that it is unavailable."</w:t>
      </w:r>
    </w:p>
    <w:p w14:paraId="068880E7" w14:textId="77777777" w:rsidR="00D46F8F" w:rsidRPr="00D46F8F" w:rsidRDefault="00D46F8F" w:rsidP="00D46F8F">
      <w:r w:rsidRPr="00D46F8F">
        <w:rPr>
          <w:b/>
          <w:bCs/>
        </w:rPr>
        <w:t>Why it’s better:</w:t>
      </w:r>
    </w:p>
    <w:p w14:paraId="3DC5DC55" w14:textId="77777777" w:rsidR="00D46F8F" w:rsidRPr="00D46F8F" w:rsidRDefault="00D46F8F" w:rsidP="00D46F8F">
      <w:r w:rsidRPr="00D46F8F">
        <w:t xml:space="preserve">A normal prompt relies on the AI's training data, which might be years out of date. The AI would likely "hallucinate" (guess) the dates. RAG ensures </w:t>
      </w:r>
      <w:r w:rsidRPr="00D46F8F">
        <w:rPr>
          <w:b/>
          <w:bCs/>
        </w:rPr>
        <w:t>accuracy</w:t>
      </w:r>
      <w:r w:rsidRPr="00D46F8F">
        <w:t xml:space="preserve"> and </w:t>
      </w:r>
      <w:r w:rsidRPr="00D46F8F">
        <w:rPr>
          <w:b/>
          <w:bCs/>
        </w:rPr>
        <w:t>grounding</w:t>
      </w:r>
      <w:r w:rsidRPr="00D46F8F">
        <w:t xml:space="preserve"> in the university's current, official schedule.</w:t>
      </w:r>
    </w:p>
    <w:p w14:paraId="6AA28E7B" w14:textId="77777777" w:rsidR="00D46F8F" w:rsidRPr="00D46F8F" w:rsidRDefault="00D46F8F" w:rsidP="00D46F8F">
      <w:r w:rsidRPr="00D46F8F">
        <w:lastRenderedPageBreak/>
        <w:pict w14:anchorId="7BFFECEA">
          <v:rect id="_x0000_i1050" style="width:0;height:1.5pt" o:hralign="center" o:hrstd="t" o:hrnoshade="t" o:hr="t" fillcolor="gray" stroked="f"/>
        </w:pict>
      </w:r>
    </w:p>
    <w:p w14:paraId="7940EA35" w14:textId="77777777" w:rsidR="00D46F8F" w:rsidRPr="00D46F8F" w:rsidRDefault="00D46F8F" w:rsidP="00D46F8F">
      <w:pPr>
        <w:rPr>
          <w:b/>
          <w:bCs/>
        </w:rPr>
      </w:pPr>
      <w:r w:rsidRPr="00D46F8F">
        <w:rPr>
          <w:b/>
          <w:bCs/>
        </w:rPr>
        <w:t>Q3. In-Context Learning Exercise</w:t>
      </w:r>
    </w:p>
    <w:p w14:paraId="4A65F82D" w14:textId="77777777" w:rsidR="00D46F8F" w:rsidRPr="00D46F8F" w:rsidRDefault="00D46F8F" w:rsidP="00D46F8F">
      <w:r w:rsidRPr="00D46F8F">
        <w:rPr>
          <w:b/>
          <w:bCs/>
        </w:rPr>
        <w:t>The Few-Shot Prompt:</w:t>
      </w:r>
    </w:p>
    <w:p w14:paraId="44EEB92E" w14:textId="77777777" w:rsidR="00D46F8F" w:rsidRPr="00D46F8F" w:rsidRDefault="00D46F8F" w:rsidP="00D46F8F">
      <w:r w:rsidRPr="00D46F8F">
        <w:t>"Classify the following emails into Work, Personal, or Spam based on these examples:</w:t>
      </w:r>
    </w:p>
    <w:p w14:paraId="1542E398" w14:textId="77777777" w:rsidR="00D46F8F" w:rsidRPr="00D46F8F" w:rsidRDefault="00D46F8F" w:rsidP="00D46F8F">
      <w:pPr>
        <w:numPr>
          <w:ilvl w:val="0"/>
          <w:numId w:val="2"/>
        </w:numPr>
      </w:pPr>
      <w:r w:rsidRPr="00D46F8F">
        <w:t xml:space="preserve">'Meeting rescheduled to 10 AM in the boardroom.' → </w:t>
      </w:r>
      <w:r w:rsidRPr="00D46F8F">
        <w:rPr>
          <w:b/>
          <w:bCs/>
        </w:rPr>
        <w:t>Work</w:t>
      </w:r>
    </w:p>
    <w:p w14:paraId="4221F571" w14:textId="77777777" w:rsidR="00D46F8F" w:rsidRPr="00D46F8F" w:rsidRDefault="00D46F8F" w:rsidP="00D46F8F">
      <w:pPr>
        <w:numPr>
          <w:ilvl w:val="0"/>
          <w:numId w:val="2"/>
        </w:numPr>
      </w:pPr>
      <w:r w:rsidRPr="00D46F8F">
        <w:t xml:space="preserve">'Don't forget to pick up milk on your way home tonight.' → </w:t>
      </w:r>
      <w:r w:rsidRPr="00D46F8F">
        <w:rPr>
          <w:b/>
          <w:bCs/>
        </w:rPr>
        <w:t>Personal</w:t>
      </w:r>
    </w:p>
    <w:p w14:paraId="2BD1C4DF" w14:textId="77777777" w:rsidR="00D46F8F" w:rsidRPr="00D46F8F" w:rsidRDefault="00D46F8F" w:rsidP="00D46F8F">
      <w:pPr>
        <w:numPr>
          <w:ilvl w:val="0"/>
          <w:numId w:val="2"/>
        </w:numPr>
      </w:pPr>
      <w:r w:rsidRPr="00D46F8F">
        <w:t xml:space="preserve">'CONGRATULATIONS! You have won a $1000 gift card. Click here!' → </w:t>
      </w:r>
      <w:r w:rsidRPr="00D46F8F">
        <w:rPr>
          <w:b/>
          <w:bCs/>
        </w:rPr>
        <w:t>Spam</w:t>
      </w:r>
    </w:p>
    <w:p w14:paraId="297A6A2B" w14:textId="77777777" w:rsidR="00D46F8F" w:rsidRPr="00D46F8F" w:rsidRDefault="00D46F8F" w:rsidP="00D46F8F">
      <w:r w:rsidRPr="00D46F8F">
        <w:t>Input: 'Limited-time offer: Buy one get one free!'</w:t>
      </w:r>
    </w:p>
    <w:p w14:paraId="5847AE37" w14:textId="77777777" w:rsidR="00D46F8F" w:rsidRPr="00D46F8F" w:rsidRDefault="00D46F8F" w:rsidP="00D46F8F">
      <w:r w:rsidRPr="00D46F8F">
        <w:t>Classification:"</w:t>
      </w:r>
    </w:p>
    <w:p w14:paraId="50F34F78" w14:textId="77777777" w:rsidR="00D46F8F" w:rsidRPr="00D46F8F" w:rsidRDefault="00D46F8F" w:rsidP="00D46F8F">
      <w:r w:rsidRPr="00D46F8F">
        <w:rPr>
          <w:b/>
          <w:bCs/>
        </w:rPr>
        <w:t>AI Classification:</w:t>
      </w:r>
      <w:r w:rsidRPr="00D46F8F">
        <w:t xml:space="preserve"> The AI would classify this as </w:t>
      </w:r>
      <w:r w:rsidRPr="00D46F8F">
        <w:rPr>
          <w:b/>
          <w:bCs/>
        </w:rPr>
        <w:t>Spam</w:t>
      </w:r>
      <w:r w:rsidRPr="00D46F8F">
        <w:t>. It recognizes the "salesy" urgency and promotional nature from the third example provided in the context.</w:t>
      </w:r>
    </w:p>
    <w:p w14:paraId="213C801E" w14:textId="77777777" w:rsidR="00D46F8F" w:rsidRPr="00D46F8F" w:rsidRDefault="00D46F8F" w:rsidP="00D46F8F">
      <w:r w:rsidRPr="00D46F8F">
        <w:pict w14:anchorId="2430D78D">
          <v:rect id="_x0000_i1051" style="width:0;height:1.5pt" o:hralign="center" o:hrstd="t" o:hrnoshade="t" o:hr="t" fillcolor="gray" stroked="f"/>
        </w:pict>
      </w:r>
    </w:p>
    <w:p w14:paraId="290BCA5A" w14:textId="77777777" w:rsidR="00D46F8F" w:rsidRPr="00D46F8F" w:rsidRDefault="00D46F8F" w:rsidP="00D46F8F">
      <w:pPr>
        <w:rPr>
          <w:b/>
          <w:bCs/>
        </w:rPr>
      </w:pPr>
      <w:r w:rsidRPr="00D46F8F">
        <w:rPr>
          <w:b/>
          <w:bCs/>
        </w:rPr>
        <w:t>Q4. Combined RAG + ICL Workflow</w:t>
      </w:r>
    </w:p>
    <w:p w14:paraId="445EB52A" w14:textId="77777777" w:rsidR="00D46F8F" w:rsidRPr="00D46F8F" w:rsidRDefault="00D46F8F" w:rsidP="00D46F8F">
      <w:r w:rsidRPr="00D46F8F">
        <w:rPr>
          <w:b/>
          <w:bCs/>
        </w:rPr>
        <w:t>The Workflow:</w:t>
      </w:r>
    </w:p>
    <w:p w14:paraId="0058D744" w14:textId="77777777" w:rsidR="00D46F8F" w:rsidRPr="00D46F8F" w:rsidRDefault="00D46F8F" w:rsidP="00D46F8F">
      <w:pPr>
        <w:numPr>
          <w:ilvl w:val="0"/>
          <w:numId w:val="3"/>
        </w:numPr>
      </w:pPr>
      <w:r w:rsidRPr="00D46F8F">
        <w:rPr>
          <w:b/>
          <w:bCs/>
        </w:rPr>
        <w:t>Retrieve:</w:t>
      </w:r>
      <w:r w:rsidRPr="00D46F8F">
        <w:t xml:space="preserve"> The system queries a financial API or database for the latest Nifty 50 closing prices and percentage changes.</w:t>
      </w:r>
    </w:p>
    <w:p w14:paraId="6B46F85C" w14:textId="77777777" w:rsidR="00D46F8F" w:rsidRPr="00D46F8F" w:rsidRDefault="00D46F8F" w:rsidP="00D46F8F">
      <w:pPr>
        <w:numPr>
          <w:ilvl w:val="0"/>
          <w:numId w:val="3"/>
        </w:numPr>
      </w:pPr>
      <w:r w:rsidRPr="00D46F8F">
        <w:rPr>
          <w:b/>
          <w:bCs/>
        </w:rPr>
        <w:t>Learn:</w:t>
      </w:r>
      <w:r w:rsidRPr="00D46F8F">
        <w:t xml:space="preserve"> The prompt includes 2–3 examples of how previous market summaries were formatted for the board.</w:t>
      </w:r>
    </w:p>
    <w:p w14:paraId="1CB2C528" w14:textId="77777777" w:rsidR="00D46F8F" w:rsidRPr="00D46F8F" w:rsidRDefault="00D46F8F" w:rsidP="00D46F8F">
      <w:pPr>
        <w:numPr>
          <w:ilvl w:val="0"/>
          <w:numId w:val="3"/>
        </w:numPr>
      </w:pPr>
      <w:r w:rsidRPr="00D46F8F">
        <w:rPr>
          <w:b/>
          <w:bCs/>
        </w:rPr>
        <w:t>Generate:</w:t>
      </w:r>
      <w:r w:rsidRPr="00D46F8F">
        <w:t xml:space="preserve"> The AI synthesizes the fetched data into the learned template.</w:t>
      </w:r>
    </w:p>
    <w:p w14:paraId="11424868" w14:textId="77777777" w:rsidR="00D46F8F" w:rsidRPr="00D46F8F" w:rsidRDefault="00D46F8F" w:rsidP="00D46F8F">
      <w:r w:rsidRPr="00D46F8F">
        <w:rPr>
          <w:b/>
          <w:bCs/>
        </w:rPr>
        <w:t>Final Optimized Prompt:</w:t>
      </w:r>
    </w:p>
    <w:p w14:paraId="36E06C16" w14:textId="77777777" w:rsidR="00D46F8F" w:rsidRPr="00D46F8F" w:rsidRDefault="00D46F8F" w:rsidP="00D46F8F">
      <w:r w:rsidRPr="00D46F8F">
        <w:t>"You are a Senior Financial Analyst.</w:t>
      </w:r>
    </w:p>
    <w:p w14:paraId="5A9F6B92" w14:textId="77777777" w:rsidR="00D46F8F" w:rsidRPr="00D46F8F" w:rsidRDefault="00D46F8F" w:rsidP="00D46F8F">
      <w:r w:rsidRPr="00D46F8F">
        <w:rPr>
          <w:b/>
          <w:bCs/>
        </w:rPr>
        <w:t>Context (RAG):</w:t>
      </w:r>
      <w:r w:rsidRPr="00D46F8F">
        <w:t xml:space="preserve"> {Latest_Nifty_50_Data_Stream}</w:t>
      </w:r>
    </w:p>
    <w:p w14:paraId="30EEA93D" w14:textId="77777777" w:rsidR="00D46F8F" w:rsidRPr="00D46F8F" w:rsidRDefault="00D46F8F" w:rsidP="00D46F8F">
      <w:r w:rsidRPr="00D46F8F">
        <w:rPr>
          <w:b/>
          <w:bCs/>
        </w:rPr>
        <w:t>Format Examples (ICL):</w:t>
      </w:r>
    </w:p>
    <w:p w14:paraId="4EDF63E6" w14:textId="77777777" w:rsidR="00D46F8F" w:rsidRPr="00D46F8F" w:rsidRDefault="00D46F8F" w:rsidP="00D46F8F">
      <w:pPr>
        <w:numPr>
          <w:ilvl w:val="0"/>
          <w:numId w:val="4"/>
        </w:numPr>
      </w:pPr>
      <w:r w:rsidRPr="00D46F8F">
        <w:rPr>
          <w:i/>
          <w:iCs/>
        </w:rPr>
        <w:t>Example 1:</w:t>
      </w:r>
      <w:r w:rsidRPr="00D46F8F">
        <w:t xml:space="preserve"> The market rose 0.5%. Risks: Global inflation. Opportunities: Tech sector growth. Recommendation: Hold.</w:t>
      </w:r>
    </w:p>
    <w:p w14:paraId="6B08471E" w14:textId="77777777" w:rsidR="00D46F8F" w:rsidRPr="00D46F8F" w:rsidRDefault="00D46F8F" w:rsidP="00D46F8F">
      <w:r w:rsidRPr="00D46F8F">
        <w:rPr>
          <w:b/>
          <w:bCs/>
        </w:rPr>
        <w:t>Task:</w:t>
      </w:r>
      <w:r w:rsidRPr="00D46F8F">
        <w:t xml:space="preserve"> Using the provided data, draft a market summary for the executive team.</w:t>
      </w:r>
    </w:p>
    <w:p w14:paraId="379D3E90" w14:textId="77777777" w:rsidR="00D46F8F" w:rsidRPr="00D46F8F" w:rsidRDefault="00D46F8F" w:rsidP="00D46F8F">
      <w:r w:rsidRPr="00D46F8F">
        <w:rPr>
          <w:b/>
          <w:bCs/>
        </w:rPr>
        <w:t>Required Format:</w:t>
      </w:r>
    </w:p>
    <w:p w14:paraId="2675ED1C" w14:textId="77777777" w:rsidR="00D46F8F" w:rsidRPr="00D46F8F" w:rsidRDefault="00D46F8F" w:rsidP="00D46F8F">
      <w:pPr>
        <w:numPr>
          <w:ilvl w:val="0"/>
          <w:numId w:val="5"/>
        </w:numPr>
      </w:pPr>
      <w:r w:rsidRPr="00D46F8F">
        <w:rPr>
          <w:b/>
          <w:bCs/>
        </w:rPr>
        <w:t>Risks:</w:t>
      </w:r>
      <w:r w:rsidRPr="00D46F8F">
        <w:t xml:space="preserve"> [List primary market threats]</w:t>
      </w:r>
    </w:p>
    <w:p w14:paraId="15161A00" w14:textId="77777777" w:rsidR="00D46F8F" w:rsidRPr="00D46F8F" w:rsidRDefault="00D46F8F" w:rsidP="00D46F8F">
      <w:pPr>
        <w:numPr>
          <w:ilvl w:val="0"/>
          <w:numId w:val="5"/>
        </w:numPr>
      </w:pPr>
      <w:r w:rsidRPr="00D46F8F">
        <w:rPr>
          <w:b/>
          <w:bCs/>
        </w:rPr>
        <w:t>Opportunities:</w:t>
      </w:r>
      <w:r w:rsidRPr="00D46F8F">
        <w:t xml:space="preserve"> [List sectors showing strength]</w:t>
      </w:r>
    </w:p>
    <w:p w14:paraId="0BF028C7" w14:textId="77777777" w:rsidR="00D46F8F" w:rsidRPr="00D46F8F" w:rsidRDefault="00D46F8F" w:rsidP="00D46F8F">
      <w:pPr>
        <w:numPr>
          <w:ilvl w:val="0"/>
          <w:numId w:val="5"/>
        </w:numPr>
      </w:pPr>
      <w:r w:rsidRPr="00D46F8F">
        <w:rPr>
          <w:b/>
          <w:bCs/>
        </w:rPr>
        <w:lastRenderedPageBreak/>
        <w:t>Recommendations:</w:t>
      </w:r>
      <w:r w:rsidRPr="00D46F8F">
        <w:t xml:space="preserve"> [Actionable advice for the board]"</w:t>
      </w:r>
    </w:p>
    <w:p w14:paraId="1759054E" w14:textId="77777777" w:rsidR="00D46F8F" w:rsidRPr="00D46F8F" w:rsidRDefault="00D46F8F" w:rsidP="00D46F8F">
      <w:r w:rsidRPr="00D46F8F">
        <w:pict w14:anchorId="00CA1085">
          <v:rect id="_x0000_i1052" style="width:0;height:1.5pt" o:hralign="center" o:hrstd="t" o:hrnoshade="t" o:hr="t" fillcolor="gray" stroked="f"/>
        </w:pict>
      </w:r>
    </w:p>
    <w:p w14:paraId="4D2D3EDA" w14:textId="77777777" w:rsidR="00D46F8F" w:rsidRPr="00D46F8F" w:rsidRDefault="00D46F8F" w:rsidP="00D46F8F">
      <w:pPr>
        <w:rPr>
          <w:b/>
          <w:bCs/>
        </w:rPr>
      </w:pPr>
      <w:r w:rsidRPr="00D46F8F">
        <w:rPr>
          <w:b/>
          <w:bCs/>
        </w:rPr>
        <w:t>Q5. Case Study – Strategy Selection</w:t>
      </w:r>
    </w:p>
    <w:tbl>
      <w:tblPr>
        <w:tblW w:w="0" w:type="auto"/>
        <w:tblCellSpacing w:w="15" w:type="dxa"/>
        <w:tblCellMar>
          <w:left w:w="0" w:type="dxa"/>
          <w:right w:w="0" w:type="dxa"/>
        </w:tblCellMar>
        <w:tblLook w:val="04A0" w:firstRow="1" w:lastRow="0" w:firstColumn="1" w:lastColumn="0" w:noHBand="0" w:noVBand="1"/>
      </w:tblPr>
      <w:tblGrid>
        <w:gridCol w:w="2468"/>
        <w:gridCol w:w="1322"/>
        <w:gridCol w:w="5220"/>
      </w:tblGrid>
      <w:tr w:rsidR="00D46F8F" w:rsidRPr="00D46F8F" w14:paraId="4CACD8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0FE7" w14:textId="77777777" w:rsidR="00D46F8F" w:rsidRPr="00D46F8F" w:rsidRDefault="00D46F8F" w:rsidP="00D46F8F">
            <w:r w:rsidRPr="00D46F8F">
              <w:rPr>
                <w:b/>
                <w:bCs/>
              </w:rPr>
              <w:t>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C0188" w14:textId="77777777" w:rsidR="00D46F8F" w:rsidRPr="00D46F8F" w:rsidRDefault="00D46F8F" w:rsidP="00D46F8F">
            <w:r w:rsidRPr="00D46F8F">
              <w:rPr>
                <w:b/>
                <w:bCs/>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3BED6" w14:textId="77777777" w:rsidR="00D46F8F" w:rsidRPr="00D46F8F" w:rsidRDefault="00D46F8F" w:rsidP="00D46F8F">
            <w:r w:rsidRPr="00D46F8F">
              <w:rPr>
                <w:b/>
                <w:bCs/>
              </w:rPr>
              <w:t>Justification</w:t>
            </w:r>
          </w:p>
        </w:tc>
      </w:tr>
      <w:tr w:rsidR="00D46F8F" w:rsidRPr="00D46F8F" w14:paraId="763A7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B5EC6" w14:textId="77777777" w:rsidR="00D46F8F" w:rsidRPr="00D46F8F" w:rsidRDefault="00D46F8F" w:rsidP="00D46F8F">
            <w:r w:rsidRPr="00D46F8F">
              <w:rPr>
                <w:b/>
                <w:bCs/>
              </w:rPr>
              <w:t>a) Summarizing recent WHO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F9909" w14:textId="77777777" w:rsidR="00D46F8F" w:rsidRPr="00D46F8F" w:rsidRDefault="00D46F8F" w:rsidP="00D46F8F">
            <w:r w:rsidRPr="00D46F8F">
              <w:rPr>
                <w:b/>
                <w:bCs/>
              </w:rPr>
              <w:t>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ED692" w14:textId="77777777" w:rsidR="00D46F8F" w:rsidRPr="00D46F8F" w:rsidRDefault="00D46F8F" w:rsidP="00D46F8F">
            <w:r w:rsidRPr="00D46F8F">
              <w:t>The report is brand new. The AI has not "read" it during training, so it must retrieve the text to summarize it accurately.</w:t>
            </w:r>
          </w:p>
        </w:tc>
      </w:tr>
      <w:tr w:rsidR="00D46F8F" w:rsidRPr="00D46F8F" w14:paraId="1B9D0B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62BC2" w14:textId="77777777" w:rsidR="00D46F8F" w:rsidRPr="00D46F8F" w:rsidRDefault="00D46F8F" w:rsidP="00D46F8F">
            <w:r w:rsidRPr="00D46F8F">
              <w:rPr>
                <w:b/>
                <w:bCs/>
              </w:rPr>
              <w:t>b) Company meeting notes 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97B6E" w14:textId="77777777" w:rsidR="00D46F8F" w:rsidRPr="00D46F8F" w:rsidRDefault="00D46F8F" w:rsidP="00D46F8F">
            <w:r w:rsidRPr="00D46F8F">
              <w:rPr>
                <w:b/>
                <w:bCs/>
              </w:rPr>
              <w:t>ICL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10F83" w14:textId="77777777" w:rsidR="00D46F8F" w:rsidRPr="00D46F8F" w:rsidRDefault="00D46F8F" w:rsidP="00D46F8F">
            <w:r w:rsidRPr="00D46F8F">
              <w:t>This is about style and format. Providing 3-4 examples of "Good Meeting Notes" (ICL) teaches the AI the layout you want.</w:t>
            </w:r>
          </w:p>
        </w:tc>
      </w:tr>
      <w:tr w:rsidR="00D46F8F" w:rsidRPr="00D46F8F" w14:paraId="4DBD1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A9102" w14:textId="77777777" w:rsidR="00D46F8F" w:rsidRPr="00D46F8F" w:rsidRDefault="00D46F8F" w:rsidP="00D46F8F">
            <w:r w:rsidRPr="00D46F8F">
              <w:rPr>
                <w:b/>
                <w:bCs/>
              </w:rPr>
              <w:t>c) Legal brief with 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9FC40" w14:textId="77777777" w:rsidR="00D46F8F" w:rsidRPr="00D46F8F" w:rsidRDefault="00D46F8F" w:rsidP="00D46F8F">
            <w:r w:rsidRPr="00D46F8F">
              <w:rPr>
                <w:b/>
                <w:bCs/>
              </w:rPr>
              <w:t>Both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0D47" w14:textId="77777777" w:rsidR="00D46F8F" w:rsidRPr="00D46F8F" w:rsidRDefault="00D46F8F" w:rsidP="00D46F8F">
            <w:r w:rsidRPr="00D46F8F">
              <w:rPr>
                <w:b/>
                <w:bCs/>
              </w:rPr>
              <w:t>RAG</w:t>
            </w:r>
            <w:r w:rsidRPr="00D46F8F">
              <w:t xml:space="preserve"> to find the specific legal precedents/case law; </w:t>
            </w:r>
            <w:r w:rsidRPr="00D46F8F">
              <w:rPr>
                <w:b/>
                <w:bCs/>
              </w:rPr>
              <w:t>ICL</w:t>
            </w:r>
            <w:r w:rsidRPr="00D46F8F">
              <w:t xml:space="preserve"> to ensure the brief follows the strict legal formatting required by the court.</w:t>
            </w:r>
          </w:p>
        </w:tc>
      </w:tr>
      <w:tr w:rsidR="00D46F8F" w:rsidRPr="00D46F8F" w14:paraId="15439B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9750" w14:textId="77777777" w:rsidR="00D46F8F" w:rsidRPr="00D46F8F" w:rsidRDefault="00D46F8F" w:rsidP="00D46F8F">
            <w:r w:rsidRPr="00D46F8F">
              <w:rPr>
                <w:b/>
                <w:bCs/>
              </w:rPr>
              <w:t xml:space="preserve">d) </w:t>
            </w:r>
            <w:proofErr w:type="gramStart"/>
            <w:r w:rsidRPr="00D46F8F">
              <w:rPr>
                <w:b/>
                <w:bCs/>
              </w:rPr>
              <w:t>Social</w:t>
            </w:r>
            <w:proofErr w:type="gramEnd"/>
            <w:r w:rsidRPr="00D46F8F">
              <w:rPr>
                <w:b/>
                <w:bCs/>
              </w:rPr>
              <w:t xml:space="preserve"> media brand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AD0D9" w14:textId="77777777" w:rsidR="00D46F8F" w:rsidRPr="00D46F8F" w:rsidRDefault="00D46F8F" w:rsidP="00D46F8F">
            <w:r w:rsidRPr="00D46F8F">
              <w:rPr>
                <w:b/>
                <w:bCs/>
              </w:rPr>
              <w:t>ICL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AE72D" w14:textId="77777777" w:rsidR="00D46F8F" w:rsidRPr="00D46F8F" w:rsidRDefault="00D46F8F" w:rsidP="00D46F8F">
            <w:r w:rsidRPr="00D46F8F">
              <w:t>Tone is a pattern. By giving the AI 10 previous high-performing posts, it "learns" your brand's voice (witty, professional, or bold) through context.</w:t>
            </w:r>
          </w:p>
        </w:tc>
      </w:tr>
    </w:tbl>
    <w:p w14:paraId="5DA190DA" w14:textId="77777777" w:rsidR="00D46F8F" w:rsidRPr="00D46F8F" w:rsidRDefault="00D46F8F" w:rsidP="00D46F8F">
      <w:r w:rsidRPr="00D46F8F">
        <w:t xml:space="preserve">Would you like me to help you set up a </w:t>
      </w:r>
      <w:r w:rsidRPr="00D46F8F">
        <w:rPr>
          <w:b/>
          <w:bCs/>
        </w:rPr>
        <w:t>RAG database structure</w:t>
      </w:r>
      <w:r w:rsidRPr="00D46F8F">
        <w:t xml:space="preserve"> for your own documents?</w:t>
      </w:r>
    </w:p>
    <w:p w14:paraId="69543CA6" w14:textId="77777777" w:rsidR="004D775B" w:rsidRDefault="004D775B"/>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1AA"/>
    <w:multiLevelType w:val="multilevel"/>
    <w:tmpl w:val="AAC6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96321"/>
    <w:multiLevelType w:val="multilevel"/>
    <w:tmpl w:val="5FA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472A5"/>
    <w:multiLevelType w:val="multilevel"/>
    <w:tmpl w:val="098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D2CDA"/>
    <w:multiLevelType w:val="multilevel"/>
    <w:tmpl w:val="E95C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773136"/>
    <w:multiLevelType w:val="multilevel"/>
    <w:tmpl w:val="2C16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650766">
    <w:abstractNumId w:val="0"/>
  </w:num>
  <w:num w:numId="2" w16cid:durableId="1076056688">
    <w:abstractNumId w:val="3"/>
  </w:num>
  <w:num w:numId="3" w16cid:durableId="1081871358">
    <w:abstractNumId w:val="4"/>
  </w:num>
  <w:num w:numId="4" w16cid:durableId="1679648476">
    <w:abstractNumId w:val="1"/>
  </w:num>
  <w:num w:numId="5" w16cid:durableId="165610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4D"/>
    <w:rsid w:val="000C4975"/>
    <w:rsid w:val="004D775B"/>
    <w:rsid w:val="004F7ED1"/>
    <w:rsid w:val="00A6394D"/>
    <w:rsid w:val="00D46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58741-BC35-4240-87C3-B4348052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94D"/>
    <w:rPr>
      <w:rFonts w:eastAsiaTheme="majorEastAsia" w:cstheme="majorBidi"/>
      <w:color w:val="272727" w:themeColor="text1" w:themeTint="D8"/>
    </w:rPr>
  </w:style>
  <w:style w:type="paragraph" w:styleId="Title">
    <w:name w:val="Title"/>
    <w:basedOn w:val="Normal"/>
    <w:next w:val="Normal"/>
    <w:link w:val="TitleChar"/>
    <w:uiPriority w:val="10"/>
    <w:qFormat/>
    <w:rsid w:val="00A6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94D"/>
    <w:pPr>
      <w:spacing w:before="160"/>
      <w:jc w:val="center"/>
    </w:pPr>
    <w:rPr>
      <w:i/>
      <w:iCs/>
      <w:color w:val="404040" w:themeColor="text1" w:themeTint="BF"/>
    </w:rPr>
  </w:style>
  <w:style w:type="character" w:customStyle="1" w:styleId="QuoteChar">
    <w:name w:val="Quote Char"/>
    <w:basedOn w:val="DefaultParagraphFont"/>
    <w:link w:val="Quote"/>
    <w:uiPriority w:val="29"/>
    <w:rsid w:val="00A6394D"/>
    <w:rPr>
      <w:i/>
      <w:iCs/>
      <w:color w:val="404040" w:themeColor="text1" w:themeTint="BF"/>
    </w:rPr>
  </w:style>
  <w:style w:type="paragraph" w:styleId="ListParagraph">
    <w:name w:val="List Paragraph"/>
    <w:basedOn w:val="Normal"/>
    <w:uiPriority w:val="34"/>
    <w:qFormat/>
    <w:rsid w:val="00A6394D"/>
    <w:pPr>
      <w:ind w:left="720"/>
      <w:contextualSpacing/>
    </w:pPr>
  </w:style>
  <w:style w:type="character" w:styleId="IntenseEmphasis">
    <w:name w:val="Intense Emphasis"/>
    <w:basedOn w:val="DefaultParagraphFont"/>
    <w:uiPriority w:val="21"/>
    <w:qFormat/>
    <w:rsid w:val="00A6394D"/>
    <w:rPr>
      <w:i/>
      <w:iCs/>
      <w:color w:val="0F4761" w:themeColor="accent1" w:themeShade="BF"/>
    </w:rPr>
  </w:style>
  <w:style w:type="paragraph" w:styleId="IntenseQuote">
    <w:name w:val="Intense Quote"/>
    <w:basedOn w:val="Normal"/>
    <w:next w:val="Normal"/>
    <w:link w:val="IntenseQuoteChar"/>
    <w:uiPriority w:val="30"/>
    <w:qFormat/>
    <w:rsid w:val="00A6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94D"/>
    <w:rPr>
      <w:i/>
      <w:iCs/>
      <w:color w:val="0F4761" w:themeColor="accent1" w:themeShade="BF"/>
    </w:rPr>
  </w:style>
  <w:style w:type="character" w:styleId="IntenseReference">
    <w:name w:val="Intense Reference"/>
    <w:basedOn w:val="DefaultParagraphFont"/>
    <w:uiPriority w:val="32"/>
    <w:qFormat/>
    <w:rsid w:val="00A63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2026-02-15T12:29:00Z</dcterms:created>
  <dcterms:modified xsi:type="dcterms:W3CDTF">2026-02-15T12:30:00Z</dcterms:modified>
</cp:coreProperties>
</file>