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Sahil</w:t>
      </w:r>
      <w:r>
        <w:rPr>
          <w:spacing w:val="-2"/>
          <w:w w:val="95"/>
        </w:rPr>
        <w:t> </w:t>
      </w:r>
      <w:r>
        <w:rPr>
          <w:w w:val="95"/>
        </w:rPr>
        <w:t>Borkar</w:t>
      </w:r>
    </w:p>
    <w:p>
      <w:pPr>
        <w:pStyle w:val="BodyText"/>
        <w:spacing w:before="88"/>
        <w:rPr>
          <w:u w:val="none"/>
        </w:rPr>
      </w:pPr>
      <w:r>
        <w:rPr>
          <w:color w:val="666666"/>
          <w:u w:val="none"/>
        </w:rPr>
        <w:t>Email:</w:t>
      </w:r>
      <w:r>
        <w:rPr>
          <w:color w:val="666666"/>
          <w:spacing w:val="-10"/>
          <w:u w:val="none"/>
        </w:rPr>
        <w:t> </w:t>
      </w:r>
      <w:hyperlink r:id="rId5">
        <w:r>
          <w:rPr>
            <w:color w:val="666666"/>
            <w:u w:val="thick" w:color="666666"/>
          </w:rPr>
          <w:t>sahilsb8.off@gmail.com</w:t>
        </w:r>
      </w:hyperlink>
    </w:p>
    <w:p>
      <w:pPr>
        <w:pStyle w:val="BodyText"/>
        <w:spacing w:before="8"/>
        <w:rPr>
          <w:u w:val="none"/>
        </w:rPr>
      </w:pPr>
      <w:r>
        <w:rPr>
          <w:color w:val="666666"/>
          <w:spacing w:val="-1"/>
          <w:u w:val="none"/>
        </w:rPr>
        <w:t>LinkedIn:</w:t>
      </w:r>
      <w:r>
        <w:rPr>
          <w:color w:val="666666"/>
          <w:spacing w:val="2"/>
          <w:u w:val="none"/>
        </w:rPr>
        <w:t> </w:t>
      </w:r>
      <w:hyperlink r:id="rId6">
        <w:r>
          <w:rPr>
            <w:color w:val="666666"/>
            <w:spacing w:val="-1"/>
            <w:u w:val="thick" w:color="666666"/>
          </w:rPr>
          <w:t>www.linkedin.com/in/borkarsahi</w:t>
        </w:r>
        <w:r>
          <w:rPr>
            <w:color w:val="666666"/>
            <w:spacing w:val="-1"/>
            <w:u w:val="none"/>
          </w:rPr>
          <w:t>l</w:t>
        </w:r>
      </w:hyperlink>
    </w:p>
    <w:p>
      <w:pPr>
        <w:pStyle w:val="BodyText"/>
        <w:spacing w:after="1"/>
        <w:ind w:left="0"/>
        <w:rPr>
          <w:u w:val="none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0"/>
        <w:gridCol w:w="3560"/>
        <w:gridCol w:w="3360"/>
        <w:gridCol w:w="860"/>
      </w:tblGrid>
      <w:tr>
        <w:trPr>
          <w:trHeight w:val="390" w:hRule="atLeast"/>
        </w:trPr>
        <w:tc>
          <w:tcPr>
            <w:tcW w:w="10700" w:type="dxa"/>
            <w:gridSpan w:val="4"/>
            <w:shd w:val="clear" w:color="auto" w:fill="999999"/>
          </w:tcPr>
          <w:p>
            <w:pPr>
              <w:pStyle w:val="TableParagraph"/>
              <w:spacing w:before="93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ACADEMIC</w:t>
            </w:r>
            <w:r>
              <w:rPr>
                <w:b/>
                <w:spacing w:val="10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DETAILS</w:t>
            </w:r>
          </w:p>
        </w:tc>
      </w:tr>
      <w:tr>
        <w:trPr>
          <w:trHeight w:val="750" w:hRule="atLeast"/>
        </w:trPr>
        <w:tc>
          <w:tcPr>
            <w:tcW w:w="2920" w:type="dxa"/>
            <w:shd w:val="clear" w:color="auto" w:fill="D9D9D9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B.E,</w:t>
            </w:r>
          </w:p>
          <w:p>
            <w:pPr>
              <w:pStyle w:val="TableParagraph"/>
              <w:spacing w:before="10"/>
              <w:rPr>
                <w:sz w:val="12"/>
              </w:rPr>
            </w:pPr>
            <w:r>
              <w:rPr>
                <w:sz w:val="12"/>
              </w:rPr>
              <w:t>Electronics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Telecommunications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Engineering</w:t>
            </w:r>
          </w:p>
        </w:tc>
        <w:tc>
          <w:tcPr>
            <w:tcW w:w="3560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sz w:val="16"/>
              </w:rPr>
              <w:t>PICT,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Pune</w:t>
            </w:r>
          </w:p>
          <w:p>
            <w:pPr>
              <w:pStyle w:val="TableParagraph"/>
              <w:spacing w:before="10"/>
              <w:ind w:left="90"/>
              <w:rPr>
                <w:b/>
                <w:sz w:val="14"/>
              </w:rPr>
            </w:pPr>
            <w:r>
              <w:rPr>
                <w:b/>
                <w:spacing w:val="-1"/>
                <w:w w:val="95"/>
                <w:sz w:val="14"/>
              </w:rPr>
              <w:t>Department</w:t>
            </w:r>
            <w:r>
              <w:rPr>
                <w:b/>
                <w:spacing w:val="-7"/>
                <w:w w:val="95"/>
                <w:sz w:val="14"/>
              </w:rPr>
              <w:t> </w:t>
            </w:r>
            <w:r>
              <w:rPr>
                <w:b/>
                <w:spacing w:val="-1"/>
                <w:w w:val="95"/>
                <w:sz w:val="14"/>
              </w:rPr>
              <w:t>Rank:</w:t>
            </w:r>
            <w:r>
              <w:rPr>
                <w:b/>
                <w:spacing w:val="-7"/>
                <w:w w:val="95"/>
                <w:sz w:val="14"/>
              </w:rPr>
              <w:t> </w:t>
            </w:r>
            <w:r>
              <w:rPr>
                <w:b/>
                <w:w w:val="95"/>
                <w:sz w:val="14"/>
              </w:rPr>
              <w:t>2</w:t>
            </w:r>
          </w:p>
          <w:p>
            <w:pPr>
              <w:pStyle w:val="TableParagraph"/>
              <w:spacing w:before="7"/>
              <w:ind w:left="90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(S.E</w:t>
            </w:r>
            <w:r>
              <w:rPr>
                <w:b/>
                <w:spacing w:val="5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Semester</w:t>
            </w:r>
            <w:r>
              <w:rPr>
                <w:b/>
                <w:spacing w:val="5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I,</w:t>
            </w:r>
            <w:r>
              <w:rPr>
                <w:b/>
                <w:spacing w:val="6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9.95</w:t>
            </w:r>
            <w:r>
              <w:rPr>
                <w:b/>
                <w:spacing w:val="5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SGPA)</w:t>
            </w:r>
          </w:p>
        </w:tc>
        <w:tc>
          <w:tcPr>
            <w:tcW w:w="3360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1"/>
                <w:w w:val="95"/>
                <w:sz w:val="16"/>
              </w:rPr>
              <w:t>9.53</w:t>
            </w:r>
            <w:r>
              <w:rPr>
                <w:b/>
                <w:spacing w:val="-9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GPA</w:t>
            </w:r>
          </w:p>
        </w:tc>
        <w:tc>
          <w:tcPr>
            <w:tcW w:w="860" w:type="dxa"/>
          </w:tcPr>
          <w:p>
            <w:pPr>
              <w:pStyle w:val="TableParagraph"/>
              <w:spacing w:before="100"/>
              <w:ind w:left="123"/>
              <w:rPr>
                <w:sz w:val="14"/>
              </w:rPr>
            </w:pPr>
            <w:r>
              <w:rPr>
                <w:sz w:val="14"/>
              </w:rPr>
              <w:t>Aug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2020</w:t>
            </w:r>
          </w:p>
          <w:p>
            <w:pPr>
              <w:pStyle w:val="TableParagraph"/>
              <w:spacing w:line="249" w:lineRule="auto" w:before="7"/>
              <w:ind w:left="113" w:right="96" w:firstLine="281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sz w:val="14"/>
              </w:rPr>
              <w:t>May 2024</w:t>
            </w:r>
          </w:p>
        </w:tc>
      </w:tr>
      <w:tr>
        <w:trPr>
          <w:trHeight w:val="749" w:hRule="atLeast"/>
        </w:trPr>
        <w:tc>
          <w:tcPr>
            <w:tcW w:w="2920" w:type="dxa"/>
            <w:shd w:val="clear" w:color="auto" w:fill="D9D9D9"/>
          </w:tcPr>
          <w:p>
            <w:pPr>
              <w:pStyle w:val="TableParagraph"/>
              <w:spacing w:line="249" w:lineRule="auto"/>
              <w:rPr>
                <w:b/>
                <w:sz w:val="16"/>
              </w:rPr>
            </w:pPr>
            <w:r>
              <w:rPr>
                <w:sz w:val="16"/>
              </w:rPr>
              <w:t>Maharashtra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Board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Higher</w:t>
            </w:r>
            <w:r>
              <w:rPr>
                <w:spacing w:val="-47"/>
                <w:sz w:val="16"/>
              </w:rPr>
              <w:t> </w:t>
            </w:r>
            <w:r>
              <w:rPr>
                <w:spacing w:val="-1"/>
                <w:sz w:val="16"/>
              </w:rPr>
              <w:t>Secondary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1"/>
                <w:sz w:val="16"/>
              </w:rPr>
              <w:t>Education</w:t>
            </w:r>
            <w:r>
              <w:rPr>
                <w:spacing w:val="-1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(Class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XII)</w:t>
            </w:r>
          </w:p>
        </w:tc>
        <w:tc>
          <w:tcPr>
            <w:tcW w:w="3560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sz w:val="16"/>
              </w:rPr>
              <w:t>Dr.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Kalmadi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Shamarao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Junior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College</w:t>
            </w:r>
          </w:p>
          <w:p>
            <w:pPr>
              <w:pStyle w:val="TableParagraph"/>
              <w:spacing w:line="249" w:lineRule="auto" w:before="9"/>
              <w:ind w:left="90" w:right="1721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CS Institute Rank: 1</w:t>
            </w:r>
            <w:r>
              <w:rPr>
                <w:b/>
                <w:spacing w:val="1"/>
                <w:w w:val="95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Maths</w:t>
            </w:r>
            <w:r>
              <w:rPr>
                <w:b/>
                <w:spacing w:val="5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Institute</w:t>
            </w:r>
            <w:r>
              <w:rPr>
                <w:b/>
                <w:spacing w:val="5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Rank:</w:t>
            </w:r>
            <w:r>
              <w:rPr>
                <w:b/>
                <w:spacing w:val="6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1</w:t>
            </w:r>
          </w:p>
        </w:tc>
        <w:tc>
          <w:tcPr>
            <w:tcW w:w="3360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88%</w:t>
            </w:r>
          </w:p>
          <w:p>
            <w:pPr>
              <w:pStyle w:val="TableParagraph"/>
              <w:spacing w:line="249" w:lineRule="auto" w:before="9"/>
              <w:ind w:right="812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(Computer</w:t>
            </w:r>
            <w:r>
              <w:rPr>
                <w:b/>
                <w:spacing w:val="1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Science:</w:t>
            </w:r>
            <w:r>
              <w:rPr>
                <w:b/>
                <w:spacing w:val="1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195/200)</w:t>
            </w:r>
            <w:r>
              <w:rPr>
                <w:b/>
                <w:spacing w:val="-34"/>
                <w:w w:val="90"/>
                <w:sz w:val="14"/>
              </w:rPr>
              <w:t> </w:t>
            </w:r>
            <w:r>
              <w:rPr>
                <w:b/>
                <w:sz w:val="14"/>
              </w:rPr>
              <w:t>(Maths: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98/100)</w:t>
            </w:r>
          </w:p>
        </w:tc>
        <w:tc>
          <w:tcPr>
            <w:tcW w:w="860" w:type="dxa"/>
          </w:tcPr>
          <w:p>
            <w:pPr>
              <w:pStyle w:val="TableParagraph"/>
              <w:spacing w:before="100"/>
              <w:ind w:left="123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Sep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2018</w:t>
            </w:r>
          </w:p>
          <w:p>
            <w:pPr>
              <w:pStyle w:val="TableParagraph"/>
              <w:spacing w:line="249" w:lineRule="auto" w:before="7"/>
              <w:ind w:left="113" w:right="96" w:firstLine="281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sz w:val="14"/>
              </w:rPr>
              <w:t>May 2020</w:t>
            </w:r>
          </w:p>
        </w:tc>
      </w:tr>
      <w:tr>
        <w:trPr>
          <w:trHeight w:val="390" w:hRule="atLeast"/>
        </w:trPr>
        <w:tc>
          <w:tcPr>
            <w:tcW w:w="10700" w:type="dxa"/>
            <w:gridSpan w:val="4"/>
            <w:shd w:val="clear" w:color="auto" w:fill="999999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SUBJECTS</w:t>
            </w:r>
          </w:p>
        </w:tc>
      </w:tr>
      <w:tr>
        <w:trPr>
          <w:trHeight w:val="610" w:hRule="atLeast"/>
        </w:trPr>
        <w:tc>
          <w:tcPr>
            <w:tcW w:w="2920" w:type="dxa"/>
            <w:vMerge w:val="restart"/>
            <w:shd w:val="clear" w:color="auto" w:fill="D9D9D9"/>
          </w:tcPr>
          <w:p>
            <w:pPr>
              <w:pStyle w:val="TableParagraph"/>
              <w:spacing w:before="105"/>
              <w:rPr>
                <w:sz w:val="16"/>
              </w:rPr>
            </w:pPr>
            <w:r>
              <w:rPr>
                <w:sz w:val="16"/>
              </w:rPr>
              <w:t>Skills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Summary</w:t>
            </w:r>
          </w:p>
        </w:tc>
        <w:tc>
          <w:tcPr>
            <w:tcW w:w="7780" w:type="dxa"/>
            <w:gridSpan w:val="3"/>
          </w:tcPr>
          <w:p>
            <w:pPr>
              <w:pStyle w:val="TableParagraph"/>
              <w:spacing w:line="249" w:lineRule="auto" w:before="105"/>
              <w:ind w:left="90" w:right="49"/>
              <w:rPr>
                <w:sz w:val="16"/>
              </w:rPr>
            </w:pPr>
            <w:r>
              <w:rPr>
                <w:sz w:val="16"/>
              </w:rPr>
              <w:t>Leadership,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Communication,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Smart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Consistency,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Negotiation,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Adaptability,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Debating,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Event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German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Language</w:t>
            </w:r>
          </w:p>
        </w:tc>
      </w:tr>
      <w:tr>
        <w:trPr>
          <w:trHeight w:val="589" w:hRule="atLeast"/>
        </w:trPr>
        <w:tc>
          <w:tcPr>
            <w:tcW w:w="292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0" w:type="dxa"/>
            <w:gridSpan w:val="3"/>
          </w:tcPr>
          <w:p>
            <w:pPr>
              <w:pStyle w:val="TableParagraph"/>
              <w:spacing w:line="249" w:lineRule="auto" w:before="93"/>
              <w:ind w:left="90" w:right="222"/>
              <w:rPr>
                <w:sz w:val="16"/>
              </w:rPr>
            </w:pPr>
            <w:r>
              <w:rPr>
                <w:sz w:val="16"/>
              </w:rPr>
              <w:t>Microsoft Oﬃce, Adobe Creative Suite, Python, C++, C, LaTeX, Onshape(+Simsolid), Arduino, HTML,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CSS,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Unity,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VirtualBox,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Proteus,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Multisim,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Assembly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Language,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Canva,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Figma</w:t>
            </w:r>
          </w:p>
        </w:tc>
      </w:tr>
      <w:tr>
        <w:trPr>
          <w:trHeight w:val="589" w:hRule="atLeast"/>
        </w:trPr>
        <w:tc>
          <w:tcPr>
            <w:tcW w:w="2920" w:type="dxa"/>
            <w:shd w:val="clear" w:color="auto" w:fill="D9D9D9"/>
          </w:tcPr>
          <w:p>
            <w:pPr>
              <w:pStyle w:val="TableParagraph"/>
              <w:spacing w:before="102"/>
              <w:rPr>
                <w:sz w:val="16"/>
              </w:rPr>
            </w:pPr>
            <w:r>
              <w:rPr>
                <w:w w:val="105"/>
                <w:sz w:val="16"/>
              </w:rPr>
              <w:t>Courses</w:t>
            </w:r>
          </w:p>
        </w:tc>
        <w:tc>
          <w:tcPr>
            <w:tcW w:w="7780" w:type="dxa"/>
            <w:gridSpan w:val="3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09" w:val="left" w:leader="none"/>
                <w:tab w:pos="810" w:val="left" w:leader="none"/>
              </w:tabs>
              <w:spacing w:line="240" w:lineRule="auto" w:before="102" w:after="0"/>
              <w:ind w:left="810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Scientiﬁc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Computing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Python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freeCodeCamp.org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9" w:val="left" w:leader="none"/>
                <w:tab w:pos="810" w:val="left" w:leader="none"/>
              </w:tabs>
              <w:spacing w:line="240" w:lineRule="auto" w:before="8" w:after="0"/>
              <w:ind w:left="810" w:right="0" w:hanging="36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CS50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2020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edx</w:t>
            </w:r>
          </w:p>
        </w:tc>
      </w:tr>
      <w:tr>
        <w:trPr>
          <w:trHeight w:val="410" w:hRule="atLeast"/>
        </w:trPr>
        <w:tc>
          <w:tcPr>
            <w:tcW w:w="10700" w:type="dxa"/>
            <w:gridSpan w:val="4"/>
            <w:shd w:val="clear" w:color="auto" w:fill="999999"/>
          </w:tcPr>
          <w:p>
            <w:pPr>
              <w:pStyle w:val="TableParagraph"/>
              <w:spacing w:before="11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WORK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EXPERIENCE</w:t>
            </w:r>
          </w:p>
        </w:tc>
      </w:tr>
      <w:tr>
        <w:trPr>
          <w:trHeight w:val="789" w:hRule="atLeast"/>
        </w:trPr>
        <w:tc>
          <w:tcPr>
            <w:tcW w:w="2920" w:type="dxa"/>
            <w:shd w:val="clear" w:color="auto" w:fill="D9D9D9"/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z w:val="16"/>
              </w:rPr>
              <w:t>Saasruti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Foundation,</w:t>
            </w:r>
          </w:p>
          <w:p>
            <w:pPr>
              <w:pStyle w:val="TableParagraph"/>
              <w:spacing w:before="8"/>
              <w:rPr>
                <w:b/>
                <w:sz w:val="16"/>
              </w:rPr>
            </w:pPr>
            <w:r>
              <w:rPr>
                <w:b/>
                <w:sz w:val="16"/>
              </w:rPr>
              <w:t>Secretary</w:t>
            </w:r>
          </w:p>
        </w:tc>
        <w:tc>
          <w:tcPr>
            <w:tcW w:w="6920" w:type="dxa"/>
            <w:gridSpan w:val="2"/>
          </w:tcPr>
          <w:p>
            <w:pPr>
              <w:pStyle w:val="TableParagraph"/>
              <w:spacing w:before="97"/>
              <w:ind w:left="90"/>
              <w:rPr>
                <w:sz w:val="16"/>
              </w:rPr>
            </w:pPr>
            <w:r>
              <w:rPr>
                <w:spacing w:val="-1"/>
                <w:sz w:val="16"/>
              </w:rPr>
              <w:t>Building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1"/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new-age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education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society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based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1"/>
                <w:sz w:val="16"/>
              </w:rPr>
              <w:t>in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"/>
                <w:sz w:val="16"/>
              </w:rPr>
              <w:t>Ratnagiri,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Maharashtra,</w:t>
            </w:r>
            <w:r>
              <w:rPr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designed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spacing w:before="8"/>
              <w:ind w:left="90"/>
              <w:rPr>
                <w:sz w:val="16"/>
              </w:rPr>
            </w:pPr>
            <w:r>
              <w:rPr>
                <w:b/>
                <w:w w:val="95"/>
                <w:sz w:val="16"/>
              </w:rPr>
              <w:t>supervising</w:t>
            </w:r>
            <w:r>
              <w:rPr>
                <w:b/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infrastructure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being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built.</w:t>
            </w:r>
          </w:p>
          <w:p>
            <w:pPr>
              <w:pStyle w:val="TableParagraph"/>
              <w:spacing w:before="9"/>
              <w:ind w:left="90"/>
              <w:rPr>
                <w:sz w:val="16"/>
              </w:rPr>
            </w:pPr>
            <w:r>
              <w:rPr>
                <w:sz w:val="16"/>
              </w:rPr>
              <w:t>Personally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did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paperwork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formalities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foundation.</w:t>
            </w:r>
          </w:p>
        </w:tc>
        <w:tc>
          <w:tcPr>
            <w:tcW w:w="860" w:type="dxa"/>
          </w:tcPr>
          <w:p>
            <w:pPr>
              <w:pStyle w:val="TableParagraph"/>
              <w:spacing w:before="97"/>
              <w:ind w:left="91" w:right="76"/>
              <w:jc w:val="center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Oct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2021</w:t>
            </w:r>
          </w:p>
          <w:p>
            <w:pPr>
              <w:pStyle w:val="TableParagraph"/>
              <w:spacing w:before="8"/>
              <w:ind w:left="15"/>
              <w:jc w:val="center"/>
              <w:rPr>
                <w:sz w:val="14"/>
              </w:rPr>
            </w:pPr>
            <w:r>
              <w:rPr>
                <w:w w:val="107"/>
                <w:sz w:val="14"/>
              </w:rPr>
              <w:t>-</w:t>
            </w:r>
          </w:p>
          <w:p>
            <w:pPr>
              <w:pStyle w:val="TableParagraph"/>
              <w:spacing w:before="7"/>
              <w:ind w:left="91" w:right="7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Present</w:t>
            </w:r>
          </w:p>
        </w:tc>
      </w:tr>
      <w:tr>
        <w:trPr>
          <w:trHeight w:val="1010" w:hRule="atLeast"/>
        </w:trPr>
        <w:tc>
          <w:tcPr>
            <w:tcW w:w="2920" w:type="dxa"/>
            <w:shd w:val="clear" w:color="auto" w:fill="D9D9D9"/>
          </w:tcPr>
          <w:p>
            <w:pPr>
              <w:pStyle w:val="TableParagraph"/>
              <w:spacing w:before="107"/>
              <w:rPr>
                <w:sz w:val="16"/>
              </w:rPr>
            </w:pPr>
            <w:r>
              <w:rPr>
                <w:sz w:val="16"/>
              </w:rPr>
              <w:t>Arnav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(Musician/Producer),</w:t>
            </w:r>
          </w:p>
          <w:p>
            <w:pPr>
              <w:pStyle w:val="TableParagraph"/>
              <w:spacing w:before="8"/>
              <w:rPr>
                <w:b/>
                <w:sz w:val="16"/>
              </w:rPr>
            </w:pPr>
            <w:r>
              <w:rPr>
                <w:b/>
                <w:sz w:val="16"/>
              </w:rPr>
              <w:t>Manager</w:t>
            </w:r>
          </w:p>
        </w:tc>
        <w:tc>
          <w:tcPr>
            <w:tcW w:w="6920" w:type="dxa"/>
            <w:gridSpan w:val="2"/>
          </w:tcPr>
          <w:p>
            <w:pPr>
              <w:pStyle w:val="TableParagraph"/>
              <w:spacing w:line="249" w:lineRule="auto" w:before="107"/>
              <w:ind w:left="90" w:right="102"/>
              <w:rPr>
                <w:sz w:val="16"/>
              </w:rPr>
            </w:pPr>
            <w:r>
              <w:rPr>
                <w:b/>
                <w:sz w:val="16"/>
              </w:rPr>
              <w:t>Manager </w:t>
            </w:r>
            <w:r>
              <w:rPr>
                <w:sz w:val="16"/>
              </w:rPr>
              <w:t>to Indie artist Arnav who has garnered more than </w:t>
            </w:r>
            <w:r>
              <w:rPr>
                <w:b/>
                <w:sz w:val="16"/>
              </w:rPr>
              <w:t>30,000 streams </w:t>
            </w:r>
            <w:r>
              <w:rPr>
                <w:sz w:val="16"/>
              </w:rPr>
              <w:t>and has been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featured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renowned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worldwide</w:t>
            </w:r>
            <w:r>
              <w:rPr>
                <w:b/>
                <w:spacing w:val="1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magazines</w:t>
            </w:r>
            <w:r>
              <w:rPr>
                <w:b/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like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The</w:t>
            </w:r>
            <w:r>
              <w:rPr>
                <w:b/>
                <w:spacing w:val="2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Rolling</w:t>
            </w:r>
            <w:r>
              <w:rPr>
                <w:b/>
                <w:spacing w:val="1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Stones,</w:t>
            </w:r>
            <w:r>
              <w:rPr>
                <w:b/>
                <w:spacing w:val="2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Homegrown,</w:t>
            </w:r>
            <w:r>
              <w:rPr>
                <w:b/>
                <w:spacing w:val="1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The</w:t>
            </w:r>
            <w:r>
              <w:rPr>
                <w:b/>
                <w:spacing w:val="1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Score</w:t>
            </w:r>
            <w:r>
              <w:rPr>
                <w:b/>
                <w:spacing w:val="8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Magazine,</w:t>
            </w:r>
            <w:r>
              <w:rPr>
                <w:b/>
                <w:spacing w:val="8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The</w:t>
            </w:r>
            <w:r>
              <w:rPr>
                <w:b/>
                <w:spacing w:val="9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Indian</w:t>
            </w:r>
            <w:r>
              <w:rPr>
                <w:b/>
                <w:spacing w:val="8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Music</w:t>
            </w:r>
            <w:r>
              <w:rPr>
                <w:b/>
                <w:spacing w:val="9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Diaries</w:t>
            </w:r>
            <w:r>
              <w:rPr>
                <w:w w:val="95"/>
                <w:sz w:val="16"/>
              </w:rPr>
              <w:t>,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others.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Lead</w:t>
            </w:r>
            <w:r>
              <w:rPr>
                <w:b/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negotiated</w:t>
            </w:r>
            <w:r>
              <w:rPr>
                <w:b/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Record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Label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Agreement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Noizbloc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Label.</w:t>
            </w:r>
          </w:p>
        </w:tc>
        <w:tc>
          <w:tcPr>
            <w:tcW w:w="860" w:type="dxa"/>
          </w:tcPr>
          <w:p>
            <w:pPr>
              <w:pStyle w:val="TableParagraph"/>
              <w:spacing w:before="107"/>
              <w:ind w:left="91" w:right="7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Jan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2021</w:t>
            </w:r>
          </w:p>
          <w:p>
            <w:pPr>
              <w:pStyle w:val="TableParagraph"/>
              <w:spacing w:before="8"/>
              <w:ind w:left="15"/>
              <w:jc w:val="center"/>
              <w:rPr>
                <w:sz w:val="14"/>
              </w:rPr>
            </w:pPr>
            <w:r>
              <w:rPr>
                <w:w w:val="107"/>
                <w:sz w:val="14"/>
              </w:rPr>
              <w:t>-</w:t>
            </w:r>
          </w:p>
          <w:p>
            <w:pPr>
              <w:pStyle w:val="TableParagraph"/>
              <w:spacing w:before="7"/>
              <w:ind w:left="91" w:right="7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Present</w:t>
            </w:r>
          </w:p>
        </w:tc>
      </w:tr>
      <w:tr>
        <w:trPr>
          <w:trHeight w:val="390" w:hRule="atLeast"/>
        </w:trPr>
        <w:tc>
          <w:tcPr>
            <w:tcW w:w="10700" w:type="dxa"/>
            <w:gridSpan w:val="4"/>
            <w:shd w:val="clear" w:color="auto" w:fill="999999"/>
          </w:tcPr>
          <w:p>
            <w:pPr>
              <w:pStyle w:val="TableParagraph"/>
              <w:spacing w:before="9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PROJECTS</w:t>
            </w:r>
          </w:p>
        </w:tc>
      </w:tr>
      <w:tr>
        <w:trPr>
          <w:trHeight w:val="810" w:hRule="atLeast"/>
        </w:trPr>
        <w:tc>
          <w:tcPr>
            <w:tcW w:w="2920" w:type="dxa"/>
            <w:shd w:val="clear" w:color="auto" w:fill="D9D9D9"/>
          </w:tcPr>
          <w:p>
            <w:pPr>
              <w:pStyle w:val="TableParagraph"/>
              <w:spacing w:before="105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Prosthetic</w:t>
            </w:r>
            <w:r>
              <w:rPr>
                <w:b/>
                <w:spacing w:val="2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Arm</w:t>
            </w:r>
            <w:r>
              <w:rPr>
                <w:b/>
                <w:spacing w:val="2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with</w:t>
            </w:r>
            <w:r>
              <w:rPr>
                <w:b/>
                <w:spacing w:val="2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EMG</w:t>
            </w:r>
            <w:r>
              <w:rPr>
                <w:b/>
                <w:spacing w:val="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Sensors</w:t>
            </w:r>
          </w:p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sz w:val="12"/>
              </w:rPr>
              <w:t>(Arduino, EMG Sensor, 3D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printing, Motors)</w:t>
            </w:r>
          </w:p>
        </w:tc>
        <w:tc>
          <w:tcPr>
            <w:tcW w:w="7780" w:type="dxa"/>
            <w:gridSpan w:val="3"/>
          </w:tcPr>
          <w:p>
            <w:pPr>
              <w:pStyle w:val="TableParagraph"/>
              <w:spacing w:line="249" w:lineRule="auto" w:before="105"/>
              <w:ind w:left="90" w:right="49"/>
              <w:rPr>
                <w:sz w:val="16"/>
              </w:rPr>
            </w:pPr>
            <w:r>
              <w:rPr>
                <w:sz w:val="16"/>
              </w:rPr>
              <w:t>Developed a Prosthetic arm for </w:t>
            </w:r>
            <w:r>
              <w:rPr>
                <w:b/>
                <w:sz w:val="16"/>
              </w:rPr>
              <w:t>below elbow amputees </w:t>
            </w:r>
            <w:r>
              <w:rPr>
                <w:sz w:val="16"/>
              </w:rPr>
              <w:t>with EMG Muscle sensors. </w:t>
            </w:r>
            <w:r>
              <w:rPr>
                <w:b/>
                <w:sz w:val="16"/>
              </w:rPr>
              <w:t>Designed, 3D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printed</w:t>
            </w:r>
            <w:r>
              <w:rPr>
                <w:b/>
                <w:spacing w:val="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and</w:t>
            </w:r>
            <w:r>
              <w:rPr>
                <w:b/>
                <w:spacing w:val="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tested</w:t>
            </w:r>
            <w:r>
              <w:rPr>
                <w:b/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chassis</w:t>
            </w:r>
            <w:r>
              <w:rPr>
                <w:b/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for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prosthetic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arm.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Wrote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threshold</w:t>
            </w:r>
            <w:r>
              <w:rPr>
                <w:b/>
                <w:spacing w:val="7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based</w:t>
            </w:r>
            <w:r>
              <w:rPr>
                <w:b/>
                <w:spacing w:val="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algorithm</w:t>
            </w:r>
            <w:r>
              <w:rPr>
                <w:b/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for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pinching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grasping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actions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prosthetic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arm.</w:t>
            </w:r>
          </w:p>
        </w:tc>
      </w:tr>
      <w:tr>
        <w:trPr>
          <w:trHeight w:val="589" w:hRule="atLeast"/>
        </w:trPr>
        <w:tc>
          <w:tcPr>
            <w:tcW w:w="2920" w:type="dxa"/>
            <w:shd w:val="clear" w:color="auto" w:fill="D9D9D9"/>
          </w:tcPr>
          <w:p>
            <w:pPr>
              <w:pStyle w:val="TableParagraph"/>
              <w:spacing w:before="95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Automatic</w:t>
            </w:r>
            <w:r>
              <w:rPr>
                <w:b/>
                <w:spacing w:val="1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Medicine</w:t>
            </w:r>
            <w:r>
              <w:rPr>
                <w:b/>
                <w:spacing w:val="1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Dispenser</w:t>
            </w:r>
          </w:p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sz w:val="12"/>
              </w:rPr>
              <w:t>(Arduino,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Many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actuators,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I2C)</w:t>
            </w:r>
          </w:p>
        </w:tc>
        <w:tc>
          <w:tcPr>
            <w:tcW w:w="7780" w:type="dxa"/>
            <w:gridSpan w:val="3"/>
          </w:tcPr>
          <w:p>
            <w:pPr>
              <w:pStyle w:val="TableParagraph"/>
              <w:spacing w:before="95"/>
              <w:ind w:left="90"/>
              <w:rPr>
                <w:sz w:val="16"/>
              </w:rPr>
            </w:pPr>
            <w:r>
              <w:rPr>
                <w:sz w:val="16"/>
              </w:rPr>
              <w:t>Designed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prototyped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Automatic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Medicine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Dispenser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Senior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Citizens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sz w:val="16"/>
              </w:rPr>
              <w:t>and/or</w:t>
            </w:r>
            <w:r>
              <w:rPr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Dementia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spacing w:before="8"/>
              <w:ind w:left="90"/>
              <w:rPr>
                <w:sz w:val="16"/>
              </w:rPr>
            </w:pPr>
            <w:r>
              <w:rPr>
                <w:b/>
                <w:sz w:val="16"/>
              </w:rPr>
              <w:t>Alzheimers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patients</w:t>
            </w: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Dispenser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dispenses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medicines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speciﬁc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preset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times.</w:t>
            </w:r>
          </w:p>
        </w:tc>
      </w:tr>
      <w:tr>
        <w:trPr>
          <w:trHeight w:val="810" w:hRule="atLeast"/>
        </w:trPr>
        <w:tc>
          <w:tcPr>
            <w:tcW w:w="2920" w:type="dxa"/>
            <w:shd w:val="clear" w:color="auto" w:fill="D9D9D9"/>
          </w:tcPr>
          <w:p>
            <w:pPr>
              <w:pStyle w:val="TableParagraph"/>
              <w:spacing w:line="249" w:lineRule="auto" w:before="103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Barcode and</w:t>
            </w:r>
            <w:r>
              <w:rPr>
                <w:b/>
                <w:spacing w:val="1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Biometric</w:t>
            </w:r>
            <w:r>
              <w:rPr>
                <w:b/>
                <w:spacing w:val="1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attendance</w:t>
            </w:r>
            <w:r>
              <w:rPr>
                <w:b/>
                <w:spacing w:val="-41"/>
                <w:w w:val="95"/>
                <w:sz w:val="16"/>
              </w:rPr>
              <w:t> </w:t>
            </w:r>
            <w:r>
              <w:rPr>
                <w:b/>
                <w:sz w:val="16"/>
              </w:rPr>
              <w:t>System</w:t>
            </w:r>
          </w:p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sz w:val="12"/>
              </w:rPr>
              <w:t>(Python,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UI,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Database)</w:t>
            </w:r>
          </w:p>
        </w:tc>
        <w:tc>
          <w:tcPr>
            <w:tcW w:w="7780" w:type="dxa"/>
            <w:gridSpan w:val="3"/>
          </w:tcPr>
          <w:p>
            <w:pPr>
              <w:pStyle w:val="TableParagraph"/>
              <w:spacing w:line="249" w:lineRule="auto" w:before="103"/>
              <w:ind w:left="90" w:right="49"/>
              <w:rPr>
                <w:sz w:val="16"/>
              </w:rPr>
            </w:pPr>
            <w:r>
              <w:rPr>
                <w:sz w:val="16"/>
              </w:rPr>
              <w:t>Designed and implemented a </w:t>
            </w:r>
            <w:r>
              <w:rPr>
                <w:b/>
                <w:sz w:val="16"/>
              </w:rPr>
              <w:t>frictionless </w:t>
            </w:r>
            <w:r>
              <w:rPr>
                <w:sz w:val="16"/>
              </w:rPr>
              <w:t>and </w:t>
            </w:r>
            <w:r>
              <w:rPr>
                <w:b/>
                <w:sz w:val="16"/>
              </w:rPr>
              <w:t>easy to use </w:t>
            </w:r>
            <w:r>
              <w:rPr>
                <w:sz w:val="16"/>
              </w:rPr>
              <w:t>attendance systems for </w:t>
            </w:r>
            <w:r>
              <w:rPr>
                <w:b/>
                <w:sz w:val="16"/>
              </w:rPr>
              <w:t>small scale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education</w:t>
            </w:r>
            <w:r>
              <w:rPr>
                <w:b/>
                <w:spacing w:val="4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institutes</w:t>
            </w:r>
            <w:r>
              <w:rPr>
                <w:b/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corporate</w:t>
            </w:r>
            <w:r>
              <w:rPr>
                <w:b/>
                <w:spacing w:val="4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spaces</w:t>
            </w:r>
            <w:r>
              <w:rPr>
                <w:w w:val="95"/>
                <w:sz w:val="16"/>
              </w:rPr>
              <w:t>.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It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reliable</w:t>
            </w:r>
            <w:r>
              <w:rPr>
                <w:b/>
                <w:spacing w:val="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alternative</w:t>
            </w:r>
            <w:r>
              <w:rPr>
                <w:b/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paper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solutions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attendance.</w:t>
            </w:r>
          </w:p>
        </w:tc>
      </w:tr>
      <w:tr>
        <w:trPr>
          <w:trHeight w:val="790" w:hRule="atLeast"/>
        </w:trPr>
        <w:tc>
          <w:tcPr>
            <w:tcW w:w="2920" w:type="dxa"/>
            <w:shd w:val="clear" w:color="auto" w:fill="D9D9D9"/>
          </w:tcPr>
          <w:p>
            <w:pPr>
              <w:pStyle w:val="TableParagraph"/>
              <w:spacing w:line="249" w:lineRule="auto" w:before="93"/>
              <w:ind w:right="258"/>
              <w:rPr>
                <w:b/>
                <w:sz w:val="16"/>
              </w:rPr>
            </w:pPr>
            <w:r>
              <w:rPr>
                <w:b/>
                <w:spacing w:val="-1"/>
                <w:w w:val="95"/>
                <w:sz w:val="16"/>
              </w:rPr>
              <w:t>Resistance Value </w:t>
            </w:r>
            <w:r>
              <w:rPr>
                <w:b/>
                <w:w w:val="95"/>
                <w:sz w:val="16"/>
              </w:rPr>
              <w:t>Calculator (GUI</w:t>
            </w:r>
            <w:r>
              <w:rPr>
                <w:b/>
                <w:spacing w:val="-42"/>
                <w:w w:val="95"/>
                <w:sz w:val="16"/>
              </w:rPr>
              <w:t> </w:t>
            </w:r>
            <w:r>
              <w:rPr>
                <w:b/>
                <w:sz w:val="16"/>
              </w:rPr>
              <w:t>WinApp)</w:t>
            </w:r>
          </w:p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sz w:val="12"/>
              </w:rPr>
              <w:t>(Win32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API,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GUI,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Data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Structures)</w:t>
            </w:r>
          </w:p>
        </w:tc>
        <w:tc>
          <w:tcPr>
            <w:tcW w:w="7780" w:type="dxa"/>
            <w:gridSpan w:val="3"/>
          </w:tcPr>
          <w:p>
            <w:pPr>
              <w:pStyle w:val="TableParagraph"/>
              <w:spacing w:line="249" w:lineRule="auto" w:before="93"/>
              <w:ind w:left="90" w:right="222"/>
              <w:rPr>
                <w:sz w:val="16"/>
              </w:rPr>
            </w:pPr>
            <w:r>
              <w:rPr>
                <w:w w:val="95"/>
                <w:sz w:val="16"/>
              </w:rPr>
              <w:t>Wrote a </w:t>
            </w:r>
            <w:r>
              <w:rPr>
                <w:b/>
                <w:w w:val="95"/>
                <w:sz w:val="16"/>
              </w:rPr>
              <w:t>C</w:t>
            </w:r>
            <w:r>
              <w:rPr>
                <w:b/>
                <w:spacing w:val="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program</w:t>
            </w:r>
            <w:r>
              <w:rPr>
                <w:b/>
                <w:spacing w:val="2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with</w:t>
            </w:r>
            <w:r>
              <w:rPr>
                <w:b/>
                <w:spacing w:val="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Win32</w:t>
            </w:r>
            <w:r>
              <w:rPr>
                <w:b/>
                <w:spacing w:val="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API</w:t>
            </w:r>
            <w:r>
              <w:rPr>
                <w:b/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 create a </w:t>
            </w:r>
            <w:r>
              <w:rPr>
                <w:b/>
                <w:w w:val="95"/>
                <w:sz w:val="16"/>
              </w:rPr>
              <w:t>native</w:t>
            </w:r>
            <w:r>
              <w:rPr>
                <w:b/>
                <w:spacing w:val="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Windows</w:t>
            </w:r>
            <w:r>
              <w:rPr>
                <w:b/>
                <w:spacing w:val="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application</w:t>
            </w:r>
            <w:r>
              <w:rPr>
                <w:b/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which takes resistance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value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colour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code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give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other.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GUI</w:t>
            </w:r>
            <w:r>
              <w:rPr>
                <w:b/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includes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top</w:t>
            </w:r>
            <w:r>
              <w:rPr>
                <w:b/>
                <w:spacing w:val="7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bar</w:t>
            </w:r>
            <w:r>
              <w:rPr>
                <w:b/>
                <w:spacing w:val="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menu</w:t>
            </w:r>
            <w:r>
              <w:rPr>
                <w:b/>
                <w:spacing w:val="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and</w:t>
            </w:r>
            <w:r>
              <w:rPr>
                <w:b/>
                <w:spacing w:val="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submenus,</w:t>
            </w:r>
            <w:r>
              <w:rPr>
                <w:b/>
                <w:spacing w:val="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Buttons,</w:t>
            </w:r>
            <w:r>
              <w:rPr>
                <w:b/>
                <w:spacing w:val="7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Text</w:t>
            </w:r>
            <w:r>
              <w:rPr>
                <w:b/>
                <w:spacing w:val="1"/>
                <w:w w:val="95"/>
                <w:sz w:val="16"/>
              </w:rPr>
              <w:t> </w:t>
            </w:r>
            <w:r>
              <w:rPr>
                <w:b/>
                <w:sz w:val="16"/>
              </w:rPr>
              <w:t>Boxes,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Text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Output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Boxes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sz w:val="16"/>
              </w:rPr>
              <w:t>etc.</w:t>
            </w:r>
          </w:p>
        </w:tc>
      </w:tr>
      <w:tr>
        <w:trPr>
          <w:trHeight w:val="610" w:hRule="atLeast"/>
        </w:trPr>
        <w:tc>
          <w:tcPr>
            <w:tcW w:w="2920" w:type="dxa"/>
            <w:shd w:val="clear" w:color="auto" w:fill="D9D9D9"/>
          </w:tcPr>
          <w:p>
            <w:pPr>
              <w:pStyle w:val="TableParagraph"/>
              <w:spacing w:before="103"/>
              <w:rPr>
                <w:sz w:val="16"/>
              </w:rPr>
            </w:pPr>
            <w:r>
              <w:rPr>
                <w:b/>
                <w:w w:val="95"/>
                <w:sz w:val="16"/>
              </w:rPr>
              <w:t>Bean</w:t>
            </w:r>
            <w:r>
              <w:rPr>
                <w:b/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(Posture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Identiﬁer)</w:t>
            </w:r>
          </w:p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sz w:val="12"/>
              </w:rPr>
              <w:t>(Concept,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Blender,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Algorithm,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Market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Research)</w:t>
            </w:r>
          </w:p>
        </w:tc>
        <w:tc>
          <w:tcPr>
            <w:tcW w:w="7780" w:type="dxa"/>
            <w:gridSpan w:val="3"/>
          </w:tcPr>
          <w:p>
            <w:pPr>
              <w:pStyle w:val="TableParagraph"/>
              <w:spacing w:line="249" w:lineRule="auto" w:before="103"/>
              <w:ind w:left="90" w:right="49"/>
              <w:rPr>
                <w:b/>
                <w:sz w:val="16"/>
              </w:rPr>
            </w:pPr>
            <w:r>
              <w:rPr>
                <w:color w:val="17161B"/>
                <w:w w:val="95"/>
                <w:sz w:val="16"/>
              </w:rPr>
              <w:t>The Bean is</w:t>
            </w:r>
            <w:r>
              <w:rPr>
                <w:color w:val="17161B"/>
                <w:spacing w:val="1"/>
                <w:w w:val="95"/>
                <w:sz w:val="16"/>
              </w:rPr>
              <w:t> </w:t>
            </w:r>
            <w:r>
              <w:rPr>
                <w:color w:val="17161B"/>
                <w:w w:val="95"/>
                <w:sz w:val="16"/>
              </w:rPr>
              <w:t>a </w:t>
            </w:r>
            <w:r>
              <w:rPr>
                <w:b/>
                <w:color w:val="17161B"/>
                <w:w w:val="95"/>
                <w:sz w:val="16"/>
              </w:rPr>
              <w:t>posture</w:t>
            </w:r>
            <w:r>
              <w:rPr>
                <w:b/>
                <w:color w:val="17161B"/>
                <w:spacing w:val="3"/>
                <w:w w:val="95"/>
                <w:sz w:val="16"/>
              </w:rPr>
              <w:t> </w:t>
            </w:r>
            <w:r>
              <w:rPr>
                <w:color w:val="17161B"/>
                <w:w w:val="95"/>
                <w:sz w:val="16"/>
              </w:rPr>
              <w:t>and</w:t>
            </w:r>
            <w:r>
              <w:rPr>
                <w:color w:val="17161B"/>
                <w:spacing w:val="1"/>
                <w:w w:val="95"/>
                <w:sz w:val="16"/>
              </w:rPr>
              <w:t> </w:t>
            </w:r>
            <w:r>
              <w:rPr>
                <w:b/>
                <w:color w:val="17161B"/>
                <w:w w:val="95"/>
                <w:sz w:val="16"/>
              </w:rPr>
              <w:t>health</w:t>
            </w:r>
            <w:r>
              <w:rPr>
                <w:b/>
                <w:color w:val="17161B"/>
                <w:spacing w:val="3"/>
                <w:w w:val="95"/>
                <w:sz w:val="16"/>
              </w:rPr>
              <w:t> </w:t>
            </w:r>
            <w:r>
              <w:rPr>
                <w:b/>
                <w:color w:val="17161B"/>
                <w:w w:val="95"/>
                <w:sz w:val="16"/>
              </w:rPr>
              <w:t>tracker</w:t>
            </w:r>
            <w:r>
              <w:rPr>
                <w:b/>
                <w:color w:val="17161B"/>
                <w:spacing w:val="3"/>
                <w:w w:val="95"/>
                <w:sz w:val="16"/>
              </w:rPr>
              <w:t> </w:t>
            </w:r>
            <w:r>
              <w:rPr>
                <w:color w:val="17161B"/>
                <w:w w:val="95"/>
                <w:sz w:val="16"/>
              </w:rPr>
              <w:t>consisting</w:t>
            </w:r>
            <w:r>
              <w:rPr>
                <w:color w:val="17161B"/>
                <w:spacing w:val="1"/>
                <w:w w:val="95"/>
                <w:sz w:val="16"/>
              </w:rPr>
              <w:t> </w:t>
            </w:r>
            <w:r>
              <w:rPr>
                <w:color w:val="17161B"/>
                <w:w w:val="95"/>
                <w:sz w:val="16"/>
              </w:rPr>
              <w:t>of a</w:t>
            </w:r>
            <w:r>
              <w:rPr>
                <w:color w:val="17161B"/>
                <w:spacing w:val="1"/>
                <w:w w:val="95"/>
                <w:sz w:val="16"/>
              </w:rPr>
              <w:t> </w:t>
            </w:r>
            <w:r>
              <w:rPr>
                <w:b/>
                <w:color w:val="17161B"/>
                <w:w w:val="95"/>
                <w:sz w:val="16"/>
              </w:rPr>
              <w:t>central</w:t>
            </w:r>
            <w:r>
              <w:rPr>
                <w:b/>
                <w:color w:val="17161B"/>
                <w:spacing w:val="3"/>
                <w:w w:val="95"/>
                <w:sz w:val="16"/>
              </w:rPr>
              <w:t> </w:t>
            </w:r>
            <w:r>
              <w:rPr>
                <w:b/>
                <w:color w:val="17161B"/>
                <w:w w:val="95"/>
                <w:sz w:val="16"/>
              </w:rPr>
              <w:t>microcontroller</w:t>
            </w:r>
            <w:r>
              <w:rPr>
                <w:b/>
                <w:color w:val="17161B"/>
                <w:spacing w:val="3"/>
                <w:w w:val="95"/>
                <w:sz w:val="16"/>
              </w:rPr>
              <w:t> </w:t>
            </w:r>
            <w:r>
              <w:rPr>
                <w:b/>
                <w:color w:val="17161B"/>
                <w:w w:val="95"/>
                <w:sz w:val="16"/>
              </w:rPr>
              <w:t>chip</w:t>
            </w:r>
            <w:r>
              <w:rPr>
                <w:b/>
                <w:color w:val="17161B"/>
                <w:spacing w:val="3"/>
                <w:w w:val="95"/>
                <w:sz w:val="16"/>
              </w:rPr>
              <w:t> </w:t>
            </w:r>
            <w:r>
              <w:rPr>
                <w:color w:val="17161B"/>
                <w:w w:val="95"/>
                <w:sz w:val="16"/>
              </w:rPr>
              <w:t>with</w:t>
            </w:r>
            <w:r>
              <w:rPr>
                <w:color w:val="17161B"/>
                <w:spacing w:val="1"/>
                <w:w w:val="95"/>
                <w:sz w:val="16"/>
              </w:rPr>
              <w:t> </w:t>
            </w:r>
            <w:r>
              <w:rPr>
                <w:b/>
                <w:color w:val="17161B"/>
                <w:w w:val="95"/>
                <w:sz w:val="16"/>
              </w:rPr>
              <w:t>built-in</w:t>
            </w:r>
            <w:r>
              <w:rPr>
                <w:b/>
                <w:color w:val="17161B"/>
                <w:spacing w:val="1"/>
                <w:w w:val="95"/>
                <w:sz w:val="16"/>
              </w:rPr>
              <w:t> </w:t>
            </w:r>
            <w:r>
              <w:rPr>
                <w:b/>
                <w:color w:val="17161B"/>
                <w:spacing w:val="-1"/>
                <w:w w:val="95"/>
                <w:sz w:val="16"/>
              </w:rPr>
              <w:t>Bluetooth</w:t>
            </w:r>
            <w:r>
              <w:rPr>
                <w:b/>
                <w:color w:val="17161B"/>
                <w:spacing w:val="-9"/>
                <w:w w:val="95"/>
                <w:sz w:val="16"/>
              </w:rPr>
              <w:t> </w:t>
            </w:r>
            <w:r>
              <w:rPr>
                <w:b/>
                <w:color w:val="17161B"/>
                <w:spacing w:val="-1"/>
                <w:w w:val="95"/>
                <w:sz w:val="16"/>
              </w:rPr>
              <w:t>compatibility,</w:t>
            </w:r>
            <w:r>
              <w:rPr>
                <w:b/>
                <w:color w:val="17161B"/>
                <w:spacing w:val="-8"/>
                <w:w w:val="95"/>
                <w:sz w:val="16"/>
              </w:rPr>
              <w:t> </w:t>
            </w:r>
            <w:r>
              <w:rPr>
                <w:b/>
                <w:color w:val="17161B"/>
                <w:spacing w:val="-1"/>
                <w:w w:val="95"/>
                <w:sz w:val="16"/>
              </w:rPr>
              <w:t>a</w:t>
            </w:r>
            <w:r>
              <w:rPr>
                <w:b/>
                <w:color w:val="17161B"/>
                <w:spacing w:val="-8"/>
                <w:w w:val="95"/>
                <w:sz w:val="16"/>
              </w:rPr>
              <w:t> </w:t>
            </w:r>
            <w:r>
              <w:rPr>
                <w:b/>
                <w:color w:val="17161B"/>
                <w:spacing w:val="-1"/>
                <w:w w:val="95"/>
                <w:sz w:val="16"/>
              </w:rPr>
              <w:t>9-axis</w:t>
            </w:r>
            <w:r>
              <w:rPr>
                <w:b/>
                <w:color w:val="17161B"/>
                <w:spacing w:val="-8"/>
                <w:w w:val="95"/>
                <w:sz w:val="16"/>
              </w:rPr>
              <w:t> </w:t>
            </w:r>
            <w:r>
              <w:rPr>
                <w:b/>
                <w:color w:val="17161B"/>
                <w:spacing w:val="-1"/>
                <w:w w:val="95"/>
                <w:sz w:val="16"/>
              </w:rPr>
              <w:t>gyroscope</w:t>
            </w:r>
            <w:r>
              <w:rPr>
                <w:b/>
                <w:color w:val="17161B"/>
                <w:spacing w:val="-8"/>
                <w:w w:val="95"/>
                <w:sz w:val="16"/>
              </w:rPr>
              <w:t> </w:t>
            </w:r>
            <w:r>
              <w:rPr>
                <w:b/>
                <w:color w:val="17161B"/>
                <w:w w:val="95"/>
                <w:sz w:val="16"/>
              </w:rPr>
              <w:t>and</w:t>
            </w:r>
            <w:r>
              <w:rPr>
                <w:b/>
                <w:color w:val="17161B"/>
                <w:spacing w:val="-8"/>
                <w:w w:val="95"/>
                <w:sz w:val="16"/>
              </w:rPr>
              <w:t> </w:t>
            </w:r>
            <w:r>
              <w:rPr>
                <w:b/>
                <w:color w:val="17161B"/>
                <w:w w:val="95"/>
                <w:sz w:val="16"/>
              </w:rPr>
              <w:t>accelerometer,</w:t>
            </w:r>
            <w:r>
              <w:rPr>
                <w:b/>
                <w:color w:val="17161B"/>
                <w:spacing w:val="-8"/>
                <w:w w:val="95"/>
                <w:sz w:val="16"/>
              </w:rPr>
              <w:t> </w:t>
            </w:r>
            <w:r>
              <w:rPr>
                <w:b/>
                <w:color w:val="17161B"/>
                <w:w w:val="95"/>
                <w:sz w:val="16"/>
              </w:rPr>
              <w:t>a</w:t>
            </w:r>
            <w:r>
              <w:rPr>
                <w:b/>
                <w:color w:val="17161B"/>
                <w:spacing w:val="-8"/>
                <w:w w:val="95"/>
                <w:sz w:val="16"/>
              </w:rPr>
              <w:t> </w:t>
            </w:r>
            <w:r>
              <w:rPr>
                <w:b/>
                <w:color w:val="17161B"/>
                <w:w w:val="95"/>
                <w:sz w:val="16"/>
              </w:rPr>
              <w:t>thermometer,</w:t>
            </w:r>
            <w:r>
              <w:rPr>
                <w:b/>
                <w:color w:val="17161B"/>
                <w:spacing w:val="-9"/>
                <w:w w:val="95"/>
                <w:sz w:val="16"/>
              </w:rPr>
              <w:t> </w:t>
            </w:r>
            <w:r>
              <w:rPr>
                <w:b/>
                <w:color w:val="17161B"/>
                <w:w w:val="95"/>
                <w:sz w:val="16"/>
              </w:rPr>
              <w:t>and</w:t>
            </w:r>
            <w:r>
              <w:rPr>
                <w:b/>
                <w:color w:val="17161B"/>
                <w:spacing w:val="-8"/>
                <w:w w:val="95"/>
                <w:sz w:val="16"/>
              </w:rPr>
              <w:t> </w:t>
            </w:r>
            <w:r>
              <w:rPr>
                <w:b/>
                <w:color w:val="17161B"/>
                <w:w w:val="95"/>
                <w:sz w:val="16"/>
              </w:rPr>
              <w:t>an</w:t>
            </w:r>
            <w:r>
              <w:rPr>
                <w:b/>
                <w:color w:val="17161B"/>
                <w:spacing w:val="-8"/>
                <w:w w:val="95"/>
                <w:sz w:val="16"/>
              </w:rPr>
              <w:t> </w:t>
            </w:r>
            <w:r>
              <w:rPr>
                <w:b/>
                <w:color w:val="17161B"/>
                <w:w w:val="95"/>
                <w:sz w:val="16"/>
              </w:rPr>
              <w:t>oximeter.</w:t>
            </w:r>
          </w:p>
        </w:tc>
      </w:tr>
      <w:tr>
        <w:trPr>
          <w:trHeight w:val="390" w:hRule="atLeast"/>
        </w:trPr>
        <w:tc>
          <w:tcPr>
            <w:tcW w:w="10700" w:type="dxa"/>
            <w:gridSpan w:val="4"/>
            <w:shd w:val="clear" w:color="auto" w:fill="999999"/>
          </w:tcPr>
          <w:p>
            <w:pPr>
              <w:pStyle w:val="TableParagraph"/>
              <w:spacing w:before="91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AWARDS</w:t>
            </w:r>
            <w:r>
              <w:rPr>
                <w:b/>
                <w:spacing w:val="7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AND</w:t>
            </w:r>
            <w:r>
              <w:rPr>
                <w:b/>
                <w:spacing w:val="8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RECOGNITIONS</w:t>
            </w:r>
          </w:p>
        </w:tc>
      </w:tr>
      <w:tr>
        <w:trPr>
          <w:trHeight w:val="589" w:hRule="atLeast"/>
        </w:trPr>
        <w:tc>
          <w:tcPr>
            <w:tcW w:w="2920" w:type="dxa"/>
            <w:shd w:val="clear" w:color="auto" w:fill="CCCCCC"/>
          </w:tcPr>
          <w:p>
            <w:pPr>
              <w:pStyle w:val="TableParagraph"/>
              <w:spacing w:before="9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Institute</w:t>
            </w:r>
            <w:r>
              <w:rPr>
                <w:b/>
                <w:spacing w:val="-7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Rank</w:t>
            </w:r>
            <w:r>
              <w:rPr>
                <w:b/>
                <w:spacing w:val="-7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1</w:t>
            </w:r>
            <w:r>
              <w:rPr>
                <w:b/>
                <w:spacing w:val="-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in</w:t>
            </w:r>
            <w:r>
              <w:rPr>
                <w:b/>
                <w:spacing w:val="-7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CS</w:t>
            </w:r>
            <w:r>
              <w:rPr>
                <w:b/>
                <w:spacing w:val="-7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and</w:t>
            </w:r>
            <w:r>
              <w:rPr>
                <w:b/>
                <w:spacing w:val="-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Maths</w:t>
            </w:r>
          </w:p>
          <w:p>
            <w:pPr>
              <w:pStyle w:val="TableParagraph"/>
              <w:spacing w:before="8"/>
              <w:rPr>
                <w:sz w:val="16"/>
              </w:rPr>
            </w:pPr>
            <w:r>
              <w:rPr>
                <w:w w:val="110"/>
                <w:sz w:val="16"/>
              </w:rPr>
              <w:t>by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KSJC</w:t>
            </w:r>
          </w:p>
        </w:tc>
        <w:tc>
          <w:tcPr>
            <w:tcW w:w="6920" w:type="dxa"/>
            <w:gridSpan w:val="2"/>
          </w:tcPr>
          <w:p>
            <w:pPr>
              <w:pStyle w:val="TableParagraph"/>
              <w:spacing w:line="249" w:lineRule="auto" w:before="98"/>
              <w:ind w:left="90" w:right="102"/>
              <w:rPr>
                <w:sz w:val="16"/>
              </w:rPr>
            </w:pPr>
            <w:r>
              <w:rPr>
                <w:spacing w:val="-1"/>
                <w:sz w:val="16"/>
              </w:rPr>
              <w:t>Ranked</w:t>
            </w:r>
            <w:r>
              <w:rPr>
                <w:spacing w:val="-12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First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in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1"/>
                <w:sz w:val="16"/>
              </w:rPr>
              <w:t>Subjects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Computer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Science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Mathematics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Institutes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graduating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2020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Kalmadi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Shamarao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Junior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College</w:t>
            </w:r>
          </w:p>
        </w:tc>
        <w:tc>
          <w:tcPr>
            <w:tcW w:w="860" w:type="dxa"/>
          </w:tcPr>
          <w:p>
            <w:pPr>
              <w:pStyle w:val="TableParagraph"/>
              <w:spacing w:before="98"/>
              <w:ind w:left="91" w:right="76"/>
              <w:jc w:val="center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May</w:t>
            </w:r>
            <w:r>
              <w:rPr>
                <w:spacing w:val="-10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2020</w:t>
            </w:r>
          </w:p>
        </w:tc>
      </w:tr>
      <w:tr>
        <w:trPr>
          <w:trHeight w:val="610" w:hRule="atLeast"/>
        </w:trPr>
        <w:tc>
          <w:tcPr>
            <w:tcW w:w="2920" w:type="dxa"/>
            <w:shd w:val="clear" w:color="auto" w:fill="CCCCCC"/>
          </w:tcPr>
          <w:p>
            <w:pPr>
              <w:pStyle w:val="TableParagraph"/>
              <w:spacing w:line="249" w:lineRule="auto" w:before="106"/>
              <w:rPr>
                <w:sz w:val="16"/>
              </w:rPr>
            </w:pPr>
            <w:r>
              <w:rPr>
                <w:b/>
                <w:w w:val="95"/>
                <w:sz w:val="16"/>
              </w:rPr>
              <w:t>2nd</w:t>
            </w:r>
            <w:r>
              <w:rPr>
                <w:b/>
                <w:spacing w:val="-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place,</w:t>
            </w:r>
            <w:r>
              <w:rPr>
                <w:b/>
                <w:spacing w:val="-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Paricharcha</w:t>
            </w:r>
            <w:r>
              <w:rPr>
                <w:b/>
                <w:spacing w:val="-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22’</w:t>
            </w:r>
            <w:r>
              <w:rPr>
                <w:b/>
                <w:spacing w:val="-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Debate</w:t>
            </w:r>
            <w:r>
              <w:rPr>
                <w:b/>
                <w:spacing w:val="-42"/>
                <w:w w:val="95"/>
                <w:sz w:val="16"/>
              </w:rPr>
              <w:t> </w:t>
            </w:r>
            <w:r>
              <w:rPr>
                <w:b/>
                <w:sz w:val="16"/>
              </w:rPr>
              <w:t>Competition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PICT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DEBSOC</w:t>
            </w:r>
          </w:p>
        </w:tc>
        <w:tc>
          <w:tcPr>
            <w:tcW w:w="6920" w:type="dxa"/>
            <w:gridSpan w:val="2"/>
          </w:tcPr>
          <w:p>
            <w:pPr>
              <w:pStyle w:val="TableParagraph"/>
              <w:spacing w:line="249" w:lineRule="auto" w:before="106"/>
              <w:ind w:left="90"/>
              <w:rPr>
                <w:b/>
                <w:sz w:val="16"/>
              </w:rPr>
            </w:pPr>
            <w:r>
              <w:rPr>
                <w:w w:val="95"/>
                <w:sz w:val="16"/>
              </w:rPr>
              <w:t>Came </w:t>
            </w:r>
            <w:r>
              <w:rPr>
                <w:b/>
                <w:w w:val="95"/>
                <w:sz w:val="16"/>
              </w:rPr>
              <w:t>Runners up </w:t>
            </w:r>
            <w:r>
              <w:rPr>
                <w:w w:val="95"/>
                <w:sz w:val="16"/>
              </w:rPr>
              <w:t>in </w:t>
            </w:r>
            <w:r>
              <w:rPr>
                <w:b/>
                <w:w w:val="95"/>
                <w:sz w:val="16"/>
              </w:rPr>
              <w:t>Paricharcha 22’ Debate Competition </w:t>
            </w:r>
            <w:r>
              <w:rPr>
                <w:w w:val="95"/>
                <w:sz w:val="16"/>
              </w:rPr>
              <w:t>within a pool of </w:t>
            </w:r>
            <w:r>
              <w:rPr>
                <w:b/>
                <w:w w:val="95"/>
                <w:sz w:val="16"/>
              </w:rPr>
              <w:t>more that 300</w:t>
            </w:r>
            <w:r>
              <w:rPr>
                <w:b/>
                <w:spacing w:val="1"/>
                <w:w w:val="95"/>
                <w:sz w:val="16"/>
              </w:rPr>
              <w:t> </w:t>
            </w:r>
            <w:r>
              <w:rPr>
                <w:b/>
                <w:sz w:val="16"/>
              </w:rPr>
              <w:t>Paritipants</w:t>
            </w:r>
          </w:p>
        </w:tc>
        <w:tc>
          <w:tcPr>
            <w:tcW w:w="860" w:type="dxa"/>
          </w:tcPr>
          <w:p>
            <w:pPr>
              <w:pStyle w:val="TableParagraph"/>
              <w:spacing w:before="107"/>
              <w:ind w:left="91" w:right="76"/>
              <w:jc w:val="center"/>
              <w:rPr>
                <w:sz w:val="14"/>
              </w:rPr>
            </w:pPr>
            <w:r>
              <w:rPr>
                <w:sz w:val="14"/>
              </w:rPr>
              <w:t>April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2022</w:t>
            </w:r>
          </w:p>
        </w:tc>
      </w:tr>
      <w:tr>
        <w:trPr>
          <w:trHeight w:val="589" w:hRule="atLeast"/>
        </w:trPr>
        <w:tc>
          <w:tcPr>
            <w:tcW w:w="2920" w:type="dxa"/>
            <w:shd w:val="clear" w:color="auto" w:fill="CCCCCC"/>
          </w:tcPr>
          <w:p>
            <w:pPr>
              <w:pStyle w:val="TableParagraph"/>
              <w:spacing w:line="249" w:lineRule="auto" w:before="94"/>
              <w:ind w:right="725"/>
              <w:rPr>
                <w:sz w:val="16"/>
              </w:rPr>
            </w:pPr>
            <w:r>
              <w:rPr>
                <w:b/>
                <w:w w:val="95"/>
                <w:sz w:val="16"/>
              </w:rPr>
              <w:t>3rd</w:t>
            </w:r>
            <w:r>
              <w:rPr>
                <w:b/>
                <w:spacing w:val="-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place,</w:t>
            </w:r>
            <w:r>
              <w:rPr>
                <w:b/>
                <w:spacing w:val="-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15k</w:t>
            </w:r>
            <w:r>
              <w:rPr>
                <w:b/>
                <w:spacing w:val="-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Marathon</w:t>
            </w:r>
            <w:r>
              <w:rPr>
                <w:b/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by</w:t>
            </w:r>
            <w:r>
              <w:rPr>
                <w:spacing w:val="-45"/>
                <w:w w:val="95"/>
                <w:sz w:val="16"/>
              </w:rPr>
              <w:t> </w:t>
            </w:r>
            <w:r>
              <w:rPr>
                <w:sz w:val="16"/>
              </w:rPr>
              <w:t>blueBrigade</w:t>
            </w:r>
          </w:p>
        </w:tc>
        <w:tc>
          <w:tcPr>
            <w:tcW w:w="6920" w:type="dxa"/>
            <w:gridSpan w:val="2"/>
          </w:tcPr>
          <w:p>
            <w:pPr>
              <w:pStyle w:val="TableParagraph"/>
              <w:spacing w:before="94"/>
              <w:ind w:left="90"/>
              <w:rPr>
                <w:b/>
                <w:sz w:val="16"/>
              </w:rPr>
            </w:pPr>
            <w:r>
              <w:rPr>
                <w:w w:val="95"/>
                <w:sz w:val="16"/>
              </w:rPr>
              <w:t>Won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 </w:t>
            </w:r>
            <w:r>
              <w:rPr>
                <w:b/>
                <w:w w:val="95"/>
                <w:sz w:val="16"/>
              </w:rPr>
              <w:t>bronze</w:t>
            </w:r>
            <w:r>
              <w:rPr>
                <w:b/>
                <w:spacing w:val="2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medal</w:t>
            </w:r>
            <w:r>
              <w:rPr>
                <w:b/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at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open group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15KM</w:t>
            </w:r>
            <w:r>
              <w:rPr>
                <w:b/>
                <w:spacing w:val="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Marathon</w:t>
            </w:r>
            <w:r>
              <w:rPr>
                <w:b/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with a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total time of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1:26:51</w:t>
            </w:r>
          </w:p>
        </w:tc>
        <w:tc>
          <w:tcPr>
            <w:tcW w:w="860" w:type="dxa"/>
          </w:tcPr>
          <w:p>
            <w:pPr>
              <w:pStyle w:val="TableParagraph"/>
              <w:spacing w:before="95"/>
              <w:ind w:left="91" w:right="76"/>
              <w:jc w:val="center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July</w:t>
            </w:r>
            <w:r>
              <w:rPr>
                <w:spacing w:val="-10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2022</w:t>
            </w:r>
          </w:p>
        </w:tc>
      </w:tr>
      <w:tr>
        <w:trPr>
          <w:trHeight w:val="430" w:hRule="atLeast"/>
        </w:trPr>
        <w:tc>
          <w:tcPr>
            <w:tcW w:w="2920" w:type="dxa"/>
            <w:shd w:val="clear" w:color="auto" w:fill="CCCCCC"/>
          </w:tcPr>
          <w:p>
            <w:pPr>
              <w:pStyle w:val="TableParagraph"/>
              <w:spacing w:before="103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Winner,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BizTech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Quiz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"/>
                <w:sz w:val="16"/>
              </w:rPr>
              <w:t>Credenz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1"/>
                <w:sz w:val="16"/>
              </w:rPr>
              <w:t>22’</w:t>
            </w:r>
          </w:p>
        </w:tc>
        <w:tc>
          <w:tcPr>
            <w:tcW w:w="6920" w:type="dxa"/>
            <w:gridSpan w:val="2"/>
          </w:tcPr>
          <w:p>
            <w:pPr>
              <w:pStyle w:val="TableParagraph"/>
              <w:spacing w:before="103"/>
              <w:ind w:left="90"/>
              <w:rPr>
                <w:sz w:val="16"/>
              </w:rPr>
            </w:pPr>
            <w:r>
              <w:rPr>
                <w:b/>
                <w:sz w:val="16"/>
              </w:rPr>
              <w:t>Won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BizTech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Quiz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organised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PICT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IEEE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sz w:val="16"/>
              </w:rPr>
              <w:t>branch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Credenz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21-22</w:t>
            </w:r>
          </w:p>
        </w:tc>
        <w:tc>
          <w:tcPr>
            <w:tcW w:w="860" w:type="dxa"/>
          </w:tcPr>
          <w:p>
            <w:pPr>
              <w:pStyle w:val="TableParagraph"/>
              <w:spacing w:before="103"/>
              <w:ind w:left="91" w:right="76"/>
              <w:jc w:val="center"/>
              <w:rPr>
                <w:sz w:val="14"/>
              </w:rPr>
            </w:pPr>
            <w:r>
              <w:rPr>
                <w:sz w:val="14"/>
              </w:rPr>
              <w:t>April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2022</w:t>
            </w:r>
          </w:p>
        </w:tc>
      </w:tr>
    </w:tbl>
    <w:sectPr>
      <w:type w:val="continuous"/>
      <w:pgSz w:w="12240" w:h="15840"/>
      <w:pgMar w:top="20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10" w:hanging="360"/>
      </w:pPr>
      <w:rPr>
        <w:rFonts w:hint="default" w:ascii="Microsoft Sans Serif" w:hAnsi="Microsoft Sans Serif" w:eastAsia="Microsoft Sans Serif" w:cs="Microsoft Sans Seri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130"/>
    </w:pPr>
    <w:rPr>
      <w:rFonts w:ascii="Tahoma" w:hAnsi="Tahoma" w:eastAsia="Tahoma" w:cs="Tahoma"/>
      <w:sz w:val="16"/>
      <w:szCs w:val="1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30"/>
    </w:pPr>
    <w:rPr>
      <w:rFonts w:ascii="Tahoma" w:hAnsi="Tahoma" w:eastAsia="Tahoma" w:cs="Tahom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9"/>
      <w:ind w:left="100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hilsb8.off@gmail.com" TargetMode="External"/><Relationship Id="rId6" Type="http://schemas.openxmlformats.org/officeDocument/2006/relationships/hyperlink" Target="http://www.linkedin.com/in/borkarsahil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terms:created xsi:type="dcterms:W3CDTF">2024-02-20T08:16:35Z</dcterms:created>
  <dcterms:modified xsi:type="dcterms:W3CDTF">2024-02-20T08:16:35Z</dcterms:modified>
</cp:coreProperties>
</file>