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4"/>
          <w:szCs w:val="24"/>
        </w:rPr>
        <w:t xml:space="preserve">Project Design Phase-II</w:t>
      </w:r>
    </w:p>
    <w:p>
      <w:pPr>
        <w:spacing w:after="150"/>
      </w:pPr>
      <w:r>
        <w:rPr>
          <w:b/>
          <w:bCs/>
          <w:sz w:val="24"/>
          <w:szCs w:val="24"/>
        </w:rPr>
        <w:t xml:space="preserve">Technology Stack (Architecture &amp; Stack)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14 July 2026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Credit Card Approval Prediction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Team Members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Jannu Bala veera divya (Team Lead), Ganesh Chandra, N V D S S Jyothirmai Thotakura, Lavanya Juvvanapudi, Mahesh Babu Pamarthi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 Marks</w:t>
            </w:r>
          </w:p>
        </w:tc>
      </w:tr>
    </w:tbl>
    <w:p>
      <w:pPr>
        <w:spacing w:after="150"/>
      </w:pPr>
    </w:p>
    <w:p>
      <w:pPr>
        <w:spacing w:after="100" w:before="150"/>
      </w:pPr>
      <w:r>
        <w:rPr>
          <w:b/>
          <w:bCs/>
          <w:sz w:val="24"/>
          <w:szCs w:val="24"/>
        </w:rPr>
        <w:t xml:space="preserve">Table-1: Components &amp; Technologies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3226"/>
        <w:gridCol w:w="3000"/>
      </w:tblGrid>
      <w:tr>
        <w:tc>
          <w:tcPr>
            <w:tcW w:type="dxa" w:w="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S.No.</w:t>
            </w:r>
          </w:p>
        </w:tc>
        <w:tc>
          <w:tcPr>
            <w:tcW w:type="dxa" w:w="21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3226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3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Technology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User Interface</w:t>
            </w:r>
          </w:p>
        </w:tc>
        <w:tc>
          <w:tcPr>
            <w:tcW w:type="dxa" w:w="32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Applicant screening form and result page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HTML, CSS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Application Logic</w:t>
            </w:r>
          </w:p>
        </w:tc>
        <w:tc>
          <w:tcPr>
            <w:tcW w:type="dxa" w:w="32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Feature engineering and request handling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Python, Flask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Machine Learning Models</w:t>
            </w:r>
          </w:p>
        </w:tc>
        <w:tc>
          <w:tcPr>
            <w:tcW w:type="dxa" w:w="32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Approve/reject classification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Scikit-learn (Logistic Regression, Random Forest, Decision Tree), XGBoost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 Storage</w:t>
            </w:r>
          </w:p>
        </w:tc>
        <w:tc>
          <w:tcPr>
            <w:tcW w:type="dxa" w:w="32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Applicant dataset used for training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CSV file (data/credit_card_approval.csv)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Model Storage</w:t>
            </w:r>
          </w:p>
        </w:tc>
        <w:tc>
          <w:tcPr>
            <w:tcW w:type="dxa" w:w="32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Trained model, scaler and feature schema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Pickle (model/model.pkl)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Visualization</w:t>
            </w:r>
          </w:p>
        </w:tc>
        <w:tc>
          <w:tcPr>
            <w:tcW w:type="dxa" w:w="32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Model comparison chart &amp; confusion matrix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Matplotlib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7.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Cloud Deployment</w:t>
            </w:r>
          </w:p>
        </w:tc>
        <w:tc>
          <w:tcPr>
            <w:tcW w:type="dxa" w:w="32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Hosting the web app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Render / IBM Watson Machine Learning</w:t>
            </w:r>
          </w:p>
        </w:tc>
      </w:tr>
    </w:tbl>
    <w:p>
      <w:pPr>
        <w:spacing w:after="100" w:before="150"/>
      </w:pPr>
      <w:r>
        <w:rPr>
          <w:b/>
          <w:bCs/>
          <w:sz w:val="24"/>
          <w:szCs w:val="24"/>
        </w:rPr>
        <w:t xml:space="preserve">Table-2: Application Characteristics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226"/>
        <w:gridCol w:w="2900"/>
      </w:tblGrid>
      <w:tr>
        <w:tc>
          <w:tcPr>
            <w:tcW w:type="dxa" w:w="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S.No.</w:t>
            </w:r>
          </w:p>
        </w:tc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Characteristics</w:t>
            </w:r>
          </w:p>
        </w:tc>
        <w:tc>
          <w:tcPr>
            <w:tcW w:type="dxa" w:w="3226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2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Technology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Open-Source Frameworks</w:t>
            </w:r>
          </w:p>
        </w:tc>
        <w:tc>
          <w:tcPr>
            <w:tcW w:type="dxa" w:w="32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Frameworks used to build the app and models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Flask, Scikit-learn, XGBoost, Pandas, NumPy, Matplotlib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Security Implementations</w:t>
            </w:r>
          </w:p>
        </w:tc>
        <w:tc>
          <w:tcPr>
            <w:tcW w:type="dxa" w:w="32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Input validation on form fields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Flask request validation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Scalable Architecture</w:t>
            </w:r>
          </w:p>
        </w:tc>
        <w:tc>
          <w:tcPr>
            <w:tcW w:type="dxa" w:w="32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Simple 3-tier (UI → App → Model) architecture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Flask + Pickle model bundle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Availability</w:t>
            </w:r>
          </w:p>
        </w:tc>
        <w:tc>
          <w:tcPr>
            <w:tcW w:type="dxa" w:w="32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Application hosted on cloud for continuous access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Render / IBM Cloud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Performance</w:t>
            </w:r>
          </w:p>
        </w:tc>
        <w:tc>
          <w:tcPr>
            <w:tcW w:type="dxa" w:w="32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Fast, near real-time single-request predictions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In-memory model inference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2026-07-14T15:25:37.869Z</dcterms:created>
  <dcterms:modified xsi:type="dcterms:W3CDTF">2026-07-14T15:25:37.869Z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